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4E3" w:rsidRPr="00D744E3" w:rsidRDefault="00D744E3" w:rsidP="00D7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44E3" w:rsidRPr="00D744E3" w:rsidRDefault="00D744E3" w:rsidP="00D7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44E3" w:rsidRPr="00D744E3" w:rsidRDefault="00D744E3" w:rsidP="00D744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44E3" w:rsidRPr="00D744E3" w:rsidRDefault="00D744E3" w:rsidP="00D744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744E3" w:rsidRPr="00D744E3" w:rsidRDefault="00D744E3" w:rsidP="00D7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744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KANDAVAS NOVADA DOME</w:t>
      </w:r>
    </w:p>
    <w:p w:rsidR="00D744E3" w:rsidRPr="00D744E3" w:rsidRDefault="00D744E3" w:rsidP="00D7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744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KANDAVAS NOVADA IZGLĪTĪBAS PĀRVALDE</w:t>
      </w:r>
    </w:p>
    <w:p w:rsidR="00D744E3" w:rsidRPr="00D744E3" w:rsidRDefault="00D744E3" w:rsidP="00D7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D744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VĀNES PAMATSKOLA</w:t>
      </w:r>
    </w:p>
    <w:p w:rsidR="00D744E3" w:rsidRPr="00D744E3" w:rsidRDefault="00D744E3" w:rsidP="00D744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proofErr w:type="spellStart"/>
      <w:proofErr w:type="gramStart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Reģ</w:t>
      </w:r>
      <w:proofErr w:type="spellEnd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Nr.</w:t>
      </w:r>
      <w:r w:rsidRPr="00D744E3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90009230143,</w:t>
      </w:r>
    </w:p>
    <w:p w:rsidR="00D744E3" w:rsidRPr="00D744E3" w:rsidRDefault="00D744E3" w:rsidP="00D744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„</w:t>
      </w:r>
      <w:proofErr w:type="spellStart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Prātnieki</w:t>
      </w:r>
      <w:proofErr w:type="spellEnd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”, </w:t>
      </w:r>
      <w:proofErr w:type="spellStart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Vānes</w:t>
      </w:r>
      <w:proofErr w:type="spellEnd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pagasts</w:t>
      </w:r>
      <w:proofErr w:type="spellEnd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Kandavas</w:t>
      </w:r>
      <w:proofErr w:type="spellEnd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novads</w:t>
      </w:r>
      <w:proofErr w:type="spellEnd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, LV –3131,</w:t>
      </w:r>
    </w:p>
    <w:p w:rsidR="00D744E3" w:rsidRPr="00D744E3" w:rsidRDefault="00D744E3" w:rsidP="00D744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Tālrunis</w:t>
      </w:r>
      <w:proofErr w:type="spellEnd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631 55148, </w:t>
      </w:r>
      <w:proofErr w:type="spellStart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>Fakss</w:t>
      </w:r>
      <w:proofErr w:type="spellEnd"/>
      <w:r w:rsidRPr="00D744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631 55148, e-pasts: vanepsk@tukums.parks.lv</w:t>
      </w:r>
    </w:p>
    <w:p w:rsidR="00D744E3" w:rsidRPr="00D744E3" w:rsidRDefault="00D744E3" w:rsidP="00D744E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744E3" w:rsidRPr="00D744E3" w:rsidRDefault="00D744E3" w:rsidP="00D744E3">
      <w:pPr>
        <w:spacing w:after="0" w:line="240" w:lineRule="auto"/>
        <w:ind w:right="276"/>
        <w:rPr>
          <w:rFonts w:ascii="Times New Roman" w:eastAsia="Times New Roman" w:hAnsi="Times New Roman" w:cs="Times New Roman"/>
          <w:sz w:val="26"/>
          <w:szCs w:val="28"/>
        </w:rPr>
      </w:pPr>
      <w:r w:rsidRPr="00D744E3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</w:t>
      </w:r>
    </w:p>
    <w:p w:rsidR="00D744E3" w:rsidRPr="00D744E3" w:rsidRDefault="00D744E3" w:rsidP="00D744E3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sz w:val="26"/>
          <w:szCs w:val="28"/>
        </w:rPr>
      </w:pPr>
      <w:r w:rsidRPr="00D744E3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  <w:r w:rsidRPr="00D744E3">
        <w:rPr>
          <w:rFonts w:ascii="Times New Roman" w:eastAsia="Calibri" w:hAnsi="Times New Roman" w:cs="Times New Roman"/>
          <w:b/>
          <w:bCs/>
          <w:sz w:val="32"/>
          <w:szCs w:val="32"/>
        </w:rPr>
        <w:t>DROŠĪBAS NOTEIKUMI UZ LEDUS</w:t>
      </w:r>
    </w:p>
    <w:p w:rsidR="00D744E3" w:rsidRPr="00D744E3" w:rsidRDefault="00D744E3" w:rsidP="00D744E3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D744E3" w:rsidRPr="00D744E3" w:rsidRDefault="00D744E3" w:rsidP="00D744E3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sz w:val="26"/>
          <w:szCs w:val="28"/>
        </w:rPr>
      </w:pPr>
    </w:p>
    <w:p w:rsidR="00D744E3" w:rsidRPr="00D744E3" w:rsidRDefault="00D744E3" w:rsidP="00D744E3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D744E3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</w:t>
      </w:r>
      <w:r w:rsidRPr="00D744E3">
        <w:rPr>
          <w:rFonts w:ascii="Times New Roman" w:eastAsia="Times New Roman" w:hAnsi="Times New Roman" w:cs="Times New Roman"/>
          <w:b/>
          <w:sz w:val="26"/>
          <w:szCs w:val="28"/>
        </w:rPr>
        <w:t>APSTIPRINĀTI</w:t>
      </w:r>
    </w:p>
    <w:p w:rsidR="00D744E3" w:rsidRPr="00D744E3" w:rsidRDefault="00D744E3" w:rsidP="00D744E3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744E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ar Vānes pamatskolas direktora</w:t>
      </w:r>
    </w:p>
    <w:p w:rsidR="00D744E3" w:rsidRPr="00D744E3" w:rsidRDefault="00D744E3" w:rsidP="00D744E3">
      <w:pPr>
        <w:spacing w:after="0" w:line="240" w:lineRule="auto"/>
        <w:ind w:right="276"/>
        <w:jc w:val="center"/>
        <w:rPr>
          <w:rFonts w:ascii="Times New Roman" w:eastAsia="Times New Roman" w:hAnsi="Times New Roman" w:cs="Times New Roman"/>
          <w:b/>
          <w:sz w:val="26"/>
          <w:szCs w:val="28"/>
        </w:rPr>
      </w:pPr>
      <w:r w:rsidRPr="00D744E3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    rīkojumu Nr.1-10/</w:t>
      </w:r>
      <w:proofErr w:type="gramStart"/>
      <w:r w:rsidRPr="00D744E3">
        <w:rPr>
          <w:rFonts w:ascii="Times New Roman" w:eastAsia="Times New Roman" w:hAnsi="Times New Roman" w:cs="Times New Roman"/>
          <w:sz w:val="26"/>
          <w:szCs w:val="28"/>
        </w:rPr>
        <w:t xml:space="preserve">  .</w:t>
      </w:r>
      <w:proofErr w:type="gramEnd"/>
      <w:r w:rsidRPr="00D744E3">
        <w:rPr>
          <w:rFonts w:ascii="Times New Roman" w:eastAsia="Times New Roman" w:hAnsi="Times New Roman" w:cs="Times New Roman"/>
          <w:sz w:val="26"/>
          <w:szCs w:val="28"/>
        </w:rPr>
        <w:t xml:space="preserve">no                  .                                                                                 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D744E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>Izdoti, pamatojoties uz MK noteikumiem Nr. 1338.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D744E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 ”Kārtība, kādā nodrošināma izglītojamo drošība 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</w:pPr>
      <w:r w:rsidRPr="00D744E3">
        <w:rPr>
          <w:rFonts w:ascii="Times New Roman" w:eastAsia="Calibri" w:hAnsi="Times New Roman" w:cs="Times New Roman"/>
          <w:i/>
          <w:iCs/>
          <w:color w:val="000000"/>
          <w:sz w:val="20"/>
          <w:szCs w:val="20"/>
        </w:rPr>
        <w:t xml:space="preserve">izglītības iestādēs un organizētajos pasākumos” 7. punktu 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D744E3" w:rsidRPr="00D744E3" w:rsidRDefault="00D744E3" w:rsidP="00D744E3">
      <w:pPr>
        <w:shd w:val="clear" w:color="auto" w:fill="FFFFFF"/>
        <w:spacing w:after="13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lv-LV"/>
        </w:rPr>
      </w:pPr>
    </w:p>
    <w:p w:rsidR="00D744E3" w:rsidRPr="00D744E3" w:rsidRDefault="00D744E3" w:rsidP="00D744E3">
      <w:pPr>
        <w:shd w:val="clear" w:color="auto" w:fill="FFFFFF"/>
        <w:spacing w:after="135" w:line="270" w:lineRule="atLeast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lang w:eastAsia="lv-LV"/>
        </w:rPr>
      </w:pPr>
      <w:r w:rsidRPr="00D744E3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lv-LV"/>
        </w:rPr>
        <w:t>I. Vispārīgie jautājumi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1. Noteikumi sastādīti, lai novērstu izglītojamā dzīvībai un veselībai bīstamu situāciju rašanos upju, ezeru un ūdenskrātuvju tuvumā jebkurā gadalaikā.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2. Upes, ezeri, ūdenskrātuves un jūra ir vietas, kurās jāievēro īpaši piesardzības pasākumi, lai izvairītos no nelaimes gadījumiem;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3. Ziemas laikā, kad ūdenstilpnes pārklājas ar ledus kārtu, jābūt īpaši piesardzīgiem, lai</w:t>
      </w:r>
      <w:proofErr w:type="gramStart"/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D744E3">
        <w:rPr>
          <w:rFonts w:ascii="Times New Roman" w:eastAsia="Calibri" w:hAnsi="Times New Roman" w:cs="Times New Roman"/>
          <w:sz w:val="24"/>
          <w:szCs w:val="24"/>
        </w:rPr>
        <w:t>neielūztu.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744E3">
        <w:rPr>
          <w:rFonts w:ascii="Times New Roman" w:eastAsia="Calibri" w:hAnsi="Times New Roman" w:cs="Times New Roman"/>
          <w:b/>
          <w:bCs/>
          <w:sz w:val="28"/>
          <w:szCs w:val="28"/>
        </w:rPr>
        <w:t>II. Drošības noteikumi uz ledus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4. Aizliegts staigāt pa ledu ziemas sākumā, kad ledus nesen uzsalis, un pavasarī, kad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ledus saules ietekmē sācis kust un ir irdens.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5. Vietas, kur ledus ir bīstams arī ziemā: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5.1.kur ietek notekūdeņi;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5.2.kur ietek strauti un upes vai iztek gruntsūdeņi;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5.3.meldrāju un ūdensaugu vietās;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5.4.kur ledus pārklāts ar biezu sniega kārtu;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5.5.kur tumši un gaiši plankumi sniega segā;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5.6.nenorobežotās ledus ieguves vietās un āliņģos;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5.7.zemledus makšķernieku iecienītā vietās;</w:t>
      </w:r>
    </w:p>
    <w:p w:rsidR="00D744E3" w:rsidRPr="00554D7D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6. Aizliegts staigāt pa ledu pirms neesat pārliecinājušies, ka ledus ir pietiekami biezs.</w:t>
      </w:r>
      <w:bookmarkStart w:id="0" w:name="_GoBack"/>
      <w:bookmarkEnd w:id="0"/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6.1. 5- 7 cm biezs ledus iztur viena cilvēka svaru;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6.2. 12- 15 cm biezs ledus iztur grupas svaru.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lastRenderedPageBreak/>
        <w:t>7. Izveidojot hokeja laukumu, ledus biezumam jābūt 25 cm, ūdens dziļumam</w:t>
      </w:r>
      <w:proofErr w:type="gramStart"/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D744E3">
        <w:rPr>
          <w:rFonts w:ascii="Times New Roman" w:eastAsia="Calibri" w:hAnsi="Times New Roman" w:cs="Times New Roman"/>
          <w:sz w:val="24"/>
          <w:szCs w:val="24"/>
        </w:rPr>
        <w:t>šajā vietā ne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lielākam par 1m;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8. Pārbaudīt ledus izturību var, sitot ar nūju 2- 3x vienā vietā sev apkārt, ja tas neplīst un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ūdens neparādās, tad tas ir pietiekoši izturīgs;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9. Aizliegts staigāt pa ledu bez pieaugušo atļaujas un klātbūtnes;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10. </w:t>
      </w:r>
      <w:r w:rsidRPr="00D744E3">
        <w:rPr>
          <w:rFonts w:ascii="Times New Roman" w:eastAsia="Calibri" w:hAnsi="Times New Roman" w:cs="Times New Roman"/>
          <w:sz w:val="24"/>
          <w:szCs w:val="24"/>
          <w:u w:val="single"/>
        </w:rPr>
        <w:t>Ja ledus ir ielūzis un tu atrodies āliņģī: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10.1.nekādā gadījumā, cenšoties izkļūt no lūzuma, nedrīkst ķerties pie ledus šķautnēm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vai sagulties uz tām;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10.2.rokas izpleš sānis, jābalstās uz ledus un jāsauc pēc palīdzības;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10.3.tad jāpagriežas uz muguras tā, lai galva vai pleci nedaudz atbalstītos uz ledus malu;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10.4.palīdzības sniedzējs nedrīkst iet vai skriet pie lūzuma. Lūzuma vietai jātuvojas līšus;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10.5.cietušajam jātuvojas rāpus vai guļus, netuvojoties pašai ielūzuma </w:t>
      </w:r>
      <w:proofErr w:type="spellStart"/>
      <w:r w:rsidRPr="00D744E3">
        <w:rPr>
          <w:rFonts w:ascii="Times New Roman" w:eastAsia="Calibri" w:hAnsi="Times New Roman" w:cs="Times New Roman"/>
          <w:sz w:val="24"/>
          <w:szCs w:val="24"/>
        </w:rPr>
        <w:t>vietai.No</w:t>
      </w:r>
      <w:proofErr w:type="spellEnd"/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2- 4m attāluma jāpamet cietušajam glābšanas līdzekļi( aukla, sasieti apģērba gabali, garš koks, kārts u.c.) Izvelkot cietušo uz ledus, rāpus jāvirzās prom no bīstamās vietas.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11. </w:t>
      </w:r>
      <w:r w:rsidRPr="00D744E3">
        <w:rPr>
          <w:rFonts w:ascii="Times New Roman" w:eastAsia="Calibri" w:hAnsi="Times New Roman" w:cs="Times New Roman"/>
          <w:sz w:val="24"/>
          <w:szCs w:val="24"/>
          <w:u w:val="single"/>
        </w:rPr>
        <w:t>Glābšanas līdzekļi un to lietošana: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11.1.Aleksandrova virve (virve ar mezgliem);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11.2.glābšanas dēlis;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11.3.glābšanas kāpnes;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11.4.glābšanas laivas uz sliecēm;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>12. Pirmās palīdzības sniegšana cietušajam: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12.1.pēc iespējas ātrāk jānogādā siltā vietā;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12.2.ķermenis jāieģērbj sausās drēbēs, jāsasilda pakāpeniski;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44E3">
        <w:rPr>
          <w:rFonts w:ascii="Times New Roman" w:eastAsia="Calibri" w:hAnsi="Times New Roman" w:cs="Times New Roman"/>
          <w:sz w:val="24"/>
          <w:szCs w:val="24"/>
        </w:rPr>
        <w:t xml:space="preserve">    12.3.jādod karstu tēju;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E3">
        <w:rPr>
          <w:rFonts w:ascii="Times New Roman" w:eastAsia="Calibri" w:hAnsi="Times New Roman" w:cs="Times New Roman"/>
          <w:b/>
          <w:bCs/>
          <w:sz w:val="24"/>
          <w:szCs w:val="24"/>
        </w:rPr>
        <w:t>13. Ja kāds ielūzis ledū un slīkst, tad jāmeklē palīdzība, t.i., jāsauc palīgā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E3">
        <w:rPr>
          <w:rFonts w:ascii="Times New Roman" w:eastAsia="Calibri" w:hAnsi="Times New Roman" w:cs="Times New Roman"/>
          <w:b/>
          <w:bCs/>
          <w:sz w:val="24"/>
          <w:szCs w:val="24"/>
        </w:rPr>
        <w:t>pieaugušie, jāpiesaista citu cilvēku uzmanība slīkstošajam, jāziņo glābšanas</w:t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44E3">
        <w:rPr>
          <w:rFonts w:ascii="Times New Roman" w:eastAsia="Calibri" w:hAnsi="Times New Roman" w:cs="Times New Roman"/>
          <w:b/>
          <w:bCs/>
          <w:sz w:val="24"/>
          <w:szCs w:val="24"/>
        </w:rPr>
        <w:t>dienestam pa tālruni 112</w:t>
      </w:r>
    </w:p>
    <w:p w:rsidR="00554D7D" w:rsidRDefault="00554D7D" w:rsidP="00D744E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744E3" w:rsidRPr="00D744E3" w:rsidRDefault="00554D7D" w:rsidP="00D744E3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Šie noteikumi stājas spēkā ar 2016. gada 04. janvāri.</w:t>
      </w:r>
      <w:r w:rsidR="00D744E3" w:rsidRPr="00D744E3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D744E3" w:rsidRPr="00D744E3" w:rsidRDefault="00D744E3" w:rsidP="00D744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436C1" w:rsidRDefault="00F436C1"/>
    <w:sectPr w:rsidR="00F436C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D7D" w:rsidRDefault="00554D7D" w:rsidP="00554D7D">
      <w:pPr>
        <w:spacing w:after="0" w:line="240" w:lineRule="auto"/>
      </w:pPr>
      <w:r>
        <w:separator/>
      </w:r>
    </w:p>
  </w:endnote>
  <w:endnote w:type="continuationSeparator" w:id="0">
    <w:p w:rsidR="00554D7D" w:rsidRDefault="00554D7D" w:rsidP="00554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12692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D7D" w:rsidRDefault="00554D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54D7D" w:rsidRDefault="00554D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D7D" w:rsidRDefault="00554D7D" w:rsidP="00554D7D">
      <w:pPr>
        <w:spacing w:after="0" w:line="240" w:lineRule="auto"/>
      </w:pPr>
      <w:r>
        <w:separator/>
      </w:r>
    </w:p>
  </w:footnote>
  <w:footnote w:type="continuationSeparator" w:id="0">
    <w:p w:rsidR="00554D7D" w:rsidRDefault="00554D7D" w:rsidP="00554D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4E3"/>
    <w:rsid w:val="00554D7D"/>
    <w:rsid w:val="00D744E3"/>
    <w:rsid w:val="00F43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7D"/>
  </w:style>
  <w:style w:type="paragraph" w:styleId="Footer">
    <w:name w:val="footer"/>
    <w:basedOn w:val="Normal"/>
    <w:link w:val="FooterChar"/>
    <w:uiPriority w:val="99"/>
    <w:unhideWhenUsed/>
    <w:rsid w:val="0055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D7D"/>
  </w:style>
  <w:style w:type="paragraph" w:styleId="Footer">
    <w:name w:val="footer"/>
    <w:basedOn w:val="Normal"/>
    <w:link w:val="FooterChar"/>
    <w:uiPriority w:val="99"/>
    <w:unhideWhenUsed/>
    <w:rsid w:val="00554D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2311</Words>
  <Characters>1318</Characters>
  <Application>Microsoft Office Word</Application>
  <DocSecurity>0</DocSecurity>
  <Lines>10</Lines>
  <Paragraphs>7</Paragraphs>
  <ScaleCrop>false</ScaleCrop>
  <Company/>
  <LinksUpToDate>false</LinksUpToDate>
  <CharactersWithSpaces>3622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2016-01-13T17:40:00Z</dcterms:created>
  <dcterms:modified xsi:type="dcterms:W3CDTF">2016-01-13T18:04:00Z</dcterms:modified>
</cp:coreProperties>
</file>