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F3" w:rsidRPr="003E384A" w:rsidRDefault="003E384A" w:rsidP="00D361C2">
      <w:pPr>
        <w:jc w:val="center"/>
        <w:rPr>
          <w:rFonts w:ascii="Arial" w:hAnsi="Arial" w:cs="Arial"/>
          <w:sz w:val="48"/>
          <w:szCs w:val="48"/>
        </w:rPr>
      </w:pPr>
      <w:r w:rsidRPr="003E384A">
        <w:rPr>
          <w:rFonts w:ascii="Arial" w:hAnsi="Arial" w:cs="Arial"/>
          <w:noProof/>
          <w:sz w:val="48"/>
          <w:szCs w:val="48"/>
          <w:lang w:val="en-GB" w:eastAsia="en-GB"/>
        </w:rPr>
        <w:drawing>
          <wp:anchor distT="0" distB="0" distL="114300" distR="114300" simplePos="0" relativeHeight="251662336" behindDoc="1" locked="0" layoutInCell="1" allowOverlap="1">
            <wp:simplePos x="0" y="0"/>
            <wp:positionH relativeFrom="column">
              <wp:posOffset>-411938</wp:posOffset>
            </wp:positionH>
            <wp:positionV relativeFrom="paragraph">
              <wp:posOffset>574291</wp:posOffset>
            </wp:positionV>
            <wp:extent cx="1286539" cy="786589"/>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C logo FINAl-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6539" cy="786589"/>
                    </a:xfrm>
                    <a:prstGeom prst="rect">
                      <a:avLst/>
                    </a:prstGeom>
                  </pic:spPr>
                </pic:pic>
              </a:graphicData>
            </a:graphic>
            <wp14:sizeRelH relativeFrom="page">
              <wp14:pctWidth>0</wp14:pctWidth>
            </wp14:sizeRelH>
            <wp14:sizeRelV relativeFrom="page">
              <wp14:pctHeight>0</wp14:pctHeight>
            </wp14:sizeRelV>
          </wp:anchor>
        </w:drawing>
      </w:r>
      <w:r w:rsidR="00A764C0" w:rsidRPr="003E384A">
        <w:rPr>
          <w:rFonts w:ascii="Arial" w:hAnsi="Arial" w:cs="Arial"/>
          <w:sz w:val="48"/>
          <w:szCs w:val="48"/>
        </w:rPr>
        <w:t>K</w:t>
      </w:r>
      <w:r w:rsidR="002B5E8D" w:rsidRPr="003E384A">
        <w:rPr>
          <w:rFonts w:ascii="Arial" w:hAnsi="Arial" w:cs="Arial"/>
          <w:sz w:val="48"/>
          <w:szCs w:val="48"/>
        </w:rPr>
        <w:t>okneses n</w:t>
      </w:r>
      <w:r w:rsidR="009C4C3C" w:rsidRPr="003E384A">
        <w:rPr>
          <w:rFonts w:ascii="Arial" w:hAnsi="Arial" w:cs="Arial"/>
          <w:sz w:val="48"/>
          <w:szCs w:val="48"/>
        </w:rPr>
        <w:t>ovada</w:t>
      </w:r>
      <w:r w:rsidR="009939E1" w:rsidRPr="003E384A">
        <w:rPr>
          <w:rFonts w:ascii="Arial" w:hAnsi="Arial" w:cs="Arial"/>
          <w:sz w:val="48"/>
          <w:szCs w:val="48"/>
        </w:rPr>
        <w:t xml:space="preserve"> basketbola čempionāta</w:t>
      </w:r>
    </w:p>
    <w:p w:rsidR="005E0B30" w:rsidRPr="003E384A" w:rsidRDefault="003E384A" w:rsidP="00D361C2">
      <w:pPr>
        <w:jc w:val="center"/>
        <w:rPr>
          <w:rFonts w:ascii="Arial" w:hAnsi="Arial" w:cs="Arial"/>
          <w:b/>
          <w:sz w:val="48"/>
          <w:szCs w:val="48"/>
        </w:rPr>
      </w:pPr>
      <w:r w:rsidRPr="003E384A">
        <w:rPr>
          <w:rFonts w:ascii="Arial" w:hAnsi="Arial" w:cs="Arial"/>
          <w:noProof/>
          <w:sz w:val="48"/>
          <w:szCs w:val="48"/>
          <w:lang w:val="en-GB" w:eastAsia="en-GB"/>
        </w:rPr>
        <w:drawing>
          <wp:anchor distT="0" distB="0" distL="114300" distR="114300" simplePos="0" relativeHeight="251657216" behindDoc="1" locked="0" layoutInCell="1" allowOverlap="1" wp14:anchorId="274B37C4" wp14:editId="0BA70F7B">
            <wp:simplePos x="0" y="0"/>
            <wp:positionH relativeFrom="column">
              <wp:posOffset>5224146</wp:posOffset>
            </wp:positionH>
            <wp:positionV relativeFrom="paragraph">
              <wp:posOffset>107950</wp:posOffset>
            </wp:positionV>
            <wp:extent cx="1021482" cy="1190625"/>
            <wp:effectExtent l="0" t="0" r="762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nese.jpg"/>
                    <pic:cNvPicPr/>
                  </pic:nvPicPr>
                  <pic:blipFill>
                    <a:blip r:embed="rId8">
                      <a:extLst>
                        <a:ext uri="{28A0092B-C50C-407E-A947-70E740481C1C}">
                          <a14:useLocalDpi xmlns:a14="http://schemas.microsoft.com/office/drawing/2010/main" val="0"/>
                        </a:ext>
                      </a:extLst>
                    </a:blip>
                    <a:stretch>
                      <a:fillRect/>
                    </a:stretch>
                  </pic:blipFill>
                  <pic:spPr>
                    <a:xfrm>
                      <a:off x="0" y="0"/>
                      <a:ext cx="1024657" cy="1194326"/>
                    </a:xfrm>
                    <a:prstGeom prst="rect">
                      <a:avLst/>
                    </a:prstGeom>
                  </pic:spPr>
                </pic:pic>
              </a:graphicData>
            </a:graphic>
            <wp14:sizeRelH relativeFrom="page">
              <wp14:pctWidth>0</wp14:pctWidth>
            </wp14:sizeRelH>
            <wp14:sizeRelV relativeFrom="page">
              <wp14:pctHeight>0</wp14:pctHeight>
            </wp14:sizeRelV>
          </wp:anchor>
        </w:drawing>
      </w:r>
      <w:r w:rsidR="005E0B30" w:rsidRPr="003E384A">
        <w:rPr>
          <w:rFonts w:ascii="Arial" w:hAnsi="Arial" w:cs="Arial"/>
          <w:b/>
          <w:sz w:val="48"/>
          <w:szCs w:val="48"/>
        </w:rPr>
        <w:t>NOLIKUMS</w:t>
      </w:r>
    </w:p>
    <w:p w:rsidR="005E0B30" w:rsidRDefault="005E0B30">
      <w:pPr>
        <w:rPr>
          <w:rFonts w:ascii="Arial" w:hAnsi="Arial" w:cs="Arial"/>
        </w:rPr>
      </w:pPr>
    </w:p>
    <w:p w:rsidR="009E7348" w:rsidRPr="008C37FE" w:rsidRDefault="009E7348">
      <w:pPr>
        <w:rPr>
          <w:rFonts w:ascii="Arial" w:hAnsi="Arial" w:cs="Arial"/>
        </w:rPr>
      </w:pPr>
    </w:p>
    <w:p w:rsidR="005E0B30" w:rsidRPr="003E384A" w:rsidRDefault="00A764C0"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MĒRĶI</w:t>
      </w:r>
      <w:r w:rsidR="006E356D" w:rsidRPr="003E384A">
        <w:rPr>
          <w:rFonts w:ascii="Arial" w:hAnsi="Arial" w:cs="Arial"/>
          <w:b/>
          <w:sz w:val="28"/>
          <w:szCs w:val="28"/>
        </w:rPr>
        <w:t xml:space="preserve"> UN UZDEVUMI</w:t>
      </w:r>
    </w:p>
    <w:p w:rsidR="005E0B30" w:rsidRPr="003E384A" w:rsidRDefault="00D361C2" w:rsidP="003E384A">
      <w:pPr>
        <w:jc w:val="both"/>
        <w:rPr>
          <w:rFonts w:ascii="Arial" w:hAnsi="Arial" w:cs="Arial"/>
          <w:sz w:val="28"/>
          <w:szCs w:val="28"/>
        </w:rPr>
      </w:pPr>
      <w:r w:rsidRPr="003E384A">
        <w:rPr>
          <w:rFonts w:ascii="Arial" w:hAnsi="Arial" w:cs="Arial"/>
          <w:sz w:val="28"/>
          <w:szCs w:val="28"/>
        </w:rPr>
        <w:t>1.</w:t>
      </w:r>
      <w:r w:rsidR="004E70C7" w:rsidRPr="003E384A">
        <w:rPr>
          <w:rFonts w:ascii="Arial" w:hAnsi="Arial" w:cs="Arial"/>
          <w:sz w:val="28"/>
          <w:szCs w:val="28"/>
        </w:rPr>
        <w:t>1.</w:t>
      </w:r>
      <w:r w:rsidRPr="003E384A">
        <w:rPr>
          <w:rFonts w:ascii="Arial" w:hAnsi="Arial" w:cs="Arial"/>
          <w:sz w:val="28"/>
          <w:szCs w:val="28"/>
        </w:rPr>
        <w:t xml:space="preserve"> </w:t>
      </w:r>
      <w:r w:rsidR="002B5E8D" w:rsidRPr="003E384A">
        <w:rPr>
          <w:rFonts w:ascii="Arial" w:hAnsi="Arial" w:cs="Arial"/>
          <w:sz w:val="28"/>
          <w:szCs w:val="28"/>
        </w:rPr>
        <w:t>Popularizēt basketbolu</w:t>
      </w:r>
      <w:r w:rsidR="00E4699C" w:rsidRPr="003E384A">
        <w:rPr>
          <w:rFonts w:ascii="Arial" w:hAnsi="Arial" w:cs="Arial"/>
          <w:sz w:val="28"/>
          <w:szCs w:val="28"/>
        </w:rPr>
        <w:t xml:space="preserve"> Kokneses un apkārtējo novadu</w:t>
      </w:r>
      <w:r w:rsidR="006E356D" w:rsidRPr="003E384A">
        <w:rPr>
          <w:rFonts w:ascii="Arial" w:hAnsi="Arial" w:cs="Arial"/>
          <w:sz w:val="28"/>
          <w:szCs w:val="28"/>
        </w:rPr>
        <w:t xml:space="preserve"> iedzīvotāju vidū.</w:t>
      </w:r>
    </w:p>
    <w:p w:rsidR="00A764C0" w:rsidRPr="003E384A" w:rsidRDefault="004E70C7" w:rsidP="003E384A">
      <w:pPr>
        <w:jc w:val="both"/>
        <w:rPr>
          <w:rFonts w:ascii="Arial" w:hAnsi="Arial" w:cs="Arial"/>
          <w:sz w:val="28"/>
          <w:szCs w:val="28"/>
        </w:rPr>
      </w:pPr>
      <w:r w:rsidRPr="003E384A">
        <w:rPr>
          <w:rFonts w:ascii="Arial" w:hAnsi="Arial" w:cs="Arial"/>
          <w:sz w:val="28"/>
          <w:szCs w:val="28"/>
        </w:rPr>
        <w:t>1</w:t>
      </w:r>
      <w:r w:rsidR="00D361C2" w:rsidRPr="003E384A">
        <w:rPr>
          <w:rFonts w:ascii="Arial" w:hAnsi="Arial" w:cs="Arial"/>
          <w:sz w:val="28"/>
          <w:szCs w:val="28"/>
        </w:rPr>
        <w:t>.</w:t>
      </w:r>
      <w:r w:rsidR="002B5E8D" w:rsidRPr="003E384A">
        <w:rPr>
          <w:rFonts w:ascii="Arial" w:hAnsi="Arial" w:cs="Arial"/>
          <w:sz w:val="28"/>
          <w:szCs w:val="28"/>
        </w:rPr>
        <w:t>2</w:t>
      </w:r>
      <w:r w:rsidRPr="003E384A">
        <w:rPr>
          <w:rFonts w:ascii="Arial" w:hAnsi="Arial" w:cs="Arial"/>
          <w:sz w:val="28"/>
          <w:szCs w:val="28"/>
        </w:rPr>
        <w:t>.</w:t>
      </w:r>
      <w:r w:rsidR="002B5E8D" w:rsidRPr="003E384A">
        <w:rPr>
          <w:rFonts w:ascii="Arial" w:hAnsi="Arial" w:cs="Arial"/>
          <w:sz w:val="28"/>
          <w:szCs w:val="28"/>
        </w:rPr>
        <w:t xml:space="preserve"> Iepazīstināt ar basketbolu kā sporta veidu </w:t>
      </w:r>
      <w:r w:rsidR="00A764C0" w:rsidRPr="003E384A">
        <w:rPr>
          <w:rFonts w:ascii="Arial" w:hAnsi="Arial" w:cs="Arial"/>
          <w:sz w:val="28"/>
          <w:szCs w:val="28"/>
        </w:rPr>
        <w:t>iesācējus un amatierus</w:t>
      </w:r>
      <w:r w:rsidR="002B5E8D" w:rsidRPr="003E384A">
        <w:rPr>
          <w:rFonts w:ascii="Arial" w:hAnsi="Arial" w:cs="Arial"/>
          <w:sz w:val="28"/>
          <w:szCs w:val="28"/>
        </w:rPr>
        <w:t>.</w:t>
      </w:r>
      <w:r w:rsidR="00D361C2" w:rsidRPr="003E384A">
        <w:rPr>
          <w:rFonts w:ascii="Arial" w:hAnsi="Arial" w:cs="Arial"/>
          <w:sz w:val="28"/>
          <w:szCs w:val="28"/>
        </w:rPr>
        <w:t xml:space="preserve"> </w:t>
      </w:r>
    </w:p>
    <w:p w:rsidR="005E0B30" w:rsidRPr="003E384A" w:rsidRDefault="00A764C0" w:rsidP="003E384A">
      <w:pPr>
        <w:jc w:val="both"/>
        <w:rPr>
          <w:rFonts w:ascii="Arial" w:hAnsi="Arial" w:cs="Arial"/>
          <w:sz w:val="28"/>
          <w:szCs w:val="28"/>
        </w:rPr>
      </w:pPr>
      <w:r w:rsidRPr="003E384A">
        <w:rPr>
          <w:rFonts w:ascii="Arial" w:hAnsi="Arial" w:cs="Arial"/>
          <w:sz w:val="28"/>
          <w:szCs w:val="28"/>
        </w:rPr>
        <w:t>1</w:t>
      </w:r>
      <w:r w:rsidR="00D361C2" w:rsidRPr="003E384A">
        <w:rPr>
          <w:rFonts w:ascii="Arial" w:hAnsi="Arial" w:cs="Arial"/>
          <w:sz w:val="28"/>
          <w:szCs w:val="28"/>
        </w:rPr>
        <w:t>.</w:t>
      </w:r>
      <w:r w:rsidR="002B5E8D" w:rsidRPr="003E384A">
        <w:rPr>
          <w:rFonts w:ascii="Arial" w:hAnsi="Arial" w:cs="Arial"/>
          <w:sz w:val="28"/>
          <w:szCs w:val="28"/>
        </w:rPr>
        <w:t>3</w:t>
      </w:r>
      <w:r w:rsidR="004E70C7" w:rsidRPr="003E384A">
        <w:rPr>
          <w:rFonts w:ascii="Arial" w:hAnsi="Arial" w:cs="Arial"/>
          <w:sz w:val="28"/>
          <w:szCs w:val="28"/>
        </w:rPr>
        <w:t>.</w:t>
      </w:r>
      <w:r w:rsidR="00D361C2" w:rsidRPr="003E384A">
        <w:rPr>
          <w:rFonts w:ascii="Arial" w:hAnsi="Arial" w:cs="Arial"/>
          <w:sz w:val="28"/>
          <w:szCs w:val="28"/>
        </w:rPr>
        <w:t xml:space="preserve"> </w:t>
      </w:r>
      <w:r w:rsidR="009939E1" w:rsidRPr="003E384A">
        <w:rPr>
          <w:rFonts w:ascii="Arial" w:hAnsi="Arial" w:cs="Arial"/>
          <w:sz w:val="28"/>
          <w:szCs w:val="28"/>
        </w:rPr>
        <w:t>Sagatavot un atlasīt labākos Kokneses novada spēlētājus startam Aizkraukles atklātajā basketbola čempionātā.</w:t>
      </w:r>
    </w:p>
    <w:p w:rsidR="003E384A" w:rsidRPr="003E384A" w:rsidRDefault="003E384A" w:rsidP="003E384A">
      <w:pPr>
        <w:jc w:val="both"/>
        <w:rPr>
          <w:rFonts w:ascii="Arial" w:hAnsi="Arial" w:cs="Arial"/>
          <w:sz w:val="28"/>
          <w:szCs w:val="28"/>
        </w:rPr>
      </w:pPr>
      <w:r w:rsidRPr="003E384A">
        <w:rPr>
          <w:rFonts w:ascii="Arial" w:hAnsi="Arial" w:cs="Arial"/>
          <w:sz w:val="28"/>
          <w:szCs w:val="28"/>
        </w:rPr>
        <w:t>1.4. Sagatavot skolas komandas reģionālajām skolu sacensībām.</w:t>
      </w:r>
    </w:p>
    <w:p w:rsidR="009939E1" w:rsidRPr="003E384A" w:rsidRDefault="009939E1" w:rsidP="003E384A">
      <w:pPr>
        <w:jc w:val="both"/>
        <w:rPr>
          <w:rFonts w:ascii="Arial" w:hAnsi="Arial" w:cs="Arial"/>
          <w:sz w:val="28"/>
          <w:szCs w:val="28"/>
        </w:rPr>
      </w:pPr>
      <w:r w:rsidRPr="003E384A">
        <w:rPr>
          <w:rFonts w:ascii="Arial" w:hAnsi="Arial" w:cs="Arial"/>
          <w:sz w:val="28"/>
          <w:szCs w:val="28"/>
        </w:rPr>
        <w:t>1.4. Noskaidrot sacensību uzvarētājus.</w:t>
      </w:r>
    </w:p>
    <w:p w:rsidR="005E0B30" w:rsidRPr="003E384A" w:rsidRDefault="00625014"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 xml:space="preserve">SACENSĪBU VIETA UN LAIKS </w:t>
      </w:r>
    </w:p>
    <w:p w:rsidR="002B5E8D" w:rsidRPr="003E384A" w:rsidRDefault="009939E1" w:rsidP="003E384A">
      <w:pPr>
        <w:jc w:val="both"/>
        <w:rPr>
          <w:rFonts w:ascii="Arial" w:hAnsi="Arial" w:cs="Arial"/>
          <w:sz w:val="28"/>
          <w:szCs w:val="28"/>
        </w:rPr>
      </w:pPr>
      <w:r w:rsidRPr="003E384A">
        <w:rPr>
          <w:rFonts w:ascii="Arial" w:hAnsi="Arial" w:cs="Arial"/>
          <w:sz w:val="28"/>
          <w:szCs w:val="28"/>
        </w:rPr>
        <w:t xml:space="preserve">Čempionāts norisināsies Kokneses sporta centra </w:t>
      </w:r>
      <w:r w:rsidR="004D6669">
        <w:rPr>
          <w:rFonts w:ascii="Arial" w:hAnsi="Arial" w:cs="Arial"/>
          <w:sz w:val="28"/>
          <w:szCs w:val="28"/>
        </w:rPr>
        <w:t>sporta hallē svētdienu vakaros no plkst. 18:00 sākot ar 6</w:t>
      </w:r>
      <w:r w:rsidRPr="003E384A">
        <w:rPr>
          <w:rFonts w:ascii="Arial" w:hAnsi="Arial" w:cs="Arial"/>
          <w:sz w:val="28"/>
          <w:szCs w:val="28"/>
        </w:rPr>
        <w:t>.oktobri.</w:t>
      </w:r>
    </w:p>
    <w:p w:rsidR="005E0B30" w:rsidRPr="003E384A" w:rsidRDefault="00625014"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DALĪBNIEKI</w:t>
      </w:r>
    </w:p>
    <w:p w:rsidR="006E356D" w:rsidRPr="003E384A" w:rsidRDefault="009939E1" w:rsidP="003E384A">
      <w:pPr>
        <w:spacing w:before="240" w:line="240" w:lineRule="auto"/>
        <w:jc w:val="both"/>
        <w:rPr>
          <w:rFonts w:ascii="Arial" w:hAnsi="Arial" w:cs="Arial"/>
          <w:sz w:val="28"/>
          <w:szCs w:val="28"/>
        </w:rPr>
      </w:pPr>
      <w:r w:rsidRPr="003E384A">
        <w:rPr>
          <w:rFonts w:ascii="Arial" w:hAnsi="Arial" w:cs="Arial"/>
          <w:sz w:val="28"/>
          <w:szCs w:val="28"/>
        </w:rPr>
        <w:t>Čempionātā piedalās Kokneses novada basketbola komandas, komandas sastāvā uz čempionātu var pieteikt 10 spēlētājus. Komandu, kuras nepārstāv Kokneses novadu, pielaišanu startam čempionātā atsevišķi izvērtē organizatori, ņemot vērā turnīra iespējas un formātu.</w:t>
      </w:r>
    </w:p>
    <w:p w:rsidR="00625014" w:rsidRPr="003E384A" w:rsidRDefault="00625014" w:rsidP="003E384A">
      <w:pPr>
        <w:pStyle w:val="Sarakstarindkopa"/>
        <w:jc w:val="both"/>
        <w:rPr>
          <w:rFonts w:ascii="Arial" w:hAnsi="Arial" w:cs="Arial"/>
          <w:sz w:val="28"/>
          <w:szCs w:val="28"/>
        </w:rPr>
      </w:pPr>
    </w:p>
    <w:p w:rsidR="00625014" w:rsidRPr="003E384A" w:rsidRDefault="00625014"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PIETEIKŠANĀS</w:t>
      </w:r>
      <w:r w:rsidR="006E356D" w:rsidRPr="003E384A">
        <w:rPr>
          <w:rFonts w:ascii="Arial" w:hAnsi="Arial" w:cs="Arial"/>
          <w:b/>
          <w:sz w:val="28"/>
          <w:szCs w:val="28"/>
        </w:rPr>
        <w:t xml:space="preserve"> UN FINANSIĀLIE NOTEIKUMI</w:t>
      </w:r>
    </w:p>
    <w:p w:rsidR="00A764C0" w:rsidRPr="003E384A" w:rsidRDefault="002B5E8D" w:rsidP="003E384A">
      <w:pPr>
        <w:jc w:val="both"/>
        <w:rPr>
          <w:rFonts w:ascii="Arial" w:hAnsi="Arial" w:cs="Arial"/>
          <w:sz w:val="28"/>
          <w:szCs w:val="28"/>
        </w:rPr>
      </w:pPr>
      <w:r w:rsidRPr="003E384A">
        <w:rPr>
          <w:rFonts w:ascii="Arial" w:hAnsi="Arial" w:cs="Arial"/>
          <w:sz w:val="28"/>
          <w:szCs w:val="28"/>
        </w:rPr>
        <w:t>Koman</w:t>
      </w:r>
      <w:r w:rsidR="004D6669">
        <w:rPr>
          <w:rFonts w:ascii="Arial" w:hAnsi="Arial" w:cs="Arial"/>
          <w:sz w:val="28"/>
          <w:szCs w:val="28"/>
        </w:rPr>
        <w:t>das piesakās sacensībām līdz 2</w:t>
      </w:r>
      <w:r w:rsidR="009939E1" w:rsidRPr="003E384A">
        <w:rPr>
          <w:rFonts w:ascii="Arial" w:hAnsi="Arial" w:cs="Arial"/>
          <w:sz w:val="28"/>
          <w:szCs w:val="28"/>
        </w:rPr>
        <w:t>.oktobrim, iesniedzot pieteikumu Kokneses sporta centrā vai iesūtot</w:t>
      </w:r>
      <w:r w:rsidR="003E384A" w:rsidRPr="003E384A">
        <w:rPr>
          <w:rFonts w:ascii="Arial" w:hAnsi="Arial" w:cs="Arial"/>
          <w:sz w:val="28"/>
          <w:szCs w:val="28"/>
        </w:rPr>
        <w:t xml:space="preserve"> to elektroniski uz </w:t>
      </w:r>
      <w:hyperlink r:id="rId9" w:history="1">
        <w:r w:rsidR="003E384A" w:rsidRPr="003E384A">
          <w:rPr>
            <w:rStyle w:val="Hipersaite"/>
            <w:rFonts w:ascii="Arial" w:hAnsi="Arial" w:cs="Arial"/>
            <w:sz w:val="28"/>
            <w:szCs w:val="28"/>
          </w:rPr>
          <w:t>sportacentrs@koknese.lv</w:t>
        </w:r>
      </w:hyperlink>
      <w:r w:rsidR="004D6669">
        <w:rPr>
          <w:rFonts w:ascii="Arial" w:hAnsi="Arial" w:cs="Arial"/>
          <w:sz w:val="28"/>
          <w:szCs w:val="28"/>
        </w:rPr>
        <w:t>. 4.oktobrī plkst 11</w:t>
      </w:r>
      <w:r w:rsidR="003E384A" w:rsidRPr="003E384A">
        <w:rPr>
          <w:rFonts w:ascii="Arial" w:hAnsi="Arial" w:cs="Arial"/>
          <w:sz w:val="28"/>
          <w:szCs w:val="28"/>
        </w:rPr>
        <w:t>:30 notiks komandu pārstāvju sanāksme, kurā tiks runāts par turnīra izspēles sistēmu kā arī apspriesti citi organizatoriskie jautājumi.</w:t>
      </w:r>
    </w:p>
    <w:p w:rsidR="00625014" w:rsidRPr="003E384A" w:rsidRDefault="008C37FE"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SACENSĪBU IZSPĒLES KĀRTĪ</w:t>
      </w:r>
      <w:r w:rsidR="00D361C2" w:rsidRPr="003E384A">
        <w:rPr>
          <w:rFonts w:ascii="Arial" w:hAnsi="Arial" w:cs="Arial"/>
          <w:b/>
          <w:sz w:val="28"/>
          <w:szCs w:val="28"/>
        </w:rPr>
        <w:t>BA</w:t>
      </w:r>
      <w:r w:rsidR="000D16A0" w:rsidRPr="003E384A">
        <w:rPr>
          <w:rFonts w:ascii="Arial" w:hAnsi="Arial" w:cs="Arial"/>
          <w:b/>
          <w:sz w:val="28"/>
          <w:szCs w:val="28"/>
        </w:rPr>
        <w:t xml:space="preserve"> UN UZVARĒTĀJU NOTEIKŠANA</w:t>
      </w:r>
    </w:p>
    <w:p w:rsidR="004D6669" w:rsidRDefault="009F0A2B" w:rsidP="004D6669">
      <w:pPr>
        <w:jc w:val="both"/>
        <w:rPr>
          <w:rFonts w:ascii="Arial" w:hAnsi="Arial" w:cs="Arial"/>
          <w:sz w:val="28"/>
          <w:szCs w:val="28"/>
        </w:rPr>
      </w:pPr>
      <w:r>
        <w:rPr>
          <w:rFonts w:ascii="Arial" w:hAnsi="Arial" w:cs="Arial"/>
          <w:sz w:val="28"/>
          <w:szCs w:val="28"/>
        </w:rPr>
        <w:t xml:space="preserve">Pieteikušās 5 </w:t>
      </w:r>
      <w:r w:rsidR="004D6669">
        <w:rPr>
          <w:rFonts w:ascii="Arial" w:hAnsi="Arial" w:cs="Arial"/>
          <w:sz w:val="28"/>
          <w:szCs w:val="28"/>
        </w:rPr>
        <w:t>komandas. Tiek spēlēts viena apļa</w:t>
      </w:r>
      <w:r>
        <w:rPr>
          <w:rFonts w:ascii="Arial" w:hAnsi="Arial" w:cs="Arial"/>
          <w:sz w:val="28"/>
          <w:szCs w:val="28"/>
        </w:rPr>
        <w:t xml:space="preserve"> turnīrs, katrai </w:t>
      </w:r>
      <w:r w:rsidR="004D6669">
        <w:rPr>
          <w:rFonts w:ascii="Arial" w:hAnsi="Arial" w:cs="Arial"/>
          <w:sz w:val="28"/>
          <w:szCs w:val="28"/>
        </w:rPr>
        <w:t>komandai ar katru spēlējot vienu</w:t>
      </w:r>
      <w:r>
        <w:rPr>
          <w:rFonts w:ascii="Arial" w:hAnsi="Arial" w:cs="Arial"/>
          <w:sz w:val="28"/>
          <w:szCs w:val="28"/>
        </w:rPr>
        <w:t xml:space="preserve"> reiz</w:t>
      </w:r>
      <w:r w:rsidR="004D6669">
        <w:rPr>
          <w:rFonts w:ascii="Arial" w:hAnsi="Arial" w:cs="Arial"/>
          <w:sz w:val="28"/>
          <w:szCs w:val="28"/>
        </w:rPr>
        <w:t>i</w:t>
      </w:r>
      <w:r>
        <w:rPr>
          <w:rFonts w:ascii="Arial" w:hAnsi="Arial" w:cs="Arial"/>
          <w:sz w:val="28"/>
          <w:szCs w:val="28"/>
        </w:rPr>
        <w:t xml:space="preserve">. </w:t>
      </w:r>
      <w:r w:rsidR="004D6669">
        <w:rPr>
          <w:rFonts w:ascii="Arial" w:hAnsi="Arial" w:cs="Arial"/>
          <w:sz w:val="28"/>
          <w:szCs w:val="28"/>
        </w:rPr>
        <w:t>4 labākās komandas iekļūst izslēgšanas spēlēs, kur tiks aizvadīti pusfināli un spēles par 1. un 3. vietu.</w:t>
      </w:r>
    </w:p>
    <w:p w:rsidR="00D361C2" w:rsidRPr="004D6669" w:rsidRDefault="00D361C2" w:rsidP="004D6669">
      <w:pPr>
        <w:pStyle w:val="Sarakstarindkopa"/>
        <w:numPr>
          <w:ilvl w:val="0"/>
          <w:numId w:val="1"/>
        </w:numPr>
        <w:jc w:val="both"/>
        <w:rPr>
          <w:rFonts w:ascii="Arial" w:hAnsi="Arial" w:cs="Arial"/>
          <w:b/>
          <w:sz w:val="28"/>
          <w:szCs w:val="28"/>
        </w:rPr>
      </w:pPr>
      <w:r w:rsidRPr="004D6669">
        <w:rPr>
          <w:rFonts w:ascii="Arial" w:hAnsi="Arial" w:cs="Arial"/>
          <w:b/>
          <w:sz w:val="28"/>
          <w:szCs w:val="28"/>
        </w:rPr>
        <w:t>APBALVOŠANA</w:t>
      </w:r>
    </w:p>
    <w:p w:rsidR="000D16A0" w:rsidRPr="003E384A" w:rsidRDefault="00D361C2" w:rsidP="003E384A">
      <w:pPr>
        <w:jc w:val="both"/>
        <w:rPr>
          <w:rFonts w:ascii="Arial" w:hAnsi="Arial" w:cs="Arial"/>
          <w:sz w:val="28"/>
          <w:szCs w:val="28"/>
        </w:rPr>
      </w:pPr>
      <w:r w:rsidRPr="003E384A">
        <w:rPr>
          <w:rFonts w:ascii="Arial" w:hAnsi="Arial" w:cs="Arial"/>
          <w:sz w:val="28"/>
          <w:szCs w:val="28"/>
        </w:rPr>
        <w:lastRenderedPageBreak/>
        <w:t>Sacensību</w:t>
      </w:r>
      <w:r w:rsidR="000D16A0" w:rsidRPr="003E384A">
        <w:rPr>
          <w:rFonts w:ascii="Arial" w:hAnsi="Arial" w:cs="Arial"/>
          <w:sz w:val="28"/>
          <w:szCs w:val="28"/>
        </w:rPr>
        <w:t xml:space="preserve"> uzvarētājus apbalvo ar </w:t>
      </w:r>
      <w:r w:rsidR="002B5E8D" w:rsidRPr="003E384A">
        <w:rPr>
          <w:rFonts w:ascii="Arial" w:hAnsi="Arial" w:cs="Arial"/>
          <w:sz w:val="28"/>
          <w:szCs w:val="28"/>
        </w:rPr>
        <w:t>balvām</w:t>
      </w:r>
      <w:r w:rsidR="003E384A" w:rsidRPr="003E384A">
        <w:rPr>
          <w:rFonts w:ascii="Arial" w:hAnsi="Arial" w:cs="Arial"/>
          <w:sz w:val="28"/>
          <w:szCs w:val="28"/>
        </w:rPr>
        <w:t xml:space="preserve"> un medaļām</w:t>
      </w:r>
      <w:r w:rsidR="000D16A0" w:rsidRPr="003E384A">
        <w:rPr>
          <w:rFonts w:ascii="Arial" w:hAnsi="Arial" w:cs="Arial"/>
          <w:sz w:val="28"/>
          <w:szCs w:val="28"/>
        </w:rPr>
        <w:t>. Apbalvo pirmās trīs vietas.</w:t>
      </w:r>
      <w:r w:rsidR="003E384A" w:rsidRPr="003E384A">
        <w:rPr>
          <w:rFonts w:ascii="Arial" w:hAnsi="Arial" w:cs="Arial"/>
          <w:sz w:val="28"/>
          <w:szCs w:val="28"/>
        </w:rPr>
        <w:t xml:space="preserve"> Iespējamas arī pārsteiguma balvas un veicināšanas balvas.</w:t>
      </w:r>
    </w:p>
    <w:p w:rsidR="00D361C2" w:rsidRPr="003E384A" w:rsidRDefault="00D361C2"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SACENSĪBU VADĪBA</w:t>
      </w:r>
    </w:p>
    <w:p w:rsidR="000D16A0" w:rsidRPr="003E384A" w:rsidRDefault="00D361C2" w:rsidP="003E384A">
      <w:pPr>
        <w:jc w:val="both"/>
        <w:rPr>
          <w:rFonts w:ascii="Arial" w:hAnsi="Arial" w:cs="Arial"/>
          <w:sz w:val="28"/>
          <w:szCs w:val="28"/>
        </w:rPr>
      </w:pPr>
      <w:r w:rsidRPr="003E384A">
        <w:rPr>
          <w:rFonts w:ascii="Arial" w:hAnsi="Arial" w:cs="Arial"/>
          <w:sz w:val="28"/>
          <w:szCs w:val="28"/>
        </w:rPr>
        <w:t xml:space="preserve">Sacensības </w:t>
      </w:r>
      <w:r w:rsidR="003E384A" w:rsidRPr="003E384A">
        <w:rPr>
          <w:rFonts w:ascii="Arial" w:hAnsi="Arial" w:cs="Arial"/>
          <w:sz w:val="28"/>
          <w:szCs w:val="28"/>
        </w:rPr>
        <w:t>organizē Kokneses sporta centrs.</w:t>
      </w:r>
    </w:p>
    <w:p w:rsidR="00D361C2" w:rsidRPr="003E384A" w:rsidRDefault="00D361C2" w:rsidP="003E384A">
      <w:pPr>
        <w:pStyle w:val="Sarakstarindkopa"/>
        <w:numPr>
          <w:ilvl w:val="0"/>
          <w:numId w:val="1"/>
        </w:numPr>
        <w:jc w:val="both"/>
        <w:rPr>
          <w:rFonts w:ascii="Arial" w:hAnsi="Arial" w:cs="Arial"/>
          <w:b/>
          <w:sz w:val="28"/>
          <w:szCs w:val="28"/>
        </w:rPr>
      </w:pPr>
      <w:r w:rsidRPr="003E384A">
        <w:rPr>
          <w:rFonts w:ascii="Arial" w:hAnsi="Arial" w:cs="Arial"/>
          <w:b/>
          <w:sz w:val="28"/>
          <w:szCs w:val="28"/>
        </w:rPr>
        <w:t>TIESNEŠI</w:t>
      </w:r>
    </w:p>
    <w:p w:rsidR="00D361C2" w:rsidRDefault="003E384A" w:rsidP="003E384A">
      <w:pPr>
        <w:jc w:val="both"/>
        <w:rPr>
          <w:rFonts w:ascii="Arial" w:hAnsi="Arial" w:cs="Arial"/>
          <w:sz w:val="28"/>
          <w:szCs w:val="28"/>
        </w:rPr>
      </w:pPr>
      <w:r w:rsidRPr="003E384A">
        <w:rPr>
          <w:rFonts w:ascii="Arial" w:hAnsi="Arial" w:cs="Arial"/>
          <w:sz w:val="28"/>
          <w:szCs w:val="28"/>
        </w:rPr>
        <w:t>Sacensību galvenais tiesnesis Dāvis Kalniņš. Spēles tiesā un protokolē nespēlējošo komandu pārstāvji, saskaņā ar iepriekš izveidoto tiesāšanas un protokolēšanas nolikumu.</w:t>
      </w:r>
      <w:bookmarkStart w:id="0" w:name="_GoBack"/>
      <w:bookmarkEnd w:id="0"/>
    </w:p>
    <w:p w:rsidR="004D6669" w:rsidRPr="004D6669" w:rsidRDefault="004D6669" w:rsidP="004D6669">
      <w:pPr>
        <w:pStyle w:val="Sarakstarindkopa"/>
        <w:numPr>
          <w:ilvl w:val="0"/>
          <w:numId w:val="1"/>
        </w:numPr>
        <w:jc w:val="both"/>
        <w:rPr>
          <w:rFonts w:ascii="Arial" w:hAnsi="Arial" w:cs="Arial"/>
          <w:b/>
          <w:sz w:val="28"/>
          <w:szCs w:val="28"/>
        </w:rPr>
      </w:pPr>
      <w:r w:rsidRPr="004D6669">
        <w:rPr>
          <w:rFonts w:ascii="Arial" w:hAnsi="Arial" w:cs="Arial"/>
          <w:b/>
          <w:sz w:val="28"/>
          <w:szCs w:val="28"/>
        </w:rPr>
        <w:t>PRIVĀTUMS</w:t>
      </w:r>
    </w:p>
    <w:p w:rsidR="004D6669" w:rsidRPr="004D6669" w:rsidRDefault="004D6669" w:rsidP="004D6669">
      <w:pPr>
        <w:pStyle w:val="Sarakstarindkopa"/>
        <w:spacing w:after="0"/>
        <w:ind w:left="0"/>
        <w:jc w:val="both"/>
        <w:rPr>
          <w:rFonts w:ascii="Arial" w:hAnsi="Arial" w:cs="Arial"/>
          <w:sz w:val="28"/>
          <w:szCs w:val="28"/>
        </w:rPr>
      </w:pPr>
      <w:r w:rsidRPr="004D6669">
        <w:rPr>
          <w:rFonts w:ascii="Arial" w:hAnsi="Arial" w:cs="Arial"/>
          <w:sz w:val="28"/>
          <w:szCs w:val="28"/>
        </w:rPr>
        <w:t>Piesakoties sacensībām, jūs piekrītat, ka jūsu personas dati (vārds, uzvārds, vecums) un jūsu sniegums un rezultāti var tikt izmantoti sacensību atspoguļošanai, kā arī sacensības var tikt fotografētas un/vai filmētas un iegūtie foto/video materiāli var būt publiski pieejami sabiedrības informēšanai par sacensību norisi.</w:t>
      </w:r>
    </w:p>
    <w:p w:rsidR="004D6669" w:rsidRPr="003E384A" w:rsidRDefault="004D6669" w:rsidP="003E384A">
      <w:pPr>
        <w:jc w:val="both"/>
        <w:rPr>
          <w:rFonts w:ascii="Arial" w:hAnsi="Arial" w:cs="Arial"/>
          <w:sz w:val="28"/>
          <w:szCs w:val="28"/>
        </w:rPr>
      </w:pPr>
    </w:p>
    <w:p w:rsidR="006E356D" w:rsidRPr="003E384A" w:rsidRDefault="006E356D" w:rsidP="004D6669">
      <w:pPr>
        <w:pStyle w:val="Sarakstarindkopa"/>
        <w:numPr>
          <w:ilvl w:val="0"/>
          <w:numId w:val="1"/>
        </w:numPr>
        <w:jc w:val="both"/>
        <w:rPr>
          <w:rFonts w:ascii="Arial" w:hAnsi="Arial" w:cs="Arial"/>
          <w:b/>
          <w:sz w:val="28"/>
          <w:szCs w:val="28"/>
        </w:rPr>
      </w:pPr>
      <w:r w:rsidRPr="003E384A">
        <w:rPr>
          <w:rFonts w:ascii="Arial" w:hAnsi="Arial" w:cs="Arial"/>
          <w:b/>
          <w:sz w:val="28"/>
          <w:szCs w:val="28"/>
        </w:rPr>
        <w:t>CITI NOTEIKUMI</w:t>
      </w:r>
    </w:p>
    <w:p w:rsidR="006E356D" w:rsidRPr="003E384A" w:rsidRDefault="006E356D" w:rsidP="003E384A">
      <w:pPr>
        <w:jc w:val="both"/>
        <w:rPr>
          <w:rFonts w:ascii="Arial" w:hAnsi="Arial" w:cs="Arial"/>
          <w:sz w:val="28"/>
          <w:szCs w:val="28"/>
        </w:rPr>
      </w:pPr>
      <w:r w:rsidRPr="003E384A">
        <w:rPr>
          <w:rFonts w:ascii="Arial" w:hAnsi="Arial" w:cs="Arial"/>
          <w:sz w:val="28"/>
          <w:szCs w:val="28"/>
        </w:rPr>
        <w:t>Sacensību organizatori un tiesneši garantē godīgu un precīzu sacensību izvešanas kārtību un to prasīs arī no sacensību dalībniekiem.</w:t>
      </w:r>
      <w:r w:rsidR="000D16A0" w:rsidRPr="003E384A">
        <w:rPr>
          <w:rFonts w:ascii="Arial" w:hAnsi="Arial" w:cs="Arial"/>
          <w:sz w:val="28"/>
          <w:szCs w:val="28"/>
        </w:rPr>
        <w:t xml:space="preserve"> Komandas kapteinis</w:t>
      </w:r>
      <w:r w:rsidRPr="003E384A">
        <w:rPr>
          <w:rFonts w:ascii="Arial" w:hAnsi="Arial" w:cs="Arial"/>
          <w:sz w:val="28"/>
          <w:szCs w:val="28"/>
        </w:rPr>
        <w:t xml:space="preserve"> atbild par savu komandu spēlētāju atbilstību sacensību nolikumam. Par spēlētāju neatbilstību sacensību nolikumam, komanda tiek izslēgta no tālākas dalības. Komandas dalībnieks ar savu parakstu pieteikumā apliecina veselības stāvokļa atbilstību izvēlētajai slodzei.</w:t>
      </w:r>
    </w:p>
    <w:sectPr w:rsidR="006E356D" w:rsidRPr="003E384A" w:rsidSect="009E7348">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58" w:rsidRDefault="009B6B58" w:rsidP="00D361C2">
      <w:pPr>
        <w:spacing w:after="0" w:line="240" w:lineRule="auto"/>
      </w:pPr>
      <w:r>
        <w:separator/>
      </w:r>
    </w:p>
  </w:endnote>
  <w:endnote w:type="continuationSeparator" w:id="0">
    <w:p w:rsidR="009B6B58" w:rsidRDefault="009B6B58" w:rsidP="00D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58" w:rsidRDefault="009B6B58" w:rsidP="00D361C2">
      <w:pPr>
        <w:spacing w:after="0" w:line="240" w:lineRule="auto"/>
      </w:pPr>
      <w:r>
        <w:separator/>
      </w:r>
    </w:p>
  </w:footnote>
  <w:footnote w:type="continuationSeparator" w:id="0">
    <w:p w:rsidR="009B6B58" w:rsidRDefault="009B6B58" w:rsidP="00D3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2249"/>
    <w:multiLevelType w:val="hybridMultilevel"/>
    <w:tmpl w:val="D1A0A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98638F"/>
    <w:multiLevelType w:val="multilevel"/>
    <w:tmpl w:val="200486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622DED"/>
    <w:multiLevelType w:val="hybridMultilevel"/>
    <w:tmpl w:val="666CD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B748A1"/>
    <w:multiLevelType w:val="hybridMultilevel"/>
    <w:tmpl w:val="D1A0A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C"/>
    <w:rsid w:val="000B18E9"/>
    <w:rsid w:val="000D16A0"/>
    <w:rsid w:val="00105574"/>
    <w:rsid w:val="002B5E8D"/>
    <w:rsid w:val="003E384A"/>
    <w:rsid w:val="004D6669"/>
    <w:rsid w:val="004E70C7"/>
    <w:rsid w:val="005B5572"/>
    <w:rsid w:val="005E0B30"/>
    <w:rsid w:val="00625014"/>
    <w:rsid w:val="006961DE"/>
    <w:rsid w:val="006E356D"/>
    <w:rsid w:val="00764960"/>
    <w:rsid w:val="00886766"/>
    <w:rsid w:val="008C37FE"/>
    <w:rsid w:val="008E2977"/>
    <w:rsid w:val="00943D14"/>
    <w:rsid w:val="009724EA"/>
    <w:rsid w:val="009939E1"/>
    <w:rsid w:val="009B6B58"/>
    <w:rsid w:val="009C4C3C"/>
    <w:rsid w:val="009E7348"/>
    <w:rsid w:val="009F0A2B"/>
    <w:rsid w:val="00A764C0"/>
    <w:rsid w:val="00BE1761"/>
    <w:rsid w:val="00C746A1"/>
    <w:rsid w:val="00CA3E95"/>
    <w:rsid w:val="00CC0EF3"/>
    <w:rsid w:val="00D361C2"/>
    <w:rsid w:val="00E4699C"/>
    <w:rsid w:val="00F1624E"/>
    <w:rsid w:val="00F30CE2"/>
    <w:rsid w:val="00FD34D2"/>
    <w:rsid w:val="00FF051C"/>
    <w:rsid w:val="00FF07AC"/>
    <w:rsid w:val="00FF4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3C019-34A0-49F3-A4CC-0C3EAD22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0B30"/>
    <w:pPr>
      <w:ind w:left="720"/>
      <w:contextualSpacing/>
    </w:pPr>
  </w:style>
  <w:style w:type="paragraph" w:styleId="Galvene">
    <w:name w:val="header"/>
    <w:basedOn w:val="Parasts"/>
    <w:link w:val="GalveneRakstz"/>
    <w:uiPriority w:val="99"/>
    <w:unhideWhenUsed/>
    <w:rsid w:val="00D361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61C2"/>
  </w:style>
  <w:style w:type="paragraph" w:styleId="Kjene">
    <w:name w:val="footer"/>
    <w:basedOn w:val="Parasts"/>
    <w:link w:val="KjeneRakstz"/>
    <w:uiPriority w:val="99"/>
    <w:unhideWhenUsed/>
    <w:rsid w:val="00D361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61C2"/>
  </w:style>
  <w:style w:type="paragraph" w:styleId="Balonteksts">
    <w:name w:val="Balloon Text"/>
    <w:basedOn w:val="Parasts"/>
    <w:link w:val="BalontekstsRakstz"/>
    <w:uiPriority w:val="99"/>
    <w:semiHidden/>
    <w:unhideWhenUsed/>
    <w:rsid w:val="009E73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7348"/>
    <w:rPr>
      <w:rFonts w:ascii="Tahoma" w:hAnsi="Tahoma" w:cs="Tahoma"/>
      <w:sz w:val="16"/>
      <w:szCs w:val="16"/>
    </w:rPr>
  </w:style>
  <w:style w:type="character" w:styleId="Hipersaite">
    <w:name w:val="Hyperlink"/>
    <w:basedOn w:val="Noklusjumarindkopasfonts"/>
    <w:uiPriority w:val="99"/>
    <w:unhideWhenUsed/>
    <w:rsid w:val="003E3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982">
      <w:bodyDiv w:val="1"/>
      <w:marLeft w:val="0"/>
      <w:marRight w:val="0"/>
      <w:marTop w:val="0"/>
      <w:marBottom w:val="0"/>
      <w:divBdr>
        <w:top w:val="none" w:sz="0" w:space="0" w:color="auto"/>
        <w:left w:val="none" w:sz="0" w:space="0" w:color="auto"/>
        <w:bottom w:val="none" w:sz="0" w:space="0" w:color="auto"/>
        <w:right w:val="none" w:sz="0" w:space="0" w:color="auto"/>
      </w:divBdr>
    </w:div>
    <w:div w:id="889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acentrs@koknes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395</Words>
  <Characters>2253</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Davis Kalnins</cp:lastModifiedBy>
  <cp:revision>23</cp:revision>
  <cp:lastPrinted>2017-09-15T08:05:00Z</cp:lastPrinted>
  <dcterms:created xsi:type="dcterms:W3CDTF">2014-01-11T08:31:00Z</dcterms:created>
  <dcterms:modified xsi:type="dcterms:W3CDTF">2019-10-08T08:52:00Z</dcterms:modified>
</cp:coreProperties>
</file>