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4AA9" w:rsidRDefault="00CD4AA9" w:rsidP="00CD4AA9">
      <w:pPr>
        <w:ind w:right="-908"/>
        <w:jc w:val="center"/>
        <w:rPr>
          <w:rFonts w:asciiTheme="majorHAnsi" w:hAnsiTheme="majorHAnsi"/>
          <w:i/>
          <w:sz w:val="24"/>
          <w:szCs w:val="24"/>
        </w:rPr>
      </w:pPr>
    </w:p>
    <w:p w:rsidR="00CD4AA9" w:rsidRDefault="00CD4AA9" w:rsidP="00CD4AA9">
      <w:pPr>
        <w:ind w:right="-908"/>
        <w:jc w:val="center"/>
        <w:rPr>
          <w:rFonts w:asciiTheme="majorHAnsi" w:hAnsiTheme="majorHAnsi"/>
          <w:i/>
          <w:sz w:val="24"/>
          <w:szCs w:val="24"/>
        </w:rPr>
      </w:pPr>
    </w:p>
    <w:p w:rsidR="00CD4AA9" w:rsidRPr="00D471DC" w:rsidRDefault="0066300E" w:rsidP="00CD4AA9">
      <w:pPr>
        <w:ind w:right="-908"/>
        <w:jc w:val="center"/>
        <w:rPr>
          <w:rFonts w:asciiTheme="majorHAnsi" w:hAnsiTheme="majorHAnsi"/>
          <w:b/>
          <w:sz w:val="32"/>
          <w:szCs w:val="32"/>
        </w:rPr>
      </w:pPr>
      <w:r>
        <w:rPr>
          <w:rFonts w:asciiTheme="majorHAnsi" w:hAnsiTheme="majorHAnsi"/>
          <w:i/>
          <w:noProof/>
          <w:sz w:val="24"/>
          <w:szCs w:val="24"/>
        </w:rPr>
        <w:drawing>
          <wp:anchor distT="0" distB="0" distL="114300" distR="114300" simplePos="0" relativeHeight="251658240" behindDoc="1" locked="1" layoutInCell="1" allowOverlap="1">
            <wp:simplePos x="0" y="0"/>
            <wp:positionH relativeFrom="column">
              <wp:posOffset>-1399540</wp:posOffset>
            </wp:positionH>
            <wp:positionV relativeFrom="page">
              <wp:posOffset>0</wp:posOffset>
            </wp:positionV>
            <wp:extent cx="8331200" cy="1449070"/>
            <wp:effectExtent l="1905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8331200" cy="1449070"/>
                    </a:xfrm>
                    <a:prstGeom prst="rect">
                      <a:avLst/>
                    </a:prstGeom>
                    <a:noFill/>
                    <a:ln w="9525">
                      <a:noFill/>
                      <a:miter lim="800000"/>
                      <a:headEnd/>
                      <a:tailEnd/>
                    </a:ln>
                  </pic:spPr>
                </pic:pic>
              </a:graphicData>
            </a:graphic>
          </wp:anchor>
        </w:drawing>
      </w:r>
      <w:r w:rsidR="00CD4AA9">
        <w:rPr>
          <w:rFonts w:asciiTheme="majorHAnsi" w:hAnsiTheme="majorHAnsi"/>
          <w:b/>
          <w:sz w:val="32"/>
          <w:szCs w:val="32"/>
        </w:rPr>
        <w:t>NOVADA DOMES SĒDES PROTOKOLS</w:t>
      </w:r>
    </w:p>
    <w:p w:rsidR="00CD4AA9" w:rsidRDefault="00CD4AA9" w:rsidP="00CD4AA9">
      <w:pPr>
        <w:ind w:right="-908"/>
        <w:jc w:val="center"/>
        <w:rPr>
          <w:rFonts w:asciiTheme="majorHAnsi" w:hAnsiTheme="majorHAnsi"/>
          <w:i/>
          <w:sz w:val="24"/>
          <w:szCs w:val="24"/>
        </w:rPr>
      </w:pPr>
      <w:r w:rsidRPr="000A060E">
        <w:rPr>
          <w:rFonts w:asciiTheme="majorHAnsi" w:hAnsiTheme="majorHAnsi"/>
          <w:i/>
          <w:sz w:val="24"/>
          <w:szCs w:val="24"/>
        </w:rPr>
        <w:t xml:space="preserve">Kokneses </w:t>
      </w:r>
      <w:r>
        <w:rPr>
          <w:rFonts w:asciiTheme="majorHAnsi" w:hAnsiTheme="majorHAnsi"/>
          <w:i/>
          <w:sz w:val="24"/>
          <w:szCs w:val="24"/>
        </w:rPr>
        <w:t>novada Kokneses pagastā</w:t>
      </w:r>
    </w:p>
    <w:p w:rsidR="00CD4AA9" w:rsidRDefault="00CD4AA9" w:rsidP="00CD4AA9">
      <w:pPr>
        <w:ind w:right="-908"/>
        <w:jc w:val="both"/>
        <w:rPr>
          <w:rFonts w:asciiTheme="majorHAnsi" w:hAnsiTheme="majorHAnsi"/>
          <w:sz w:val="24"/>
          <w:szCs w:val="24"/>
        </w:rPr>
      </w:pPr>
      <w:r>
        <w:rPr>
          <w:rFonts w:asciiTheme="majorHAnsi" w:hAnsiTheme="majorHAnsi"/>
          <w:sz w:val="24"/>
          <w:szCs w:val="24"/>
        </w:rPr>
        <w:t>2016.gada 29.jūnijā</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Nr.6</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Sēde sasaukta plkst.14.oo</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Sēde tiek atklāta plkst.14.oo</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 xml:space="preserve">SĒDI VADA domes priekšsēdētāja vietnieks Māris REINBERGS, jo domes priekšsēdētājs </w:t>
      </w:r>
      <w:r w:rsidRPr="00575F75">
        <w:rPr>
          <w:rFonts w:asciiTheme="majorHAnsi" w:hAnsiTheme="majorHAnsi"/>
          <w:sz w:val="24"/>
          <w:szCs w:val="24"/>
        </w:rPr>
        <w:t>Dainis Vingris</w:t>
      </w:r>
      <w:r>
        <w:rPr>
          <w:rFonts w:asciiTheme="majorHAnsi" w:hAnsiTheme="majorHAnsi"/>
          <w:sz w:val="24"/>
          <w:szCs w:val="24"/>
        </w:rPr>
        <w:t xml:space="preserve"> atrodas sanāksmē </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PROTOKOLĒ- domes sekretāre Dzintra KRIŠĀNE</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SĒDĒ PIEDALĀS:</w:t>
      </w:r>
    </w:p>
    <w:p w:rsidR="00CD4AA9" w:rsidRDefault="00CD4AA9" w:rsidP="00CD4AA9">
      <w:pPr>
        <w:spacing w:after="0" w:line="240" w:lineRule="auto"/>
        <w:ind w:right="-908"/>
        <w:jc w:val="both"/>
        <w:rPr>
          <w:rFonts w:asciiTheme="majorHAnsi" w:hAnsiTheme="majorHAnsi"/>
          <w:sz w:val="24"/>
          <w:szCs w:val="24"/>
        </w:rPr>
      </w:pPr>
      <w:r w:rsidRPr="008D510C">
        <w:rPr>
          <w:rFonts w:asciiTheme="majorHAnsi" w:hAnsiTheme="majorHAnsi"/>
          <w:sz w:val="24"/>
          <w:szCs w:val="24"/>
          <w:u w:val="single"/>
        </w:rPr>
        <w:t>Domes deputāti</w:t>
      </w:r>
      <w:r>
        <w:rPr>
          <w:rFonts w:asciiTheme="majorHAnsi" w:hAnsiTheme="majorHAnsi"/>
          <w:sz w:val="24"/>
          <w:szCs w:val="24"/>
        </w:rPr>
        <w:t>: 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Liepiņš, Henriks Ločmelis, Ivars Māliņš ( no plkst.14.15), </w:t>
      </w:r>
      <w:r w:rsidRPr="00464677">
        <w:rPr>
          <w:rFonts w:asciiTheme="majorHAnsi" w:hAnsiTheme="majorHAnsi"/>
          <w:sz w:val="24"/>
          <w:szCs w:val="24"/>
        </w:rPr>
        <w:t>Jānis Miezītis</w:t>
      </w:r>
      <w:r>
        <w:rPr>
          <w:rFonts w:asciiTheme="majorHAnsi" w:hAnsiTheme="majorHAnsi"/>
          <w:sz w:val="24"/>
          <w:szCs w:val="24"/>
        </w:rPr>
        <w:t xml:space="preserve"> ( no 14.05), </w:t>
      </w:r>
      <w:r w:rsidRPr="0031662F">
        <w:rPr>
          <w:rFonts w:asciiTheme="majorHAnsi" w:hAnsiTheme="majorHAnsi"/>
          <w:sz w:val="24"/>
          <w:szCs w:val="24"/>
        </w:rPr>
        <w:t>Edgars Mikāls</w:t>
      </w:r>
      <w:r>
        <w:rPr>
          <w:rFonts w:asciiTheme="majorHAnsi" w:hAnsiTheme="majorHAnsi"/>
          <w:sz w:val="24"/>
          <w:szCs w:val="24"/>
        </w:rPr>
        <w:t>, Gita Rūtiņa</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sidRPr="008D510C">
        <w:rPr>
          <w:rFonts w:asciiTheme="majorHAnsi" w:hAnsiTheme="majorHAnsi"/>
          <w:sz w:val="24"/>
          <w:szCs w:val="24"/>
          <w:u w:val="single"/>
        </w:rPr>
        <w:t>Administrācijas darbinieki</w:t>
      </w:r>
      <w:r>
        <w:rPr>
          <w:rFonts w:asciiTheme="majorHAnsi" w:hAnsiTheme="majorHAnsi"/>
          <w:sz w:val="24"/>
          <w:szCs w:val="24"/>
        </w:rPr>
        <w:t>:</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Ilmārs Klaužs- domes izpilddirektors;</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Ligita Kronentāle- domes juriste;</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Raina Līcīte- Iršu pagasta pārvaldes vadītāja;</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Ilze Pabērza- Bebru pagasta pārvaldes vadītāja;</w:t>
      </w:r>
    </w:p>
    <w:p w:rsidR="00CD4AA9" w:rsidRDefault="00CD4AA9" w:rsidP="00CD4AA9">
      <w:pPr>
        <w:spacing w:after="0" w:line="240" w:lineRule="auto"/>
        <w:ind w:right="-908"/>
        <w:jc w:val="both"/>
        <w:rPr>
          <w:rFonts w:asciiTheme="majorHAnsi" w:hAnsiTheme="majorHAnsi"/>
          <w:sz w:val="24"/>
          <w:szCs w:val="24"/>
          <w:u w:val="single"/>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 xml:space="preserve">SĒDĒ NEPIEDALĀS DEPUTĀTI: </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Valdis Biķernieks- darbā;</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Artūrs Plūme- darbā;</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Uldis Riekstiņš- darbā;</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Dainis Vingris - sanāksmē</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Sēdes vadītājs M.Reinbergs atklāj domes sēdi un lūdz deputātus  nobalsot par papildus  jautājuma, kurš nav skatīts komitejas sēdē:</w:t>
      </w:r>
    </w:p>
    <w:p w:rsidR="00CD4AA9" w:rsidRDefault="00CD4AA9" w:rsidP="00CD4AA9">
      <w:pPr>
        <w:spacing w:after="0" w:line="240" w:lineRule="auto"/>
        <w:ind w:right="-908"/>
        <w:rPr>
          <w:rFonts w:asciiTheme="majorHAnsi" w:hAnsiTheme="majorHAnsi"/>
          <w:sz w:val="24"/>
          <w:szCs w:val="24"/>
        </w:rPr>
      </w:pPr>
      <w:r>
        <w:rPr>
          <w:rFonts w:ascii="Cambria" w:hAnsi="Cambria" w:cs="Tahoma"/>
          <w:b/>
          <w:sz w:val="24"/>
          <w:szCs w:val="24"/>
        </w:rPr>
        <w:t>5.7.”</w:t>
      </w:r>
      <w:r w:rsidRPr="00DC0FCF">
        <w:rPr>
          <w:rFonts w:ascii="Cambria" w:hAnsi="Cambria" w:cs="Tahoma"/>
          <w:b/>
          <w:sz w:val="24"/>
          <w:szCs w:val="24"/>
        </w:rPr>
        <w:t>Par  aizņēmumu Valsts kasē  investīciju projektiem</w:t>
      </w:r>
      <w:r>
        <w:rPr>
          <w:rFonts w:ascii="Cambria" w:hAnsi="Cambria" w:cs="Tahoma"/>
          <w:b/>
          <w:sz w:val="24"/>
          <w:szCs w:val="24"/>
        </w:rPr>
        <w:t>”</w:t>
      </w:r>
    </w:p>
    <w:p w:rsidR="00CD4AA9" w:rsidRDefault="00CD4AA9" w:rsidP="00CD4AA9">
      <w:pPr>
        <w:spacing w:after="0" w:line="240" w:lineRule="auto"/>
        <w:ind w:right="-908"/>
        <w:rPr>
          <w:rFonts w:asciiTheme="majorHAnsi" w:hAnsiTheme="majorHAnsi"/>
          <w:sz w:val="24"/>
          <w:szCs w:val="24"/>
        </w:rPr>
      </w:pPr>
      <w:r>
        <w:rPr>
          <w:rFonts w:asciiTheme="majorHAnsi" w:hAnsiTheme="majorHAnsi"/>
          <w:sz w:val="24"/>
          <w:szCs w:val="24"/>
        </w:rPr>
        <w:t>iekļaušanu sēdes darba kārtībā.</w:t>
      </w:r>
    </w:p>
    <w:p w:rsidR="00CD4AA9" w:rsidRDefault="00CD4AA9" w:rsidP="00CD4AA9">
      <w:pPr>
        <w:spacing w:after="0" w:line="240" w:lineRule="auto"/>
        <w:ind w:right="-908"/>
        <w:rPr>
          <w:rFonts w:asciiTheme="majorHAnsi" w:hAnsiTheme="majorHAnsi"/>
          <w:sz w:val="24"/>
          <w:szCs w:val="24"/>
        </w:rPr>
      </w:pPr>
    </w:p>
    <w:p w:rsidR="00CD4AA9" w:rsidRPr="00110012"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Atklāti balsojot,  PAR -9(Mudīte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 papildus sēdes darba kārtībā iekļaut šādu jautājumu:</w:t>
      </w:r>
    </w:p>
    <w:p w:rsidR="00CD4AA9" w:rsidRDefault="00CD4AA9" w:rsidP="00CD4AA9">
      <w:pPr>
        <w:spacing w:after="0" w:line="240" w:lineRule="auto"/>
        <w:ind w:right="-908"/>
        <w:rPr>
          <w:rFonts w:ascii="Cambria" w:hAnsi="Cambria" w:cs="Tahoma"/>
          <w:b/>
          <w:sz w:val="24"/>
          <w:szCs w:val="24"/>
        </w:rPr>
      </w:pPr>
      <w:r>
        <w:rPr>
          <w:rFonts w:ascii="Cambria" w:hAnsi="Cambria" w:cs="Tahoma"/>
          <w:b/>
          <w:sz w:val="24"/>
          <w:szCs w:val="24"/>
        </w:rPr>
        <w:t>5.7.”</w:t>
      </w:r>
      <w:r w:rsidRPr="00DC0FCF">
        <w:rPr>
          <w:rFonts w:ascii="Cambria" w:hAnsi="Cambria" w:cs="Tahoma"/>
          <w:b/>
          <w:sz w:val="24"/>
          <w:szCs w:val="24"/>
        </w:rPr>
        <w:t>Par  aizņēmumu Valsts kasē  investīciju projektiem</w:t>
      </w:r>
      <w:r>
        <w:rPr>
          <w:rFonts w:ascii="Cambria" w:hAnsi="Cambria" w:cs="Tahoma"/>
          <w:b/>
          <w:sz w:val="24"/>
          <w:szCs w:val="24"/>
        </w:rPr>
        <w:t>”</w:t>
      </w:r>
    </w:p>
    <w:p w:rsidR="00CD4AA9" w:rsidRDefault="00CD4AA9" w:rsidP="00CD4AA9">
      <w:pPr>
        <w:spacing w:after="0" w:line="240" w:lineRule="auto"/>
        <w:ind w:right="-908"/>
        <w:rPr>
          <w:rFonts w:asciiTheme="majorHAnsi" w:hAnsiTheme="majorHAnsi"/>
          <w:sz w:val="24"/>
          <w:szCs w:val="24"/>
        </w:rPr>
      </w:pPr>
    </w:p>
    <w:p w:rsidR="00CD4AA9" w:rsidRDefault="00CD4AA9" w:rsidP="00CD4AA9">
      <w:pPr>
        <w:spacing w:after="0" w:line="240" w:lineRule="auto"/>
        <w:ind w:right="-908"/>
        <w:rPr>
          <w:rFonts w:asciiTheme="majorHAnsi" w:hAnsiTheme="majorHAnsi"/>
          <w:sz w:val="24"/>
          <w:szCs w:val="24"/>
        </w:rPr>
      </w:pPr>
      <w:r>
        <w:rPr>
          <w:rFonts w:asciiTheme="majorHAnsi" w:hAnsiTheme="majorHAnsi"/>
          <w:sz w:val="24"/>
          <w:szCs w:val="24"/>
        </w:rPr>
        <w:tab/>
        <w:t>Sēdes vadītājs M.Reinbergs lūdz deputātus nobalsot par visu sēdes  darba kārtību kopumā.</w:t>
      </w:r>
    </w:p>
    <w:p w:rsidR="00081FE6" w:rsidRDefault="00081FE6" w:rsidP="00CD4AA9">
      <w:pPr>
        <w:spacing w:after="0" w:line="240" w:lineRule="auto"/>
        <w:ind w:right="-908"/>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lastRenderedPageBreak/>
        <w:t>Atklāti balsojot,  PAR -9(Mudīte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  apstiprināt šādu 2016.gada 29.jūnija sēdes darba kārtību:</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SĒDES DARBA KĀRTĪBA:</w:t>
      </w:r>
    </w:p>
    <w:p w:rsidR="00CD4AA9" w:rsidRPr="00CC0E68" w:rsidRDefault="00CD4AA9" w:rsidP="00CD4AA9">
      <w:pPr>
        <w:spacing w:after="0" w:line="240" w:lineRule="auto"/>
        <w:ind w:right="-907"/>
        <w:jc w:val="both"/>
        <w:rPr>
          <w:rFonts w:asciiTheme="majorHAnsi" w:hAnsiTheme="majorHAnsi"/>
          <w:b/>
          <w:sz w:val="24"/>
          <w:szCs w:val="24"/>
        </w:rPr>
      </w:pPr>
      <w:r w:rsidRPr="00CC0E68">
        <w:rPr>
          <w:rFonts w:asciiTheme="majorHAnsi" w:hAnsiTheme="majorHAnsi"/>
          <w:b/>
          <w:sz w:val="24"/>
          <w:szCs w:val="24"/>
        </w:rPr>
        <w:t>1.Par pašvaldības Gada publisko pārskatu</w:t>
      </w:r>
    </w:p>
    <w:p w:rsidR="00CD4AA9" w:rsidRPr="00CC0E68" w:rsidRDefault="00CD4AA9" w:rsidP="00CD4AA9">
      <w:pPr>
        <w:spacing w:after="0" w:line="240" w:lineRule="auto"/>
        <w:ind w:right="-907"/>
        <w:jc w:val="both"/>
        <w:rPr>
          <w:rFonts w:asciiTheme="majorHAnsi" w:hAnsiTheme="majorHAnsi"/>
          <w:b/>
          <w:sz w:val="24"/>
          <w:szCs w:val="24"/>
        </w:rPr>
      </w:pPr>
      <w:r w:rsidRPr="00CC0E68">
        <w:rPr>
          <w:rFonts w:asciiTheme="majorHAnsi" w:hAnsiTheme="majorHAnsi"/>
          <w:b/>
          <w:sz w:val="24"/>
          <w:szCs w:val="24"/>
        </w:rPr>
        <w:t>2.Par  veselības aprūpes  pakalpojumu nodrošināšanu novadā</w:t>
      </w:r>
    </w:p>
    <w:p w:rsidR="00CD4AA9" w:rsidRPr="00CC0E68" w:rsidRDefault="00CD4AA9" w:rsidP="00CD4AA9">
      <w:pPr>
        <w:spacing w:after="0" w:line="240" w:lineRule="auto"/>
        <w:ind w:right="-907"/>
        <w:jc w:val="both"/>
        <w:rPr>
          <w:rFonts w:asciiTheme="majorHAnsi" w:hAnsiTheme="majorHAnsi"/>
          <w:b/>
          <w:sz w:val="24"/>
          <w:szCs w:val="24"/>
        </w:rPr>
      </w:pPr>
      <w:r w:rsidRPr="00CC0E68">
        <w:rPr>
          <w:rFonts w:asciiTheme="majorHAnsi" w:hAnsiTheme="majorHAnsi"/>
          <w:b/>
          <w:sz w:val="24"/>
          <w:szCs w:val="24"/>
        </w:rPr>
        <w:t>3.Par sabiedriskās kārtības nodrošināšanu novadā</w:t>
      </w:r>
    </w:p>
    <w:p w:rsidR="00CD4AA9" w:rsidRPr="00CC0E68" w:rsidRDefault="00CD4AA9" w:rsidP="00CD4AA9">
      <w:pPr>
        <w:spacing w:after="0" w:line="240" w:lineRule="auto"/>
        <w:ind w:right="-907"/>
        <w:jc w:val="both"/>
        <w:rPr>
          <w:rFonts w:asciiTheme="majorHAnsi" w:hAnsiTheme="majorHAnsi"/>
          <w:b/>
          <w:sz w:val="24"/>
          <w:szCs w:val="24"/>
        </w:rPr>
      </w:pPr>
      <w:r w:rsidRPr="00CC0E68">
        <w:rPr>
          <w:rFonts w:asciiTheme="majorHAnsi" w:hAnsiTheme="majorHAnsi"/>
          <w:b/>
          <w:sz w:val="24"/>
          <w:szCs w:val="24"/>
        </w:rPr>
        <w:t>4.Par sadarbību ar Valsts policiju</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5.DAŽĀDI JAUTĀJUMU</w:t>
      </w:r>
    </w:p>
    <w:p w:rsidR="00CD4AA9" w:rsidRDefault="00CD4AA9" w:rsidP="00CD4AA9">
      <w:pPr>
        <w:spacing w:after="0" w:line="240" w:lineRule="auto"/>
        <w:ind w:right="-907"/>
        <w:jc w:val="both"/>
        <w:rPr>
          <w:rFonts w:asciiTheme="majorHAnsi" w:hAnsiTheme="majorHAnsi"/>
          <w:b/>
          <w:sz w:val="24"/>
          <w:szCs w:val="24"/>
        </w:rPr>
      </w:pPr>
      <w:r w:rsidRPr="00277536">
        <w:rPr>
          <w:rFonts w:asciiTheme="majorHAnsi" w:hAnsiTheme="majorHAnsi"/>
          <w:b/>
          <w:sz w:val="24"/>
          <w:szCs w:val="24"/>
        </w:rPr>
        <w:t>5.1. Par izdevumu tāmi viesu uzņemšanai no Vitingenas</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5.2.</w:t>
      </w:r>
      <w:r w:rsidRPr="00DF444C">
        <w:rPr>
          <w:rFonts w:ascii="Cambria" w:eastAsia="Calibri" w:hAnsi="Cambria" w:cs="Times New Roman"/>
          <w:b/>
          <w:sz w:val="24"/>
          <w:szCs w:val="24"/>
        </w:rPr>
        <w:t>Par Valstij piekrītošo nekustamo īpašumu “ Podupi”, Kokneses pagastā</w:t>
      </w:r>
    </w:p>
    <w:p w:rsidR="00CD4AA9" w:rsidRDefault="00CD4AA9" w:rsidP="00CD4AA9">
      <w:pPr>
        <w:spacing w:after="0" w:line="240" w:lineRule="auto"/>
        <w:ind w:right="-907"/>
        <w:rPr>
          <w:rFonts w:asciiTheme="majorHAnsi" w:hAnsiTheme="majorHAnsi"/>
          <w:b/>
          <w:sz w:val="24"/>
          <w:szCs w:val="24"/>
        </w:rPr>
      </w:pPr>
      <w:r>
        <w:rPr>
          <w:rFonts w:asciiTheme="majorHAnsi" w:hAnsiTheme="majorHAnsi"/>
          <w:b/>
          <w:sz w:val="24"/>
          <w:szCs w:val="24"/>
        </w:rPr>
        <w:t>5.3.</w:t>
      </w:r>
      <w:r w:rsidRPr="00DF444C">
        <w:rPr>
          <w:rFonts w:asciiTheme="majorHAnsi" w:hAnsiTheme="majorHAnsi"/>
          <w:b/>
          <w:sz w:val="24"/>
          <w:szCs w:val="24"/>
        </w:rPr>
        <w:t xml:space="preserve">Par deleģēšanas līguma slēgšanu ar SIA „ Kokneses Komunālie pakalpojumi” </w:t>
      </w:r>
    </w:p>
    <w:p w:rsidR="00CD4AA9" w:rsidRPr="00DF444C" w:rsidRDefault="00CD4AA9" w:rsidP="00CD4AA9">
      <w:pPr>
        <w:autoSpaceDE w:val="0"/>
        <w:autoSpaceDN w:val="0"/>
        <w:adjustRightInd w:val="0"/>
        <w:spacing w:after="0" w:line="240" w:lineRule="auto"/>
        <w:ind w:right="-907"/>
        <w:jc w:val="both"/>
        <w:rPr>
          <w:rFonts w:asciiTheme="majorHAnsi" w:hAnsiTheme="majorHAnsi"/>
          <w:b/>
          <w:sz w:val="24"/>
          <w:szCs w:val="24"/>
        </w:rPr>
      </w:pPr>
      <w:r>
        <w:rPr>
          <w:rFonts w:asciiTheme="majorHAnsi" w:hAnsiTheme="majorHAnsi"/>
          <w:b/>
          <w:sz w:val="24"/>
          <w:szCs w:val="24"/>
        </w:rPr>
        <w:t>5.4.</w:t>
      </w:r>
      <w:r w:rsidRPr="00DF444C">
        <w:rPr>
          <w:rFonts w:asciiTheme="majorHAnsi" w:hAnsiTheme="majorHAnsi"/>
          <w:b/>
          <w:sz w:val="24"/>
          <w:szCs w:val="24"/>
        </w:rPr>
        <w:t>Par nekustamā īpašuma  dzīvokļa Nr. 27, Parka ielā 16, Koknesē, pārdošanu atklātā mutiskā izsolē</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5.5.Par darba tiesisko attiecību izbeigšanu ar Kokneses mūzikas skolas direktori Silviju Cīruli</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5.6</w:t>
      </w:r>
      <w:r w:rsidRPr="00E25A0A">
        <w:rPr>
          <w:rFonts w:asciiTheme="majorHAnsi" w:hAnsiTheme="majorHAnsi"/>
          <w:b/>
          <w:sz w:val="24"/>
          <w:szCs w:val="24"/>
        </w:rPr>
        <w:t>.Par konkursa nolikuma uz vakanto Kokneses mūzikas skolas direktora amatu apstiprināšanu</w:t>
      </w:r>
    </w:p>
    <w:p w:rsidR="00CD4AA9" w:rsidRDefault="00CD4AA9" w:rsidP="00CD4AA9">
      <w:pPr>
        <w:ind w:right="-907"/>
        <w:jc w:val="both"/>
        <w:rPr>
          <w:rFonts w:ascii="Cambria" w:hAnsi="Cambria" w:cs="Tahoma"/>
          <w:b/>
          <w:sz w:val="24"/>
          <w:szCs w:val="24"/>
        </w:rPr>
      </w:pPr>
      <w:r>
        <w:rPr>
          <w:rFonts w:ascii="Cambria" w:hAnsi="Cambria" w:cs="Tahoma"/>
          <w:b/>
          <w:sz w:val="24"/>
          <w:szCs w:val="24"/>
        </w:rPr>
        <w:t>5.7.</w:t>
      </w:r>
      <w:r w:rsidRPr="00DC0FCF">
        <w:rPr>
          <w:rFonts w:ascii="Cambria" w:hAnsi="Cambria" w:cs="Tahoma"/>
          <w:b/>
          <w:sz w:val="24"/>
          <w:szCs w:val="24"/>
        </w:rPr>
        <w:t>Par  aizņēmumu Valsts kasē  investīciju projektiem</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6.PAR IESNIEGUMU IZSKATĪŠANU</w:t>
      </w:r>
    </w:p>
    <w:p w:rsidR="00CD4AA9" w:rsidRPr="00277536" w:rsidRDefault="00CD4AA9" w:rsidP="00CD4AA9">
      <w:pPr>
        <w:spacing w:after="0" w:line="240" w:lineRule="auto"/>
        <w:ind w:right="-907"/>
        <w:jc w:val="both"/>
        <w:rPr>
          <w:rFonts w:asciiTheme="majorHAnsi" w:hAnsiTheme="majorHAnsi"/>
          <w:b/>
          <w:sz w:val="24"/>
          <w:szCs w:val="24"/>
        </w:rPr>
      </w:pPr>
      <w:r w:rsidRPr="00277536">
        <w:rPr>
          <w:rFonts w:asciiTheme="majorHAnsi" w:hAnsiTheme="majorHAnsi"/>
          <w:b/>
          <w:sz w:val="24"/>
          <w:szCs w:val="24"/>
        </w:rPr>
        <w:t>6.1. Par nekustamo īpašumu jautājumu risināšanu</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6.2</w:t>
      </w:r>
      <w:r w:rsidRPr="00DB5935">
        <w:rPr>
          <w:rFonts w:asciiTheme="majorHAnsi" w:hAnsiTheme="majorHAnsi"/>
          <w:b/>
          <w:sz w:val="24"/>
          <w:szCs w:val="24"/>
        </w:rPr>
        <w:t>. Par finansiālu atbalstu Latvijas Jauniešu pūtēju orķestra dalībniecēm</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6.3</w:t>
      </w:r>
      <w:r w:rsidRPr="00DB5935">
        <w:rPr>
          <w:rFonts w:asciiTheme="majorHAnsi" w:hAnsiTheme="majorHAnsi"/>
          <w:b/>
          <w:sz w:val="24"/>
          <w:szCs w:val="24"/>
        </w:rPr>
        <w:t>. Par materiālo palīdzību ugunsgrēkā cietušajiem</w:t>
      </w:r>
    </w:p>
    <w:p w:rsidR="00CD4AA9"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6.4</w:t>
      </w:r>
      <w:r w:rsidRPr="00B311D8">
        <w:rPr>
          <w:rFonts w:asciiTheme="majorHAnsi" w:hAnsiTheme="majorHAnsi"/>
          <w:b/>
          <w:sz w:val="24"/>
          <w:szCs w:val="24"/>
        </w:rPr>
        <w:t>.</w:t>
      </w:r>
      <w:r>
        <w:rPr>
          <w:rFonts w:asciiTheme="majorHAnsi" w:hAnsiTheme="majorHAnsi"/>
          <w:b/>
          <w:sz w:val="24"/>
          <w:szCs w:val="24"/>
        </w:rPr>
        <w:t xml:space="preserve"> Par finanšu līdzekļiem karoga izgatavošanai senioru korim „Alaine”</w:t>
      </w:r>
    </w:p>
    <w:p w:rsidR="00CD4AA9" w:rsidRPr="00095091" w:rsidRDefault="00CD4AA9" w:rsidP="00CD4AA9">
      <w:pPr>
        <w:spacing w:after="0" w:line="240" w:lineRule="auto"/>
        <w:ind w:right="-907"/>
        <w:jc w:val="both"/>
        <w:rPr>
          <w:rFonts w:asciiTheme="majorHAnsi" w:hAnsiTheme="majorHAnsi"/>
          <w:b/>
          <w:sz w:val="24"/>
          <w:szCs w:val="24"/>
        </w:rPr>
      </w:pPr>
      <w:r>
        <w:rPr>
          <w:rFonts w:asciiTheme="majorHAnsi" w:hAnsiTheme="majorHAnsi"/>
          <w:b/>
          <w:sz w:val="24"/>
          <w:szCs w:val="24"/>
        </w:rPr>
        <w:t>6.5</w:t>
      </w:r>
      <w:r w:rsidRPr="00095091">
        <w:rPr>
          <w:rFonts w:asciiTheme="majorHAnsi" w:hAnsiTheme="majorHAnsi"/>
          <w:b/>
          <w:sz w:val="24"/>
          <w:szCs w:val="24"/>
        </w:rPr>
        <w:t>.Par finansējumu ērģeļu uzstādīšanai  Kokneses evaņģēliski luteriskajā baznīcā</w:t>
      </w:r>
    </w:p>
    <w:p w:rsidR="00CD4AA9" w:rsidRDefault="00CD4AA9" w:rsidP="00CD4AA9">
      <w:pPr>
        <w:spacing w:after="0" w:line="240" w:lineRule="auto"/>
        <w:ind w:right="-907"/>
        <w:jc w:val="both"/>
        <w:rPr>
          <w:rFonts w:asciiTheme="majorHAnsi" w:hAnsiTheme="majorHAnsi"/>
          <w:b/>
          <w:sz w:val="24"/>
          <w:szCs w:val="24"/>
        </w:rPr>
      </w:pPr>
    </w:p>
    <w:p w:rsidR="00CD4AA9" w:rsidRDefault="00CD4AA9" w:rsidP="00CD4AA9">
      <w:pPr>
        <w:spacing w:after="0" w:line="240" w:lineRule="auto"/>
        <w:ind w:right="-907"/>
        <w:jc w:val="both"/>
        <w:rPr>
          <w:rFonts w:asciiTheme="majorHAnsi" w:hAnsiTheme="majorHAnsi"/>
          <w:b/>
          <w:sz w:val="24"/>
          <w:szCs w:val="24"/>
        </w:rPr>
      </w:pPr>
      <w:r w:rsidRPr="00BE6142">
        <w:rPr>
          <w:rFonts w:asciiTheme="majorHAnsi" w:hAnsiTheme="majorHAnsi"/>
          <w:b/>
          <w:sz w:val="24"/>
          <w:szCs w:val="24"/>
        </w:rPr>
        <w:t>7.Par Dzīvokļu  komisijas sēdē pieņemtajiem lēmumiem</w:t>
      </w:r>
    </w:p>
    <w:p w:rsidR="00CD4AA9" w:rsidRPr="00BE6142" w:rsidRDefault="00CD4AA9" w:rsidP="00CD4AA9">
      <w:pPr>
        <w:spacing w:after="0" w:line="240" w:lineRule="auto"/>
        <w:ind w:right="-907"/>
        <w:jc w:val="both"/>
        <w:rPr>
          <w:rFonts w:asciiTheme="majorHAnsi" w:hAnsiTheme="majorHAnsi"/>
          <w:b/>
          <w:sz w:val="24"/>
          <w:szCs w:val="24"/>
        </w:rPr>
      </w:pPr>
    </w:p>
    <w:p w:rsidR="00CD4AA9" w:rsidRPr="00BE6142" w:rsidRDefault="00CD4AA9" w:rsidP="00CD4AA9">
      <w:pPr>
        <w:spacing w:after="0" w:line="240" w:lineRule="auto"/>
        <w:ind w:right="-907"/>
        <w:jc w:val="both"/>
        <w:rPr>
          <w:rFonts w:asciiTheme="majorHAnsi" w:hAnsiTheme="majorHAnsi"/>
          <w:b/>
          <w:sz w:val="24"/>
          <w:szCs w:val="24"/>
        </w:rPr>
      </w:pPr>
      <w:r w:rsidRPr="00BE6142">
        <w:rPr>
          <w:rFonts w:asciiTheme="majorHAnsi" w:hAnsiTheme="majorHAnsi"/>
          <w:b/>
          <w:sz w:val="24"/>
          <w:szCs w:val="24"/>
        </w:rPr>
        <w:t>8. Par Sociālo jautājumu un veselības aprūpes pastāvīgās komitejas sēdē pieņemtajiem lēmumiem</w:t>
      </w:r>
    </w:p>
    <w:p w:rsidR="00CD4AA9" w:rsidRDefault="00CD4AA9" w:rsidP="00CD4AA9">
      <w:pPr>
        <w:spacing w:after="0" w:line="240" w:lineRule="auto"/>
        <w:ind w:right="-907"/>
        <w:jc w:val="right"/>
        <w:rPr>
          <w:rFonts w:asciiTheme="majorHAnsi" w:hAnsiTheme="majorHAnsi"/>
          <w:sz w:val="24"/>
          <w:szCs w:val="24"/>
        </w:rPr>
      </w:pPr>
    </w:p>
    <w:p w:rsidR="00CD4AA9" w:rsidRDefault="00CD4AA9" w:rsidP="00CD4AA9">
      <w:pPr>
        <w:spacing w:after="0" w:line="240" w:lineRule="auto"/>
        <w:ind w:right="-907"/>
        <w:jc w:val="right"/>
        <w:rPr>
          <w:rFonts w:asciiTheme="majorHAnsi" w:hAnsiTheme="majorHAnsi"/>
          <w:sz w:val="24"/>
          <w:szCs w:val="24"/>
        </w:rPr>
      </w:pPr>
    </w:p>
    <w:p w:rsidR="00CD4AA9" w:rsidRDefault="00CD4AA9" w:rsidP="00CD4AA9">
      <w:pPr>
        <w:spacing w:after="0" w:line="240" w:lineRule="auto"/>
        <w:ind w:right="-907"/>
        <w:jc w:val="right"/>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1.</w:t>
      </w:r>
    </w:p>
    <w:p w:rsidR="00CD4AA9" w:rsidRDefault="00CD4AA9" w:rsidP="00CD4AA9">
      <w:pPr>
        <w:spacing w:after="0" w:line="240" w:lineRule="auto"/>
        <w:ind w:right="-907"/>
        <w:jc w:val="center"/>
        <w:rPr>
          <w:rFonts w:asciiTheme="majorHAnsi" w:hAnsiTheme="majorHAnsi"/>
          <w:sz w:val="24"/>
          <w:szCs w:val="24"/>
        </w:rPr>
      </w:pPr>
      <w:r w:rsidRPr="00CC0E68">
        <w:rPr>
          <w:rFonts w:asciiTheme="majorHAnsi" w:hAnsiTheme="majorHAnsi"/>
          <w:b/>
          <w:sz w:val="24"/>
          <w:szCs w:val="24"/>
        </w:rPr>
        <w:t>Par pašvaldības Gada publisko pārskatu</w:t>
      </w:r>
    </w:p>
    <w:p w:rsidR="00CD4AA9" w:rsidRDefault="00CD4AA9" w:rsidP="00CD4AA9">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sz w:val="24"/>
          <w:szCs w:val="24"/>
        </w:rPr>
      </w:pPr>
    </w:p>
    <w:p w:rsidR="00CD4AA9" w:rsidRPr="0084434B" w:rsidRDefault="00CD4AA9" w:rsidP="00CD4AA9">
      <w:pPr>
        <w:spacing w:after="0" w:line="240" w:lineRule="auto"/>
        <w:ind w:right="-902"/>
        <w:jc w:val="both"/>
        <w:rPr>
          <w:rFonts w:asciiTheme="majorHAnsi" w:hAnsiTheme="majorHAnsi"/>
          <w:sz w:val="24"/>
          <w:szCs w:val="24"/>
        </w:rPr>
      </w:pPr>
      <w:r w:rsidRPr="0084434B">
        <w:rPr>
          <w:rFonts w:asciiTheme="majorHAnsi" w:hAnsiTheme="majorHAnsi"/>
          <w:sz w:val="24"/>
          <w:szCs w:val="24"/>
        </w:rPr>
        <w:t>Iepazinusies ar Publiskā pārskata projektu, noklausījusies domes priekšsēdētāja D.Vingra informāciju, ņemot vērā Finanšu un attīstības</w:t>
      </w:r>
      <w:r>
        <w:rPr>
          <w:rFonts w:asciiTheme="majorHAnsi" w:hAnsiTheme="majorHAnsi"/>
          <w:sz w:val="24"/>
          <w:szCs w:val="24"/>
        </w:rPr>
        <w:t xml:space="preserve"> pastāvīgās komitejas 22.06.2016</w:t>
      </w:r>
      <w:r w:rsidRPr="0084434B">
        <w:rPr>
          <w:rFonts w:asciiTheme="majorHAnsi" w:hAnsiTheme="majorHAnsi"/>
          <w:sz w:val="24"/>
          <w:szCs w:val="24"/>
        </w:rPr>
        <w:t xml:space="preserve">.ieteikumu, pamatojoties uz likuma „Par pašvaldībām” 72.pantu, </w:t>
      </w:r>
      <w:r>
        <w:rPr>
          <w:rFonts w:asciiTheme="majorHAnsi" w:hAnsiTheme="majorHAnsi"/>
          <w:sz w:val="24"/>
          <w:szCs w:val="24"/>
        </w:rPr>
        <w:t>atklāti balsojot,  PAR -10(Mudīte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84434B" w:rsidRDefault="00CD4AA9" w:rsidP="00CD4AA9">
      <w:pPr>
        <w:spacing w:after="0" w:line="240" w:lineRule="auto"/>
        <w:ind w:right="-902" w:firstLine="709"/>
        <w:jc w:val="both"/>
        <w:rPr>
          <w:rFonts w:asciiTheme="majorHAnsi" w:hAnsiTheme="majorHAnsi"/>
          <w:sz w:val="24"/>
          <w:szCs w:val="24"/>
        </w:rPr>
      </w:pPr>
    </w:p>
    <w:p w:rsidR="00CD4AA9" w:rsidRPr="0084434B" w:rsidRDefault="00CD4AA9" w:rsidP="00CD4AA9">
      <w:pPr>
        <w:spacing w:after="0" w:line="240" w:lineRule="auto"/>
        <w:ind w:right="-902" w:firstLine="720"/>
        <w:jc w:val="both"/>
        <w:rPr>
          <w:rFonts w:asciiTheme="majorHAnsi" w:hAnsiTheme="majorHAnsi"/>
          <w:sz w:val="24"/>
          <w:szCs w:val="24"/>
        </w:rPr>
      </w:pPr>
      <w:r w:rsidRPr="00081FE6">
        <w:rPr>
          <w:rFonts w:asciiTheme="majorHAnsi" w:hAnsiTheme="majorHAnsi"/>
          <w:b/>
          <w:sz w:val="24"/>
          <w:szCs w:val="24"/>
        </w:rPr>
        <w:t>1.Apstiprināt Kokneses novada domes Publisko pārskatu par 2015.gadu</w:t>
      </w:r>
      <w:r w:rsidRPr="0084434B">
        <w:rPr>
          <w:rFonts w:asciiTheme="majorHAnsi" w:hAnsiTheme="majorHAnsi"/>
          <w:sz w:val="24"/>
          <w:szCs w:val="24"/>
        </w:rPr>
        <w:t xml:space="preserve"> (</w:t>
      </w:r>
      <w:r w:rsidRPr="0084434B">
        <w:rPr>
          <w:rFonts w:asciiTheme="majorHAnsi" w:hAnsiTheme="majorHAnsi"/>
          <w:i/>
          <w:sz w:val="24"/>
          <w:szCs w:val="24"/>
        </w:rPr>
        <w:t>pārskats pievienots pielikumā).</w:t>
      </w:r>
    </w:p>
    <w:p w:rsidR="00CD4AA9" w:rsidRPr="0084434B" w:rsidRDefault="00CD4AA9" w:rsidP="00CD4AA9">
      <w:pPr>
        <w:spacing w:after="0" w:line="240" w:lineRule="auto"/>
        <w:ind w:right="-902" w:firstLine="720"/>
        <w:jc w:val="both"/>
        <w:rPr>
          <w:rFonts w:asciiTheme="majorHAnsi" w:hAnsiTheme="majorHAnsi"/>
          <w:sz w:val="24"/>
          <w:szCs w:val="24"/>
        </w:rPr>
      </w:pPr>
      <w:r w:rsidRPr="0084434B">
        <w:rPr>
          <w:rFonts w:asciiTheme="majorHAnsi" w:hAnsiTheme="majorHAnsi"/>
          <w:sz w:val="24"/>
          <w:szCs w:val="24"/>
        </w:rPr>
        <w:t>2. Uzdot novada domes sekretārei Dz.</w:t>
      </w:r>
      <w:r w:rsidR="0021372E">
        <w:rPr>
          <w:rFonts w:asciiTheme="majorHAnsi" w:hAnsiTheme="majorHAnsi"/>
          <w:sz w:val="24"/>
          <w:szCs w:val="24"/>
        </w:rPr>
        <w:t xml:space="preserve"> </w:t>
      </w:r>
      <w:bookmarkStart w:id="0" w:name="_GoBack"/>
      <w:bookmarkEnd w:id="0"/>
      <w:r w:rsidRPr="0084434B">
        <w:rPr>
          <w:rFonts w:asciiTheme="majorHAnsi" w:hAnsiTheme="majorHAnsi"/>
          <w:sz w:val="24"/>
          <w:szCs w:val="24"/>
        </w:rPr>
        <w:t xml:space="preserve">Krišānei nosūtīt Gada publisko pārskatu Vides aizsardzības un reģionālās attīstības  ministrijai  , pagastu pārvaldēm un visām novada bibliotēkām, kā arī  nodrošināt pārskata  publicēšanu  pašvaldības mājas lapā </w:t>
      </w:r>
      <w:hyperlink r:id="rId8" w:history="1">
        <w:r w:rsidRPr="0084434B">
          <w:rPr>
            <w:rStyle w:val="Hipersaite"/>
            <w:rFonts w:asciiTheme="majorHAnsi" w:hAnsiTheme="majorHAnsi"/>
            <w:sz w:val="24"/>
            <w:szCs w:val="24"/>
          </w:rPr>
          <w:t>www.koknese.lv</w:t>
        </w:r>
      </w:hyperlink>
      <w:r w:rsidRPr="0084434B">
        <w:rPr>
          <w:rFonts w:asciiTheme="majorHAnsi" w:hAnsiTheme="majorHAnsi"/>
          <w:sz w:val="24"/>
          <w:szCs w:val="24"/>
        </w:rPr>
        <w:t xml:space="preserve"> </w:t>
      </w:r>
    </w:p>
    <w:p w:rsidR="00CD4AA9" w:rsidRDefault="00CD4AA9" w:rsidP="00CD4AA9">
      <w:pPr>
        <w:spacing w:after="0" w:line="240" w:lineRule="auto"/>
        <w:ind w:right="-907"/>
        <w:jc w:val="both"/>
        <w:rPr>
          <w:rFonts w:asciiTheme="majorHAnsi" w:hAnsiTheme="majorHAnsi"/>
          <w:b/>
          <w:sz w:val="24"/>
          <w:szCs w:val="24"/>
        </w:rPr>
      </w:pPr>
    </w:p>
    <w:p w:rsidR="00CD4AA9" w:rsidRDefault="00CD4AA9" w:rsidP="00CD4AA9">
      <w:pPr>
        <w:spacing w:after="0" w:line="240" w:lineRule="auto"/>
        <w:ind w:right="-907"/>
        <w:jc w:val="both"/>
        <w:rPr>
          <w:rFonts w:asciiTheme="majorHAnsi" w:hAnsiTheme="majorHAnsi"/>
          <w:b/>
          <w:sz w:val="24"/>
          <w:szCs w:val="24"/>
        </w:rPr>
      </w:pPr>
    </w:p>
    <w:p w:rsidR="00CD4AA9" w:rsidRPr="00CC0E68" w:rsidRDefault="00CD4AA9" w:rsidP="00CD4AA9">
      <w:pPr>
        <w:spacing w:after="0" w:line="240" w:lineRule="auto"/>
        <w:ind w:right="-907"/>
        <w:jc w:val="both"/>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2.</w:t>
      </w:r>
    </w:p>
    <w:p w:rsidR="00CD4AA9" w:rsidRDefault="00CD4AA9" w:rsidP="00CD4AA9">
      <w:pPr>
        <w:spacing w:after="0" w:line="240" w:lineRule="auto"/>
        <w:ind w:right="-907"/>
        <w:jc w:val="center"/>
        <w:rPr>
          <w:rFonts w:asciiTheme="majorHAnsi" w:hAnsiTheme="majorHAnsi"/>
          <w:sz w:val="24"/>
          <w:szCs w:val="24"/>
        </w:rPr>
      </w:pPr>
      <w:r w:rsidRPr="00CC0E68">
        <w:rPr>
          <w:rFonts w:asciiTheme="majorHAnsi" w:hAnsiTheme="majorHAnsi"/>
          <w:b/>
          <w:sz w:val="24"/>
          <w:szCs w:val="24"/>
        </w:rPr>
        <w:t>Par  veselības aprūpes  pakalpojumu nodrošināšanu novadā</w:t>
      </w:r>
    </w:p>
    <w:p w:rsidR="00CD4AA9" w:rsidRDefault="00CD4AA9" w:rsidP="00CD4AA9">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sz w:val="24"/>
          <w:szCs w:val="24"/>
        </w:rPr>
      </w:pPr>
      <w:r>
        <w:rPr>
          <w:rFonts w:asciiTheme="majorHAnsi" w:hAnsiTheme="majorHAnsi"/>
          <w:sz w:val="24"/>
          <w:szCs w:val="24"/>
        </w:rPr>
        <w:t>(G.Rūtiņa, I.Klaužs, J.Liepiņš)</w:t>
      </w: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Pēteris Keišs</w:t>
      </w:r>
    </w:p>
    <w:p w:rsidR="00CD4AA9" w:rsidRDefault="00CD4AA9" w:rsidP="00CD4AA9">
      <w:pPr>
        <w:spacing w:after="0" w:line="240" w:lineRule="auto"/>
        <w:ind w:right="-907"/>
        <w:jc w:val="center"/>
        <w:rPr>
          <w:rFonts w:asciiTheme="majorHAnsi" w:hAnsiTheme="majorHAnsi"/>
          <w:sz w:val="24"/>
          <w:szCs w:val="24"/>
        </w:rPr>
      </w:pPr>
    </w:p>
    <w:p w:rsidR="00CD4AA9" w:rsidRPr="0084434B" w:rsidRDefault="00CD4AA9" w:rsidP="00CD4AA9">
      <w:pPr>
        <w:spacing w:after="0" w:line="240" w:lineRule="auto"/>
        <w:ind w:right="-902"/>
        <w:jc w:val="both"/>
        <w:rPr>
          <w:rFonts w:asciiTheme="majorHAnsi" w:hAnsiTheme="majorHAnsi"/>
          <w:sz w:val="24"/>
          <w:szCs w:val="24"/>
        </w:rPr>
      </w:pPr>
      <w:r w:rsidRPr="009A3754">
        <w:rPr>
          <w:rFonts w:asciiTheme="majorHAnsi" w:hAnsiTheme="majorHAnsi"/>
          <w:sz w:val="24"/>
          <w:szCs w:val="24"/>
        </w:rPr>
        <w:t xml:space="preserve">Noklausījusies Kokneses novada administratīvajā teritorijā praktizējošo ģimenes ārstu Andas Elstes, Dainas Eglītes, Daces Graudas un Ziedoņa Mauliņa informāciju par veselības aprūpes pakalpojumu nodrošināšanu Kokneses novadā  un  ņemot vērā  2016.gada 22.jūnija Sociālo jautājumu  un veselības aprūpes pastāvīgās komitejas lēmumu,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9A3754" w:rsidRDefault="00CD4AA9" w:rsidP="00CD4AA9">
      <w:pPr>
        <w:spacing w:after="0" w:line="240" w:lineRule="auto"/>
        <w:ind w:right="-874"/>
        <w:jc w:val="both"/>
        <w:rPr>
          <w:rFonts w:asciiTheme="majorHAnsi" w:hAnsiTheme="majorHAnsi"/>
          <w:sz w:val="24"/>
          <w:szCs w:val="24"/>
        </w:rPr>
      </w:pPr>
    </w:p>
    <w:p w:rsidR="00CD4AA9" w:rsidRPr="00081FE6" w:rsidRDefault="00CD4AA9" w:rsidP="00CD4AA9">
      <w:pPr>
        <w:spacing w:after="0" w:line="240" w:lineRule="auto"/>
        <w:ind w:right="-874" w:firstLine="720"/>
        <w:jc w:val="both"/>
        <w:rPr>
          <w:rFonts w:asciiTheme="majorHAnsi" w:hAnsiTheme="majorHAnsi"/>
          <w:b/>
          <w:sz w:val="24"/>
          <w:szCs w:val="24"/>
        </w:rPr>
      </w:pPr>
      <w:r w:rsidRPr="00081FE6">
        <w:rPr>
          <w:rFonts w:asciiTheme="majorHAnsi" w:hAnsiTheme="majorHAnsi"/>
          <w:b/>
          <w:sz w:val="24"/>
          <w:szCs w:val="24"/>
        </w:rPr>
        <w:t xml:space="preserve">1.Pieņemt zināšanai Kokneses novada administratīvajā teritorijā praktizējošo ģimenes ārstu </w:t>
      </w:r>
      <w:r w:rsidR="00081FE6" w:rsidRPr="00081FE6">
        <w:rPr>
          <w:rFonts w:asciiTheme="majorHAnsi" w:hAnsiTheme="majorHAnsi"/>
          <w:b/>
          <w:sz w:val="24"/>
          <w:szCs w:val="24"/>
        </w:rPr>
        <w:t xml:space="preserve"> </w:t>
      </w:r>
      <w:r w:rsidRPr="00081FE6">
        <w:rPr>
          <w:rFonts w:asciiTheme="majorHAnsi" w:hAnsiTheme="majorHAnsi"/>
          <w:b/>
          <w:sz w:val="24"/>
          <w:szCs w:val="24"/>
        </w:rPr>
        <w:t xml:space="preserve">informāciju par veselības aprūpes pakalpojumu nodrošināšanu Kokneses novadā.  </w:t>
      </w:r>
    </w:p>
    <w:p w:rsidR="00CD4AA9" w:rsidRPr="009A3754" w:rsidRDefault="00CD4AA9" w:rsidP="00CD4AA9">
      <w:pPr>
        <w:spacing w:after="0" w:line="240" w:lineRule="auto"/>
        <w:ind w:right="-874"/>
        <w:jc w:val="both"/>
        <w:rPr>
          <w:rFonts w:asciiTheme="majorHAnsi" w:hAnsiTheme="majorHAnsi"/>
          <w:sz w:val="24"/>
          <w:szCs w:val="24"/>
        </w:rPr>
      </w:pPr>
    </w:p>
    <w:p w:rsidR="00CD4AA9" w:rsidRPr="009A3754"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3.</w:t>
      </w: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Par sabiedriskās kārtības nodrošināšanu novadā</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Pr="0084434B" w:rsidRDefault="00CD4AA9" w:rsidP="00CD4AA9">
      <w:pPr>
        <w:spacing w:after="0" w:line="240" w:lineRule="auto"/>
        <w:ind w:right="-902"/>
        <w:jc w:val="both"/>
        <w:rPr>
          <w:rFonts w:asciiTheme="majorHAnsi" w:hAnsiTheme="majorHAnsi"/>
          <w:sz w:val="24"/>
          <w:szCs w:val="24"/>
        </w:rPr>
      </w:pPr>
      <w:r>
        <w:rPr>
          <w:rFonts w:ascii="Cambria" w:hAnsi="Cambria"/>
          <w:sz w:val="24"/>
          <w:szCs w:val="24"/>
        </w:rPr>
        <w:t xml:space="preserve">Iepazinušies </w:t>
      </w:r>
      <w:r w:rsidRPr="005B3023">
        <w:rPr>
          <w:rFonts w:ascii="Cambria" w:hAnsi="Cambria"/>
          <w:sz w:val="24"/>
          <w:szCs w:val="24"/>
        </w:rPr>
        <w:t xml:space="preserve"> Pašvaldības policijas vecākā inspektora Daiņa  Gintera  un  Administratīvās komisijas priekšsēdētājas Anitas Ozolas informāciju  par sabiedriskās kārtības nodrošināšanu  novadā, ņemot vērā Finanšu un attīstības</w:t>
      </w:r>
      <w:r>
        <w:rPr>
          <w:rFonts w:ascii="Cambria" w:hAnsi="Cambria"/>
          <w:sz w:val="24"/>
          <w:szCs w:val="24"/>
        </w:rPr>
        <w:t xml:space="preserve"> pastāvīgās komitejas 22.06.2016</w:t>
      </w:r>
      <w:r w:rsidRPr="005B3023">
        <w:rPr>
          <w:rFonts w:ascii="Cambria" w:hAnsi="Cambria"/>
          <w:sz w:val="24"/>
          <w:szCs w:val="24"/>
        </w:rPr>
        <w:t xml:space="preserve">.ieteikumu,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8"/>
        <w:jc w:val="both"/>
        <w:rPr>
          <w:rFonts w:ascii="Cambria" w:hAnsi="Cambria"/>
          <w:sz w:val="24"/>
          <w:szCs w:val="24"/>
        </w:rPr>
      </w:pPr>
    </w:p>
    <w:p w:rsidR="00CD4AA9" w:rsidRPr="00BE48CF" w:rsidRDefault="00CD4AA9" w:rsidP="00CD4AA9">
      <w:pPr>
        <w:spacing w:after="0" w:line="240" w:lineRule="auto"/>
        <w:ind w:right="-907"/>
        <w:jc w:val="both"/>
        <w:rPr>
          <w:rFonts w:ascii="Cambria" w:hAnsi="Cambria"/>
          <w:b/>
          <w:sz w:val="24"/>
          <w:szCs w:val="24"/>
        </w:rPr>
      </w:pPr>
      <w:r w:rsidRPr="005B3023">
        <w:rPr>
          <w:rFonts w:ascii="Cambria" w:hAnsi="Cambria"/>
          <w:sz w:val="24"/>
          <w:szCs w:val="24"/>
        </w:rPr>
        <w:tab/>
      </w:r>
      <w:r w:rsidRPr="00BE48CF">
        <w:rPr>
          <w:rFonts w:ascii="Cambria" w:hAnsi="Cambria"/>
          <w:b/>
          <w:sz w:val="24"/>
          <w:szCs w:val="24"/>
        </w:rPr>
        <w:t>1.Pieņemt zināšanai  informāciju par  sabiedriskās kārtības nodrošināšanu  Kokneses novadā.</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Pr="0093409D" w:rsidRDefault="00CD4AA9" w:rsidP="00CD4AA9">
      <w:pPr>
        <w:spacing w:after="0" w:line="240" w:lineRule="auto"/>
        <w:ind w:right="-907"/>
        <w:jc w:val="right"/>
        <w:rPr>
          <w:rFonts w:asciiTheme="majorHAnsi" w:hAnsiTheme="majorHAnsi"/>
        </w:rPr>
      </w:pPr>
      <w:r w:rsidRPr="0093409D">
        <w:rPr>
          <w:rFonts w:asciiTheme="majorHAnsi" w:hAnsiTheme="majorHAnsi"/>
        </w:rPr>
        <w:t>Pielikums</w:t>
      </w:r>
    </w:p>
    <w:p w:rsidR="00CD4AA9" w:rsidRPr="0093409D" w:rsidRDefault="00CD4AA9" w:rsidP="00CD4AA9">
      <w:pPr>
        <w:spacing w:after="0" w:line="240" w:lineRule="auto"/>
        <w:ind w:right="-907"/>
        <w:jc w:val="right"/>
        <w:rPr>
          <w:rFonts w:asciiTheme="majorHAnsi" w:hAnsiTheme="majorHAnsi"/>
        </w:rPr>
      </w:pPr>
      <w:r w:rsidRPr="0093409D">
        <w:rPr>
          <w:rFonts w:asciiTheme="majorHAnsi" w:hAnsiTheme="majorHAnsi"/>
        </w:rPr>
        <w:t>Kokneses novada domes</w:t>
      </w:r>
    </w:p>
    <w:p w:rsidR="00CD4AA9" w:rsidRPr="0093409D" w:rsidRDefault="00CD4AA9" w:rsidP="00CD4AA9">
      <w:pPr>
        <w:spacing w:after="0" w:line="240" w:lineRule="auto"/>
        <w:ind w:right="-907"/>
        <w:jc w:val="right"/>
        <w:rPr>
          <w:rFonts w:asciiTheme="majorHAnsi" w:hAnsiTheme="majorHAnsi"/>
        </w:rPr>
      </w:pPr>
      <w:r w:rsidRPr="0093409D">
        <w:rPr>
          <w:rFonts w:asciiTheme="majorHAnsi" w:hAnsiTheme="majorHAnsi"/>
        </w:rPr>
        <w:t>2016.gada 29.jūnijalēmumam Nr.3</w:t>
      </w:r>
    </w:p>
    <w:p w:rsidR="00CD4AA9" w:rsidRPr="0093409D" w:rsidRDefault="00CD4AA9" w:rsidP="00CD4AA9">
      <w:pPr>
        <w:spacing w:after="0" w:line="240" w:lineRule="auto"/>
        <w:ind w:right="-907"/>
        <w:jc w:val="right"/>
        <w:rPr>
          <w:rFonts w:asciiTheme="majorHAnsi" w:hAnsiTheme="majorHAnsi"/>
        </w:rPr>
      </w:pPr>
      <w:r w:rsidRPr="0093409D">
        <w:rPr>
          <w:rFonts w:asciiTheme="majorHAnsi" w:hAnsiTheme="majorHAnsi"/>
        </w:rPr>
        <w:t>(protokols Nr.6)</w:t>
      </w:r>
    </w:p>
    <w:p w:rsidR="00CD4AA9" w:rsidRPr="0093409D" w:rsidRDefault="00CD4AA9" w:rsidP="00CD4AA9">
      <w:pPr>
        <w:spacing w:after="0" w:line="240" w:lineRule="auto"/>
        <w:ind w:right="-907"/>
        <w:jc w:val="right"/>
        <w:rPr>
          <w:rFonts w:asciiTheme="majorHAnsi" w:hAnsiTheme="majorHAnsi"/>
          <w:sz w:val="24"/>
          <w:szCs w:val="24"/>
        </w:rPr>
      </w:pPr>
    </w:p>
    <w:p w:rsidR="00CD4AA9" w:rsidRPr="0093409D" w:rsidRDefault="00CD4AA9" w:rsidP="00CD4AA9">
      <w:pPr>
        <w:spacing w:after="0" w:line="240" w:lineRule="auto"/>
        <w:ind w:right="-908"/>
        <w:jc w:val="center"/>
        <w:rPr>
          <w:rFonts w:asciiTheme="majorHAnsi" w:hAnsiTheme="majorHAnsi"/>
          <w:b/>
          <w:sz w:val="28"/>
          <w:szCs w:val="28"/>
        </w:rPr>
      </w:pPr>
      <w:r w:rsidRPr="0093409D">
        <w:rPr>
          <w:rFonts w:asciiTheme="majorHAnsi" w:hAnsiTheme="majorHAnsi"/>
          <w:b/>
          <w:sz w:val="28"/>
          <w:szCs w:val="28"/>
        </w:rPr>
        <w:t>Par administratīvās komisijas darbu</w:t>
      </w:r>
    </w:p>
    <w:p w:rsidR="00CD4AA9" w:rsidRPr="0093409D" w:rsidRDefault="00CD4AA9" w:rsidP="00CD4AA9">
      <w:pPr>
        <w:spacing w:after="0" w:line="240" w:lineRule="auto"/>
        <w:ind w:right="-908"/>
        <w:jc w:val="center"/>
        <w:rPr>
          <w:rFonts w:asciiTheme="majorHAnsi" w:hAnsiTheme="majorHAnsi"/>
          <w:sz w:val="24"/>
          <w:szCs w:val="24"/>
        </w:rPr>
      </w:pPr>
    </w:p>
    <w:p w:rsidR="00CD4AA9" w:rsidRPr="0093409D" w:rsidRDefault="00CD4AA9" w:rsidP="00CD4AA9">
      <w:pPr>
        <w:spacing w:after="0" w:line="240" w:lineRule="auto"/>
        <w:ind w:right="-908"/>
        <w:rPr>
          <w:rFonts w:asciiTheme="majorHAnsi" w:hAnsiTheme="majorHAnsi"/>
          <w:sz w:val="24"/>
          <w:szCs w:val="24"/>
        </w:rPr>
      </w:pPr>
      <w:r w:rsidRPr="0093409D">
        <w:rPr>
          <w:rFonts w:asciiTheme="majorHAnsi" w:hAnsiTheme="majorHAnsi"/>
          <w:sz w:val="24"/>
          <w:szCs w:val="24"/>
        </w:rPr>
        <w:t xml:space="preserve">                2015.gadā pa visu gadu tika izskatītas 129 administratīvo pārkāpumu lietas. </w:t>
      </w:r>
    </w:p>
    <w:p w:rsidR="00CD4AA9" w:rsidRPr="0093409D" w:rsidRDefault="00CD4AA9" w:rsidP="00CD4AA9">
      <w:pPr>
        <w:spacing w:after="0" w:line="240" w:lineRule="auto"/>
        <w:ind w:right="-908"/>
        <w:rPr>
          <w:rFonts w:asciiTheme="majorHAnsi" w:hAnsiTheme="majorHAnsi"/>
          <w:sz w:val="24"/>
          <w:szCs w:val="24"/>
        </w:rPr>
      </w:pPr>
    </w:p>
    <w:p w:rsidR="00CD4AA9" w:rsidRPr="0093409D" w:rsidRDefault="00CD4AA9" w:rsidP="00CD4AA9">
      <w:pPr>
        <w:spacing w:after="0" w:line="240" w:lineRule="auto"/>
        <w:ind w:left="360" w:right="-908"/>
        <w:jc w:val="both"/>
        <w:rPr>
          <w:rFonts w:asciiTheme="majorHAnsi" w:hAnsiTheme="majorHAnsi"/>
          <w:sz w:val="24"/>
          <w:szCs w:val="24"/>
          <w:u w:val="single"/>
        </w:rPr>
      </w:pPr>
      <w:r w:rsidRPr="0093409D">
        <w:rPr>
          <w:rFonts w:asciiTheme="majorHAnsi" w:hAnsiTheme="majorHAnsi"/>
          <w:sz w:val="24"/>
          <w:szCs w:val="24"/>
          <w:u w:val="single"/>
        </w:rPr>
        <w:t>Pārkāpti:</w:t>
      </w:r>
    </w:p>
    <w:p w:rsidR="00CD4AA9" w:rsidRPr="0093409D" w:rsidRDefault="00CD4AA9" w:rsidP="00CD4AA9">
      <w:pPr>
        <w:spacing w:after="0" w:line="240" w:lineRule="auto"/>
        <w:ind w:left="360" w:right="-908"/>
        <w:jc w:val="both"/>
        <w:rPr>
          <w:rFonts w:asciiTheme="majorHAnsi" w:hAnsiTheme="majorHAnsi"/>
          <w:sz w:val="24"/>
          <w:szCs w:val="24"/>
        </w:rPr>
      </w:pP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Bērnu aprūpes pienākumu nepildīšana;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Dzīvnieku turēšanas, labturības noteikumu pārkāpšana;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ugunsdrošības noteikumu pārkāpšana - kūlas dedzināšana;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īpašuma nesakopšana radot apstākļus ugunsbīstamai situācijai;</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Pases;</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Dzīves vietas nedeklarēšana;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Audzinoša rakstura piespiedu līdzekļu piemērošana;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Nepilngadīgu personu smēķēšana;</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Alkohola un cigarešu iegāde/nodošana nepilngadīgām personām;</w:t>
      </w:r>
    </w:p>
    <w:p w:rsidR="00CD4AA9" w:rsidRPr="0093409D" w:rsidRDefault="00CD4AA9" w:rsidP="00CD4AA9">
      <w:pPr>
        <w:numPr>
          <w:ilvl w:val="0"/>
          <w:numId w:val="2"/>
        </w:numPr>
        <w:spacing w:after="0" w:line="240" w:lineRule="auto"/>
        <w:ind w:right="-908"/>
        <w:jc w:val="both"/>
        <w:rPr>
          <w:rFonts w:asciiTheme="majorHAnsi" w:eastAsia="Times New Roman" w:hAnsiTheme="majorHAnsi"/>
          <w:sz w:val="24"/>
          <w:szCs w:val="24"/>
        </w:rPr>
      </w:pPr>
      <w:r w:rsidRPr="0093409D">
        <w:rPr>
          <w:rFonts w:asciiTheme="majorHAnsi" w:eastAsia="Times New Roman" w:hAnsiTheme="majorHAnsi"/>
          <w:sz w:val="24"/>
          <w:szCs w:val="24"/>
        </w:rPr>
        <w:t>Emocionāla vardarbība pret bērnu.</w:t>
      </w:r>
    </w:p>
    <w:p w:rsidR="00CD4AA9" w:rsidRPr="0093409D" w:rsidRDefault="00CD4AA9" w:rsidP="00CD4AA9">
      <w:pPr>
        <w:spacing w:after="0" w:line="240" w:lineRule="auto"/>
        <w:ind w:right="-908"/>
        <w:jc w:val="both"/>
        <w:rPr>
          <w:rFonts w:asciiTheme="majorHAnsi" w:hAnsiTheme="majorHAnsi"/>
          <w:sz w:val="24"/>
          <w:szCs w:val="24"/>
        </w:rPr>
      </w:pPr>
    </w:p>
    <w:p w:rsidR="00CD4AA9" w:rsidRPr="0093409D" w:rsidRDefault="00CD4AA9" w:rsidP="00CD4AA9">
      <w:pPr>
        <w:spacing w:after="0" w:line="240" w:lineRule="auto"/>
        <w:ind w:right="-908"/>
        <w:jc w:val="both"/>
        <w:rPr>
          <w:rFonts w:asciiTheme="majorHAnsi" w:hAnsiTheme="majorHAnsi"/>
          <w:sz w:val="24"/>
          <w:szCs w:val="24"/>
          <w:u w:val="single"/>
        </w:rPr>
      </w:pPr>
      <w:r w:rsidRPr="0093409D">
        <w:rPr>
          <w:rFonts w:asciiTheme="majorHAnsi" w:hAnsiTheme="majorHAnsi"/>
          <w:sz w:val="24"/>
          <w:szCs w:val="24"/>
          <w:u w:val="single"/>
        </w:rPr>
        <w:t>Plāns:</w:t>
      </w:r>
    </w:p>
    <w:p w:rsidR="00CD4AA9" w:rsidRPr="0093409D" w:rsidRDefault="00CD4AA9" w:rsidP="00CD4AA9">
      <w:pPr>
        <w:spacing w:after="0" w:line="240" w:lineRule="auto"/>
        <w:ind w:right="-908"/>
        <w:jc w:val="both"/>
        <w:rPr>
          <w:rFonts w:asciiTheme="majorHAnsi" w:hAnsiTheme="majorHAnsi"/>
          <w:sz w:val="24"/>
          <w:szCs w:val="24"/>
          <w:u w:val="single"/>
        </w:rPr>
      </w:pPr>
    </w:p>
    <w:p w:rsidR="00CD4AA9" w:rsidRPr="0093409D" w:rsidRDefault="00CD4AA9" w:rsidP="00CD4AA9">
      <w:pPr>
        <w:numPr>
          <w:ilvl w:val="0"/>
          <w:numId w:val="3"/>
        </w:numPr>
        <w:spacing w:after="0" w:line="240" w:lineRule="auto"/>
        <w:ind w:right="-908"/>
        <w:jc w:val="both"/>
        <w:rPr>
          <w:rFonts w:asciiTheme="majorHAnsi" w:eastAsia="Times New Roman" w:hAnsiTheme="majorHAnsi"/>
          <w:sz w:val="24"/>
          <w:szCs w:val="24"/>
          <w:u w:val="single"/>
        </w:rPr>
      </w:pPr>
      <w:r w:rsidRPr="0093409D">
        <w:rPr>
          <w:rFonts w:asciiTheme="majorHAnsi" w:eastAsia="Times New Roman" w:hAnsiTheme="majorHAnsi"/>
          <w:sz w:val="24"/>
          <w:szCs w:val="24"/>
          <w:u w:val="single"/>
        </w:rPr>
        <w:t>iedzīvotāju informēšana</w:t>
      </w:r>
    </w:p>
    <w:p w:rsidR="00CD4AA9" w:rsidRPr="0093409D" w:rsidRDefault="00CD4AA9" w:rsidP="00CD4AA9">
      <w:pPr>
        <w:numPr>
          <w:ilvl w:val="0"/>
          <w:numId w:val="3"/>
        </w:numPr>
        <w:spacing w:after="0" w:line="240" w:lineRule="auto"/>
        <w:ind w:right="-908"/>
        <w:jc w:val="both"/>
        <w:rPr>
          <w:rFonts w:asciiTheme="majorHAnsi" w:eastAsia="Times New Roman" w:hAnsiTheme="majorHAnsi"/>
          <w:sz w:val="24"/>
          <w:szCs w:val="24"/>
          <w:u w:val="single"/>
        </w:rPr>
      </w:pPr>
      <w:r w:rsidRPr="0093409D">
        <w:rPr>
          <w:rFonts w:asciiTheme="majorHAnsi" w:eastAsia="Times New Roman" w:hAnsiTheme="majorHAnsi"/>
          <w:sz w:val="24"/>
          <w:szCs w:val="24"/>
          <w:u w:val="single"/>
        </w:rPr>
        <w:t xml:space="preserve">nenomaksāto naudas sodu piedziņa </w:t>
      </w:r>
    </w:p>
    <w:p w:rsidR="00CD4AA9" w:rsidRPr="0093409D" w:rsidRDefault="00CD4AA9" w:rsidP="00CD4AA9">
      <w:pPr>
        <w:spacing w:after="0" w:line="240" w:lineRule="auto"/>
        <w:jc w:val="both"/>
        <w:rPr>
          <w:rFonts w:asciiTheme="majorHAnsi" w:hAnsiTheme="majorHAnsi"/>
          <w:sz w:val="24"/>
          <w:szCs w:val="24"/>
          <w:u w:val="single"/>
        </w:rPr>
      </w:pPr>
    </w:p>
    <w:p w:rsidR="00CD4AA9" w:rsidRDefault="00CD4AA9" w:rsidP="00CD4AA9">
      <w:pPr>
        <w:spacing w:after="0" w:line="240" w:lineRule="auto"/>
        <w:ind w:right="-907"/>
        <w:jc w:val="right"/>
        <w:rPr>
          <w:rFonts w:asciiTheme="majorHAnsi" w:hAnsiTheme="majorHAnsi"/>
          <w:i/>
          <w:sz w:val="24"/>
          <w:szCs w:val="24"/>
        </w:rPr>
      </w:pPr>
    </w:p>
    <w:p w:rsidR="00CD4AA9" w:rsidRPr="009B7B37" w:rsidRDefault="00CD4AA9" w:rsidP="00CD4AA9">
      <w:pPr>
        <w:jc w:val="center"/>
        <w:rPr>
          <w:rFonts w:asciiTheme="majorHAnsi" w:hAnsiTheme="majorHAnsi"/>
          <w:b/>
          <w:sz w:val="24"/>
          <w:szCs w:val="24"/>
        </w:rPr>
      </w:pPr>
      <w:r w:rsidRPr="009B7B37">
        <w:rPr>
          <w:rFonts w:asciiTheme="majorHAnsi" w:hAnsiTheme="majorHAnsi"/>
          <w:b/>
          <w:sz w:val="24"/>
          <w:szCs w:val="24"/>
        </w:rPr>
        <w:t>Uzliktie sodi 2015.gadā</w:t>
      </w:r>
    </w:p>
    <w:p w:rsidR="00CD4AA9" w:rsidRPr="009B7B37" w:rsidRDefault="00CD4AA9" w:rsidP="00CD4AA9">
      <w:pPr>
        <w:jc w:val="center"/>
        <w:rPr>
          <w:rFonts w:asciiTheme="majorHAnsi" w:hAnsiTheme="majorHAnsi"/>
          <w:b/>
          <w:sz w:val="24"/>
          <w:szCs w:val="24"/>
        </w:rPr>
      </w:pPr>
    </w:p>
    <w:tbl>
      <w:tblPr>
        <w:tblW w:w="101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097"/>
        <w:gridCol w:w="1560"/>
        <w:gridCol w:w="1134"/>
        <w:gridCol w:w="1985"/>
        <w:gridCol w:w="2552"/>
      </w:tblGrid>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Lietas Nr.</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Lēmuma Nr.</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 xml:space="preserve">Datums, kad sods </w:t>
            </w:r>
            <w:r w:rsidRPr="0093409D">
              <w:rPr>
                <w:b/>
                <w:i/>
                <w:sz w:val="20"/>
                <w:szCs w:val="20"/>
              </w:rPr>
              <w:t>uzlikts</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Sods EUR</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 xml:space="preserve">Datums, līdz kuram sods </w:t>
            </w:r>
            <w:r w:rsidRPr="0093409D">
              <w:rPr>
                <w:b/>
                <w:i/>
                <w:sz w:val="20"/>
                <w:szCs w:val="20"/>
              </w:rPr>
              <w:t>jāsamaksā</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Lietas virzība</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PC090644/Q85 1-1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17.02.2015.,15</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EU600156/Q85 1-4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PC090648/Q85 1-5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26.01.2015.5.00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EU600201/Q85 2-1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EU600200/Q85 2-2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EU600158/Q85 2-3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TIK;13.07.2015.20.00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PC090602/Q85 2-4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PC090603/Q85 2-5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28.01.2016.100.00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lastRenderedPageBreak/>
              <w:t>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PC090604/Q85 2-6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PA943439/Q85 3-1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10.03.2015.10.00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EU600157/Q85  3-2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PC090605/Q85 3-3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EU600159/Q85 3-4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PC132541/Q85 3-5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15.,18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PC132542Q85 3-6</w:t>
            </w:r>
          </w:p>
          <w:p w:rsidR="00CD4AA9" w:rsidRPr="0093409D" w:rsidRDefault="00CD4AA9" w:rsidP="00142389">
            <w:pPr>
              <w:spacing w:line="254" w:lineRule="auto"/>
              <w:rPr>
                <w:sz w:val="20"/>
                <w:szCs w:val="20"/>
              </w:rPr>
            </w:pPr>
            <w:r w:rsidRPr="0093409D">
              <w:rPr>
                <w:sz w:val="20"/>
                <w:szCs w:val="20"/>
              </w:rPr>
              <w:t>PC132543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p w:rsidR="00CD4AA9" w:rsidRPr="0093409D" w:rsidRDefault="00CD4AA9" w:rsidP="00142389">
            <w:pPr>
              <w:spacing w:line="254" w:lineRule="auto"/>
              <w:jc w:val="center"/>
              <w:rPr>
                <w:i/>
                <w:sz w:val="20"/>
                <w:szCs w:val="20"/>
              </w:rPr>
            </w:pPr>
            <w:r w:rsidRPr="0093409D">
              <w:rPr>
                <w:i/>
                <w:sz w:val="20"/>
                <w:szCs w:val="20"/>
              </w:rPr>
              <w:t>( divi prot.)</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PC090650/Q85 3-7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26.03.2015.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PC132520/Q85 4-1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07.04.2015.50.00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18.,15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PC132542/Q85 3-6</w:t>
            </w:r>
          </w:p>
          <w:p w:rsidR="00CD4AA9" w:rsidRPr="0093409D" w:rsidRDefault="00CD4AA9" w:rsidP="00142389">
            <w:pPr>
              <w:spacing w:line="254" w:lineRule="auto"/>
              <w:rPr>
                <w:sz w:val="20"/>
                <w:szCs w:val="20"/>
              </w:rPr>
            </w:pPr>
            <w:r w:rsidRPr="0093409D">
              <w:rPr>
                <w:sz w:val="20"/>
                <w:szCs w:val="20"/>
              </w:rPr>
              <w:t>PC132543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PA889164/Q85 4-2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Izbeigta lietv.</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PC132547/Q85 4-3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Izbeigta lietv.</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PA889165/Q85 4-4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PC132548/Q85 4-5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24.03.2015.50.00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EU600203/Q85 4-6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EU600204/Q85 4-7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EU600202/Q85 5-1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23.04.2015.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 xml:space="preserve">Pārsūdz </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Pārs.Jaunjelgavai</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PC132530/Q85 5-2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EU600160/Q85 5-3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23.04.2015.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29.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PC132604/Q85 6-1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27.04.2015.70.00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PC132605/Q85 6-2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PC132546/Q85 6-3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28.04.2015.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18.05.2015.15.00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PC132593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Pārsūdz.</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Pārsūdz.</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PC132606/Q85 6-6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25.03.2015.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28.04.2015.</w:t>
            </w: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PC132610/Q85 7-1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lastRenderedPageBreak/>
              <w:t>36.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PC132609/Q85 7-2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15.03.2016.</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PC132608/Q85 7-3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PC132607/Q85 7-4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16.06.2015.70.00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39.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EU600161/Q85 7-5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PC090609/Q85 7-6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PC132661/Q85 7-7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08.05.2015.30.00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PC132615/Q85 7-8</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15.05.2015.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EU600162/Q85 8-1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29.04.2015.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01.06.2015.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05.05.2015.10.00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PC132663/Q85 8-2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29.04.2015.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01.06.2015.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PC132666/Q85 8-3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29.04.2015.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01.06.2015.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;16.10.2015.50.00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PC132665/Q85 8-4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29.04.2015.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60.00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01.06.2015.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19.11.2015.60.00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PA927179/Q85 8- 5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29.04.2015.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Izbeigt lietv.</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PC132617/Q85 9-1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26.05.2015.70.00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49.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PC132618/Q85 9-2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15.07.2015.70.00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PC132616/Q85 9-3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PC132667/Q85 9-4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04.06.2015.10.00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PC132620/Q85 9-5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20.06.2015.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192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Apmeklēt spec.</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PC132624/Q85 10-1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PC132668/Q85 10-2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09.06.2015.10.00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56., 57., 58.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 xml:space="preserve">PC132670, </w:t>
            </w:r>
          </w:p>
          <w:p w:rsidR="00CD4AA9" w:rsidRPr="0093409D" w:rsidRDefault="00CD4AA9" w:rsidP="00142389">
            <w:pPr>
              <w:spacing w:line="254" w:lineRule="auto"/>
              <w:rPr>
                <w:sz w:val="20"/>
                <w:szCs w:val="20"/>
              </w:rPr>
            </w:pPr>
            <w:r w:rsidRPr="0093409D">
              <w:rPr>
                <w:sz w:val="20"/>
                <w:szCs w:val="20"/>
              </w:rPr>
              <w:t>PC132701,</w:t>
            </w:r>
          </w:p>
          <w:p w:rsidR="00CD4AA9" w:rsidRPr="0093409D" w:rsidRDefault="00CD4AA9" w:rsidP="00142389">
            <w:pPr>
              <w:spacing w:line="254" w:lineRule="auto"/>
              <w:rPr>
                <w:sz w:val="20"/>
                <w:szCs w:val="20"/>
              </w:rPr>
            </w:pPr>
            <w:r w:rsidRPr="0093409D">
              <w:rPr>
                <w:sz w:val="20"/>
                <w:szCs w:val="20"/>
              </w:rPr>
              <w:t>PC132669/Q85 10-3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09.06.2015.</w:t>
            </w:r>
          </w:p>
          <w:p w:rsidR="00CD4AA9" w:rsidRPr="0093409D" w:rsidRDefault="00CD4AA9" w:rsidP="00142389">
            <w:pPr>
              <w:spacing w:line="254" w:lineRule="auto"/>
              <w:jc w:val="center"/>
              <w:rPr>
                <w:i/>
                <w:sz w:val="20"/>
                <w:szCs w:val="20"/>
              </w:rPr>
            </w:pPr>
            <w:r w:rsidRPr="0093409D">
              <w:rPr>
                <w:i/>
                <w:sz w:val="20"/>
                <w:szCs w:val="20"/>
              </w:rPr>
              <w:t>15.00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59.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EU600206/Q85 10-4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10.07.2015.</w:t>
            </w: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60.</w:t>
            </w:r>
          </w:p>
          <w:p w:rsidR="00CD4AA9" w:rsidRPr="0093409D" w:rsidRDefault="00CD4AA9" w:rsidP="00142389">
            <w:pPr>
              <w:spacing w:line="254" w:lineRule="auto"/>
              <w:jc w:val="right"/>
              <w:rPr>
                <w:i/>
                <w:sz w:val="20"/>
                <w:szCs w:val="20"/>
              </w:rPr>
            </w:pPr>
            <w:r w:rsidRPr="0093409D">
              <w:rPr>
                <w:i/>
                <w:sz w:val="20"/>
                <w:szCs w:val="20"/>
              </w:rPr>
              <w:t>61.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PC132703</w:t>
            </w:r>
          </w:p>
          <w:p w:rsidR="00CD4AA9" w:rsidRPr="0093409D" w:rsidRDefault="00CD4AA9" w:rsidP="00142389">
            <w:pPr>
              <w:spacing w:line="254" w:lineRule="auto"/>
              <w:rPr>
                <w:sz w:val="20"/>
                <w:szCs w:val="20"/>
              </w:rPr>
            </w:pPr>
            <w:r w:rsidRPr="0093409D">
              <w:rPr>
                <w:sz w:val="20"/>
                <w:szCs w:val="20"/>
              </w:rPr>
              <w:t>PC132702/Q85 10-5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09.06.2015.10.00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216/Q85 10-6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27.05.2015.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Kons.</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PC132085/Q85 11-1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07.03.2016.140.00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lastRenderedPageBreak/>
              <w:t>64.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EU600205/Q85 11-2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Neuzsākt lietv.</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PA927211/Q85 13-2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Lietv.izbeigta</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EU600207/Q85 11-4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miris</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EU600208/Q85 11-5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PC132625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Valsts policijai</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69.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PC004830/Q85 11-6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EU600209/Q85 11-7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EU600164/Q85 11-8</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19.08.2015.35.00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EU600210/Q85 11-9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miris</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PC132710/Q85 12-1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17.06.2015.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13.07.2015.50.00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PC132709/Q85 12-2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17.06.2015.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EU600166/Q85 12-3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17.06.2015.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PC132764/Q85 13-1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15.07.2015.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06.09.2015.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PC132766/Q85 14-1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12.08.2015.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09.09.2015.30.00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PC132768/Q85 14-2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12.08.2015.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ind w:left="720" w:hanging="720"/>
              <w:jc w:val="center"/>
              <w:rPr>
                <w:sz w:val="20"/>
                <w:szCs w:val="20"/>
              </w:rPr>
            </w:pPr>
            <w:r w:rsidRPr="0093409D">
              <w:rPr>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79.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PC132621/Q85 14-3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12.08.2015.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PC132767/Q85 14-4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12.08.2015.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PC132770/Q85 14-5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12.08.2015.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25.09.2015.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19.10.2015.30.00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PC132724/Q85 15-1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26.08.2015.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04.10.2015.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24.09.2015.35.00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EU600211/Q85 16-1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29.00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04.12.2015.29.00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EU600212/Q85 17-2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20.10.2015.15.00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EU600213/Q85 16-3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29.00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TIK;04.11.2015.29.00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EU600214/Q85 16-4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29.00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PC132726/Q85 16-5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PC132728/Q85 16-6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89.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PC132729/Q85 16-7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PC132730/Q85 16-8</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TIK;20.00 29.12.15.</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EU600167/Q85 16-9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28.09.2015.20.00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lastRenderedPageBreak/>
              <w:t>92.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PC132727/Q85 17-1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23.09.2015.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PC132736/Q85 17-2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23.09.2015.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PC132867/Q85 18-1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140.00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PC132865/Q85 18-2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PC132862/Q85 18-3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PC132863/Q85 18-4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EU600215/Q85 18-6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99.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PC132864/Q85 18-5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06.11.2015.7.00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PC132896/Q85 18-7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140.00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07.04.2016.140.00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PC132897/Q85 18-8</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100.00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 xml:space="preserve"> PC132738/Q85 18-9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PC132737/Q85 18-10</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21.11.2015.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PC132893/Q85 18-11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14.10.2015.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PC132894/Q85 19-5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EU600168/Q85 19-1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PC132740/Q85 19-2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09.12.2015.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EU600221/Q85 19-3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09.12.2015.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17.11.2015.10.00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109.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EU600216/Q85 19-4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28.10.2015.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09.12.2015.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 23.02.2016.30.00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EU600222/Q85 20-1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20.12.2015.</w:t>
            </w: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PA943500/Q85 21-7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Izbeigt.lietv.</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PA110211/Q85  21-6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PC132813/Q85 21-5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PC132870/Q85 21-4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PC110212/Q85 23-1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PC110214/Q85 21-1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PC110215/Q85 23-2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PC132814/Q85 21-2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pārsūdz</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119.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PC132816/Q85 21-9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50.00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10.06.2016.50.00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120.</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PC132815/Q85 21-10</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25.11.2015.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210.00</w:t>
            </w:r>
          </w:p>
        </w:tc>
        <w:tc>
          <w:tcPr>
            <w:tcW w:w="1985"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lastRenderedPageBreak/>
              <w:t>121.</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EU600223/Q85 22-1</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16.01.2015.</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TIK</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122.</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EU600224/Q85 22-2</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09.12.2015.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Brīd.</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123.</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PC110217/Q85 23-3</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21.01.2016.-15.00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124.</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PC110218/Q85 23-4</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27.01.2016.-7.00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125.</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PC110216/Q85 23-5</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15.00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tcPr>
          <w:p w:rsidR="00CD4AA9" w:rsidRPr="0093409D" w:rsidRDefault="00CD4AA9" w:rsidP="00142389">
            <w:pPr>
              <w:spacing w:line="254" w:lineRule="auto"/>
              <w:jc w:val="center"/>
              <w:rPr>
                <w:i/>
                <w:sz w:val="20"/>
                <w:szCs w:val="20"/>
              </w:rPr>
            </w:pP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126.</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PC110220/Q85 23-6</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7.00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08.02.2016.7.00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127.</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PC110219/Q85 23-7</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20.00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03.02.2016.20.00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128.</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PC132850/ Q85 23-8</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25.00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13.01.2016.25.00</w:t>
            </w:r>
          </w:p>
        </w:tc>
      </w:tr>
      <w:tr w:rsidR="00CD4AA9" w:rsidRPr="0093409D" w:rsidTr="00142389">
        <w:tc>
          <w:tcPr>
            <w:tcW w:w="851"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right"/>
              <w:rPr>
                <w:i/>
                <w:sz w:val="20"/>
                <w:szCs w:val="20"/>
              </w:rPr>
            </w:pPr>
            <w:r w:rsidRPr="0093409D">
              <w:rPr>
                <w:i/>
                <w:sz w:val="20"/>
                <w:szCs w:val="20"/>
              </w:rPr>
              <w:t>129.</w:t>
            </w:r>
          </w:p>
        </w:tc>
        <w:tc>
          <w:tcPr>
            <w:tcW w:w="2097"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sz w:val="20"/>
                <w:szCs w:val="20"/>
              </w:rPr>
            </w:pPr>
            <w:r w:rsidRPr="0093409D">
              <w:rPr>
                <w:sz w:val="20"/>
                <w:szCs w:val="20"/>
              </w:rPr>
              <w:t>PC132899/Q85 23-9</w:t>
            </w:r>
          </w:p>
        </w:tc>
        <w:tc>
          <w:tcPr>
            <w:tcW w:w="1560"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22.12.2015.</w:t>
            </w:r>
          </w:p>
        </w:tc>
        <w:tc>
          <w:tcPr>
            <w:tcW w:w="1134"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rPr>
                <w:i/>
                <w:sz w:val="20"/>
                <w:szCs w:val="20"/>
              </w:rPr>
            </w:pPr>
            <w:r w:rsidRPr="0093409D">
              <w:rPr>
                <w:i/>
                <w:sz w:val="20"/>
                <w:szCs w:val="20"/>
              </w:rPr>
              <w:t>35.00</w:t>
            </w:r>
          </w:p>
        </w:tc>
        <w:tc>
          <w:tcPr>
            <w:tcW w:w="1985"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11.02.2016.</w:t>
            </w:r>
          </w:p>
        </w:tc>
        <w:tc>
          <w:tcPr>
            <w:tcW w:w="2552" w:type="dxa"/>
            <w:tcBorders>
              <w:top w:val="single" w:sz="4" w:space="0" w:color="auto"/>
              <w:left w:val="single" w:sz="4" w:space="0" w:color="auto"/>
              <w:bottom w:val="single" w:sz="4" w:space="0" w:color="auto"/>
              <w:right w:val="single" w:sz="4" w:space="0" w:color="auto"/>
            </w:tcBorders>
            <w:hideMark/>
          </w:tcPr>
          <w:p w:rsidR="00CD4AA9" w:rsidRPr="0093409D" w:rsidRDefault="00CD4AA9" w:rsidP="00142389">
            <w:pPr>
              <w:spacing w:line="254" w:lineRule="auto"/>
              <w:jc w:val="center"/>
              <w:rPr>
                <w:i/>
                <w:sz w:val="20"/>
                <w:szCs w:val="20"/>
              </w:rPr>
            </w:pPr>
            <w:r w:rsidRPr="0093409D">
              <w:rPr>
                <w:i/>
                <w:sz w:val="20"/>
                <w:szCs w:val="20"/>
              </w:rPr>
              <w:t>21.01.2016.35.00</w:t>
            </w:r>
          </w:p>
        </w:tc>
      </w:tr>
    </w:tbl>
    <w:p w:rsidR="00CD4AA9" w:rsidRPr="0093409D" w:rsidRDefault="00CD4AA9" w:rsidP="00CD4AA9">
      <w:pPr>
        <w:rPr>
          <w:sz w:val="20"/>
          <w:szCs w:val="20"/>
        </w:rPr>
      </w:pPr>
    </w:p>
    <w:p w:rsidR="00CD4AA9" w:rsidRPr="0093409D" w:rsidRDefault="00CD4AA9" w:rsidP="00CD4AA9">
      <w:pPr>
        <w:rPr>
          <w:sz w:val="20"/>
          <w:szCs w:val="20"/>
        </w:rPr>
      </w:pPr>
    </w:p>
    <w:p w:rsidR="00CD4AA9" w:rsidRPr="00CC0E68"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4.</w:t>
      </w:r>
    </w:p>
    <w:p w:rsidR="00CD4AA9" w:rsidRDefault="00CD4AA9" w:rsidP="00CD4AA9">
      <w:pPr>
        <w:spacing w:after="0" w:line="240" w:lineRule="auto"/>
        <w:ind w:right="-907"/>
        <w:jc w:val="center"/>
        <w:rPr>
          <w:rFonts w:asciiTheme="majorHAnsi" w:hAnsiTheme="majorHAnsi"/>
          <w:b/>
          <w:sz w:val="24"/>
          <w:szCs w:val="24"/>
        </w:rPr>
      </w:pPr>
      <w:r w:rsidRPr="00CC0E68">
        <w:rPr>
          <w:rFonts w:asciiTheme="majorHAnsi" w:hAnsiTheme="majorHAnsi"/>
          <w:b/>
          <w:sz w:val="24"/>
          <w:szCs w:val="24"/>
        </w:rPr>
        <w:t>Par sadarbību ar Valsts policiju</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8" w:firstLine="720"/>
        <w:jc w:val="both"/>
        <w:rPr>
          <w:rFonts w:asciiTheme="majorHAnsi" w:hAnsiTheme="majorHAnsi"/>
          <w:sz w:val="24"/>
          <w:szCs w:val="24"/>
        </w:rPr>
      </w:pPr>
    </w:p>
    <w:p w:rsidR="00CD4AA9" w:rsidRPr="0084434B" w:rsidRDefault="00CD4AA9" w:rsidP="00CD4AA9">
      <w:pPr>
        <w:spacing w:after="0" w:line="240" w:lineRule="auto"/>
        <w:ind w:right="-902"/>
        <w:jc w:val="both"/>
        <w:rPr>
          <w:rFonts w:asciiTheme="majorHAnsi" w:hAnsiTheme="majorHAnsi"/>
          <w:sz w:val="24"/>
          <w:szCs w:val="24"/>
        </w:rPr>
      </w:pPr>
      <w:r w:rsidRPr="0063099B">
        <w:rPr>
          <w:rFonts w:asciiTheme="majorHAnsi" w:hAnsiTheme="majorHAnsi"/>
          <w:sz w:val="24"/>
          <w:szCs w:val="24"/>
        </w:rPr>
        <w:t xml:space="preserve">Noklausījusies </w:t>
      </w:r>
      <w:r>
        <w:rPr>
          <w:rFonts w:asciiTheme="majorHAnsi" w:hAnsiTheme="majorHAnsi"/>
          <w:sz w:val="24"/>
          <w:szCs w:val="24"/>
        </w:rPr>
        <w:t>sēdes vadītāja M.Reinberga</w:t>
      </w:r>
      <w:r w:rsidRPr="0063099B">
        <w:rPr>
          <w:rFonts w:asciiTheme="majorHAnsi" w:hAnsiTheme="majorHAnsi"/>
          <w:sz w:val="24"/>
          <w:szCs w:val="24"/>
        </w:rPr>
        <w:t xml:space="preserve">  informāciju  par Valsts policijas Zemgales reģionālās pārvaldes Aizkraukles iecirkņa Kārtības policijas </w:t>
      </w:r>
      <w:r>
        <w:rPr>
          <w:rFonts w:asciiTheme="majorHAnsi" w:hAnsiTheme="majorHAnsi"/>
          <w:sz w:val="24"/>
          <w:szCs w:val="24"/>
        </w:rPr>
        <w:t xml:space="preserve">priekšnieka G.Strazdiņa sniegto </w:t>
      </w:r>
      <w:r w:rsidRPr="0063099B">
        <w:rPr>
          <w:rFonts w:asciiTheme="majorHAnsi" w:hAnsiTheme="majorHAnsi"/>
          <w:sz w:val="24"/>
          <w:szCs w:val="24"/>
        </w:rPr>
        <w:t>informāciju Finanšu un attīstības pastāvīgās komitejas sēdē, domes izpilddire</w:t>
      </w:r>
      <w:r>
        <w:rPr>
          <w:rFonts w:asciiTheme="majorHAnsi" w:hAnsiTheme="majorHAnsi"/>
          <w:sz w:val="24"/>
          <w:szCs w:val="24"/>
        </w:rPr>
        <w:t>ktora I.Klauža informāciju,</w:t>
      </w:r>
      <w:r w:rsidRPr="0063099B">
        <w:rPr>
          <w:rFonts w:asciiTheme="majorHAnsi" w:hAnsiTheme="majorHAnsi"/>
          <w:sz w:val="24"/>
          <w:szCs w:val="24"/>
        </w:rPr>
        <w:t xml:space="preserve"> ņemot vērā Finanšu un attīstības p</w:t>
      </w:r>
      <w:r>
        <w:rPr>
          <w:rFonts w:asciiTheme="majorHAnsi" w:hAnsiTheme="majorHAnsi"/>
          <w:sz w:val="24"/>
          <w:szCs w:val="24"/>
        </w:rPr>
        <w:t>astāvīgās komitejas  22.06.2016.</w:t>
      </w:r>
      <w:r w:rsidRPr="0063099B">
        <w:rPr>
          <w:rFonts w:asciiTheme="majorHAnsi" w:hAnsiTheme="majorHAnsi"/>
          <w:sz w:val="24"/>
          <w:szCs w:val="24"/>
        </w:rPr>
        <w:t xml:space="preserve"> 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ind w:right="-908"/>
        <w:jc w:val="both"/>
        <w:rPr>
          <w:rFonts w:ascii="Cambria" w:hAnsi="Cambria"/>
        </w:rPr>
      </w:pPr>
    </w:p>
    <w:p w:rsidR="00CD4AA9" w:rsidRPr="00143473" w:rsidRDefault="00CD4AA9" w:rsidP="00CD4AA9">
      <w:pPr>
        <w:ind w:right="-908"/>
        <w:jc w:val="both"/>
        <w:rPr>
          <w:rFonts w:ascii="Cambria" w:hAnsi="Cambria"/>
          <w:b/>
        </w:rPr>
      </w:pPr>
      <w:r>
        <w:rPr>
          <w:rFonts w:ascii="Cambria" w:hAnsi="Cambria"/>
        </w:rPr>
        <w:tab/>
      </w:r>
      <w:r w:rsidRPr="0063099B">
        <w:rPr>
          <w:rFonts w:asciiTheme="majorHAnsi" w:hAnsiTheme="majorHAnsi"/>
          <w:b/>
          <w:sz w:val="24"/>
          <w:szCs w:val="24"/>
        </w:rPr>
        <w:t>1.Pieņemt zināšanai informāciju par  pašvaldības sadarbību ar  Valsts policiju</w:t>
      </w:r>
      <w:r w:rsidRPr="00143473">
        <w:rPr>
          <w:rFonts w:ascii="Cambria" w:hAnsi="Cambria"/>
          <w:b/>
        </w:rPr>
        <w:t>.</w:t>
      </w:r>
    </w:p>
    <w:p w:rsidR="00CD4AA9" w:rsidRDefault="00CD4AA9" w:rsidP="00CD4AA9">
      <w:pPr>
        <w:ind w:right="-908"/>
        <w:jc w:val="both"/>
        <w:rPr>
          <w:rFonts w:ascii="Cambria" w:hAnsi="Cambria"/>
        </w:rPr>
      </w:pPr>
    </w:p>
    <w:p w:rsidR="00CD4AA9" w:rsidRDefault="00CD4AA9" w:rsidP="00CD4AA9">
      <w:pPr>
        <w:spacing w:after="0" w:line="240" w:lineRule="auto"/>
        <w:ind w:right="-907"/>
        <w:jc w:val="center"/>
        <w:rPr>
          <w:rFonts w:asciiTheme="majorHAnsi" w:hAnsiTheme="majorHAnsi"/>
          <w:b/>
          <w:sz w:val="24"/>
          <w:szCs w:val="24"/>
        </w:rPr>
      </w:pPr>
      <w:r w:rsidRPr="00277536">
        <w:rPr>
          <w:rFonts w:asciiTheme="majorHAnsi" w:hAnsiTheme="majorHAnsi"/>
          <w:b/>
          <w:sz w:val="24"/>
          <w:szCs w:val="24"/>
        </w:rPr>
        <w:t xml:space="preserve">5.1. </w:t>
      </w:r>
    </w:p>
    <w:p w:rsidR="00CD4AA9" w:rsidRDefault="00CD4AA9" w:rsidP="00CD4AA9">
      <w:pPr>
        <w:spacing w:after="0" w:line="240" w:lineRule="auto"/>
        <w:ind w:right="-907"/>
        <w:jc w:val="center"/>
        <w:rPr>
          <w:rFonts w:asciiTheme="majorHAnsi" w:hAnsiTheme="majorHAnsi"/>
          <w:b/>
          <w:sz w:val="24"/>
          <w:szCs w:val="24"/>
        </w:rPr>
      </w:pPr>
      <w:r w:rsidRPr="00277536">
        <w:rPr>
          <w:rFonts w:asciiTheme="majorHAnsi" w:hAnsiTheme="majorHAnsi"/>
          <w:b/>
          <w:sz w:val="24"/>
          <w:szCs w:val="24"/>
        </w:rPr>
        <w:t>Par izdevumu tāmi viesu uzņemšanai no Vitingenas</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Pr="0084434B"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 xml:space="preserve">Iepazinusies  ar sagatavoto izdevumu tāmi  viesu uzņemšanai no sadraudzības pilsētas Vitingenas (Vācija), lai atzīmētu sadarbības līguma 20.gadadienu, ņemot vērā Finanšu un attīstības pastāvīgās komitejas  22.06.2016. ieteikumu, atklāti balsojot,  PAR -11(Mudīte </w:t>
      </w:r>
      <w:r>
        <w:rPr>
          <w:rFonts w:asciiTheme="majorHAnsi" w:hAnsiTheme="majorHAnsi"/>
          <w:sz w:val="24"/>
          <w:szCs w:val="24"/>
        </w:rPr>
        <w:lastRenderedPageBreak/>
        <w:t>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7"/>
        <w:jc w:val="both"/>
        <w:rPr>
          <w:rFonts w:asciiTheme="majorHAnsi" w:hAnsiTheme="majorHAnsi"/>
          <w:sz w:val="24"/>
          <w:szCs w:val="24"/>
        </w:rPr>
      </w:pPr>
    </w:p>
    <w:p w:rsidR="00CD4AA9" w:rsidRPr="00081FE6" w:rsidRDefault="00CD4AA9" w:rsidP="00CD4AA9">
      <w:pPr>
        <w:spacing w:after="0" w:line="240" w:lineRule="auto"/>
        <w:ind w:right="-907" w:firstLine="720"/>
        <w:jc w:val="both"/>
        <w:rPr>
          <w:rFonts w:asciiTheme="majorHAnsi" w:hAnsiTheme="majorHAnsi"/>
          <w:i/>
          <w:sz w:val="24"/>
          <w:szCs w:val="24"/>
        </w:rPr>
      </w:pPr>
      <w:r w:rsidRPr="003A71ED">
        <w:rPr>
          <w:rFonts w:asciiTheme="majorHAnsi" w:hAnsiTheme="majorHAnsi"/>
          <w:b/>
          <w:sz w:val="24"/>
          <w:szCs w:val="24"/>
        </w:rPr>
        <w:t>1.Apstiprināt izdevumu tāmi  viesu uzņemšanai no sadraudzības pilsētas Vitingenas (Vācija), lai atzīmētu sadarbības līguma 20.gadadienu.</w:t>
      </w:r>
      <w:r w:rsidR="00081FE6">
        <w:rPr>
          <w:rFonts w:asciiTheme="majorHAnsi" w:hAnsiTheme="majorHAnsi"/>
          <w:i/>
          <w:sz w:val="24"/>
          <w:szCs w:val="24"/>
        </w:rPr>
        <w:t>(pielikumā)</w:t>
      </w:r>
    </w:p>
    <w:p w:rsidR="00CD4AA9" w:rsidRDefault="00CD4AA9" w:rsidP="00CD4AA9">
      <w:pPr>
        <w:spacing w:after="0" w:line="240" w:lineRule="auto"/>
        <w:ind w:right="-907" w:firstLine="720"/>
        <w:jc w:val="both"/>
        <w:rPr>
          <w:rFonts w:asciiTheme="majorHAnsi" w:hAnsiTheme="majorHAnsi"/>
          <w:sz w:val="24"/>
          <w:szCs w:val="24"/>
        </w:rPr>
      </w:pPr>
    </w:p>
    <w:p w:rsidR="00CD4AA9" w:rsidRDefault="00CD4AA9" w:rsidP="00CD4AA9">
      <w:pPr>
        <w:spacing w:after="0" w:line="240" w:lineRule="auto"/>
        <w:ind w:right="-907" w:firstLine="720"/>
        <w:jc w:val="both"/>
        <w:rPr>
          <w:rFonts w:asciiTheme="majorHAnsi" w:hAnsiTheme="majorHAnsi"/>
          <w:sz w:val="24"/>
          <w:szCs w:val="24"/>
        </w:rPr>
      </w:pPr>
    </w:p>
    <w:p w:rsidR="00CD4AA9" w:rsidRDefault="00CD4AA9" w:rsidP="00CD4AA9">
      <w:pPr>
        <w:spacing w:after="0" w:line="240" w:lineRule="auto"/>
        <w:ind w:right="-907" w:firstLine="720"/>
        <w:jc w:val="both"/>
        <w:rPr>
          <w:rFonts w:asciiTheme="majorHAnsi" w:hAnsiTheme="majorHAnsi"/>
          <w:sz w:val="24"/>
          <w:szCs w:val="24"/>
        </w:rPr>
      </w:pPr>
    </w:p>
    <w:p w:rsidR="00CD4AA9" w:rsidRPr="003A71ED" w:rsidRDefault="00CD4AA9" w:rsidP="00CD4AA9">
      <w:pPr>
        <w:spacing w:after="0" w:line="240" w:lineRule="auto"/>
        <w:ind w:right="-907" w:firstLine="720"/>
        <w:jc w:val="both"/>
        <w:rPr>
          <w:rFonts w:asciiTheme="majorHAnsi" w:hAnsiTheme="majorHAnsi"/>
          <w:sz w:val="24"/>
          <w:szCs w:val="24"/>
        </w:rPr>
      </w:pPr>
    </w:p>
    <w:p w:rsidR="00CD4AA9" w:rsidRDefault="00CD4AA9" w:rsidP="00CD4AA9">
      <w:pPr>
        <w:spacing w:after="0" w:line="240" w:lineRule="auto"/>
        <w:ind w:right="-907"/>
        <w:jc w:val="right"/>
        <w:rPr>
          <w:rFonts w:asciiTheme="majorHAnsi" w:hAnsiTheme="majorHAnsi"/>
          <w:sz w:val="24"/>
          <w:szCs w:val="24"/>
        </w:rPr>
      </w:pPr>
      <w:r>
        <w:rPr>
          <w:rFonts w:asciiTheme="majorHAnsi" w:hAnsiTheme="majorHAnsi"/>
          <w:sz w:val="24"/>
          <w:szCs w:val="24"/>
        </w:rPr>
        <w:t>APSTIPRINĀTA</w:t>
      </w:r>
    </w:p>
    <w:p w:rsidR="00CD4AA9" w:rsidRDefault="00CD4AA9" w:rsidP="00CD4AA9">
      <w:pPr>
        <w:spacing w:after="0" w:line="240" w:lineRule="auto"/>
        <w:ind w:right="-907"/>
        <w:jc w:val="right"/>
        <w:rPr>
          <w:rFonts w:asciiTheme="majorHAnsi" w:hAnsiTheme="majorHAnsi"/>
          <w:sz w:val="24"/>
          <w:szCs w:val="24"/>
        </w:rPr>
      </w:pPr>
      <w:r>
        <w:rPr>
          <w:rFonts w:asciiTheme="majorHAnsi" w:hAnsiTheme="majorHAnsi"/>
          <w:sz w:val="24"/>
          <w:szCs w:val="24"/>
        </w:rPr>
        <w:t>ar Kokneses novada domes</w:t>
      </w:r>
    </w:p>
    <w:p w:rsidR="00CD4AA9" w:rsidRDefault="00CD4AA9" w:rsidP="00CD4AA9">
      <w:pPr>
        <w:spacing w:after="0" w:line="240" w:lineRule="auto"/>
        <w:ind w:right="-907"/>
        <w:jc w:val="right"/>
        <w:rPr>
          <w:rFonts w:asciiTheme="majorHAnsi" w:hAnsiTheme="majorHAnsi"/>
          <w:sz w:val="24"/>
          <w:szCs w:val="24"/>
        </w:rPr>
      </w:pPr>
      <w:r>
        <w:rPr>
          <w:rFonts w:asciiTheme="majorHAnsi" w:hAnsiTheme="majorHAnsi"/>
          <w:sz w:val="24"/>
          <w:szCs w:val="24"/>
        </w:rPr>
        <w:t>29.06.2016. sēdes lēmumu Nr.5.1</w:t>
      </w:r>
    </w:p>
    <w:p w:rsidR="00CD4AA9" w:rsidRDefault="00CD4AA9" w:rsidP="00CD4AA9">
      <w:pPr>
        <w:spacing w:after="0" w:line="240" w:lineRule="auto"/>
        <w:ind w:right="-907"/>
        <w:jc w:val="right"/>
        <w:rPr>
          <w:rFonts w:asciiTheme="majorHAnsi" w:hAnsiTheme="majorHAnsi"/>
          <w:sz w:val="24"/>
          <w:szCs w:val="24"/>
        </w:rPr>
      </w:pPr>
    </w:p>
    <w:p w:rsidR="00CD4AA9" w:rsidRPr="00457312" w:rsidRDefault="00CD4AA9" w:rsidP="00CD4AA9">
      <w:pPr>
        <w:spacing w:after="0" w:line="240" w:lineRule="auto"/>
        <w:ind w:right="-907"/>
        <w:jc w:val="center"/>
        <w:rPr>
          <w:rFonts w:asciiTheme="majorHAnsi" w:hAnsiTheme="majorHAnsi"/>
          <w:b/>
          <w:sz w:val="24"/>
          <w:szCs w:val="24"/>
        </w:rPr>
      </w:pPr>
      <w:r w:rsidRPr="00457312">
        <w:rPr>
          <w:rFonts w:asciiTheme="majorHAnsi" w:hAnsiTheme="majorHAnsi"/>
          <w:b/>
          <w:sz w:val="24"/>
          <w:szCs w:val="24"/>
        </w:rPr>
        <w:t>Izdevumu tāme viesu uzņemšanai no sadraudzības pilsētas Vitingenas (Vācija)</w:t>
      </w:r>
    </w:p>
    <w:p w:rsidR="00CD4AA9" w:rsidRDefault="00CD4AA9" w:rsidP="00CD4AA9">
      <w:pPr>
        <w:spacing w:after="0" w:line="240" w:lineRule="auto"/>
        <w:ind w:right="-907"/>
        <w:jc w:val="center"/>
        <w:rPr>
          <w:rFonts w:asciiTheme="majorHAnsi" w:hAnsiTheme="majorHAnsi"/>
          <w:sz w:val="24"/>
          <w:szCs w:val="24"/>
        </w:rPr>
      </w:pPr>
    </w:p>
    <w:tbl>
      <w:tblPr>
        <w:tblW w:w="9795" w:type="dxa"/>
        <w:tblInd w:w="94" w:type="dxa"/>
        <w:tblLook w:val="04A0" w:firstRow="1" w:lastRow="0" w:firstColumn="1" w:lastColumn="0" w:noHBand="0" w:noVBand="1"/>
      </w:tblPr>
      <w:tblGrid>
        <w:gridCol w:w="1356"/>
        <w:gridCol w:w="2202"/>
        <w:gridCol w:w="1812"/>
        <w:gridCol w:w="173"/>
        <w:gridCol w:w="1275"/>
        <w:gridCol w:w="284"/>
        <w:gridCol w:w="1559"/>
        <w:gridCol w:w="1134"/>
      </w:tblGrid>
      <w:tr w:rsidR="00CD4AA9" w:rsidRPr="0063099B" w:rsidTr="00142389">
        <w:trPr>
          <w:trHeight w:val="975"/>
        </w:trPr>
        <w:tc>
          <w:tcPr>
            <w:tcW w:w="1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Datums</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Pasākums</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Izmaksas</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rsidR="00CD4AA9"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Dalībnieku</w:t>
            </w:r>
          </w:p>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/gab. skaits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b/>
                <w:bCs/>
                <w:color w:val="000000"/>
                <w:sz w:val="24"/>
                <w:szCs w:val="24"/>
              </w:rPr>
            </w:pPr>
            <w:r w:rsidRPr="0063099B">
              <w:rPr>
                <w:rFonts w:ascii="Times New Roman" w:eastAsia="Times New Roman" w:hAnsi="Times New Roman" w:cs="Times New Roman"/>
                <w:b/>
                <w:bCs/>
                <w:color w:val="000000"/>
                <w:sz w:val="24"/>
                <w:szCs w:val="24"/>
              </w:rPr>
              <w:t>Kopā</w:t>
            </w:r>
          </w:p>
        </w:tc>
      </w:tr>
      <w:tr w:rsidR="00CD4AA9" w:rsidRPr="0063099B" w:rsidTr="00142389">
        <w:trPr>
          <w:trHeight w:val="315"/>
        </w:trPr>
        <w:tc>
          <w:tcPr>
            <w:tcW w:w="13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30.06. 2016.</w:t>
            </w:r>
          </w:p>
        </w:tc>
        <w:tc>
          <w:tcPr>
            <w:tcW w:w="2202" w:type="dxa"/>
            <w:vMerge w:val="restart"/>
            <w:tcBorders>
              <w:top w:val="nil"/>
              <w:left w:val="single" w:sz="4" w:space="0" w:color="auto"/>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Stikla muzejs Līvānos</w:t>
            </w: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Biļete 3,00</w:t>
            </w:r>
          </w:p>
        </w:tc>
        <w:tc>
          <w:tcPr>
            <w:tcW w:w="155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9</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27,00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32,00</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Gids 5,00</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5,00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Rotko centrs</w:t>
            </w: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Biļete 5,33</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48,00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60,00</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Gids 10,00</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10,00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Daugavpils cietoksnis</w:t>
            </w: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Gids 10,00</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10,00</w:t>
            </w:r>
          </w:p>
        </w:tc>
      </w:tr>
      <w:tr w:rsidR="00CD4AA9" w:rsidRPr="0063099B" w:rsidTr="00142389">
        <w:trPr>
          <w:trHeight w:val="315"/>
        </w:trPr>
        <w:tc>
          <w:tcPr>
            <w:tcW w:w="13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01.07.2016.</w:t>
            </w:r>
          </w:p>
        </w:tc>
        <w:tc>
          <w:tcPr>
            <w:tcW w:w="22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Kalsnavas arborētums</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Biļete 3,00</w:t>
            </w:r>
          </w:p>
        </w:tc>
        <w:tc>
          <w:tcPr>
            <w:tcW w:w="1559"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36,00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51,00</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Gids 15,00</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15,00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630"/>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Alusdarītava "Burši</w:t>
            </w:r>
          </w:p>
        </w:tc>
        <w:tc>
          <w:tcPr>
            <w:tcW w:w="1985" w:type="dxa"/>
            <w:gridSpan w:val="2"/>
            <w:tcBorders>
              <w:top w:val="nil"/>
              <w:left w:val="nil"/>
              <w:bottom w:val="single" w:sz="4" w:space="0" w:color="auto"/>
              <w:right w:val="single" w:sz="4" w:space="0" w:color="auto"/>
            </w:tcBorders>
            <w:shd w:val="clear" w:color="auto" w:fill="auto"/>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Ekskursija ar degustāciju 50,00</w:t>
            </w:r>
          </w:p>
        </w:tc>
        <w:tc>
          <w:tcPr>
            <w:tcW w:w="1559"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12</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134,00</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Pusdienas 7,00</w:t>
            </w:r>
          </w:p>
        </w:tc>
        <w:tc>
          <w:tcPr>
            <w:tcW w:w="1559" w:type="dxa"/>
            <w:gridSpan w:val="2"/>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84.00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02.07.2016.</w:t>
            </w: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Pusdienu taloni svētkos</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xml:space="preserve">Pusdienas </w:t>
            </w:r>
            <w:r>
              <w:rPr>
                <w:rFonts w:ascii="Times New Roman" w:eastAsia="Times New Roman" w:hAnsi="Times New Roman" w:cs="Times New Roman"/>
                <w:color w:val="000000"/>
                <w:sz w:val="24"/>
                <w:szCs w:val="24"/>
              </w:rPr>
              <w:t xml:space="preserve"> </w:t>
            </w:r>
            <w:r w:rsidRPr="0063099B">
              <w:rPr>
                <w:rFonts w:ascii="Times New Roman" w:eastAsia="Times New Roman" w:hAnsi="Times New Roman" w:cs="Times New Roman"/>
                <w:color w:val="000000"/>
                <w:sz w:val="24"/>
                <w:szCs w:val="24"/>
              </w:rPr>
              <w:t>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50,00</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Laivas brauciens "Nameisis"</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Biļete 8,00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20</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sz w:val="24"/>
                <w:szCs w:val="24"/>
              </w:rPr>
            </w:pPr>
            <w:r w:rsidRPr="0063099B">
              <w:rPr>
                <w:rFonts w:ascii="Times New Roman" w:eastAsia="Times New Roman" w:hAnsi="Times New Roman" w:cs="Times New Roman"/>
                <w:sz w:val="24"/>
                <w:szCs w:val="24"/>
              </w:rPr>
              <w:t>160.00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160,00</w:t>
            </w:r>
          </w:p>
        </w:tc>
      </w:tr>
      <w:tr w:rsidR="00CD4AA9" w:rsidRPr="0063099B" w:rsidTr="00142389">
        <w:trPr>
          <w:trHeight w:val="315"/>
        </w:trPr>
        <w:tc>
          <w:tcPr>
            <w:tcW w:w="135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03.07.2016.</w:t>
            </w: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Pusdienas "Ragāļu krogā"</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Porcija 7,00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70,00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70,00</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Ziedi kapiem</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Pušķis 10, 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4</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40,00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40,00</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val="restart"/>
            <w:tcBorders>
              <w:top w:val="nil"/>
              <w:left w:val="single" w:sz="4" w:space="0" w:color="auto"/>
              <w:bottom w:val="single" w:sz="4" w:space="0" w:color="000000"/>
              <w:right w:val="single" w:sz="4" w:space="0" w:color="auto"/>
            </w:tcBorders>
            <w:shd w:val="clear" w:color="auto" w:fill="auto"/>
            <w:noWrap/>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Noslēguma pasākums</w:t>
            </w: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Suvenīri vāciešiem-</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Briļļu maks 8,00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7</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56,00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116,00</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xml:space="preserve">Sagatave 20,00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20,00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xml:space="preserve">1 naudas maks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1</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40,00</w:t>
            </w:r>
          </w:p>
        </w:tc>
        <w:tc>
          <w:tcPr>
            <w:tcW w:w="1134"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xml:space="preserve">"Gotiņas"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kg.</w:t>
            </w: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812" w:type="dxa"/>
            <w:vAlign w:val="center"/>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Vakariņas</w:t>
            </w:r>
          </w:p>
        </w:tc>
        <w:tc>
          <w:tcPr>
            <w:tcW w:w="1448" w:type="dxa"/>
            <w:gridSpan w:val="2"/>
            <w:vAlign w:val="bottom"/>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72</w:t>
            </w:r>
            <w:r>
              <w:rPr>
                <w:rFonts w:ascii="Times New Roman" w:eastAsia="Times New Roman" w:hAnsi="Times New Roman" w:cs="Times New Roman"/>
                <w:color w:val="000000"/>
                <w:sz w:val="24"/>
                <w:szCs w:val="24"/>
              </w:rPr>
              <w:t xml:space="preserve"> pers.</w:t>
            </w:r>
          </w:p>
        </w:tc>
        <w:tc>
          <w:tcPr>
            <w:tcW w:w="284" w:type="dxa"/>
            <w:vAlign w:val="center"/>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2693" w:type="dxa"/>
            <w:gridSpan w:val="2"/>
            <w:vAlign w:val="center"/>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800,00</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p>
        </w:tc>
        <w:tc>
          <w:tcPr>
            <w:tcW w:w="1559"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p>
        </w:tc>
      </w:tr>
      <w:tr w:rsidR="00CD4AA9" w:rsidRPr="0063099B" w:rsidTr="00142389">
        <w:trPr>
          <w:gridAfter w:val="6"/>
          <w:wAfter w:w="6237" w:type="dxa"/>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trHeight w:val="315"/>
        </w:trPr>
        <w:tc>
          <w:tcPr>
            <w:tcW w:w="1356"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vMerge/>
            <w:tcBorders>
              <w:top w:val="nil"/>
              <w:left w:val="single" w:sz="4" w:space="0" w:color="auto"/>
              <w:bottom w:val="single" w:sz="4" w:space="0" w:color="000000"/>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 </w:t>
            </w:r>
          </w:p>
        </w:tc>
      </w:tr>
      <w:tr w:rsidR="00CD4AA9" w:rsidRPr="0063099B" w:rsidTr="00142389">
        <w:trPr>
          <w:gridAfter w:val="7"/>
          <w:wAfter w:w="8439" w:type="dxa"/>
          <w:trHeight w:val="315"/>
        </w:trPr>
        <w:tc>
          <w:tcPr>
            <w:tcW w:w="13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04.06.2016.</w:t>
            </w:r>
          </w:p>
        </w:tc>
      </w:tr>
      <w:tr w:rsidR="00CD4AA9" w:rsidRPr="0063099B" w:rsidTr="00142389">
        <w:trPr>
          <w:trHeight w:val="315"/>
        </w:trPr>
        <w:tc>
          <w:tcPr>
            <w:tcW w:w="1356" w:type="dxa"/>
            <w:vMerge/>
            <w:tcBorders>
              <w:top w:val="nil"/>
              <w:left w:val="single" w:sz="4" w:space="0" w:color="auto"/>
              <w:bottom w:val="single" w:sz="4" w:space="0" w:color="auto"/>
              <w:right w:val="single" w:sz="4" w:space="0" w:color="auto"/>
            </w:tcBorders>
            <w:vAlign w:val="center"/>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Vakariņas "Rūdolfā"</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Porcija 10,00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25</w:t>
            </w:r>
          </w:p>
        </w:tc>
        <w:tc>
          <w:tcPr>
            <w:tcW w:w="1559" w:type="dxa"/>
            <w:tcBorders>
              <w:top w:val="nil"/>
              <w:left w:val="nil"/>
              <w:bottom w:val="single" w:sz="4" w:space="0" w:color="auto"/>
              <w:right w:val="single" w:sz="4" w:space="0" w:color="auto"/>
            </w:tcBorders>
            <w:shd w:val="clear" w:color="auto" w:fill="auto"/>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250,00</w:t>
            </w:r>
          </w:p>
        </w:tc>
        <w:tc>
          <w:tcPr>
            <w:tcW w:w="1134" w:type="dxa"/>
            <w:tcBorders>
              <w:top w:val="nil"/>
              <w:left w:val="nil"/>
              <w:bottom w:val="single" w:sz="4" w:space="0" w:color="auto"/>
              <w:right w:val="single" w:sz="4" w:space="0" w:color="auto"/>
            </w:tcBorders>
            <w:shd w:val="clear" w:color="auto" w:fill="auto"/>
            <w:noWrap/>
            <w:vAlign w:val="center"/>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sidRPr="0063099B">
              <w:rPr>
                <w:rFonts w:ascii="Times New Roman" w:eastAsia="Times New Roman" w:hAnsi="Times New Roman" w:cs="Times New Roman"/>
                <w:color w:val="000000"/>
                <w:sz w:val="24"/>
                <w:szCs w:val="24"/>
              </w:rPr>
              <w:t>250,00</w:t>
            </w:r>
          </w:p>
        </w:tc>
      </w:tr>
      <w:tr w:rsidR="00CD4AA9" w:rsidRPr="0063099B" w:rsidTr="00142389">
        <w:trPr>
          <w:trHeight w:val="315"/>
        </w:trPr>
        <w:tc>
          <w:tcPr>
            <w:tcW w:w="1356" w:type="dxa"/>
            <w:tcBorders>
              <w:top w:val="nil"/>
              <w:left w:val="nil"/>
              <w:bottom w:val="nil"/>
              <w:right w:val="nil"/>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nil"/>
              <w:right w:val="nil"/>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Neparedzēti izdevumi</w:t>
            </w:r>
          </w:p>
        </w:tc>
        <w:tc>
          <w:tcPr>
            <w:tcW w:w="1985" w:type="dxa"/>
            <w:gridSpan w:val="2"/>
            <w:tcBorders>
              <w:top w:val="nil"/>
              <w:left w:val="nil"/>
              <w:bottom w:val="nil"/>
              <w:right w:val="nil"/>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gridSpan w:val="2"/>
            <w:tcBorders>
              <w:top w:val="nil"/>
              <w:left w:val="nil"/>
              <w:bottom w:val="nil"/>
              <w:right w:val="nil"/>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hideMark/>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nil"/>
              <w:right w:val="nil"/>
            </w:tcBorders>
            <w:shd w:val="clear" w:color="auto" w:fill="auto"/>
            <w:noWrap/>
            <w:vAlign w:val="bottom"/>
            <w:hideMark/>
          </w:tcPr>
          <w:p w:rsidR="00CD4AA9" w:rsidRPr="0063099B" w:rsidRDefault="00CD4AA9" w:rsidP="0014238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r>
      <w:tr w:rsidR="00CD4AA9" w:rsidRPr="0063099B" w:rsidTr="00142389">
        <w:trPr>
          <w:trHeight w:val="315"/>
        </w:trPr>
        <w:tc>
          <w:tcPr>
            <w:tcW w:w="1356" w:type="dxa"/>
            <w:tcBorders>
              <w:top w:val="nil"/>
              <w:left w:val="nil"/>
              <w:bottom w:val="nil"/>
              <w:right w:val="nil"/>
            </w:tcBorders>
            <w:shd w:val="clear" w:color="auto" w:fill="auto"/>
            <w:noWrap/>
            <w:vAlign w:val="bottom"/>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2202" w:type="dxa"/>
            <w:tcBorders>
              <w:top w:val="nil"/>
              <w:left w:val="nil"/>
              <w:bottom w:val="nil"/>
              <w:right w:val="nil"/>
            </w:tcBorders>
            <w:shd w:val="clear" w:color="auto" w:fill="auto"/>
            <w:noWrap/>
            <w:vAlign w:val="bottom"/>
          </w:tcPr>
          <w:p w:rsidR="00CD4AA9" w:rsidRDefault="00CD4AA9" w:rsidP="0014238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KOPĀ</w:t>
            </w:r>
          </w:p>
        </w:tc>
        <w:tc>
          <w:tcPr>
            <w:tcW w:w="1985" w:type="dxa"/>
            <w:gridSpan w:val="2"/>
            <w:tcBorders>
              <w:top w:val="nil"/>
              <w:left w:val="nil"/>
              <w:bottom w:val="nil"/>
              <w:right w:val="nil"/>
            </w:tcBorders>
            <w:shd w:val="clear" w:color="auto" w:fill="auto"/>
            <w:noWrap/>
            <w:vAlign w:val="bottom"/>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gridSpan w:val="2"/>
            <w:tcBorders>
              <w:top w:val="nil"/>
              <w:left w:val="nil"/>
              <w:bottom w:val="nil"/>
              <w:right w:val="nil"/>
            </w:tcBorders>
            <w:shd w:val="clear" w:color="auto" w:fill="auto"/>
            <w:noWrap/>
            <w:vAlign w:val="bottom"/>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559" w:type="dxa"/>
            <w:tcBorders>
              <w:top w:val="nil"/>
              <w:left w:val="nil"/>
              <w:bottom w:val="nil"/>
              <w:right w:val="nil"/>
            </w:tcBorders>
            <w:shd w:val="clear" w:color="auto" w:fill="auto"/>
            <w:noWrap/>
            <w:vAlign w:val="bottom"/>
          </w:tcPr>
          <w:p w:rsidR="00CD4AA9" w:rsidRPr="0063099B" w:rsidRDefault="00CD4AA9" w:rsidP="00142389">
            <w:pPr>
              <w:spacing w:after="0" w:line="240" w:lineRule="auto"/>
              <w:rPr>
                <w:rFonts w:ascii="Times New Roman" w:eastAsia="Times New Roman" w:hAnsi="Times New Roman" w:cs="Times New Roman"/>
                <w:color w:val="000000"/>
                <w:sz w:val="24"/>
                <w:szCs w:val="24"/>
              </w:rPr>
            </w:pPr>
          </w:p>
        </w:tc>
        <w:tc>
          <w:tcPr>
            <w:tcW w:w="1134" w:type="dxa"/>
            <w:tcBorders>
              <w:top w:val="nil"/>
              <w:left w:val="nil"/>
              <w:bottom w:val="nil"/>
              <w:right w:val="nil"/>
            </w:tcBorders>
            <w:shd w:val="clear" w:color="auto" w:fill="auto"/>
            <w:noWrap/>
            <w:vAlign w:val="bottom"/>
          </w:tcPr>
          <w:p w:rsidR="00CD4AA9" w:rsidRPr="003A71ED" w:rsidRDefault="00CD4AA9" w:rsidP="00142389">
            <w:pPr>
              <w:spacing w:after="0" w:line="240" w:lineRule="auto"/>
              <w:jc w:val="center"/>
              <w:rPr>
                <w:rFonts w:ascii="Times New Roman" w:eastAsia="Times New Roman" w:hAnsi="Times New Roman" w:cs="Times New Roman"/>
                <w:b/>
                <w:color w:val="000000"/>
                <w:sz w:val="24"/>
                <w:szCs w:val="24"/>
              </w:rPr>
            </w:pPr>
            <w:r w:rsidRPr="003A71ED">
              <w:rPr>
                <w:rFonts w:ascii="Times New Roman" w:eastAsia="Times New Roman" w:hAnsi="Times New Roman" w:cs="Times New Roman"/>
                <w:b/>
                <w:color w:val="000000"/>
                <w:sz w:val="24"/>
                <w:szCs w:val="24"/>
              </w:rPr>
              <w:t>1913,00</w:t>
            </w:r>
          </w:p>
        </w:tc>
      </w:tr>
    </w:tbl>
    <w:p w:rsidR="00CD4AA9" w:rsidRPr="0063099B"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5.2.</w:t>
      </w:r>
    </w:p>
    <w:p w:rsidR="00CD4AA9" w:rsidRDefault="00CD4AA9" w:rsidP="00CD4AA9">
      <w:pPr>
        <w:spacing w:after="0" w:line="240" w:lineRule="auto"/>
        <w:ind w:right="-907"/>
        <w:jc w:val="center"/>
        <w:rPr>
          <w:rFonts w:ascii="Cambria" w:eastAsia="Calibri" w:hAnsi="Cambria" w:cs="Times New Roman"/>
          <w:b/>
          <w:sz w:val="24"/>
          <w:szCs w:val="24"/>
        </w:rPr>
      </w:pPr>
      <w:r w:rsidRPr="00DF444C">
        <w:rPr>
          <w:rFonts w:ascii="Cambria" w:eastAsia="Calibri" w:hAnsi="Cambria" w:cs="Times New Roman"/>
          <w:b/>
          <w:sz w:val="24"/>
          <w:szCs w:val="24"/>
        </w:rPr>
        <w:t>Par Valstij piekrītošo nekustamo īpašumu “ Podupi”, Kokneses pagastā</w:t>
      </w:r>
    </w:p>
    <w:p w:rsidR="00CD4AA9" w:rsidRDefault="00CD4AA9" w:rsidP="00CD4AA9">
      <w:pPr>
        <w:spacing w:after="0" w:line="240" w:lineRule="auto"/>
        <w:ind w:right="-907"/>
        <w:jc w:val="center"/>
        <w:rPr>
          <w:rFonts w:ascii="Cambria" w:eastAsia="Calibri" w:hAnsi="Cambria" w:cs="Times New Roman"/>
          <w:b/>
          <w:sz w:val="24"/>
          <w:szCs w:val="24"/>
        </w:rPr>
      </w:pPr>
      <w:r>
        <w:rPr>
          <w:rFonts w:ascii="Cambria" w:eastAsia="Calibri" w:hAnsi="Cambria" w:cs="Times New Roman"/>
          <w:b/>
          <w:sz w:val="24"/>
          <w:szCs w:val="24"/>
        </w:rPr>
        <w:t xml:space="preserve">_______________________________________________________________________________________________________ </w:t>
      </w:r>
    </w:p>
    <w:p w:rsidR="00CD4AA9" w:rsidRDefault="00CD4AA9" w:rsidP="00CD4AA9">
      <w:pPr>
        <w:spacing w:after="0" w:line="240" w:lineRule="auto"/>
        <w:ind w:right="-907"/>
        <w:jc w:val="center"/>
        <w:rPr>
          <w:rFonts w:ascii="Cambria" w:eastAsia="Calibri" w:hAnsi="Cambria" w:cs="Times New Roman"/>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Ligita Kronentāle</w:t>
      </w:r>
    </w:p>
    <w:p w:rsidR="00CD4AA9" w:rsidRDefault="00CD4AA9" w:rsidP="00CD4AA9">
      <w:pPr>
        <w:spacing w:after="0" w:line="240" w:lineRule="auto"/>
        <w:ind w:right="-907"/>
        <w:jc w:val="center"/>
        <w:rPr>
          <w:rFonts w:ascii="Cambria" w:eastAsia="Calibri" w:hAnsi="Cambria" w:cs="Times New Roman"/>
          <w:b/>
          <w:sz w:val="24"/>
          <w:szCs w:val="24"/>
        </w:rPr>
      </w:pPr>
    </w:p>
    <w:p w:rsidR="00CD4AA9" w:rsidRPr="00F23D6C" w:rsidRDefault="00CD4AA9" w:rsidP="00CD4AA9">
      <w:pPr>
        <w:spacing w:after="0" w:line="240" w:lineRule="auto"/>
        <w:ind w:right="-766" w:firstLine="720"/>
        <w:jc w:val="both"/>
        <w:rPr>
          <w:rFonts w:asciiTheme="majorHAnsi" w:hAnsiTheme="majorHAnsi"/>
          <w:sz w:val="24"/>
          <w:szCs w:val="24"/>
        </w:rPr>
      </w:pPr>
      <w:r w:rsidRPr="00F23D6C">
        <w:rPr>
          <w:rFonts w:asciiTheme="majorHAnsi" w:hAnsiTheme="majorHAnsi"/>
          <w:sz w:val="24"/>
          <w:szCs w:val="24"/>
        </w:rPr>
        <w:t>1. Latvijas Valsts ieņēmumu dienests</w:t>
      </w:r>
      <w:r>
        <w:rPr>
          <w:rFonts w:asciiTheme="majorHAnsi" w:hAnsiTheme="majorHAnsi"/>
          <w:sz w:val="24"/>
          <w:szCs w:val="24"/>
        </w:rPr>
        <w:t xml:space="preserve"> </w:t>
      </w:r>
      <w:r w:rsidRPr="00F23D6C">
        <w:rPr>
          <w:rFonts w:asciiTheme="majorHAnsi" w:hAnsiTheme="majorHAnsi"/>
          <w:sz w:val="24"/>
          <w:szCs w:val="24"/>
        </w:rPr>
        <w:t>(turpmāk tekstā VID) ar  14.06.2016.  vēstuli Nr. 4.5.1-6/76447 “Par valstij piekrītošo nekustamo īpašumu “Podupi”, Kalnakrogā,</w:t>
      </w:r>
      <w:r>
        <w:rPr>
          <w:rFonts w:asciiTheme="majorHAnsi" w:hAnsiTheme="majorHAnsi"/>
          <w:sz w:val="24"/>
          <w:szCs w:val="24"/>
        </w:rPr>
        <w:t xml:space="preserve"> </w:t>
      </w:r>
      <w:r w:rsidRPr="00F23D6C">
        <w:rPr>
          <w:rFonts w:asciiTheme="majorHAnsi" w:hAnsiTheme="majorHAnsi"/>
          <w:sz w:val="24"/>
          <w:szCs w:val="24"/>
        </w:rPr>
        <w:t>Kokneses pagastā”, saskaņā ar likuma” Par valsts un pašvaldība dzīvojamo māju privatizāciju pārejas noteikumu” 30.</w:t>
      </w:r>
      <w:r w:rsidRPr="00F23D6C">
        <w:rPr>
          <w:rFonts w:asciiTheme="majorHAnsi" w:hAnsiTheme="majorHAnsi"/>
          <w:sz w:val="24"/>
          <w:szCs w:val="24"/>
          <w:vertAlign w:val="superscript"/>
        </w:rPr>
        <w:t>2</w:t>
      </w:r>
      <w:r w:rsidRPr="00F23D6C">
        <w:rPr>
          <w:rFonts w:asciiTheme="majorHAnsi" w:hAnsiTheme="majorHAnsi"/>
          <w:sz w:val="24"/>
          <w:szCs w:val="24"/>
        </w:rPr>
        <w:t>.punktu un Ministru kabineta 26.11.2013.noteikumu Nr.1354” Kārtība, kādā veicama valstij piekritīgās mantas uzskaite, novērtēšana, realizācija, nodošana bez maksas,  iznīcināšana, un realizācijas ieņēmumu ieskaitīšana valsts budžetā “ 32.4.apakšpunktā norādīto, nekustamais īpašums “Podupi”, Kalnakrogā, Kokneses pagastā, Kokneses novadā, 2016.gada 2.jūnijā ar Valstij piekritīgās mantas pieņemš</w:t>
      </w:r>
      <w:r>
        <w:rPr>
          <w:rFonts w:asciiTheme="majorHAnsi" w:hAnsiTheme="majorHAnsi"/>
          <w:sz w:val="24"/>
          <w:szCs w:val="24"/>
        </w:rPr>
        <w:t>a</w:t>
      </w:r>
      <w:r w:rsidRPr="00F23D6C">
        <w:rPr>
          <w:rFonts w:asciiTheme="majorHAnsi" w:hAnsiTheme="majorHAnsi"/>
          <w:sz w:val="24"/>
          <w:szCs w:val="24"/>
        </w:rPr>
        <w:t>nas-</w:t>
      </w:r>
      <w:r>
        <w:rPr>
          <w:rFonts w:asciiTheme="majorHAnsi" w:hAnsiTheme="majorHAnsi"/>
          <w:sz w:val="24"/>
          <w:szCs w:val="24"/>
        </w:rPr>
        <w:t xml:space="preserve"> </w:t>
      </w:r>
      <w:r w:rsidRPr="00F23D6C">
        <w:rPr>
          <w:rFonts w:asciiTheme="majorHAnsi" w:hAnsiTheme="majorHAnsi"/>
          <w:sz w:val="24"/>
          <w:szCs w:val="24"/>
        </w:rPr>
        <w:t>nodošanas aktu Nr.015789 ir ņemts valsts uzskaitē. VID lūdz Kokneses novada domi sniegt informāciju , vai minētais nekustamais īpašums ir nepieciešams pašvaldībai īpašumā. Mēneša laikā pašvaldībai jāpieņem lēmums   par minētā nekustamā īpašuma pārņemšanu vai atteikties pārņemt</w:t>
      </w:r>
      <w:r w:rsidRPr="00F23D6C">
        <w:rPr>
          <w:rFonts w:asciiTheme="majorHAnsi" w:hAnsiTheme="majorHAnsi"/>
          <w:b/>
          <w:sz w:val="24"/>
          <w:szCs w:val="24"/>
        </w:rPr>
        <w:t>.</w:t>
      </w:r>
    </w:p>
    <w:p w:rsidR="00CD4AA9" w:rsidRPr="00F23D6C" w:rsidRDefault="00CD4AA9" w:rsidP="00CD4AA9">
      <w:pPr>
        <w:spacing w:after="0" w:line="240" w:lineRule="auto"/>
        <w:ind w:right="-766" w:firstLine="720"/>
        <w:jc w:val="both"/>
        <w:rPr>
          <w:rFonts w:asciiTheme="majorHAnsi" w:hAnsiTheme="majorHAnsi"/>
          <w:sz w:val="24"/>
          <w:szCs w:val="24"/>
        </w:rPr>
      </w:pPr>
      <w:r w:rsidRPr="00F23D6C">
        <w:rPr>
          <w:rFonts w:asciiTheme="majorHAnsi" w:hAnsiTheme="majorHAnsi"/>
          <w:sz w:val="24"/>
          <w:szCs w:val="24"/>
        </w:rPr>
        <w:t xml:space="preserve"> 2. Izvērtējot   rīcībā esošos dokumentus un informāciju, konstatēts:</w:t>
      </w:r>
    </w:p>
    <w:p w:rsidR="00CD4AA9" w:rsidRPr="00F23D6C" w:rsidRDefault="00CD4AA9" w:rsidP="00CD4AA9">
      <w:pPr>
        <w:spacing w:after="0" w:line="240" w:lineRule="auto"/>
        <w:ind w:right="-766" w:firstLine="720"/>
        <w:jc w:val="both"/>
        <w:rPr>
          <w:rFonts w:asciiTheme="majorHAnsi" w:hAnsiTheme="majorHAnsi"/>
          <w:sz w:val="24"/>
          <w:szCs w:val="24"/>
        </w:rPr>
      </w:pPr>
      <w:r w:rsidRPr="00F23D6C">
        <w:rPr>
          <w:rFonts w:asciiTheme="majorHAnsi" w:hAnsiTheme="majorHAnsi"/>
          <w:sz w:val="24"/>
          <w:szCs w:val="24"/>
        </w:rPr>
        <w:t xml:space="preserve"> 2.1.Nekustamais īpašums ar kadastra Nr.3260 511 0002, “Podupi” , Kalnakrogs”, Kokneses pagastā, Kokneses novadā, ir dzīvojamā māja ar divpadsmit dzīvokļiem, kur 9 dzīvokļi ir privatizēti un īpašuma tiesības nostiprinātas zemesgrāmatā. Dzīvojamā māja  atrodas uz privātai personai piederoša nekustām īpašuma “Kalnavoti” zemes gabala ar kadastra Nr. 3260 011 0033. </w:t>
      </w:r>
    </w:p>
    <w:p w:rsidR="00CD4AA9" w:rsidRPr="0084434B" w:rsidRDefault="00CD4AA9" w:rsidP="00CD4AA9">
      <w:pPr>
        <w:spacing w:after="0" w:line="240" w:lineRule="auto"/>
        <w:ind w:right="-902"/>
        <w:jc w:val="both"/>
        <w:rPr>
          <w:rFonts w:asciiTheme="majorHAnsi" w:hAnsiTheme="majorHAnsi"/>
          <w:sz w:val="24"/>
          <w:szCs w:val="24"/>
        </w:rPr>
      </w:pPr>
      <w:r w:rsidRPr="00F23D6C">
        <w:rPr>
          <w:rFonts w:asciiTheme="majorHAnsi" w:hAnsiTheme="majorHAnsi"/>
          <w:sz w:val="24"/>
          <w:szCs w:val="24"/>
        </w:rPr>
        <w:t xml:space="preserve">   </w:t>
      </w:r>
      <w:r>
        <w:rPr>
          <w:rFonts w:asciiTheme="majorHAnsi" w:hAnsiTheme="majorHAnsi"/>
          <w:sz w:val="24"/>
          <w:szCs w:val="24"/>
        </w:rPr>
        <w:tab/>
      </w:r>
      <w:r w:rsidRPr="00F23D6C">
        <w:rPr>
          <w:rFonts w:asciiTheme="majorHAnsi" w:hAnsiTheme="majorHAnsi"/>
          <w:sz w:val="24"/>
          <w:szCs w:val="24"/>
        </w:rPr>
        <w:t xml:space="preserve">3. Pamatojoties uz augstāk minēto un saskaņā ar likuma “Par pašvaldībām” 21.panta pirmās daļas 17.punktu un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F23D6C" w:rsidRDefault="00CD4AA9" w:rsidP="00CD4AA9">
      <w:pPr>
        <w:spacing w:after="0" w:line="240" w:lineRule="auto"/>
        <w:ind w:right="-766" w:firstLine="720"/>
        <w:jc w:val="both"/>
        <w:rPr>
          <w:rFonts w:asciiTheme="majorHAnsi" w:hAnsiTheme="majorHAnsi"/>
          <w:sz w:val="24"/>
          <w:szCs w:val="24"/>
        </w:rPr>
      </w:pPr>
    </w:p>
    <w:p w:rsidR="00CD4AA9" w:rsidRPr="00F23D6C" w:rsidRDefault="00CD4AA9" w:rsidP="00CD4AA9">
      <w:pPr>
        <w:spacing w:after="0" w:line="240" w:lineRule="auto"/>
        <w:ind w:right="-766" w:firstLine="720"/>
        <w:jc w:val="both"/>
        <w:rPr>
          <w:rFonts w:asciiTheme="majorHAnsi" w:hAnsiTheme="majorHAnsi"/>
          <w:sz w:val="24"/>
          <w:szCs w:val="24"/>
        </w:rPr>
      </w:pPr>
      <w:r w:rsidRPr="00F23D6C">
        <w:rPr>
          <w:rFonts w:asciiTheme="majorHAnsi" w:hAnsiTheme="majorHAnsi"/>
          <w:b/>
          <w:sz w:val="24"/>
          <w:szCs w:val="24"/>
        </w:rPr>
        <w:t>3.1. Atteikties un nepārņemt</w:t>
      </w:r>
      <w:r w:rsidRPr="00F23D6C">
        <w:rPr>
          <w:rFonts w:asciiTheme="majorHAnsi" w:hAnsiTheme="majorHAnsi"/>
          <w:sz w:val="24"/>
          <w:szCs w:val="24"/>
        </w:rPr>
        <w:t xml:space="preserve"> Valstij piekrītošo nekustamo īpašumu ar kadastra Nr.3260 511 0002, “Podupi” , Kalnakrogs”, Kokneses pagastā, Kokneses novadā.</w:t>
      </w:r>
    </w:p>
    <w:p w:rsidR="00CD4AA9" w:rsidRPr="00F23D6C" w:rsidRDefault="00CD4AA9" w:rsidP="00CD4AA9">
      <w:pPr>
        <w:spacing w:after="0" w:line="240" w:lineRule="auto"/>
        <w:ind w:right="-766" w:firstLine="720"/>
        <w:jc w:val="both"/>
        <w:rPr>
          <w:rFonts w:asciiTheme="majorHAnsi" w:hAnsiTheme="majorHAnsi"/>
          <w:sz w:val="24"/>
          <w:szCs w:val="24"/>
        </w:rPr>
      </w:pPr>
      <w:r w:rsidRPr="00F23D6C">
        <w:rPr>
          <w:rFonts w:asciiTheme="majorHAnsi" w:hAnsiTheme="majorHAnsi"/>
          <w:sz w:val="24"/>
          <w:szCs w:val="24"/>
        </w:rPr>
        <w:t>3.2. Pieņemto lēmumu nosūtīt   Valsts ieņēmumu dienestam.</w:t>
      </w:r>
      <w:r w:rsidRPr="00F23D6C">
        <w:rPr>
          <w:rFonts w:asciiTheme="majorHAnsi" w:hAnsiTheme="majorHAnsi"/>
          <w:sz w:val="24"/>
          <w:szCs w:val="24"/>
        </w:rPr>
        <w:tab/>
        <w:t xml:space="preserve"> </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lastRenderedPageBreak/>
        <w:t>5.3.</w:t>
      </w:r>
    </w:p>
    <w:p w:rsidR="00CD4AA9" w:rsidRDefault="00CD4AA9" w:rsidP="00CD4AA9">
      <w:pPr>
        <w:spacing w:after="0" w:line="240" w:lineRule="auto"/>
        <w:ind w:right="-907"/>
        <w:jc w:val="center"/>
        <w:rPr>
          <w:rFonts w:asciiTheme="majorHAnsi" w:hAnsiTheme="majorHAnsi"/>
          <w:b/>
          <w:sz w:val="24"/>
          <w:szCs w:val="24"/>
        </w:rPr>
      </w:pPr>
      <w:r w:rsidRPr="00DF444C">
        <w:rPr>
          <w:rFonts w:asciiTheme="majorHAnsi" w:hAnsiTheme="majorHAnsi"/>
          <w:b/>
          <w:sz w:val="24"/>
          <w:szCs w:val="24"/>
        </w:rPr>
        <w:t>Par deleģēšanas līguma slēgšanu ar SIA „ Kokneses Komunālie pakalpojumi”</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 </w:t>
      </w:r>
    </w:p>
    <w:p w:rsidR="00CD4AA9" w:rsidRPr="004575EF" w:rsidRDefault="00CD4AA9" w:rsidP="00CD4AA9">
      <w:pPr>
        <w:spacing w:after="0" w:line="240" w:lineRule="auto"/>
        <w:ind w:right="-907"/>
        <w:jc w:val="center"/>
        <w:rPr>
          <w:rFonts w:asciiTheme="majorHAnsi" w:hAnsiTheme="majorHAnsi"/>
          <w:sz w:val="24"/>
          <w:szCs w:val="24"/>
        </w:rPr>
      </w:pPr>
      <w:r w:rsidRPr="004575EF">
        <w:rPr>
          <w:rFonts w:asciiTheme="majorHAnsi" w:hAnsiTheme="majorHAnsi"/>
          <w:sz w:val="24"/>
          <w:szCs w:val="24"/>
        </w:rPr>
        <w:t>(J.Krūmiņš</w:t>
      </w:r>
      <w:r>
        <w:rPr>
          <w:rFonts w:asciiTheme="majorHAnsi" w:hAnsiTheme="majorHAnsi"/>
          <w:sz w:val="24"/>
          <w:szCs w:val="24"/>
        </w:rPr>
        <w:t>, L.Kronentāle</w:t>
      </w:r>
      <w:r w:rsidRPr="004575EF">
        <w:rPr>
          <w:rFonts w:asciiTheme="majorHAnsi" w:hAnsiTheme="majorHAnsi"/>
          <w:sz w:val="24"/>
          <w:szCs w:val="24"/>
        </w:rPr>
        <w:t>)</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Pr="00567205" w:rsidRDefault="00CD4AA9" w:rsidP="00CD4AA9">
      <w:pPr>
        <w:spacing w:after="0" w:line="240" w:lineRule="auto"/>
        <w:ind w:right="-907" w:firstLine="540"/>
        <w:jc w:val="both"/>
        <w:rPr>
          <w:rFonts w:asciiTheme="majorHAnsi" w:hAnsiTheme="majorHAnsi"/>
          <w:sz w:val="24"/>
          <w:szCs w:val="24"/>
        </w:rPr>
      </w:pPr>
      <w:r w:rsidRPr="00567205">
        <w:rPr>
          <w:rFonts w:asciiTheme="majorHAnsi" w:hAnsiTheme="majorHAnsi"/>
          <w:sz w:val="24"/>
          <w:szCs w:val="24"/>
        </w:rPr>
        <w:t>Kokneses novada dome izskatīja deleģēšanas līguma projektu ar Kokneses novada    SIA „ Kokneses komunālie pakalpojumi”,  reģistrācijas Nr. 48703001147, juridiskā adrese 1905.gada ielā 7, Koknesē,  Kokneses pagastā, Kokneses novadā, par deleģēšanas līguma slēgšanu par Kokneses pagasta teritorijā dzīvojamo māju un pašvaldībai piederošo dzīvokļu, kopīpašuma domājamo daļu, pārvaldījumu un apsaimniekošanu, siltumapgādes sabiedrisko pakalpojumu sniegšanu, ūdens un kanalizācijas sabiedrisko pakalpojumu sniegšanu Kokneses pagastā.</w:t>
      </w:r>
    </w:p>
    <w:p w:rsidR="00CD4AA9" w:rsidRPr="00567205" w:rsidRDefault="00CD4AA9" w:rsidP="00CD4AA9">
      <w:pPr>
        <w:spacing w:after="0" w:line="240" w:lineRule="auto"/>
        <w:ind w:right="-907" w:firstLine="540"/>
        <w:jc w:val="both"/>
        <w:rPr>
          <w:rFonts w:asciiTheme="majorHAnsi" w:hAnsiTheme="majorHAnsi"/>
          <w:sz w:val="24"/>
          <w:szCs w:val="24"/>
        </w:rPr>
      </w:pPr>
      <w:r w:rsidRPr="00567205">
        <w:rPr>
          <w:rFonts w:asciiTheme="majorHAnsi" w:hAnsiTheme="majorHAnsi"/>
          <w:sz w:val="24"/>
          <w:szCs w:val="24"/>
        </w:rPr>
        <w:t>SIA „ Kokneses komunālie pakalpojumi”  ir 100% Kokneses novada pašvaldības kapitālsabiedrība, kas Kokneses pagasta administratīvajā teritorijā nodrošina dzīvojamo māju pārvaldījumu, apsaimniekošanu , komunālo pakalpojumu sniegšanu iedzīvotājiem un uzņēmumiem.</w:t>
      </w:r>
    </w:p>
    <w:p w:rsidR="00CD4AA9" w:rsidRPr="00567205" w:rsidRDefault="00CD4AA9" w:rsidP="00CD4AA9">
      <w:pPr>
        <w:spacing w:after="0" w:line="240" w:lineRule="auto"/>
        <w:ind w:right="-907" w:firstLine="540"/>
        <w:jc w:val="both"/>
        <w:rPr>
          <w:rFonts w:asciiTheme="majorHAnsi" w:hAnsiTheme="majorHAnsi"/>
          <w:sz w:val="24"/>
          <w:szCs w:val="24"/>
        </w:rPr>
      </w:pPr>
      <w:r w:rsidRPr="00567205">
        <w:rPr>
          <w:rFonts w:asciiTheme="majorHAnsi" w:hAnsiTheme="majorHAnsi"/>
          <w:sz w:val="24"/>
          <w:szCs w:val="24"/>
        </w:rPr>
        <w:t xml:space="preserve">Saskaņā ar likuma “ Par pašvaldībām” 15.panta pirmās daļas 1.punktu, katras autonomās funkcijas izrietošu pārvaldes uzdevumu pašvaldība var deleģēt privātpersonai vai citai publiskai personai. Pārvaldes uzdevuma deleģēšanas kārtību, veidus un ierobežojumus nosaka Valsts pārvaldes iekārtas likums.  </w:t>
      </w:r>
    </w:p>
    <w:p w:rsidR="00CD4AA9" w:rsidRPr="0084434B" w:rsidRDefault="00CD4AA9" w:rsidP="00CD4AA9">
      <w:pPr>
        <w:spacing w:after="0" w:line="240" w:lineRule="auto"/>
        <w:ind w:right="-902"/>
        <w:jc w:val="both"/>
        <w:rPr>
          <w:rFonts w:asciiTheme="majorHAnsi" w:hAnsiTheme="majorHAnsi"/>
          <w:sz w:val="24"/>
          <w:szCs w:val="24"/>
        </w:rPr>
      </w:pPr>
      <w:r w:rsidRPr="00567205">
        <w:rPr>
          <w:rFonts w:asciiTheme="majorHAnsi" w:hAnsiTheme="majorHAnsi"/>
          <w:sz w:val="24"/>
          <w:szCs w:val="24"/>
        </w:rPr>
        <w:t xml:space="preserve">Pamatojoties uz likuma „Par pašvaldībām” 7.panta otro daļu, 15.panta pirmās daļas 1.punktu , Valsts pārvaldes iekārtas likuma  40.panta pirmo un otro daļu , 41.panta pirmo daļu, 45.panta trešo un piekto daļu, 46.pantu ,  ņemot vērā  Finanšu un attīstības pastāvīgās komitejas  22.06.2016. 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567205" w:rsidRDefault="00CD4AA9" w:rsidP="00CD4AA9">
      <w:pPr>
        <w:spacing w:after="0" w:line="240" w:lineRule="auto"/>
        <w:ind w:right="-907"/>
        <w:jc w:val="both"/>
        <w:rPr>
          <w:rFonts w:asciiTheme="majorHAnsi" w:hAnsiTheme="majorHAnsi"/>
          <w:sz w:val="24"/>
          <w:szCs w:val="24"/>
        </w:rPr>
      </w:pPr>
    </w:p>
    <w:p w:rsidR="00CD4AA9" w:rsidRPr="00567205" w:rsidRDefault="00CD4AA9" w:rsidP="00CD4AA9">
      <w:pPr>
        <w:pStyle w:val="Bezatstarpm"/>
        <w:ind w:right="-907" w:firstLine="720"/>
        <w:jc w:val="both"/>
        <w:rPr>
          <w:rFonts w:asciiTheme="majorHAnsi" w:hAnsiTheme="majorHAnsi"/>
        </w:rPr>
      </w:pPr>
      <w:r w:rsidRPr="00081FE6">
        <w:rPr>
          <w:rFonts w:asciiTheme="majorHAnsi" w:hAnsiTheme="majorHAnsi"/>
          <w:b/>
        </w:rPr>
        <w:t>1. Noslēgt deleģēšanas līgumu ar SIA „Kokneses Komunālie pakalpojumi” reģistrācijas Nr. 48703001147 un nodot pārvaldes uzdevumus atbilstoši līguma un normatīvo aktu  prasībām</w:t>
      </w:r>
      <w:r w:rsidRPr="00567205">
        <w:rPr>
          <w:rFonts w:asciiTheme="majorHAnsi" w:hAnsiTheme="majorHAnsi"/>
        </w:rPr>
        <w:t xml:space="preserve"> </w:t>
      </w:r>
      <w:r w:rsidRPr="00567205">
        <w:rPr>
          <w:rFonts w:asciiTheme="majorHAnsi" w:hAnsiTheme="majorHAnsi"/>
          <w:i/>
        </w:rPr>
        <w:t xml:space="preserve"> ( deleģēšanas līguma projekts  pielikumā).</w:t>
      </w:r>
    </w:p>
    <w:p w:rsidR="00CD4AA9" w:rsidRPr="00567205" w:rsidRDefault="00CD4AA9" w:rsidP="00CD4AA9">
      <w:pPr>
        <w:pStyle w:val="Bezatstarpm"/>
        <w:ind w:right="-907" w:firstLine="720"/>
        <w:jc w:val="both"/>
        <w:rPr>
          <w:rFonts w:asciiTheme="majorHAnsi" w:hAnsiTheme="majorHAnsi"/>
          <w:i/>
        </w:rPr>
      </w:pPr>
      <w:r w:rsidRPr="00567205">
        <w:rPr>
          <w:rFonts w:asciiTheme="majorHAnsi" w:hAnsiTheme="majorHAnsi"/>
        </w:rPr>
        <w:t>2. Pilnvarot Kokneses novada domes priekšsēdētāju Daini Vingri noslēgt 1.punktā minēto  deleģēšanas līgumu  uz 5 (pieciem)</w:t>
      </w:r>
      <w:r w:rsidRPr="00567205">
        <w:rPr>
          <w:rFonts w:asciiTheme="majorHAnsi" w:hAnsiTheme="majorHAnsi"/>
          <w:color w:val="FF0000"/>
        </w:rPr>
        <w:t xml:space="preserve"> </w:t>
      </w:r>
      <w:r w:rsidRPr="00567205">
        <w:rPr>
          <w:rFonts w:asciiTheme="majorHAnsi" w:hAnsiTheme="majorHAnsi"/>
        </w:rPr>
        <w:t>gadiem.</w:t>
      </w:r>
    </w:p>
    <w:p w:rsidR="00CD4AA9" w:rsidRPr="00567205" w:rsidRDefault="00CD4AA9" w:rsidP="00CD4AA9">
      <w:pPr>
        <w:spacing w:after="0" w:line="240" w:lineRule="auto"/>
        <w:ind w:right="-907"/>
        <w:jc w:val="both"/>
        <w:rPr>
          <w:rFonts w:asciiTheme="majorHAnsi" w:hAnsiTheme="majorHAnsi"/>
          <w:sz w:val="24"/>
          <w:szCs w:val="24"/>
        </w:rPr>
      </w:pPr>
      <w:r w:rsidRPr="00567205">
        <w:rPr>
          <w:rFonts w:asciiTheme="majorHAnsi" w:hAnsiTheme="majorHAnsi"/>
          <w:sz w:val="24"/>
          <w:szCs w:val="24"/>
        </w:rPr>
        <w:tab/>
        <w:t>3. Deleģēšanas līgums stājas spēkā ar 2016.gada 1.jūliju.</w:t>
      </w:r>
    </w:p>
    <w:p w:rsidR="00CD4AA9" w:rsidRPr="00567205" w:rsidRDefault="00CD4AA9" w:rsidP="00CD4AA9">
      <w:pPr>
        <w:spacing w:after="0" w:line="240" w:lineRule="auto"/>
        <w:ind w:right="-907"/>
        <w:jc w:val="both"/>
        <w:rPr>
          <w:rFonts w:asciiTheme="majorHAnsi" w:hAnsiTheme="majorHAnsi"/>
          <w:sz w:val="24"/>
          <w:szCs w:val="24"/>
        </w:rPr>
      </w:pPr>
      <w:r w:rsidRPr="00567205">
        <w:rPr>
          <w:rFonts w:asciiTheme="majorHAnsi" w:hAnsiTheme="majorHAnsi"/>
          <w:sz w:val="24"/>
          <w:szCs w:val="24"/>
        </w:rPr>
        <w:tab/>
        <w:t xml:space="preserve"> 4. Atbildīgais par lēmuma un Deleģēšanas līguma izpildi  SIA „ Kokneses Komunālie pakalpojumi” valdes loceklis  Ilmārs Britāns. </w:t>
      </w:r>
    </w:p>
    <w:p w:rsidR="00CD4AA9" w:rsidRPr="00567205"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8"/>
        <w:jc w:val="center"/>
        <w:rPr>
          <w:rFonts w:asciiTheme="majorHAnsi" w:hAnsiTheme="majorHAnsi"/>
          <w:b/>
          <w:sz w:val="24"/>
          <w:szCs w:val="24"/>
        </w:rPr>
      </w:pPr>
    </w:p>
    <w:p w:rsidR="00CD4AA9" w:rsidRPr="000F338D" w:rsidRDefault="00CD4AA9" w:rsidP="00CD4AA9">
      <w:pPr>
        <w:spacing w:after="0" w:line="240" w:lineRule="auto"/>
        <w:ind w:right="-908"/>
        <w:jc w:val="right"/>
        <w:rPr>
          <w:rFonts w:asciiTheme="majorHAnsi" w:hAnsiTheme="majorHAnsi"/>
          <w:i/>
          <w:sz w:val="24"/>
          <w:szCs w:val="24"/>
        </w:rPr>
      </w:pPr>
      <w:r w:rsidRPr="000F338D">
        <w:rPr>
          <w:rFonts w:asciiTheme="majorHAnsi" w:hAnsiTheme="majorHAnsi"/>
          <w:i/>
          <w:sz w:val="24"/>
          <w:szCs w:val="24"/>
        </w:rPr>
        <w:t xml:space="preserve">  </w:t>
      </w:r>
    </w:p>
    <w:p w:rsidR="00CD4AA9" w:rsidRPr="000F338D" w:rsidRDefault="00CD4AA9" w:rsidP="00CD4AA9">
      <w:pPr>
        <w:spacing w:after="0" w:line="240" w:lineRule="auto"/>
        <w:ind w:right="-908"/>
        <w:jc w:val="center"/>
        <w:rPr>
          <w:rFonts w:asciiTheme="majorHAnsi" w:hAnsiTheme="majorHAnsi"/>
          <w:b/>
          <w:sz w:val="24"/>
          <w:szCs w:val="24"/>
        </w:rPr>
      </w:pPr>
      <w:r w:rsidRPr="000F338D">
        <w:rPr>
          <w:rFonts w:asciiTheme="majorHAnsi" w:hAnsiTheme="majorHAnsi"/>
          <w:b/>
          <w:sz w:val="24"/>
          <w:szCs w:val="24"/>
        </w:rPr>
        <w:t>DELEĢĒŠANAS  LĪGUMS</w:t>
      </w:r>
    </w:p>
    <w:p w:rsidR="00CD4AA9" w:rsidRPr="000F338D" w:rsidRDefault="00CD4AA9" w:rsidP="00CD4AA9">
      <w:pPr>
        <w:spacing w:after="0" w:line="240" w:lineRule="auto"/>
        <w:ind w:right="-908"/>
        <w:jc w:val="center"/>
        <w:rPr>
          <w:rFonts w:asciiTheme="majorHAnsi" w:hAnsiTheme="majorHAnsi"/>
          <w:b/>
          <w:sz w:val="24"/>
          <w:szCs w:val="24"/>
        </w:rPr>
      </w:pPr>
      <w:r w:rsidRPr="000F338D">
        <w:rPr>
          <w:rFonts w:asciiTheme="majorHAnsi" w:hAnsiTheme="majorHAnsi"/>
          <w:b/>
          <w:sz w:val="24"/>
          <w:szCs w:val="24"/>
        </w:rPr>
        <w:t>Nr.</w:t>
      </w:r>
    </w:p>
    <w:p w:rsidR="00CD4AA9" w:rsidRPr="000F338D" w:rsidRDefault="00CD4AA9" w:rsidP="00CD4AA9">
      <w:pPr>
        <w:spacing w:after="0" w:line="240" w:lineRule="auto"/>
        <w:ind w:right="-908"/>
        <w:jc w:val="both"/>
        <w:rPr>
          <w:rFonts w:asciiTheme="majorHAnsi" w:hAnsiTheme="majorHAnsi"/>
          <w:sz w:val="24"/>
          <w:szCs w:val="24"/>
        </w:rPr>
      </w:pPr>
    </w:p>
    <w:p w:rsidR="00CD4AA9" w:rsidRPr="000F338D" w:rsidRDefault="00CD4AA9" w:rsidP="00CD4AA9">
      <w:pPr>
        <w:spacing w:after="0" w:line="240" w:lineRule="auto"/>
        <w:ind w:right="-908"/>
        <w:jc w:val="both"/>
        <w:rPr>
          <w:rFonts w:asciiTheme="majorHAnsi" w:hAnsiTheme="majorHAnsi"/>
          <w:sz w:val="24"/>
          <w:szCs w:val="24"/>
        </w:rPr>
      </w:pPr>
      <w:r w:rsidRPr="000F338D">
        <w:rPr>
          <w:rFonts w:asciiTheme="majorHAnsi" w:hAnsiTheme="majorHAnsi"/>
          <w:sz w:val="24"/>
          <w:szCs w:val="24"/>
        </w:rPr>
        <w:t xml:space="preserve">Kokneses novada Kokneses pagastā                             </w:t>
      </w:r>
      <w:r w:rsidRPr="000F338D">
        <w:rPr>
          <w:rFonts w:asciiTheme="majorHAnsi" w:hAnsiTheme="majorHAnsi"/>
          <w:sz w:val="24"/>
          <w:szCs w:val="24"/>
        </w:rPr>
        <w:tab/>
      </w:r>
      <w:r w:rsidRPr="000F338D">
        <w:rPr>
          <w:rFonts w:asciiTheme="majorHAnsi" w:hAnsiTheme="majorHAnsi"/>
          <w:sz w:val="24"/>
          <w:szCs w:val="24"/>
        </w:rPr>
        <w:tab/>
        <w:t xml:space="preserve">  2016.gada  _________</w:t>
      </w:r>
    </w:p>
    <w:p w:rsidR="00CD4AA9" w:rsidRPr="000F338D" w:rsidRDefault="00CD4AA9" w:rsidP="00CD4AA9">
      <w:pPr>
        <w:spacing w:after="0" w:line="240" w:lineRule="auto"/>
        <w:ind w:right="-908"/>
        <w:jc w:val="both"/>
        <w:rPr>
          <w:rFonts w:asciiTheme="majorHAnsi" w:hAnsiTheme="majorHAnsi"/>
          <w:sz w:val="24"/>
          <w:szCs w:val="24"/>
        </w:rPr>
      </w:pP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
          <w:sz w:val="24"/>
          <w:szCs w:val="24"/>
        </w:rPr>
        <w:t>Kokneses novada dome,</w:t>
      </w:r>
      <w:r w:rsidRPr="000F338D">
        <w:rPr>
          <w:rFonts w:asciiTheme="majorHAnsi" w:hAnsiTheme="majorHAnsi"/>
          <w:sz w:val="24"/>
          <w:szCs w:val="24"/>
        </w:rPr>
        <w:t xml:space="preserve"> reģistrācijas Nr. LV90000043494, juridiskā adrese Melioratoru ielā 1, Koknese, Kokneses pagasts, Kokneses novads, (turpmāk tekstā  „Pašvaldība”), </w:t>
      </w:r>
      <w:r w:rsidRPr="000F338D">
        <w:rPr>
          <w:rFonts w:asciiTheme="majorHAnsi" w:hAnsiTheme="majorHAnsi"/>
          <w:b/>
          <w:sz w:val="24"/>
          <w:szCs w:val="24"/>
        </w:rPr>
        <w:t xml:space="preserve"> </w:t>
      </w:r>
      <w:r w:rsidRPr="000F338D">
        <w:rPr>
          <w:rFonts w:asciiTheme="majorHAnsi" w:hAnsiTheme="majorHAnsi"/>
          <w:sz w:val="24"/>
          <w:szCs w:val="24"/>
        </w:rPr>
        <w:t xml:space="preserve">kuras vārdā saskaņā ar likumu „Par pašvaldībām” un Kokneses novada </w:t>
      </w:r>
      <w:r w:rsidRPr="000F338D">
        <w:rPr>
          <w:rFonts w:asciiTheme="majorHAnsi" w:hAnsiTheme="majorHAnsi"/>
          <w:sz w:val="24"/>
          <w:szCs w:val="24"/>
        </w:rPr>
        <w:lastRenderedPageBreak/>
        <w:t xml:space="preserve">pašvaldības Nolikumu, rīkojas domes priekšsēdētājs </w:t>
      </w:r>
      <w:r w:rsidRPr="000F338D">
        <w:rPr>
          <w:rFonts w:asciiTheme="majorHAnsi" w:hAnsiTheme="majorHAnsi"/>
          <w:b/>
          <w:sz w:val="24"/>
          <w:szCs w:val="24"/>
        </w:rPr>
        <w:t xml:space="preserve">Dainis Vingris, </w:t>
      </w:r>
      <w:r w:rsidRPr="000F338D">
        <w:rPr>
          <w:rFonts w:asciiTheme="majorHAnsi" w:hAnsiTheme="majorHAnsi"/>
          <w:sz w:val="24"/>
          <w:szCs w:val="24"/>
        </w:rPr>
        <w:t xml:space="preserve">no vienas puses un sabiedrība ar ierobežotu atbildību </w:t>
      </w:r>
      <w:r w:rsidRPr="000F338D">
        <w:rPr>
          <w:rFonts w:asciiTheme="majorHAnsi" w:hAnsiTheme="majorHAnsi"/>
          <w:b/>
          <w:sz w:val="24"/>
          <w:szCs w:val="24"/>
        </w:rPr>
        <w:t xml:space="preserve">„Kokneses Komunālie pakalpojumi” </w:t>
      </w:r>
      <w:r w:rsidRPr="000F338D">
        <w:rPr>
          <w:rFonts w:asciiTheme="majorHAnsi" w:hAnsiTheme="majorHAnsi"/>
          <w:sz w:val="24"/>
          <w:szCs w:val="24"/>
        </w:rPr>
        <w:t xml:space="preserve">(turpmāk tekstā  „Pilnvarotā persona”), reģistrācijas Nr. 48703001147, juridiskā adrese  1905.gada ielā 7, Koknese,  Kokneses pagasts, Kokneses novads, kuras vārdā saskaņā ar Pilnvarojuma līgumu rīkojas valdes loceklis </w:t>
      </w:r>
      <w:r w:rsidRPr="000F338D">
        <w:rPr>
          <w:rFonts w:asciiTheme="majorHAnsi" w:hAnsiTheme="majorHAnsi"/>
          <w:b/>
          <w:sz w:val="24"/>
          <w:szCs w:val="24"/>
        </w:rPr>
        <w:t>Ilmārs Britāns,</w:t>
      </w:r>
      <w:r w:rsidRPr="000F338D">
        <w:rPr>
          <w:rFonts w:asciiTheme="majorHAnsi" w:hAnsiTheme="majorHAnsi"/>
          <w:sz w:val="24"/>
          <w:szCs w:val="24"/>
        </w:rPr>
        <w:t xml:space="preserve"> no otras puses, katra atsevišķi saukta Puse, kopā –Puses,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
          <w:sz w:val="24"/>
          <w:szCs w:val="24"/>
        </w:rPr>
        <w:t>pamatojoties uz</w:t>
      </w:r>
      <w:r w:rsidRPr="000F338D">
        <w:rPr>
          <w:rFonts w:asciiTheme="majorHAnsi" w:hAnsiTheme="majorHAnsi"/>
          <w:sz w:val="24"/>
          <w:szCs w:val="24"/>
        </w:rPr>
        <w:t xml:space="preserve"> Eiropas Komisijas 2011.gada 20.decembra lēmuma par Eiropas Savienības darbību 106. panta 2. punkta piemērošanu valsts atbalstam attiecībā uz kompensāciju par sabiedriskajiem pakalpojumiem dažiem uzņēmumiem, kuriem uzticēts sniegt pakalpojumus ar vispārēju tautsaimniecisku nozīmi,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Valsts pārvaldes iekārtas likuma 40.panta pirmo daļu, trešās daļas noteikumiem, 41.panta pirmo daļu, 45.panta otro un trešo daļu , 46.pantu ,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likuma „Par pašvaldībām” 7.panta otro daļu, 8.panta otro daļu ,15.panta pirmās daļas 1., 7. un 9. punktu, ievērojot Publiskas personas kapitāla daļu un kapitālsabiedrību pārvaldības likuma nosacījumus,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Enerģētikas likuma 51.panta pirmo daļu, likuma “ Par palīdzību dzīvokļu jautājumu risināšanā” 13., 14. un 15.pantu, likuma  ‘”Par dzīvojamo telpu īri “ 12.; 36.</w:t>
      </w:r>
      <w:r w:rsidRPr="000F338D">
        <w:rPr>
          <w:rFonts w:asciiTheme="majorHAnsi" w:hAnsiTheme="majorHAnsi"/>
          <w:sz w:val="24"/>
          <w:szCs w:val="24"/>
          <w:vertAlign w:val="superscript"/>
        </w:rPr>
        <w:t xml:space="preserve">1 </w:t>
      </w:r>
      <w:r w:rsidRPr="000F338D">
        <w:rPr>
          <w:rFonts w:asciiTheme="majorHAnsi" w:hAnsiTheme="majorHAnsi"/>
          <w:sz w:val="24"/>
          <w:szCs w:val="24"/>
        </w:rPr>
        <w:t>36.</w:t>
      </w:r>
      <w:r w:rsidRPr="000F338D">
        <w:rPr>
          <w:rFonts w:asciiTheme="majorHAnsi" w:hAnsiTheme="majorHAnsi"/>
          <w:sz w:val="24"/>
          <w:szCs w:val="24"/>
          <w:vertAlign w:val="superscript"/>
        </w:rPr>
        <w:t>2</w:t>
      </w:r>
      <w:r w:rsidRPr="000F338D">
        <w:rPr>
          <w:rFonts w:asciiTheme="majorHAnsi" w:hAnsiTheme="majorHAnsi"/>
          <w:sz w:val="24"/>
          <w:szCs w:val="24"/>
        </w:rPr>
        <w:t>, 36.</w:t>
      </w:r>
      <w:r w:rsidRPr="000F338D">
        <w:rPr>
          <w:rFonts w:asciiTheme="majorHAnsi" w:hAnsiTheme="majorHAnsi"/>
          <w:sz w:val="24"/>
          <w:szCs w:val="24"/>
          <w:vertAlign w:val="superscript"/>
        </w:rPr>
        <w:t>3</w:t>
      </w:r>
      <w:r w:rsidRPr="000F338D">
        <w:rPr>
          <w:rFonts w:asciiTheme="majorHAnsi" w:hAnsiTheme="majorHAnsi"/>
          <w:sz w:val="24"/>
          <w:szCs w:val="24"/>
        </w:rPr>
        <w:t xml:space="preserve"> pantiem, kas ietver pašvaldības kā dzīvokļa īpašnieces  īres līgumu slēgšanu, īres maksas iekasēšanu, zaudējumu un parādu piedziņu ,t.sk., pārstāvēt pašvaldības intereses tiesā , kā arī veikt citas darbības, likuma “ Par valsts un pašvaldību dzīvojamo māju privatizāciju” 50.panta septīto daļu,</w:t>
      </w:r>
      <w:r w:rsidRPr="000F338D">
        <w:rPr>
          <w:rFonts w:asciiTheme="majorHAnsi" w:hAnsiTheme="majorHAnsi"/>
          <w:b/>
          <w:sz w:val="24"/>
          <w:szCs w:val="24"/>
        </w:rPr>
        <w:t xml:space="preserve"> Kokneses novada domes 2016.gada</w:t>
      </w:r>
      <w:r w:rsidRPr="000F338D">
        <w:rPr>
          <w:rFonts w:asciiTheme="majorHAnsi" w:hAnsiTheme="majorHAnsi"/>
          <w:sz w:val="24"/>
          <w:szCs w:val="24"/>
        </w:rPr>
        <w:t xml:space="preserve"> </w:t>
      </w:r>
      <w:r w:rsidRPr="000F338D">
        <w:rPr>
          <w:rFonts w:asciiTheme="majorHAnsi" w:hAnsiTheme="majorHAnsi"/>
          <w:b/>
          <w:sz w:val="24"/>
          <w:szCs w:val="24"/>
        </w:rPr>
        <w:t>29.jūnija lēmumu Nr.____( protokols Nr.___),</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
          <w:sz w:val="24"/>
          <w:szCs w:val="24"/>
        </w:rPr>
        <w:t>ievērojot to</w:t>
      </w:r>
      <w:r w:rsidRPr="000F338D">
        <w:rPr>
          <w:rFonts w:asciiTheme="majorHAnsi" w:hAnsiTheme="majorHAnsi"/>
          <w:sz w:val="24"/>
          <w:szCs w:val="24"/>
        </w:rPr>
        <w:t>, ka Pašvaldības autonomās funkcijas ir siltumapgādes,  ūdensapgādes un kanalizācijas, notekūdeņu savākšanas, novadīšanas un attīrīšanas, apsaimniekošanas pakalpojumu organizēšana iedzīvotājiem  neatkarīgi no tā, kā īpašumā atrodas dzīvojamais fonds;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
          <w:sz w:val="24"/>
          <w:szCs w:val="24"/>
        </w:rPr>
        <w:t>ievērojot to,</w:t>
      </w:r>
      <w:r w:rsidRPr="000F338D">
        <w:rPr>
          <w:rFonts w:asciiTheme="majorHAnsi" w:hAnsiTheme="majorHAnsi"/>
          <w:sz w:val="24"/>
          <w:szCs w:val="24"/>
        </w:rPr>
        <w:t xml:space="preserve"> ka Pašvaldībai ir pienākums pildīt savas autonomās funkcijas, organizēt likumdošanā noteikto funkciju izpildi, lemt par kārtību, kādā izpildāmas autonomās funkcijas, to, ka no katras autonomās funkcijas izrietošu pārvaldes uzdevumu pašvaldība var deleģēt privātpersonai vai publiskai personai;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
          <w:sz w:val="24"/>
          <w:szCs w:val="24"/>
        </w:rPr>
        <w:t>ievērojot to,</w:t>
      </w:r>
      <w:r w:rsidRPr="000F338D">
        <w:rPr>
          <w:rFonts w:asciiTheme="majorHAnsi" w:hAnsiTheme="majorHAnsi"/>
          <w:sz w:val="24"/>
          <w:szCs w:val="24"/>
        </w:rPr>
        <w:t xml:space="preserve"> ka SIA </w:t>
      </w:r>
      <w:r w:rsidRPr="000F338D">
        <w:rPr>
          <w:rFonts w:asciiTheme="majorHAnsi" w:hAnsiTheme="majorHAnsi"/>
          <w:b/>
          <w:sz w:val="24"/>
          <w:szCs w:val="24"/>
        </w:rPr>
        <w:t>„</w:t>
      </w:r>
      <w:r w:rsidRPr="000F338D">
        <w:rPr>
          <w:rFonts w:asciiTheme="majorHAnsi" w:hAnsiTheme="majorHAnsi"/>
          <w:sz w:val="24"/>
          <w:szCs w:val="24"/>
        </w:rPr>
        <w:t xml:space="preserve">Kokneses Komunālie pakalpojumi” nodrošina siltumapgādes,  ūdensapgādes un kanalizācijas, notekūdeņu savākšanas, novadīšanas un attīrīšanas, apsaimniekošanas </w:t>
      </w:r>
      <w:r w:rsidRPr="000F338D">
        <w:rPr>
          <w:rFonts w:asciiTheme="majorHAnsi" w:hAnsiTheme="majorHAnsi"/>
          <w:b/>
          <w:sz w:val="24"/>
          <w:szCs w:val="24"/>
        </w:rPr>
        <w:t>pakalpojumu sniegšanu Kokneses novada Kokneses pagasta administratīvajā teritorijā</w:t>
      </w:r>
      <w:r w:rsidRPr="000F338D">
        <w:rPr>
          <w:rFonts w:asciiTheme="majorHAnsi" w:hAnsiTheme="majorHAnsi"/>
          <w:sz w:val="24"/>
          <w:szCs w:val="24"/>
        </w:rPr>
        <w:t xml:space="preserve">;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noslēdz šo Līgumu par pārvaldes uzdevumu organizēt iedzīvotājiem siltumapgādes,  ūdensapgādes un kanalizācijas, notekūdeņu savākšanas, novadīšanas un attīrīšanas, apsaimniekošanas pakalpojumu, īres līgumu slēgšanu, īres maksas iekasēšanu, zaudējumu un parādu piedziņu, kā arī veikt citas darbības,  Kokneses pagasta administratīvajā teritorijā deleģēšanu (turpmāk – Līgums) uz šādiem noteikumiem:</w:t>
      </w:r>
    </w:p>
    <w:p w:rsidR="00CD4AA9" w:rsidRPr="000F338D" w:rsidRDefault="00CD4AA9" w:rsidP="00CD4AA9">
      <w:pPr>
        <w:spacing w:after="0" w:line="240" w:lineRule="auto"/>
        <w:ind w:right="-908" w:firstLine="720"/>
        <w:jc w:val="both"/>
        <w:rPr>
          <w:rFonts w:asciiTheme="majorHAnsi" w:hAnsiTheme="majorHAnsi"/>
          <w:sz w:val="24"/>
          <w:szCs w:val="24"/>
        </w:rPr>
      </w:pPr>
    </w:p>
    <w:p w:rsidR="00CD4AA9" w:rsidRPr="000F338D" w:rsidRDefault="00CD4AA9" w:rsidP="00CD4AA9">
      <w:pPr>
        <w:spacing w:after="0" w:line="240" w:lineRule="auto"/>
        <w:ind w:left="2160" w:right="-908" w:firstLine="720"/>
        <w:jc w:val="both"/>
        <w:rPr>
          <w:rFonts w:asciiTheme="majorHAnsi" w:hAnsiTheme="majorHAnsi"/>
          <w:b/>
          <w:sz w:val="24"/>
          <w:szCs w:val="24"/>
        </w:rPr>
      </w:pPr>
      <w:r w:rsidRPr="000F338D">
        <w:rPr>
          <w:rFonts w:asciiTheme="majorHAnsi" w:hAnsiTheme="majorHAnsi"/>
          <w:b/>
          <w:sz w:val="24"/>
          <w:szCs w:val="24"/>
        </w:rPr>
        <w:t>1. Līguma priekšmets</w:t>
      </w:r>
    </w:p>
    <w:p w:rsidR="00CD4AA9" w:rsidRPr="000F338D" w:rsidRDefault="00CD4AA9" w:rsidP="00CD4AA9">
      <w:pPr>
        <w:spacing w:after="0" w:line="240" w:lineRule="auto"/>
        <w:ind w:right="-908"/>
        <w:jc w:val="both"/>
        <w:rPr>
          <w:rFonts w:asciiTheme="majorHAnsi" w:hAnsiTheme="majorHAnsi"/>
          <w:sz w:val="24"/>
          <w:szCs w:val="24"/>
        </w:rPr>
      </w:pP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1.1. Pašvaldība deleģē  un Pilnvarotā persona, ievērojot normatīvos aktus, Kokneses novada, Kokneses pagasta administratīvajā teritorijā, apņemas veikt deleģētos pārvaldes uzdevumus -  organizēt un nodrošināt  iedzīvotājiem un uzņēmumiem:</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1.1.1. saskaņā ar Kokneses novada domes un Dzīvokļu komisijas lēmumiem, pašvaldības dzīvokļu  īres līgumu slēgšanu, īres maksas ,t.sk., atlīdzību par pašvaldības dzīvokļa lietošanu,  iekasēšanu un parādu piedziņu, t.sk., pārstāvēt pašvaldības intereses tiesā un parādu piedzinēju uzņēmumos;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lastRenderedPageBreak/>
        <w:t>1.1.2. daudzdzīvokļu dzīvojamo māju, tām piesaistīto zemes teritoriju un  uzņēmumu apsaimniekošanu un pārvaldīšanu, apsaimniekošanas pakalpojumu sniegšanu, līgumu slēgšanu, maksas iekasēšanu un parādu piedziņu, t.sk., pārstāvēt pašvaldības intereses tiesā un parādu piedzinēju uzņēmumos;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1.1.3. siltumapgādes pakalpojumu sniegšanu, līgumu slēgšanu, maksas iekasēšanu un parādu piedziņu, t.sk., pārstāvēt pašvaldības intereses tiesā un parādu piedzinēju uzņēmumos;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1.1.4. ūdensapgādes un kanalizācijas, notekūdeņu savākšanas, novadīšanas un attīrīšanas pakalpojumus, līgumu slēgšanu, maksas iekasēšanu un parādu piedziņu, t.sk., pārstāvēt pašvaldības intereses tiesā un parādu piedzinēju uzņēmumos;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1.1.5. daudzdzīvokļu dzīvojamo māju līgumu slēgšanu par atkritumu izvešanu, maksas iekasēšanu un parādu piedziņu, t.sk., pārstāvēt pašvaldības intereses tiesā un parādu piedzinēju uzņēmumos.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1.2. Pilnvarotai personai tiek piešķirtas ekskluzīvās tiesības uz minēto sabiedrisko pakalpojumu sniegšanu līgumu slēgšanu un parādu piedziņu, t.sk., pārstāvēt pašvaldības intereses tiesā un parādu piedzinēju uzņēmumos.</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1.3. Savā darbībā par pakalpojumu sniegšanu Pilnvarotā persona ievēro ar  2012.gada 31.janvāri spēkā stājušos tiesisko regulējumu valsts atbalstam, kuru sniedz kā kompensāciju par sabiedriskās nozīmes pakalpojumiem siltumapgādes,  ūdensapgādes un kanalizācijas, notekūdeņu savākšanas, novadīšanas un attīrīšanas, apsaimniekošanas pakalpojumu nosacījumus, kādus pakalpojumu sniedzējam paredz Eiropas Komisijas 2011.gada 20.decembra lēmuma par Eiropas Savienības darbību 106. panta 2. punkta piemērošanu valsts atbalstam attiecībā uz kompensāciju par sabiedriskajiem pakalpojumiem dažiem uzņēmumiem, kuriem uzticēts sniegt pakalpojumus ar vispārēju tautsaimniecisku nozīmi.</w:t>
      </w:r>
    </w:p>
    <w:p w:rsidR="00CD4AA9" w:rsidRPr="000F338D" w:rsidRDefault="00CD4AA9" w:rsidP="00CD4AA9">
      <w:pPr>
        <w:spacing w:after="0" w:line="240" w:lineRule="auto"/>
        <w:ind w:right="-908"/>
        <w:jc w:val="both"/>
        <w:rPr>
          <w:rFonts w:asciiTheme="majorHAnsi" w:hAnsiTheme="majorHAnsi"/>
          <w:sz w:val="24"/>
          <w:szCs w:val="24"/>
        </w:rPr>
      </w:pPr>
    </w:p>
    <w:p w:rsidR="00CD4AA9" w:rsidRPr="000F338D" w:rsidRDefault="00CD4AA9" w:rsidP="00CD4AA9">
      <w:pPr>
        <w:spacing w:after="0" w:line="240" w:lineRule="auto"/>
        <w:ind w:right="-908" w:firstLine="720"/>
        <w:jc w:val="both"/>
        <w:rPr>
          <w:rFonts w:asciiTheme="majorHAnsi" w:hAnsiTheme="majorHAnsi"/>
          <w:b/>
          <w:sz w:val="24"/>
          <w:szCs w:val="24"/>
        </w:rPr>
      </w:pPr>
      <w:r w:rsidRPr="000F338D">
        <w:rPr>
          <w:rFonts w:asciiTheme="majorHAnsi" w:hAnsiTheme="majorHAnsi"/>
          <w:b/>
          <w:sz w:val="24"/>
          <w:szCs w:val="24"/>
        </w:rPr>
        <w:t>2. Pilnvarotās personas pārvaldes uzdevuma izpildes kārtība un termiņš</w:t>
      </w:r>
    </w:p>
    <w:p w:rsidR="00CD4AA9" w:rsidRPr="000F338D" w:rsidRDefault="00CD4AA9" w:rsidP="00CD4AA9">
      <w:pPr>
        <w:spacing w:after="0" w:line="240" w:lineRule="auto"/>
        <w:ind w:right="-908"/>
        <w:jc w:val="both"/>
        <w:rPr>
          <w:rFonts w:asciiTheme="majorHAnsi" w:hAnsiTheme="majorHAnsi"/>
          <w:sz w:val="24"/>
          <w:szCs w:val="24"/>
        </w:rPr>
      </w:pP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Realizējot deleģēto pārvaldes uzdevumu, Pilnvarotās persona pienākumi un tiesības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2.1. saskaņā ar Kokneses novada domes un Dzīvokļu komisijas lēmumiem, slēdz, pagarina, lauž  pašvaldības dzīvokļu  īres līgumus, iekasē īres maksas ,t.sk., atlīdzību par pašvaldības dzīvokļa lietošanu (kura tiek izlietota konkrētam pašvaldības dzīvoklim dzīvokļa uzturēšanas uzlabošanai) un parādu piedziņu, t.sk., pārstāvēt pašvaldības intereses tiesā un parādu piedzinēju uzņēmumos. Pie pašvaldības  īres līguma noslēgšanas un laušanas, piedaloties  pašvaldības pārstāvim, noformē dzīvokļa faktiskā stāvokļa un mērījumu (ūdens, siltuma, gāzes, elektrības  skaitītāju)   aktu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2.2. koordinē un organizē uzdevuma izpildi, nodrošina darba spēku  uzdevuma izpildei, slēdz  līgumus ar iedzīvotājiem un juridiskām personām Kokneses novada Kokneses pagasta administratīvajā teritorijā: </w:t>
      </w:r>
    </w:p>
    <w:p w:rsidR="00CD4AA9" w:rsidRPr="000F338D" w:rsidRDefault="00CD4AA9" w:rsidP="00CD4AA9">
      <w:pPr>
        <w:spacing w:after="0" w:line="240" w:lineRule="auto"/>
        <w:ind w:right="-908"/>
        <w:jc w:val="both"/>
        <w:rPr>
          <w:rFonts w:asciiTheme="majorHAnsi" w:hAnsiTheme="majorHAnsi"/>
          <w:sz w:val="24"/>
          <w:szCs w:val="24"/>
        </w:rPr>
      </w:pPr>
      <w:r w:rsidRPr="000F338D">
        <w:rPr>
          <w:rFonts w:asciiTheme="majorHAnsi" w:hAnsiTheme="majorHAnsi"/>
          <w:sz w:val="24"/>
          <w:szCs w:val="24"/>
        </w:rPr>
        <w:t>2.2.1. no  pakalpojumu saņēmējiem iekasē samaksu, saskaņā ar noslēgtajiem līgumiem un tarifiem, ko noteikusi pašvaldība ar domes lēmumu,  Pilnvarotā persona vai  Sabiedrisko pakalpojumu regulēšanas komisija, veic  parādu piedziņu;</w:t>
      </w:r>
    </w:p>
    <w:p w:rsidR="00CD4AA9" w:rsidRPr="000F338D" w:rsidRDefault="00CD4AA9" w:rsidP="00CD4AA9">
      <w:pPr>
        <w:spacing w:after="0" w:line="240" w:lineRule="auto"/>
        <w:ind w:right="-908"/>
        <w:jc w:val="both"/>
        <w:rPr>
          <w:rFonts w:asciiTheme="majorHAnsi" w:hAnsiTheme="majorHAnsi"/>
          <w:sz w:val="24"/>
          <w:szCs w:val="24"/>
        </w:rPr>
      </w:pPr>
      <w:r w:rsidRPr="000F338D">
        <w:rPr>
          <w:rFonts w:asciiTheme="majorHAnsi" w:hAnsiTheme="majorHAnsi"/>
          <w:sz w:val="24"/>
          <w:szCs w:val="24"/>
        </w:rPr>
        <w:t xml:space="preserve">2.2.2.   </w:t>
      </w:r>
      <w:r w:rsidRPr="000F338D">
        <w:rPr>
          <w:rFonts w:asciiTheme="majorHAnsi" w:hAnsiTheme="majorHAnsi"/>
          <w:color w:val="000000"/>
          <w:sz w:val="24"/>
          <w:szCs w:val="24"/>
        </w:rPr>
        <w:t>seko līdzi izmaiņām normatīvajos aktos, nodrošina to ievērošanu;</w:t>
      </w:r>
    </w:p>
    <w:p w:rsidR="00CD4AA9" w:rsidRPr="000F338D" w:rsidRDefault="00CD4AA9" w:rsidP="00CD4AA9">
      <w:pPr>
        <w:spacing w:after="0" w:line="240" w:lineRule="auto"/>
        <w:ind w:right="-908"/>
        <w:jc w:val="both"/>
        <w:rPr>
          <w:rFonts w:asciiTheme="majorHAnsi" w:hAnsiTheme="majorHAnsi"/>
          <w:sz w:val="24"/>
          <w:szCs w:val="24"/>
        </w:rPr>
      </w:pPr>
      <w:r w:rsidRPr="000F338D">
        <w:rPr>
          <w:rFonts w:asciiTheme="majorHAnsi" w:hAnsiTheme="majorHAnsi"/>
          <w:sz w:val="24"/>
          <w:szCs w:val="24"/>
        </w:rPr>
        <w:t>2.2.3. uztur darba kārtībā un atjauno nepieciešamo tehnisko aprīkojumu, lai minētos pakalpojumus varētu sniegt atbilstoši prasībām, kas noteiktas katram konkrētajam pakalpojuma veidam;</w:t>
      </w:r>
    </w:p>
    <w:p w:rsidR="00CD4AA9" w:rsidRPr="000F338D" w:rsidRDefault="00CD4AA9" w:rsidP="00CD4AA9">
      <w:pPr>
        <w:spacing w:after="0" w:line="240" w:lineRule="auto"/>
        <w:ind w:right="-908"/>
        <w:jc w:val="both"/>
        <w:rPr>
          <w:rFonts w:asciiTheme="majorHAnsi" w:hAnsiTheme="majorHAnsi"/>
          <w:sz w:val="24"/>
          <w:szCs w:val="24"/>
        </w:rPr>
      </w:pPr>
      <w:r w:rsidRPr="000F338D">
        <w:rPr>
          <w:rFonts w:asciiTheme="majorHAnsi" w:hAnsiTheme="majorHAnsi"/>
          <w:sz w:val="24"/>
          <w:szCs w:val="24"/>
        </w:rPr>
        <w:lastRenderedPageBreak/>
        <w:t xml:space="preserve">2.2.4. sastāda   veicamo darbu tāmi nākamajam kalendārajam gadam. Informē pakalpojumu saņēmējus par noteiktam laika posmam tāmē paredzētajām izmaksām, saskaņā ar normatīvajiem aktiem un tajos paredzamajiem </w:t>
      </w:r>
      <w:r w:rsidRPr="000F338D">
        <w:rPr>
          <w:rFonts w:asciiTheme="majorHAnsi" w:hAnsiTheme="majorHAnsi"/>
          <w:color w:val="000000"/>
          <w:sz w:val="24"/>
          <w:szCs w:val="24"/>
        </w:rPr>
        <w:t>termiņiem</w:t>
      </w:r>
      <w:r w:rsidRPr="000F338D">
        <w:rPr>
          <w:rFonts w:asciiTheme="majorHAnsi" w:hAnsiTheme="majorHAnsi"/>
          <w:sz w:val="24"/>
          <w:szCs w:val="24"/>
        </w:rPr>
        <w:t>;</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2.3. Ja ar normatīvajiem aktiem  un ar domes lēmumu atsevišķām iedzīvotāju  grupām (sociālajiem dzīvokļiem) ir samazināta maksa, Pašvaldība sedz  trīspusējā līgumā  noteikto starpību.</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2.4.  Uzņemas atbildību par  dzīvojamo māju un uzņēmumu komunikācijas tīkliem. </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sz w:val="24"/>
          <w:szCs w:val="24"/>
        </w:rPr>
        <w:t xml:space="preserve">2.5. Līgums stājas </w:t>
      </w:r>
      <w:r w:rsidRPr="000F338D">
        <w:rPr>
          <w:rFonts w:asciiTheme="majorHAnsi" w:hAnsiTheme="majorHAnsi"/>
          <w:b/>
          <w:sz w:val="24"/>
          <w:szCs w:val="24"/>
        </w:rPr>
        <w:t>spēkā ar 2016.gada 1.jūliju</w:t>
      </w:r>
      <w:r w:rsidRPr="000F338D">
        <w:rPr>
          <w:rFonts w:asciiTheme="majorHAnsi" w:hAnsiTheme="majorHAnsi"/>
          <w:sz w:val="24"/>
          <w:szCs w:val="24"/>
        </w:rPr>
        <w:t xml:space="preserve"> un </w:t>
      </w:r>
      <w:r w:rsidRPr="000F338D">
        <w:rPr>
          <w:rFonts w:asciiTheme="majorHAnsi" w:hAnsiTheme="majorHAnsi"/>
          <w:b/>
          <w:sz w:val="24"/>
          <w:szCs w:val="24"/>
        </w:rPr>
        <w:t xml:space="preserve">Pārvaldes uzdevums izpildāms  līdz 2021.gada 31.jūnijam, </w:t>
      </w:r>
      <w:r w:rsidRPr="000F338D">
        <w:rPr>
          <w:rFonts w:asciiTheme="majorHAnsi" w:hAnsiTheme="majorHAnsi"/>
          <w:sz w:val="24"/>
          <w:szCs w:val="24"/>
        </w:rPr>
        <w:t>ar pirmtiesībām pagarināt  vai slēgt jaunu līgumu, ja izpildīti uzdotie deleģēšanas uzdevumi.</w:t>
      </w:r>
      <w:r w:rsidRPr="000F338D">
        <w:rPr>
          <w:rFonts w:asciiTheme="majorHAnsi" w:hAnsiTheme="majorHAnsi"/>
          <w:b/>
          <w:color w:val="FF0000"/>
          <w:sz w:val="24"/>
          <w:szCs w:val="24"/>
        </w:rPr>
        <w:t xml:space="preserve">  </w:t>
      </w:r>
    </w:p>
    <w:p w:rsidR="00CD4AA9" w:rsidRDefault="00CD4AA9" w:rsidP="00CD4AA9">
      <w:pPr>
        <w:spacing w:after="0" w:line="240" w:lineRule="auto"/>
        <w:ind w:left="2160" w:right="-908" w:firstLine="720"/>
        <w:jc w:val="both"/>
        <w:rPr>
          <w:rFonts w:asciiTheme="majorHAnsi" w:hAnsiTheme="majorHAnsi"/>
          <w:b/>
          <w:sz w:val="24"/>
          <w:szCs w:val="24"/>
        </w:rPr>
      </w:pPr>
    </w:p>
    <w:p w:rsidR="00CD4AA9" w:rsidRPr="000F338D" w:rsidRDefault="00CD4AA9" w:rsidP="00CD4AA9">
      <w:pPr>
        <w:spacing w:after="0" w:line="240" w:lineRule="auto"/>
        <w:ind w:left="2160" w:right="-908" w:firstLine="720"/>
        <w:jc w:val="both"/>
        <w:rPr>
          <w:rFonts w:asciiTheme="majorHAnsi" w:hAnsiTheme="majorHAnsi"/>
          <w:b/>
          <w:sz w:val="24"/>
          <w:szCs w:val="24"/>
        </w:rPr>
      </w:pPr>
      <w:r w:rsidRPr="000F338D">
        <w:rPr>
          <w:rFonts w:asciiTheme="majorHAnsi" w:hAnsiTheme="majorHAnsi"/>
          <w:b/>
          <w:sz w:val="24"/>
          <w:szCs w:val="24"/>
        </w:rPr>
        <w:t>3.Pušu atbildība un uzraudzība</w:t>
      </w:r>
    </w:p>
    <w:p w:rsidR="00CD4AA9" w:rsidRPr="000F338D" w:rsidRDefault="00CD4AA9" w:rsidP="00CD4AA9">
      <w:pPr>
        <w:spacing w:after="0" w:line="240" w:lineRule="auto"/>
        <w:ind w:right="-908"/>
        <w:jc w:val="both"/>
        <w:rPr>
          <w:rFonts w:asciiTheme="majorHAnsi" w:hAnsiTheme="majorHAnsi"/>
          <w:b/>
          <w:sz w:val="24"/>
          <w:szCs w:val="24"/>
        </w:rPr>
      </w:pP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sz w:val="24"/>
          <w:szCs w:val="24"/>
        </w:rPr>
        <w:t>3</w:t>
      </w:r>
      <w:r w:rsidRPr="000F338D">
        <w:rPr>
          <w:rFonts w:asciiTheme="majorHAnsi" w:hAnsiTheme="majorHAnsi"/>
          <w:bCs/>
          <w:sz w:val="24"/>
          <w:szCs w:val="24"/>
        </w:rPr>
        <w:t>.1. Pilnvarotā persona attiecībā uz</w:t>
      </w:r>
      <w:r w:rsidRPr="000F338D">
        <w:rPr>
          <w:rFonts w:asciiTheme="majorHAnsi" w:hAnsiTheme="majorHAnsi"/>
          <w:b/>
          <w:sz w:val="24"/>
          <w:szCs w:val="24"/>
        </w:rPr>
        <w:t xml:space="preserve"> </w:t>
      </w:r>
      <w:r w:rsidRPr="000F338D">
        <w:rPr>
          <w:rFonts w:asciiTheme="majorHAnsi" w:hAnsiTheme="majorHAnsi"/>
          <w:bCs/>
          <w:sz w:val="24"/>
          <w:szCs w:val="24"/>
        </w:rPr>
        <w:t>pārvaldes uzdevuma izpildi atrodas Pašvaldības padotībā.</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3.2. Pilnvarotā persona ir atbildīga pret Pašvaldību un trešajām personām, saskaņā ar spēkā esošajiem normatīvajiem aktiem un noslēgtajiem līgumiem.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 xml:space="preserve">3.3. Pilnvarotā persona ir atbildīga pret sabiedrisko pakalpojumu sniedzēju, Pašvaldību un trešajām personām, par nepieciešamā tehniskā aprīkojuma uzturēšanu darba kārtībā un atjaunošanu, kas noteikta katram konkrētajam pakalpojumam, lai minētos pakalpojumus varētu sniegt atbilstoši prasībām. </w:t>
      </w:r>
    </w:p>
    <w:p w:rsidR="00CD4AA9" w:rsidRPr="000F338D"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left="1440" w:right="-908" w:firstLine="720"/>
        <w:jc w:val="both"/>
        <w:rPr>
          <w:rFonts w:asciiTheme="majorHAnsi" w:hAnsiTheme="majorHAnsi"/>
          <w:b/>
          <w:bCs/>
          <w:sz w:val="24"/>
          <w:szCs w:val="24"/>
        </w:rPr>
      </w:pPr>
      <w:r w:rsidRPr="000F338D">
        <w:rPr>
          <w:rFonts w:asciiTheme="majorHAnsi" w:hAnsiTheme="majorHAnsi"/>
          <w:b/>
          <w:bCs/>
          <w:sz w:val="24"/>
          <w:szCs w:val="24"/>
        </w:rPr>
        <w:t>4. Līguma izpildes kvalitātes novērtējuma kritēriji</w:t>
      </w:r>
    </w:p>
    <w:p w:rsidR="00CD4AA9" w:rsidRPr="000F338D"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Cs/>
          <w:sz w:val="24"/>
          <w:szCs w:val="24"/>
        </w:rPr>
        <w:t xml:space="preserve">4.1. Pakalpojumu sniegšanai jāatbilst normatīvo aktu prasībām un  Kokneses novada domes lēmumiem. </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 xml:space="preserve">4.2. Pilnvarotā persona nodrošina minēto sabiedrisko pakalpojumu izpildi atbilstoši labas pārvaldības principiem, </w:t>
      </w:r>
      <w:r w:rsidRPr="000F338D">
        <w:rPr>
          <w:rFonts w:asciiTheme="majorHAnsi" w:hAnsiTheme="majorHAnsi"/>
          <w:sz w:val="24"/>
          <w:szCs w:val="24"/>
        </w:rPr>
        <w:t xml:space="preserve">Publiskas personas kapitāla daļu un kapitālsabiedrību pārvaldības likuma 57.panta izstrādātu un ar Kokneses novada domes lēmumu apstiprinātu kapitālsabiedrības vidēja termiņa darbības stratēģiju un kurā ir formulēti uzdevumi stratēģisko mērķu sasniegšanai, to izpildes termiņi un sasniedzamie rezultatīvie rādītāji </w:t>
      </w:r>
      <w:r w:rsidRPr="000F338D">
        <w:rPr>
          <w:rFonts w:asciiTheme="majorHAnsi" w:hAnsiTheme="majorHAnsi"/>
          <w:bCs/>
          <w:sz w:val="24"/>
          <w:szCs w:val="24"/>
        </w:rPr>
        <w:t>un citu normatīvo aktu prasībām.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4.3. Pilnvarotās personas pārvaldības uzdevums tiks novērtēts pēc šādiem kritērijiem: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4.3.1. atbilstība normatīvajiem  aktiem;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4.3.2. atklātība pret privātpersonu un sabiedrību;</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4.3.3. dzīvojamās mājas lietošanas īpašību saglabāšana ;</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4.3.4. taisnīguma procedūras īstenošana saprātīgā laikā;</w:t>
      </w:r>
    </w:p>
    <w:p w:rsidR="00CD4AA9" w:rsidRPr="000F338D" w:rsidRDefault="00CD4AA9" w:rsidP="00CD4AA9">
      <w:pPr>
        <w:spacing w:after="0" w:line="240" w:lineRule="auto"/>
        <w:ind w:left="720" w:right="-908"/>
        <w:jc w:val="both"/>
        <w:rPr>
          <w:rFonts w:asciiTheme="majorHAnsi" w:hAnsiTheme="majorHAnsi"/>
          <w:bCs/>
          <w:sz w:val="24"/>
          <w:szCs w:val="24"/>
        </w:rPr>
      </w:pPr>
      <w:r w:rsidRPr="000F338D">
        <w:rPr>
          <w:rFonts w:asciiTheme="majorHAnsi" w:hAnsiTheme="majorHAnsi"/>
          <w:bCs/>
          <w:sz w:val="24"/>
          <w:szCs w:val="24"/>
        </w:rPr>
        <w:t>4.3.5. finanšu līdzekļu izlietojums atbilstoši paredzētajiem mērķiem;</w:t>
      </w:r>
    </w:p>
    <w:p w:rsidR="00CD4AA9" w:rsidRPr="000F338D" w:rsidRDefault="00CD4AA9" w:rsidP="00CD4AA9">
      <w:pPr>
        <w:spacing w:after="0" w:line="240" w:lineRule="auto"/>
        <w:ind w:left="720" w:right="-908"/>
        <w:jc w:val="both"/>
        <w:rPr>
          <w:rFonts w:asciiTheme="majorHAnsi" w:hAnsiTheme="majorHAnsi"/>
          <w:bCs/>
          <w:sz w:val="24"/>
          <w:szCs w:val="24"/>
        </w:rPr>
      </w:pPr>
      <w:r w:rsidRPr="000F338D">
        <w:rPr>
          <w:rFonts w:asciiTheme="majorHAnsi" w:hAnsiTheme="majorHAnsi"/>
          <w:bCs/>
          <w:sz w:val="24"/>
          <w:szCs w:val="24"/>
        </w:rPr>
        <w:t xml:space="preserve">4.3.6. rentabilitāte, uzdevuma izpildes kvalitātes rādītāji, labas pārvaldības principa ievērošana, finanšu līdzekļu piesaiste  no Eiropas savienības fondiem, iekšējās vadības procesa pilnveidošana;  </w:t>
      </w:r>
    </w:p>
    <w:p w:rsidR="00CD4AA9" w:rsidRPr="000F338D" w:rsidRDefault="00CD4AA9" w:rsidP="00CD4AA9">
      <w:pPr>
        <w:spacing w:after="0" w:line="240" w:lineRule="auto"/>
        <w:ind w:left="720" w:right="-908"/>
        <w:jc w:val="both"/>
        <w:rPr>
          <w:rFonts w:asciiTheme="majorHAnsi" w:hAnsiTheme="majorHAnsi"/>
          <w:bCs/>
          <w:sz w:val="24"/>
          <w:szCs w:val="24"/>
        </w:rPr>
      </w:pPr>
      <w:r w:rsidRPr="000F338D">
        <w:rPr>
          <w:rFonts w:asciiTheme="majorHAnsi" w:hAnsiTheme="majorHAnsi"/>
          <w:bCs/>
          <w:sz w:val="24"/>
          <w:szCs w:val="24"/>
        </w:rPr>
        <w:t>4.3.7. vides kvalitātes saglabāšanas un uzlabošanas darbību nodrošināšana pakalpojumu sniegšanas procesā.</w:t>
      </w:r>
    </w:p>
    <w:p w:rsidR="00CD4AA9" w:rsidRDefault="00CD4AA9" w:rsidP="00CD4AA9">
      <w:pPr>
        <w:spacing w:after="0" w:line="240" w:lineRule="auto"/>
        <w:ind w:left="1380" w:right="-908"/>
        <w:jc w:val="both"/>
        <w:rPr>
          <w:rFonts w:asciiTheme="majorHAnsi" w:hAnsiTheme="majorHAnsi"/>
          <w:b/>
          <w:bCs/>
          <w:sz w:val="24"/>
          <w:szCs w:val="24"/>
        </w:rPr>
      </w:pPr>
    </w:p>
    <w:p w:rsidR="00CD4AA9" w:rsidRDefault="00CD4AA9" w:rsidP="00CD4AA9">
      <w:pPr>
        <w:spacing w:after="0" w:line="240" w:lineRule="auto"/>
        <w:ind w:left="1380" w:right="-908"/>
        <w:jc w:val="both"/>
        <w:rPr>
          <w:rFonts w:asciiTheme="majorHAnsi" w:hAnsiTheme="majorHAnsi"/>
          <w:b/>
          <w:bCs/>
          <w:sz w:val="24"/>
          <w:szCs w:val="24"/>
        </w:rPr>
      </w:pPr>
    </w:p>
    <w:p w:rsidR="00CD4AA9" w:rsidRDefault="00CD4AA9" w:rsidP="00CD4AA9">
      <w:pPr>
        <w:spacing w:after="0" w:line="240" w:lineRule="auto"/>
        <w:ind w:left="1380" w:right="-908"/>
        <w:jc w:val="both"/>
        <w:rPr>
          <w:rFonts w:asciiTheme="majorHAnsi" w:hAnsiTheme="majorHAnsi"/>
          <w:b/>
          <w:bCs/>
          <w:sz w:val="24"/>
          <w:szCs w:val="24"/>
        </w:rPr>
      </w:pPr>
    </w:p>
    <w:p w:rsidR="00CD4AA9" w:rsidRDefault="00CD4AA9" w:rsidP="00CD4AA9">
      <w:pPr>
        <w:spacing w:after="0" w:line="240" w:lineRule="auto"/>
        <w:ind w:left="1380" w:right="-908"/>
        <w:jc w:val="both"/>
        <w:rPr>
          <w:rFonts w:asciiTheme="majorHAnsi" w:hAnsiTheme="majorHAnsi"/>
          <w:b/>
          <w:bCs/>
          <w:sz w:val="24"/>
          <w:szCs w:val="24"/>
        </w:rPr>
      </w:pPr>
    </w:p>
    <w:p w:rsidR="00CD4AA9" w:rsidRPr="000F338D" w:rsidRDefault="00CD4AA9" w:rsidP="00CD4AA9">
      <w:pPr>
        <w:spacing w:after="0" w:line="240" w:lineRule="auto"/>
        <w:ind w:left="1380" w:right="-908"/>
        <w:jc w:val="both"/>
        <w:rPr>
          <w:rFonts w:asciiTheme="majorHAnsi" w:hAnsiTheme="majorHAnsi"/>
          <w:b/>
          <w:bCs/>
          <w:sz w:val="24"/>
          <w:szCs w:val="24"/>
        </w:rPr>
      </w:pPr>
    </w:p>
    <w:p w:rsidR="00CD4AA9" w:rsidRPr="000F338D" w:rsidRDefault="00CD4AA9" w:rsidP="00CD4AA9">
      <w:pPr>
        <w:spacing w:after="0" w:line="240" w:lineRule="auto"/>
        <w:ind w:right="-908"/>
        <w:jc w:val="center"/>
        <w:rPr>
          <w:rFonts w:asciiTheme="majorHAnsi" w:hAnsiTheme="majorHAnsi"/>
          <w:b/>
          <w:bCs/>
          <w:sz w:val="24"/>
          <w:szCs w:val="24"/>
        </w:rPr>
      </w:pPr>
      <w:r w:rsidRPr="000F338D">
        <w:rPr>
          <w:rFonts w:asciiTheme="majorHAnsi" w:hAnsiTheme="majorHAnsi"/>
          <w:b/>
          <w:bCs/>
          <w:sz w:val="24"/>
          <w:szCs w:val="24"/>
        </w:rPr>
        <w:lastRenderedPageBreak/>
        <w:t>5. Savstarpējo norēķinu, finanšu resursu  sniegšanas un pārskatu kārtība</w:t>
      </w:r>
    </w:p>
    <w:p w:rsidR="00CD4AA9" w:rsidRPr="000F338D" w:rsidRDefault="00CD4AA9" w:rsidP="00CD4AA9">
      <w:pPr>
        <w:spacing w:after="0" w:line="240" w:lineRule="auto"/>
        <w:ind w:left="1380" w:right="-908"/>
        <w:jc w:val="both"/>
        <w:rPr>
          <w:rFonts w:asciiTheme="majorHAnsi" w:hAnsiTheme="majorHAnsi"/>
          <w:b/>
          <w:bCs/>
          <w:sz w:val="24"/>
          <w:szCs w:val="24"/>
        </w:rPr>
      </w:pP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5.1. Pilnvarotā persona deleģētos pārvaldes  uzdevumus un no tiem izrietošos sabiedriskos  pakalpojumus finansē no līdzekļiem, kas iegūti no maksas  par sniegtajiem sabiedriskajiem pakalpojumiem.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5.2. Ja Pilnvarotās personas gūtais finansējums no sabiedrisko pakalpojumu sniegšanas pilnībā nenodrošina sabiedrisko pakalpojumu kvalitatīvu sniegšanu, Pilnvarotā persona var iesniegt pašvaldībai finanšu līdzekļu nepieciešamības pamatojumu un aprēķinus. Pašvaldība izskatot  finanšu līdzekļu nepieciešamības pamatojumu un aprēķinus, var lemt par attiecīgu finanšu līdzekļu piešķiršanu, paredzot to Kokneses novada ikgadējā budžetā.</w:t>
      </w:r>
    </w:p>
    <w:p w:rsidR="00CD4AA9" w:rsidRPr="000F338D" w:rsidRDefault="00CD4AA9" w:rsidP="00CD4AA9">
      <w:pPr>
        <w:spacing w:after="0" w:line="240" w:lineRule="auto"/>
        <w:ind w:right="-908" w:firstLine="720"/>
        <w:jc w:val="both"/>
        <w:rPr>
          <w:rFonts w:asciiTheme="majorHAnsi" w:hAnsiTheme="majorHAnsi"/>
          <w:sz w:val="24"/>
          <w:szCs w:val="24"/>
        </w:rPr>
      </w:pPr>
      <w:r w:rsidRPr="000F338D">
        <w:rPr>
          <w:rFonts w:asciiTheme="majorHAnsi" w:hAnsiTheme="majorHAnsi"/>
          <w:bCs/>
          <w:sz w:val="24"/>
          <w:szCs w:val="24"/>
        </w:rPr>
        <w:t xml:space="preserve">5.3. Lai nodrošinātu kvalitatīvu deleģēto pārvaldes uzdevumu  izpildi un attiecīgo sabiedrisko pakalpojumu sniegšanu iedzīvotājiem atbilstoši normatīvajos aktos noteiktajām prasībām, pašvaldība var piešķirt Pilnvarotai personai </w:t>
      </w:r>
      <w:r w:rsidRPr="000F338D">
        <w:rPr>
          <w:rFonts w:asciiTheme="majorHAnsi" w:hAnsiTheme="majorHAnsi"/>
          <w:sz w:val="24"/>
          <w:szCs w:val="24"/>
        </w:rPr>
        <w:t>atlīdzības (kompensācijas) maksājumus investīcijām sabiedrisko pakalpojumu sniegšanas infrastruktūrā, saskaņā ar Pašvaldības noteiktajiem nosacījumiem atlīdzības (kompensācijas) maksājumu aprēķināšanai, kontrolei un pārskatīšanai.</w:t>
      </w:r>
    </w:p>
    <w:p w:rsidR="00CD4AA9" w:rsidRPr="000F338D" w:rsidRDefault="00CD4AA9" w:rsidP="00CD4AA9">
      <w:pPr>
        <w:spacing w:after="0" w:line="240" w:lineRule="auto"/>
        <w:ind w:right="-908" w:firstLine="480"/>
        <w:jc w:val="both"/>
        <w:rPr>
          <w:rFonts w:asciiTheme="majorHAnsi" w:hAnsiTheme="majorHAnsi"/>
          <w:bCs/>
          <w:sz w:val="24"/>
          <w:szCs w:val="24"/>
        </w:rPr>
      </w:pPr>
      <w:r w:rsidRPr="000F338D">
        <w:rPr>
          <w:rFonts w:asciiTheme="majorHAnsi" w:hAnsiTheme="majorHAnsi"/>
          <w:sz w:val="24"/>
          <w:szCs w:val="24"/>
        </w:rPr>
        <w:t>5.4. Pašvaldības piešķirto finansējumu Pilnvarotajai personai pārskaita pašvaldības noteiktajā kārtībā.</w:t>
      </w:r>
    </w:p>
    <w:p w:rsidR="00CD4AA9" w:rsidRPr="000F338D" w:rsidRDefault="00CD4AA9" w:rsidP="00CD4AA9">
      <w:pPr>
        <w:spacing w:after="0" w:line="240" w:lineRule="auto"/>
        <w:ind w:right="-908" w:firstLine="480"/>
        <w:jc w:val="both"/>
        <w:rPr>
          <w:rFonts w:asciiTheme="majorHAnsi" w:hAnsiTheme="majorHAnsi"/>
          <w:b/>
          <w:sz w:val="24"/>
          <w:szCs w:val="24"/>
        </w:rPr>
      </w:pPr>
      <w:r w:rsidRPr="000F338D">
        <w:rPr>
          <w:rFonts w:asciiTheme="majorHAnsi" w:hAnsiTheme="majorHAnsi"/>
          <w:bCs/>
          <w:sz w:val="24"/>
          <w:szCs w:val="24"/>
        </w:rPr>
        <w:t>5.5. Pilnvarotā persona  reizi gadā Kokneses novada domei sniedz saturisku atskaiti par padarīto un finanšu atskaiti par  izlietoto finansējumu un saimniecisko darbību.</w:t>
      </w:r>
    </w:p>
    <w:p w:rsidR="00CD4AA9" w:rsidRPr="000F338D" w:rsidRDefault="00CD4AA9" w:rsidP="00CD4AA9">
      <w:pPr>
        <w:spacing w:after="0" w:line="240" w:lineRule="auto"/>
        <w:ind w:right="-908" w:firstLine="480"/>
        <w:jc w:val="both"/>
        <w:rPr>
          <w:rFonts w:asciiTheme="majorHAnsi" w:hAnsiTheme="majorHAnsi"/>
          <w:b/>
          <w:sz w:val="24"/>
          <w:szCs w:val="24"/>
        </w:rPr>
      </w:pPr>
      <w:r w:rsidRPr="000F338D">
        <w:rPr>
          <w:rFonts w:asciiTheme="majorHAnsi" w:hAnsiTheme="majorHAnsi"/>
          <w:bCs/>
          <w:sz w:val="24"/>
          <w:szCs w:val="24"/>
        </w:rPr>
        <w:t>5.6. Pilnvarotās personas  darbības   finanšu kontrole tiek veikta normatīvajos aktos paredzētajā kārtībā.</w:t>
      </w:r>
    </w:p>
    <w:p w:rsidR="00CD4AA9" w:rsidRPr="000F338D" w:rsidRDefault="00CD4AA9" w:rsidP="00CD4AA9">
      <w:pPr>
        <w:spacing w:after="0" w:line="240" w:lineRule="auto"/>
        <w:ind w:right="-908" w:firstLine="480"/>
        <w:jc w:val="both"/>
        <w:rPr>
          <w:rFonts w:asciiTheme="majorHAnsi" w:hAnsiTheme="majorHAnsi"/>
          <w:bCs/>
          <w:sz w:val="24"/>
          <w:szCs w:val="24"/>
        </w:rPr>
      </w:pPr>
      <w:r w:rsidRPr="000F338D">
        <w:rPr>
          <w:rFonts w:asciiTheme="majorHAnsi" w:hAnsiTheme="majorHAnsi"/>
          <w:bCs/>
          <w:sz w:val="24"/>
          <w:szCs w:val="24"/>
        </w:rPr>
        <w:t>5.7. Reizi ceturksnī  Pilnvarotā persona  mutiski informē Kokneses novada domes izpilddirektoru  par savu darbību un organizētajiem pasākumiem.</w:t>
      </w:r>
    </w:p>
    <w:p w:rsidR="00CD4AA9" w:rsidRPr="000F338D" w:rsidRDefault="00CD4AA9" w:rsidP="00CD4AA9">
      <w:pPr>
        <w:spacing w:after="0" w:line="240" w:lineRule="auto"/>
        <w:ind w:right="-908" w:firstLine="480"/>
        <w:jc w:val="both"/>
        <w:rPr>
          <w:rFonts w:asciiTheme="majorHAnsi" w:hAnsiTheme="majorHAnsi"/>
          <w:bCs/>
          <w:color w:val="8064A2"/>
          <w:sz w:val="24"/>
          <w:szCs w:val="24"/>
        </w:rPr>
      </w:pPr>
      <w:r w:rsidRPr="000F338D">
        <w:rPr>
          <w:rFonts w:asciiTheme="majorHAnsi" w:hAnsiTheme="majorHAnsi"/>
          <w:bCs/>
          <w:sz w:val="24"/>
          <w:szCs w:val="24"/>
        </w:rPr>
        <w:t>5.8</w:t>
      </w:r>
      <w:r w:rsidRPr="000F338D">
        <w:rPr>
          <w:rFonts w:asciiTheme="majorHAnsi" w:hAnsiTheme="majorHAnsi"/>
          <w:sz w:val="24"/>
          <w:szCs w:val="24"/>
        </w:rPr>
        <w:t xml:space="preserve">. Katru mēnesi līdz 16.datumam </w:t>
      </w:r>
      <w:r w:rsidRPr="000F338D">
        <w:rPr>
          <w:rFonts w:asciiTheme="majorHAnsi" w:hAnsiTheme="majorHAnsi"/>
          <w:bCs/>
          <w:sz w:val="24"/>
          <w:szCs w:val="24"/>
        </w:rPr>
        <w:t>Pilnvarotā persona elektroniski  uz domes e pastu: dome@koknese.lv nosūta Pašvaldības dzīvokļu bilanci par iepriekšējo mēnesi. Katra mēneša rēķiniem, kas iesniegti apmaksai pašvaldībā ( par Pašvaldības dzīvokļiem) jābūt sīkam atšifrējumam pa pakalpojuma veidiem un cenām</w:t>
      </w:r>
      <w:r w:rsidRPr="000F338D">
        <w:rPr>
          <w:rFonts w:asciiTheme="majorHAnsi" w:hAnsiTheme="majorHAnsi"/>
          <w:bCs/>
          <w:color w:val="8064A2"/>
          <w:sz w:val="24"/>
          <w:szCs w:val="24"/>
        </w:rPr>
        <w:t xml:space="preserve">. </w:t>
      </w:r>
    </w:p>
    <w:p w:rsidR="00CD4AA9" w:rsidRPr="000F338D"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right="-908"/>
        <w:jc w:val="center"/>
        <w:rPr>
          <w:rFonts w:asciiTheme="majorHAnsi" w:hAnsiTheme="majorHAnsi"/>
          <w:b/>
          <w:bCs/>
          <w:sz w:val="24"/>
          <w:szCs w:val="24"/>
        </w:rPr>
      </w:pPr>
      <w:r w:rsidRPr="000F338D">
        <w:rPr>
          <w:rFonts w:asciiTheme="majorHAnsi" w:hAnsiTheme="majorHAnsi"/>
          <w:b/>
          <w:bCs/>
          <w:sz w:val="24"/>
          <w:szCs w:val="24"/>
        </w:rPr>
        <w:t>6. Nepārvarama vara</w:t>
      </w:r>
    </w:p>
    <w:p w:rsidR="00CD4AA9" w:rsidRPr="000F338D" w:rsidRDefault="00CD4AA9" w:rsidP="00CD4AA9">
      <w:pPr>
        <w:spacing w:after="0" w:line="240" w:lineRule="auto"/>
        <w:ind w:right="-908"/>
        <w:jc w:val="center"/>
        <w:rPr>
          <w:rFonts w:asciiTheme="majorHAnsi" w:hAnsiTheme="majorHAnsi"/>
          <w:b/>
          <w:bCs/>
          <w:sz w:val="24"/>
          <w:szCs w:val="24"/>
        </w:rPr>
      </w:pP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 xml:space="preserve">6.1. Par nepārvaramu varu  šī līguma ietvaros tiek uzskatīts jebkurš gadījums un apstākļi, kas nav atkarīgs no pušu gribas, tieši attiecas uz  līguma izpildi un kuri nevarēja un nevajadzēja paredzēt šī līguma slēgšanas brīdī. Ar šādiem gadījumiem un apstākļiem tiek saprasti, bet nav ierobežoti, dabas katastrofas, ugunsgrēks, epidēmija, karš, nemieri, mobilizācija un tamlīdzīgi. </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6.2. Lai veiktu nepieciešamos pasākumus nepārvaramas varas apstākļu radīto seku novēršanai, kā arī noteiktu pilnvarotajai  personai radītos zaudējumus un iespējas nodrošināt deleģēto pārvaldes uzdevumu turpmāku nepārtrauktu veikšanu, iestājoties  nepārvaramas varas gadījumam, Pilnvarotā persona nekavējoties, bet ne vēlāk kā vienas dienas laikā no nepārvaramas varas gadījuma iestāšanās brīža informē Pašvaldību.</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6.3. Pilnvarotajai  personai jāveic visi iespējamie pasākumi  nepārvaramas varas seku mazināšanai un novērsšanai, pēc iespējas nodrošinot iedzīvotājiem sniegto sabiedrisko pakalpojumu nepārtrauktību vai  sabiedrisko pakalpojumu sniegšanas atjaunošanu iespējami īsākā laikposmā.</w:t>
      </w:r>
    </w:p>
    <w:p w:rsidR="00CD4AA9" w:rsidRDefault="00CD4AA9" w:rsidP="00CD4AA9">
      <w:pPr>
        <w:spacing w:after="0" w:line="240" w:lineRule="auto"/>
        <w:ind w:right="-908"/>
        <w:jc w:val="both"/>
        <w:rPr>
          <w:rFonts w:asciiTheme="majorHAnsi" w:hAnsiTheme="majorHAnsi"/>
          <w:bCs/>
          <w:sz w:val="24"/>
          <w:szCs w:val="24"/>
        </w:rPr>
      </w:pPr>
    </w:p>
    <w:p w:rsidR="00CD4AA9"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right="-908"/>
        <w:jc w:val="center"/>
        <w:rPr>
          <w:rFonts w:asciiTheme="majorHAnsi" w:hAnsiTheme="majorHAnsi"/>
          <w:b/>
          <w:bCs/>
          <w:sz w:val="24"/>
          <w:szCs w:val="24"/>
        </w:rPr>
      </w:pPr>
      <w:r w:rsidRPr="000F338D">
        <w:rPr>
          <w:rFonts w:asciiTheme="majorHAnsi" w:hAnsiTheme="majorHAnsi"/>
          <w:b/>
          <w:bCs/>
          <w:sz w:val="24"/>
          <w:szCs w:val="24"/>
        </w:rPr>
        <w:lastRenderedPageBreak/>
        <w:t>7. Līguma citi nosacījumi</w:t>
      </w:r>
    </w:p>
    <w:p w:rsidR="00CD4AA9" w:rsidRPr="000F338D" w:rsidRDefault="00CD4AA9" w:rsidP="00CD4AA9">
      <w:pPr>
        <w:spacing w:after="0" w:line="240" w:lineRule="auto"/>
        <w:ind w:right="-908"/>
        <w:jc w:val="both"/>
        <w:rPr>
          <w:rFonts w:asciiTheme="majorHAnsi" w:hAnsiTheme="majorHAnsi"/>
          <w:bCs/>
          <w:sz w:val="24"/>
          <w:szCs w:val="24"/>
        </w:rPr>
      </w:pP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 xml:space="preserve">7.1. </w:t>
      </w:r>
      <w:r w:rsidRPr="000F338D">
        <w:rPr>
          <w:rFonts w:asciiTheme="majorHAnsi" w:hAnsiTheme="majorHAnsi"/>
          <w:b/>
          <w:bCs/>
          <w:sz w:val="24"/>
          <w:szCs w:val="24"/>
        </w:rPr>
        <w:t>Līgums</w:t>
      </w:r>
      <w:r w:rsidRPr="000F338D">
        <w:rPr>
          <w:rFonts w:asciiTheme="majorHAnsi" w:hAnsiTheme="majorHAnsi"/>
          <w:bCs/>
          <w:sz w:val="24"/>
          <w:szCs w:val="24"/>
        </w:rPr>
        <w:t xml:space="preserve"> stājas spēkā ar 2016.gada 1.jūliju un noslēgts uz 5(pieciem) gadiem  </w:t>
      </w:r>
      <w:r w:rsidRPr="000F338D">
        <w:rPr>
          <w:rFonts w:asciiTheme="majorHAnsi" w:hAnsiTheme="majorHAnsi"/>
          <w:b/>
          <w:sz w:val="24"/>
          <w:szCs w:val="24"/>
        </w:rPr>
        <w:t>līdz 2021.gada  31.jūnijam,</w:t>
      </w:r>
      <w:r w:rsidRPr="000F338D">
        <w:rPr>
          <w:rFonts w:asciiTheme="majorHAnsi" w:hAnsiTheme="majorHAnsi"/>
          <w:sz w:val="24"/>
          <w:szCs w:val="24"/>
        </w:rPr>
        <w:t xml:space="preserve"> ar pirmtiesībām pagarināt  vai slēgt jaunu līgumu, ja izpildīti uzdotie deleģēšanas uzdevumi.</w:t>
      </w:r>
      <w:r w:rsidRPr="000F338D">
        <w:rPr>
          <w:rFonts w:asciiTheme="majorHAnsi" w:hAnsiTheme="majorHAnsi"/>
          <w:b/>
          <w:color w:val="FF0000"/>
          <w:sz w:val="24"/>
          <w:szCs w:val="24"/>
        </w:rPr>
        <w:t xml:space="preserve">  </w:t>
      </w:r>
    </w:p>
    <w:p w:rsidR="00CD4AA9" w:rsidRPr="000F338D" w:rsidRDefault="00CD4AA9" w:rsidP="00CD4AA9">
      <w:pPr>
        <w:spacing w:after="0" w:line="240" w:lineRule="auto"/>
        <w:ind w:right="-908" w:firstLine="720"/>
        <w:jc w:val="both"/>
        <w:rPr>
          <w:rFonts w:asciiTheme="majorHAnsi" w:hAnsiTheme="majorHAnsi"/>
          <w:b/>
          <w:sz w:val="24"/>
          <w:szCs w:val="24"/>
        </w:rPr>
      </w:pPr>
      <w:r w:rsidRPr="000F338D">
        <w:rPr>
          <w:rFonts w:asciiTheme="majorHAnsi" w:hAnsiTheme="majorHAnsi"/>
          <w:bCs/>
          <w:sz w:val="24"/>
          <w:szCs w:val="24"/>
        </w:rPr>
        <w:t>7.2.</w:t>
      </w:r>
      <w:r w:rsidRPr="000F338D">
        <w:rPr>
          <w:rFonts w:asciiTheme="majorHAnsi" w:hAnsiTheme="majorHAnsi"/>
          <w:b/>
          <w:bCs/>
          <w:sz w:val="24"/>
          <w:szCs w:val="24"/>
        </w:rPr>
        <w:t xml:space="preserve"> </w:t>
      </w:r>
      <w:r w:rsidRPr="000F338D">
        <w:rPr>
          <w:rFonts w:asciiTheme="majorHAnsi" w:hAnsiTheme="majorHAnsi"/>
          <w:bCs/>
          <w:sz w:val="24"/>
          <w:szCs w:val="24"/>
        </w:rPr>
        <w:t>Līguma nosacījumus un termiņu var grozīt abām pusēm savstarpēji vienojoties, to noformējot rakstiski.</w:t>
      </w:r>
    </w:p>
    <w:p w:rsidR="00CD4AA9" w:rsidRPr="000F338D" w:rsidRDefault="00CD4AA9" w:rsidP="00CD4AA9">
      <w:pPr>
        <w:spacing w:after="0" w:line="240" w:lineRule="auto"/>
        <w:ind w:right="-908" w:firstLine="720"/>
        <w:jc w:val="both"/>
        <w:rPr>
          <w:rFonts w:asciiTheme="majorHAnsi" w:hAnsiTheme="majorHAnsi"/>
          <w:b/>
          <w:sz w:val="24"/>
          <w:szCs w:val="24"/>
        </w:rPr>
      </w:pPr>
      <w:r w:rsidRPr="000F338D">
        <w:rPr>
          <w:rFonts w:asciiTheme="majorHAnsi" w:hAnsiTheme="majorHAnsi"/>
          <w:bCs/>
          <w:sz w:val="24"/>
          <w:szCs w:val="24"/>
        </w:rPr>
        <w:t>7.3. Visus strīdus un domstarpības saistītus ar šo līgumu puses risina savstarpēju pārrunu ceļā. Ja puses nevar panākt vienošanos, tad domstarpības risināmas saskaņā ar Latvijas Republikas normatīvajiem aktiem.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7.4.</w:t>
      </w:r>
      <w:r w:rsidRPr="000F338D">
        <w:rPr>
          <w:rFonts w:asciiTheme="majorHAnsi" w:hAnsiTheme="majorHAnsi"/>
          <w:b/>
          <w:bCs/>
          <w:sz w:val="24"/>
          <w:szCs w:val="24"/>
        </w:rPr>
        <w:t xml:space="preserve"> </w:t>
      </w:r>
      <w:r w:rsidRPr="000F338D">
        <w:rPr>
          <w:rFonts w:asciiTheme="majorHAnsi" w:hAnsiTheme="majorHAnsi"/>
          <w:bCs/>
          <w:sz w:val="24"/>
          <w:szCs w:val="24"/>
        </w:rPr>
        <w:t>Ja Pilnvarotā persona  nepilda šo līgumu un  neveic pārvaldes uzdevumu izpildi, Pašvaldība  ir tiesīga vienpusēji lauzt līgumu  pirms termiņa beigām, brīdinot par to Pilnvaroto personu  vienu mēnesi iepriekš.</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7.5. Attiecības starp līgumslēdzējpusēm, kas nav noregulētas ar šo līgumu, tiek regulētas atbilstoši normatīvajos aktos noteiktajai kārtībai.</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7.6. Kādam no līguma noteikumiem zaudējot spēku normatīvo aktu izmaiņu gadījumā, līgums nezaudē spēku tā pārējos punktos, izņemot tādus normatīvo aktu grozījumus, kas atceļ šā līguma pamatnoteikumus. Normatīvo aktu izmaiņu gadījumā Pusēm ir pienākums līgumu piemērot atbilstoši spēkā esošo normatīvo aktu prasībām.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7.7. Pušu reorganizācija vai vadītāju maiņa nevar būt par pamatu šī līguma pārtraukšanai vai vienpusējai uzteikšanai. Ja kāda no Pusēm  tiek reorganizēta,  līgums paliek spēkā un tā noteikumi ir spēkā esoši puses tiesību un saistību pārņēmējiem.</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7.8. Ar šī līguma spēkā stāšanos, atzīt par spēku zaudējušu 2013.gada 28.decembra Deleģējuma līgumu Nr.1-16.1/203 .</w:t>
      </w:r>
    </w:p>
    <w:p w:rsidR="00CD4AA9" w:rsidRPr="000F338D" w:rsidRDefault="00CD4AA9" w:rsidP="00CD4AA9">
      <w:pPr>
        <w:spacing w:after="0" w:line="240" w:lineRule="auto"/>
        <w:ind w:right="-908" w:firstLine="720"/>
        <w:jc w:val="both"/>
        <w:rPr>
          <w:rFonts w:asciiTheme="majorHAnsi" w:hAnsiTheme="majorHAnsi"/>
          <w:bCs/>
          <w:sz w:val="24"/>
          <w:szCs w:val="24"/>
        </w:rPr>
      </w:pPr>
      <w:r w:rsidRPr="000F338D">
        <w:rPr>
          <w:rFonts w:asciiTheme="majorHAnsi" w:hAnsiTheme="majorHAnsi"/>
          <w:bCs/>
          <w:sz w:val="24"/>
          <w:szCs w:val="24"/>
        </w:rPr>
        <w:t xml:space="preserve">7.9. Līgums sastādīts latviešu valodā uz 5(piecām) lapām ar vienu pielikumu, abi eksemplāri ar vienādu juridisku spēku, katrai Pusei pa vienam eksemplāram.  </w:t>
      </w:r>
    </w:p>
    <w:p w:rsidR="00CD4AA9" w:rsidRPr="000F338D" w:rsidRDefault="00CD4AA9" w:rsidP="00CD4AA9">
      <w:pPr>
        <w:spacing w:after="0" w:line="240" w:lineRule="auto"/>
        <w:ind w:right="-908"/>
        <w:rPr>
          <w:rFonts w:asciiTheme="majorHAnsi" w:hAnsiTheme="majorHAnsi"/>
          <w:bCs/>
          <w:sz w:val="24"/>
          <w:szCs w:val="24"/>
        </w:rPr>
      </w:pPr>
    </w:p>
    <w:p w:rsidR="00CD4AA9" w:rsidRPr="000F338D" w:rsidRDefault="00CD4AA9" w:rsidP="00CD4AA9">
      <w:pPr>
        <w:spacing w:after="0" w:line="240" w:lineRule="auto"/>
        <w:ind w:left="1440" w:right="-908" w:firstLine="720"/>
        <w:rPr>
          <w:rFonts w:asciiTheme="majorHAnsi" w:hAnsiTheme="majorHAnsi"/>
          <w:b/>
          <w:bCs/>
          <w:sz w:val="24"/>
          <w:szCs w:val="24"/>
        </w:rPr>
      </w:pPr>
      <w:r w:rsidRPr="000F338D">
        <w:rPr>
          <w:rFonts w:asciiTheme="majorHAnsi" w:hAnsiTheme="majorHAnsi"/>
          <w:b/>
          <w:bCs/>
          <w:sz w:val="24"/>
          <w:szCs w:val="24"/>
        </w:rPr>
        <w:t>Pušu rekvizīti un paraksti</w:t>
      </w:r>
    </w:p>
    <w:p w:rsidR="00CD4AA9" w:rsidRPr="000F338D" w:rsidRDefault="00CD4AA9" w:rsidP="00CD4AA9">
      <w:pPr>
        <w:spacing w:after="0" w:line="240" w:lineRule="auto"/>
        <w:ind w:right="-908"/>
        <w:rPr>
          <w:rFonts w:asciiTheme="majorHAnsi" w:hAnsiTheme="majorHAnsi"/>
          <w:b/>
          <w:bCs/>
          <w:sz w:val="24"/>
          <w:szCs w:val="24"/>
        </w:rPr>
      </w:pPr>
    </w:p>
    <w:p w:rsidR="00CD4AA9" w:rsidRPr="000F338D" w:rsidRDefault="00CD4AA9" w:rsidP="00CD4AA9">
      <w:pPr>
        <w:spacing w:after="0" w:line="240" w:lineRule="auto"/>
        <w:ind w:right="-908"/>
        <w:rPr>
          <w:rFonts w:asciiTheme="majorHAnsi" w:hAnsiTheme="majorHAnsi"/>
          <w:b/>
          <w:bCs/>
          <w:sz w:val="24"/>
          <w:szCs w:val="24"/>
        </w:rPr>
      </w:pPr>
      <w:r w:rsidRPr="000F338D">
        <w:rPr>
          <w:rFonts w:asciiTheme="majorHAnsi" w:hAnsiTheme="majorHAnsi"/>
          <w:b/>
          <w:sz w:val="24"/>
          <w:szCs w:val="24"/>
        </w:rPr>
        <w:t xml:space="preserve">           Pašvaldība                                                 Pilnvarotā persona</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
          <w:sz w:val="24"/>
          <w:szCs w:val="24"/>
        </w:rPr>
        <w:t xml:space="preserve">Kokneses novada dome  </w:t>
      </w:r>
      <w:r w:rsidRPr="000F338D">
        <w:rPr>
          <w:rFonts w:asciiTheme="majorHAnsi" w:hAnsiTheme="majorHAnsi"/>
          <w:b/>
          <w:sz w:val="24"/>
          <w:szCs w:val="24"/>
        </w:rPr>
        <w:tab/>
      </w:r>
      <w:r w:rsidRPr="000F338D">
        <w:rPr>
          <w:rFonts w:asciiTheme="majorHAnsi" w:hAnsiTheme="majorHAnsi"/>
          <w:b/>
          <w:sz w:val="24"/>
          <w:szCs w:val="24"/>
        </w:rPr>
        <w:tab/>
      </w:r>
      <w:r w:rsidRPr="000F338D">
        <w:rPr>
          <w:rFonts w:asciiTheme="majorHAnsi" w:hAnsiTheme="majorHAnsi"/>
          <w:b/>
          <w:sz w:val="24"/>
          <w:szCs w:val="24"/>
        </w:rPr>
        <w:tab/>
        <w:t xml:space="preserve">     SIA „Kokneses Komunālie pakalpojumi”</w:t>
      </w:r>
    </w:p>
    <w:p w:rsidR="00CD4AA9" w:rsidRPr="000F338D" w:rsidRDefault="00CD4AA9" w:rsidP="00CD4AA9">
      <w:pPr>
        <w:spacing w:after="0" w:line="240" w:lineRule="auto"/>
        <w:ind w:left="4320" w:right="-908" w:hanging="4320"/>
        <w:rPr>
          <w:rFonts w:asciiTheme="majorHAnsi" w:hAnsiTheme="majorHAnsi"/>
          <w:bCs/>
          <w:sz w:val="24"/>
          <w:szCs w:val="24"/>
        </w:rPr>
      </w:pPr>
      <w:r w:rsidRPr="000F338D">
        <w:rPr>
          <w:rFonts w:asciiTheme="majorHAnsi" w:hAnsiTheme="majorHAnsi"/>
          <w:bCs/>
          <w:sz w:val="24"/>
          <w:szCs w:val="24"/>
        </w:rPr>
        <w:t>Reģ. Nr. LV</w:t>
      </w:r>
      <w:r w:rsidRPr="000F338D">
        <w:rPr>
          <w:rFonts w:asciiTheme="majorHAnsi" w:hAnsiTheme="majorHAnsi"/>
          <w:sz w:val="24"/>
          <w:szCs w:val="24"/>
        </w:rPr>
        <w:t>90000043494</w:t>
      </w:r>
      <w:r w:rsidRPr="000F338D">
        <w:rPr>
          <w:rFonts w:asciiTheme="majorHAnsi" w:hAnsiTheme="majorHAnsi"/>
          <w:bCs/>
          <w:sz w:val="24"/>
          <w:szCs w:val="24"/>
        </w:rPr>
        <w:t xml:space="preserve">     </w:t>
      </w:r>
      <w:r w:rsidRPr="000F338D">
        <w:rPr>
          <w:rFonts w:asciiTheme="majorHAnsi" w:hAnsiTheme="majorHAnsi"/>
          <w:bCs/>
          <w:sz w:val="24"/>
          <w:szCs w:val="24"/>
        </w:rPr>
        <w:tab/>
        <w:t xml:space="preserve">       </w:t>
      </w:r>
      <w:r w:rsidRPr="000F338D">
        <w:rPr>
          <w:rFonts w:asciiTheme="majorHAnsi" w:hAnsiTheme="majorHAnsi"/>
          <w:sz w:val="24"/>
          <w:szCs w:val="24"/>
        </w:rPr>
        <w:t>Reģ</w:t>
      </w:r>
      <w:r w:rsidRPr="000F338D">
        <w:rPr>
          <w:rFonts w:asciiTheme="majorHAnsi" w:hAnsiTheme="majorHAnsi"/>
          <w:b/>
          <w:sz w:val="24"/>
          <w:szCs w:val="24"/>
        </w:rPr>
        <w:t xml:space="preserve">. </w:t>
      </w:r>
      <w:r w:rsidRPr="000F338D">
        <w:rPr>
          <w:rFonts w:asciiTheme="majorHAnsi" w:hAnsiTheme="majorHAnsi"/>
          <w:sz w:val="24"/>
          <w:szCs w:val="24"/>
        </w:rPr>
        <w:t xml:space="preserve">Nr. 48703001147   </w:t>
      </w:r>
      <w:r w:rsidRPr="000F338D">
        <w:rPr>
          <w:rFonts w:asciiTheme="majorHAnsi" w:hAnsiTheme="majorHAnsi"/>
          <w:bCs/>
          <w:sz w:val="24"/>
          <w:szCs w:val="24"/>
        </w:rPr>
        <w:t xml:space="preserve"> </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Melioratoru iela1,Koknese, Kokneses pag.,          1905.gadaiela 7, Koknese, Kokneses pag.,</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Kokneses novads, LV -5113                                  Kokneses novads, LV -5113</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 xml:space="preserve">Nor.banka A/S SEB Banka  UNLALV2X             Nor. banka A/S SEB Banka  UNLALV2X                        </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K.Nr.LV22UNLA0035900130701                        K.Nr.</w:t>
      </w:r>
      <w:r w:rsidRPr="000F338D">
        <w:rPr>
          <w:rFonts w:asciiTheme="majorHAnsi" w:hAnsiTheme="majorHAnsi" w:cs="Arial"/>
          <w:sz w:val="24"/>
          <w:szCs w:val="24"/>
        </w:rPr>
        <w:t xml:space="preserve"> </w:t>
      </w:r>
      <w:r w:rsidRPr="000F338D">
        <w:rPr>
          <w:rFonts w:asciiTheme="majorHAnsi" w:hAnsiTheme="majorHAnsi"/>
          <w:sz w:val="24"/>
          <w:szCs w:val="24"/>
        </w:rPr>
        <w:t>LV21 UNLA 0050 0015 8787 8</w:t>
      </w:r>
    </w:p>
    <w:p w:rsidR="00CD4AA9" w:rsidRPr="000F338D" w:rsidRDefault="00CD4AA9" w:rsidP="00CD4AA9">
      <w:pPr>
        <w:spacing w:after="0" w:line="240" w:lineRule="auto"/>
        <w:ind w:right="-908"/>
        <w:rPr>
          <w:rFonts w:asciiTheme="majorHAnsi" w:hAnsiTheme="majorHAnsi"/>
          <w:bCs/>
          <w:sz w:val="24"/>
          <w:szCs w:val="24"/>
        </w:rPr>
      </w:pPr>
    </w:p>
    <w:p w:rsidR="00CD4AA9" w:rsidRPr="000F338D" w:rsidRDefault="00CD4AA9" w:rsidP="00CD4AA9">
      <w:pPr>
        <w:spacing w:after="0" w:line="240" w:lineRule="auto"/>
        <w:ind w:right="-908"/>
        <w:rPr>
          <w:rFonts w:asciiTheme="majorHAnsi" w:hAnsiTheme="majorHAnsi"/>
          <w:bCs/>
          <w:sz w:val="24"/>
          <w:szCs w:val="24"/>
        </w:rPr>
      </w:pP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__________________________                             _________________________</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 xml:space="preserve">                      /  D.Vingris/                                                                         / I.Britāns/</w:t>
      </w:r>
    </w:p>
    <w:p w:rsidR="00CD4AA9" w:rsidRPr="000F338D" w:rsidRDefault="00CD4AA9" w:rsidP="00CD4AA9">
      <w:pPr>
        <w:spacing w:after="0" w:line="240" w:lineRule="auto"/>
        <w:ind w:right="-908"/>
        <w:rPr>
          <w:rFonts w:asciiTheme="majorHAnsi" w:hAnsiTheme="majorHAnsi"/>
          <w:bCs/>
          <w:sz w:val="24"/>
          <w:szCs w:val="24"/>
        </w:rPr>
      </w:pPr>
      <w:r w:rsidRPr="000F338D">
        <w:rPr>
          <w:rFonts w:asciiTheme="majorHAnsi" w:hAnsiTheme="majorHAnsi"/>
          <w:bCs/>
          <w:sz w:val="24"/>
          <w:szCs w:val="24"/>
        </w:rPr>
        <w:t>z.v.                                                                                   z.v.</w:t>
      </w: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Default="00CD4AA9" w:rsidP="00CD4AA9">
      <w:pPr>
        <w:spacing w:after="0" w:line="240" w:lineRule="auto"/>
        <w:rPr>
          <w:rFonts w:asciiTheme="majorHAnsi" w:hAnsiTheme="majorHAnsi"/>
          <w:bCs/>
          <w:sz w:val="24"/>
          <w:szCs w:val="24"/>
        </w:rPr>
      </w:pPr>
    </w:p>
    <w:p w:rsidR="00CD4AA9" w:rsidRPr="000F338D" w:rsidRDefault="00CD4AA9" w:rsidP="00CD4AA9">
      <w:pPr>
        <w:spacing w:after="0" w:line="240" w:lineRule="auto"/>
        <w:rPr>
          <w:rFonts w:asciiTheme="majorHAnsi" w:hAnsiTheme="majorHAnsi"/>
          <w:bCs/>
          <w:sz w:val="24"/>
          <w:szCs w:val="24"/>
        </w:rPr>
      </w:pPr>
    </w:p>
    <w:p w:rsidR="00CD4AA9" w:rsidRPr="000F338D" w:rsidRDefault="00CD4AA9" w:rsidP="00CD4AA9">
      <w:pPr>
        <w:spacing w:after="0" w:line="240" w:lineRule="auto"/>
        <w:ind w:left="2160" w:firstLine="720"/>
        <w:jc w:val="right"/>
        <w:rPr>
          <w:rFonts w:asciiTheme="majorHAnsi" w:hAnsiTheme="majorHAnsi"/>
          <w:bCs/>
        </w:rPr>
      </w:pPr>
      <w:r w:rsidRPr="000F338D">
        <w:rPr>
          <w:rFonts w:asciiTheme="majorHAnsi" w:hAnsiTheme="majorHAnsi"/>
          <w:bCs/>
        </w:rPr>
        <w:lastRenderedPageBreak/>
        <w:t xml:space="preserve">1.pielikums </w:t>
      </w:r>
    </w:p>
    <w:p w:rsidR="00CD4AA9" w:rsidRPr="000F338D" w:rsidRDefault="00CD4AA9" w:rsidP="00CD4AA9">
      <w:pPr>
        <w:spacing w:after="0" w:line="240" w:lineRule="auto"/>
        <w:ind w:left="2160" w:firstLine="720"/>
        <w:jc w:val="right"/>
        <w:rPr>
          <w:rFonts w:asciiTheme="majorHAnsi" w:hAnsiTheme="majorHAnsi"/>
          <w:bCs/>
        </w:rPr>
      </w:pPr>
      <w:r w:rsidRPr="000F338D">
        <w:rPr>
          <w:rFonts w:asciiTheme="majorHAnsi" w:hAnsiTheme="majorHAnsi"/>
          <w:bCs/>
        </w:rPr>
        <w:t xml:space="preserve"> Deleģēšanas līgumam</w:t>
      </w:r>
    </w:p>
    <w:p w:rsidR="00CD4AA9" w:rsidRPr="000F338D" w:rsidRDefault="00CD4AA9" w:rsidP="00CD4AA9">
      <w:pPr>
        <w:spacing w:after="0" w:line="240" w:lineRule="auto"/>
        <w:ind w:left="2160" w:firstLine="720"/>
        <w:jc w:val="right"/>
        <w:rPr>
          <w:rFonts w:asciiTheme="majorHAnsi" w:hAnsiTheme="majorHAnsi"/>
          <w:bCs/>
        </w:rPr>
      </w:pPr>
      <w:r w:rsidRPr="000F338D">
        <w:rPr>
          <w:rFonts w:asciiTheme="majorHAnsi" w:hAnsiTheme="majorHAnsi"/>
          <w:bCs/>
        </w:rPr>
        <w:t xml:space="preserve"> </w:t>
      </w:r>
    </w:p>
    <w:p w:rsidR="00CD4AA9" w:rsidRPr="000F338D" w:rsidRDefault="00CD4AA9" w:rsidP="00CD4AA9">
      <w:pPr>
        <w:spacing w:after="0" w:line="240" w:lineRule="auto"/>
        <w:jc w:val="center"/>
        <w:rPr>
          <w:rFonts w:asciiTheme="majorHAnsi" w:hAnsiTheme="majorHAnsi"/>
          <w:b/>
          <w:bCs/>
        </w:rPr>
      </w:pPr>
      <w:r w:rsidRPr="000F338D">
        <w:rPr>
          <w:rFonts w:asciiTheme="majorHAnsi" w:hAnsiTheme="majorHAnsi"/>
          <w:b/>
          <w:bCs/>
        </w:rPr>
        <w:t xml:space="preserve"> DZĪVOJAMO MĀJU SARAKSTS</w:t>
      </w:r>
    </w:p>
    <w:p w:rsidR="00CD4AA9" w:rsidRPr="000F338D" w:rsidRDefault="00CD4AA9" w:rsidP="00CD4AA9">
      <w:pPr>
        <w:spacing w:after="0" w:line="240" w:lineRule="auto"/>
        <w:jc w:val="center"/>
        <w:rPr>
          <w:rFonts w:asciiTheme="majorHAnsi" w:hAnsiTheme="majorHAnsi"/>
        </w:rPr>
      </w:pPr>
      <w:r w:rsidRPr="000F338D">
        <w:rPr>
          <w:rFonts w:asciiTheme="majorHAnsi" w:hAnsiTheme="majorHAnsi"/>
        </w:rPr>
        <w:t>Koknesē,  Kokneses pagastā, Kokneses novadā</w:t>
      </w:r>
    </w:p>
    <w:p w:rsidR="00CD4AA9" w:rsidRPr="000F338D" w:rsidRDefault="00CD4AA9" w:rsidP="00CD4AA9">
      <w:pPr>
        <w:spacing w:after="0" w:line="240" w:lineRule="auto"/>
        <w:jc w:val="center"/>
        <w:rPr>
          <w:rFonts w:asciiTheme="majorHAnsi" w:hAnsiTheme="majorHAnsi"/>
        </w:rPr>
      </w:pPr>
      <w:r w:rsidRPr="000F338D">
        <w:rPr>
          <w:rFonts w:asciiTheme="majorHAnsi" w:hAnsiTheme="majorHAnsi"/>
        </w:rPr>
        <w:t xml:space="preserve"> ko apsaimnieko  SIA „Kokneses Komunālie pakalpojumi”</w:t>
      </w:r>
    </w:p>
    <w:p w:rsidR="00CD4AA9" w:rsidRPr="000F338D" w:rsidRDefault="00CD4AA9" w:rsidP="00CD4AA9">
      <w:pPr>
        <w:spacing w:after="0" w:line="240" w:lineRule="auto"/>
        <w:jc w:val="center"/>
        <w:rPr>
          <w:rFonts w:asciiTheme="majorHAnsi" w:hAnsiTheme="majorHAnsi"/>
        </w:rPr>
      </w:pPr>
      <w:r w:rsidRPr="000F338D">
        <w:rPr>
          <w:rFonts w:asciiTheme="majorHAnsi" w:hAnsiTheme="majorHAnsi"/>
        </w:rPr>
        <w:t>(informācija  uz 01.06.2016.)</w:t>
      </w:r>
    </w:p>
    <w:p w:rsidR="00CD4AA9" w:rsidRPr="000F338D" w:rsidRDefault="00CD4AA9" w:rsidP="00CD4AA9">
      <w:pPr>
        <w:spacing w:after="0" w:line="240" w:lineRule="auto"/>
        <w:jc w:val="center"/>
        <w:rPr>
          <w:rFonts w:asciiTheme="majorHAnsi" w:hAnsiTheme="maj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1134"/>
        <w:gridCol w:w="1134"/>
        <w:gridCol w:w="3402"/>
      </w:tblGrid>
      <w:tr w:rsidR="00CD4AA9" w:rsidRPr="000F338D" w:rsidTr="00142389">
        <w:trPr>
          <w:trHeight w:val="375"/>
        </w:trPr>
        <w:tc>
          <w:tcPr>
            <w:tcW w:w="2518" w:type="dxa"/>
            <w:vMerge w:val="restart"/>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 xml:space="preserve"> Adrese</w:t>
            </w:r>
          </w:p>
        </w:tc>
        <w:tc>
          <w:tcPr>
            <w:tcW w:w="1134" w:type="dxa"/>
            <w:vMerge w:val="restart"/>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Dzīvokļu</w:t>
            </w:r>
          </w:p>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Skaits</w:t>
            </w:r>
          </w:p>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kopā</w:t>
            </w:r>
          </w:p>
        </w:tc>
        <w:tc>
          <w:tcPr>
            <w:tcW w:w="4536" w:type="dxa"/>
            <w:gridSpan w:val="2"/>
            <w:tcBorders>
              <w:top w:val="single" w:sz="4" w:space="0" w:color="000000"/>
              <w:left w:val="single" w:sz="4" w:space="0" w:color="000000"/>
              <w:bottom w:val="single" w:sz="4" w:space="0" w:color="auto"/>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Pašvaldības dzīvokļi</w:t>
            </w:r>
          </w:p>
        </w:tc>
      </w:tr>
      <w:tr w:rsidR="00CD4AA9" w:rsidRPr="000F338D" w:rsidTr="00142389">
        <w:trPr>
          <w:trHeight w:val="420"/>
        </w:trPr>
        <w:tc>
          <w:tcPr>
            <w:tcW w:w="2518" w:type="dxa"/>
            <w:vMerge/>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c>
          <w:tcPr>
            <w:tcW w:w="1134" w:type="dxa"/>
            <w:vMerge/>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p>
        </w:tc>
        <w:tc>
          <w:tcPr>
            <w:tcW w:w="1134" w:type="dxa"/>
            <w:tcBorders>
              <w:top w:val="single" w:sz="4" w:space="0" w:color="auto"/>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skaits</w:t>
            </w:r>
          </w:p>
        </w:tc>
        <w:tc>
          <w:tcPr>
            <w:tcW w:w="3402" w:type="dxa"/>
            <w:tcBorders>
              <w:top w:val="single" w:sz="4" w:space="0" w:color="auto"/>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Dzīvokļu Nr.</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Lāčplēša iela 1</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4</w:t>
            </w:r>
            <w:r w:rsidRPr="000F338D">
              <w:rPr>
                <w:rFonts w:asciiTheme="majorHAnsi" w:hAnsiTheme="majorHAnsi"/>
                <w:b/>
                <w:bCs/>
              </w:rPr>
              <w:t>, (</w:t>
            </w:r>
            <w:r w:rsidRPr="000F338D">
              <w:rPr>
                <w:rFonts w:asciiTheme="majorHAnsi" w:hAnsiTheme="majorHAnsi"/>
                <w:b/>
                <w:i/>
              </w:rPr>
              <w:t xml:space="preserve">* </w:t>
            </w:r>
            <w:r w:rsidRPr="000F338D">
              <w:rPr>
                <w:rFonts w:asciiTheme="majorHAnsi" w:hAnsiTheme="majorHAnsi"/>
                <w:b/>
                <w:bCs/>
              </w:rPr>
              <w:t xml:space="preserve">17), </w:t>
            </w:r>
            <w:r w:rsidRPr="000F338D">
              <w:rPr>
                <w:rFonts w:asciiTheme="majorHAnsi" w:hAnsiTheme="majorHAnsi"/>
              </w:rPr>
              <w:t>30</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Lāčplēša iela 3</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7</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4, 17, 22, 35, 36, 43, 45</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1</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7,11,17</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3</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7</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16</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Indrānu iela 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6</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7, 14, 21, 23, 28, 55</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7</w:t>
            </w:r>
            <w:r w:rsidRPr="000F338D">
              <w:rPr>
                <w:rFonts w:asciiTheme="majorHAnsi" w:hAnsiTheme="majorHAnsi"/>
                <w:b/>
                <w:bCs/>
              </w:rPr>
              <w:t>, (</w:t>
            </w:r>
            <w:r w:rsidRPr="000F338D">
              <w:rPr>
                <w:rFonts w:asciiTheme="majorHAnsi" w:hAnsiTheme="majorHAnsi"/>
                <w:b/>
                <w:i/>
              </w:rPr>
              <w:t xml:space="preserve">* </w:t>
            </w:r>
            <w:r w:rsidRPr="000F338D">
              <w:rPr>
                <w:rFonts w:asciiTheme="majorHAnsi" w:hAnsiTheme="majorHAnsi"/>
                <w:b/>
                <w:bCs/>
              </w:rPr>
              <w:t xml:space="preserve">12), </w:t>
            </w:r>
            <w:r w:rsidRPr="000F338D">
              <w:rPr>
                <w:rFonts w:asciiTheme="majorHAnsi" w:hAnsiTheme="majorHAnsi"/>
                <w:bCs/>
              </w:rPr>
              <w:t>13</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16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12</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20</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b/>
                <w:bCs/>
              </w:rPr>
            </w:pPr>
            <w:r w:rsidRPr="000F338D">
              <w:rPr>
                <w:rFonts w:asciiTheme="majorHAnsi" w:hAnsiTheme="majorHAnsi"/>
                <w:b/>
                <w:bCs/>
              </w:rPr>
              <w:t>(</w:t>
            </w:r>
            <w:r w:rsidRPr="000F338D">
              <w:rPr>
                <w:rFonts w:asciiTheme="majorHAnsi" w:hAnsiTheme="majorHAnsi"/>
                <w:b/>
                <w:i/>
              </w:rPr>
              <w:t xml:space="preserve">* </w:t>
            </w:r>
            <w:r w:rsidRPr="000F338D">
              <w:rPr>
                <w:rFonts w:asciiTheme="majorHAnsi" w:hAnsiTheme="majorHAnsi"/>
                <w:b/>
                <w:bCs/>
              </w:rPr>
              <w:t>7)</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30</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11, 25</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18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b/>
                <w:bCs/>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Blaumaņa  iela 32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b/>
                <w:bCs/>
              </w:rPr>
            </w:pPr>
            <w:r w:rsidRPr="000F338D">
              <w:rPr>
                <w:rFonts w:asciiTheme="majorHAnsi" w:hAnsiTheme="majorHAnsi"/>
                <w:b/>
                <w:bCs/>
              </w:rPr>
              <w:t>(</w:t>
            </w:r>
            <w:r w:rsidRPr="000F338D">
              <w:rPr>
                <w:rFonts w:asciiTheme="majorHAnsi" w:hAnsiTheme="majorHAnsi"/>
                <w:b/>
                <w:i/>
              </w:rPr>
              <w:t xml:space="preserve">* </w:t>
            </w:r>
            <w:r w:rsidRPr="000F338D">
              <w:rPr>
                <w:rFonts w:asciiTheme="majorHAnsi" w:hAnsiTheme="majorHAnsi"/>
                <w:b/>
                <w:bCs/>
              </w:rPr>
              <w:t>1)</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Parka iela 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1, 2, 3, 4</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Parka iela 15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Parka iela 16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3</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20, 27, 29</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Parka iela 20</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66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9</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6, 11, 13, 14, 16, 27, 33, 41,  67</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Parka iela 25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bCs/>
              </w:rPr>
              <w:t>8,</w:t>
            </w:r>
            <w:r w:rsidRPr="000F338D">
              <w:rPr>
                <w:rFonts w:asciiTheme="majorHAnsi" w:hAnsiTheme="majorHAnsi"/>
                <w:b/>
                <w:bCs/>
              </w:rPr>
              <w:t xml:space="preserve"> </w:t>
            </w:r>
            <w:r w:rsidRPr="000F338D">
              <w:rPr>
                <w:rFonts w:asciiTheme="majorHAnsi" w:hAnsiTheme="majorHAnsi"/>
              </w:rPr>
              <w:t>20</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3</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7</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27</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1, 4</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44 b</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 xml:space="preserve">1, 2 </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51</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10</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6,10</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51 a</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9</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2, 4, 5, 8</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1905.gada iela 64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 xml:space="preserve">2, </w:t>
            </w:r>
            <w:r w:rsidRPr="000F338D">
              <w:rPr>
                <w:rFonts w:asciiTheme="majorHAnsi" w:hAnsiTheme="majorHAnsi"/>
                <w:b/>
              </w:rPr>
              <w:t>(</w:t>
            </w:r>
            <w:r w:rsidRPr="000F338D">
              <w:rPr>
                <w:rFonts w:asciiTheme="majorHAnsi" w:hAnsiTheme="majorHAnsi"/>
                <w:b/>
                <w:i/>
              </w:rPr>
              <w:t xml:space="preserve">* </w:t>
            </w:r>
            <w:r w:rsidRPr="000F338D">
              <w:rPr>
                <w:rFonts w:asciiTheme="majorHAnsi" w:hAnsiTheme="majorHAnsi"/>
                <w:b/>
              </w:rPr>
              <w:t>4)</w:t>
            </w:r>
            <w:r w:rsidRPr="000F338D">
              <w:rPr>
                <w:rFonts w:asciiTheme="majorHAnsi" w:hAnsiTheme="majorHAnsi"/>
              </w:rPr>
              <w:t>, 5, 8</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„Liepas” Bormaņos</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4, 7</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Tilta iela 1</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13</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7</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 xml:space="preserve">2 ,3 ,5 </w:t>
            </w:r>
            <w:r w:rsidRPr="000F338D">
              <w:rPr>
                <w:rFonts w:asciiTheme="majorHAnsi" w:hAnsiTheme="majorHAnsi"/>
                <w:bCs/>
              </w:rPr>
              <w:t>,10 ,11 ,</w:t>
            </w:r>
            <w:r w:rsidRPr="000F338D">
              <w:rPr>
                <w:rFonts w:asciiTheme="majorHAnsi" w:hAnsiTheme="majorHAnsi"/>
              </w:rPr>
              <w:t>12 ,13</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Upes iela 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3, 4</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Vērenes iela 1</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4</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b/>
                <w:i/>
              </w:rPr>
              <w:t xml:space="preserve"> </w:t>
            </w:r>
            <w:r w:rsidRPr="000F338D">
              <w:rPr>
                <w:rFonts w:asciiTheme="majorHAnsi" w:hAnsiTheme="majorHAnsi"/>
                <w:b/>
              </w:rPr>
              <w:t>(</w:t>
            </w:r>
            <w:r w:rsidRPr="000F338D">
              <w:rPr>
                <w:rFonts w:asciiTheme="majorHAnsi" w:hAnsiTheme="majorHAnsi"/>
                <w:b/>
                <w:i/>
              </w:rPr>
              <w:t xml:space="preserve">* </w:t>
            </w:r>
            <w:r w:rsidRPr="000F338D">
              <w:rPr>
                <w:rFonts w:asciiTheme="majorHAnsi" w:hAnsiTheme="majorHAnsi"/>
                <w:b/>
              </w:rPr>
              <w:t>4)</w:t>
            </w:r>
            <w:r w:rsidRPr="000F338D">
              <w:rPr>
                <w:rFonts w:asciiTheme="majorHAnsi" w:hAnsiTheme="majorHAnsi"/>
                <w:b/>
                <w:i/>
              </w:rPr>
              <w:t xml:space="preserve"> </w:t>
            </w:r>
            <w:r w:rsidRPr="000F338D">
              <w:rPr>
                <w:rFonts w:asciiTheme="majorHAnsi" w:hAnsiTheme="majorHAnsi"/>
                <w:b/>
              </w:rPr>
              <w:t xml:space="preserve">, </w:t>
            </w:r>
            <w:r w:rsidRPr="000F338D">
              <w:rPr>
                <w:rFonts w:asciiTheme="majorHAnsi" w:hAnsiTheme="majorHAnsi"/>
                <w:b/>
                <w:i/>
              </w:rPr>
              <w:t xml:space="preserve"> </w:t>
            </w:r>
            <w:r w:rsidRPr="000F338D">
              <w:rPr>
                <w:rFonts w:asciiTheme="majorHAnsi" w:hAnsiTheme="majorHAnsi"/>
                <w:b/>
              </w:rPr>
              <w:t>(</w:t>
            </w:r>
            <w:r w:rsidRPr="000F338D">
              <w:rPr>
                <w:rFonts w:asciiTheme="majorHAnsi" w:hAnsiTheme="majorHAnsi"/>
                <w:b/>
                <w:i/>
              </w:rPr>
              <w:t xml:space="preserve">* </w:t>
            </w:r>
            <w:r w:rsidRPr="000F338D">
              <w:rPr>
                <w:rFonts w:asciiTheme="majorHAnsi" w:hAnsiTheme="majorHAnsi"/>
                <w:b/>
              </w:rPr>
              <w:t>5),</w:t>
            </w:r>
            <w:r w:rsidRPr="000F338D">
              <w:rPr>
                <w:rFonts w:asciiTheme="majorHAnsi" w:hAnsiTheme="majorHAnsi"/>
              </w:rPr>
              <w:t xml:space="preserve"> 7</w:t>
            </w:r>
            <w:r w:rsidRPr="000F338D">
              <w:rPr>
                <w:rFonts w:asciiTheme="majorHAnsi" w:hAnsiTheme="majorHAnsi"/>
                <w:b/>
              </w:rPr>
              <w:t>,</w:t>
            </w:r>
            <w:r w:rsidRPr="000F338D">
              <w:rPr>
                <w:rFonts w:asciiTheme="majorHAnsi" w:hAnsiTheme="majorHAnsi"/>
                <w:b/>
                <w:i/>
              </w:rPr>
              <w:t xml:space="preserve">   </w:t>
            </w:r>
            <w:r w:rsidRPr="000F338D">
              <w:rPr>
                <w:rFonts w:asciiTheme="majorHAnsi" w:hAnsiTheme="majorHAnsi"/>
                <w:b/>
              </w:rPr>
              <w:t>(</w:t>
            </w:r>
            <w:r w:rsidRPr="000F338D">
              <w:rPr>
                <w:rFonts w:asciiTheme="majorHAnsi" w:hAnsiTheme="majorHAnsi"/>
                <w:b/>
                <w:i/>
              </w:rPr>
              <w:t xml:space="preserve">* </w:t>
            </w:r>
            <w:r w:rsidRPr="000F338D">
              <w:rPr>
                <w:rFonts w:asciiTheme="majorHAnsi" w:hAnsiTheme="majorHAnsi"/>
                <w:b/>
              </w:rPr>
              <w:t>8)</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Vērenes iela 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8</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7</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 xml:space="preserve">1,  2 , 4, 5,  6,  7,  8 </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„Kalnakrogs”</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16</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4, 9, 10, 11, 14</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Dzeņu iela 7</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1, 2, 3, 4,  5</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Dzirnavu iela 14</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5</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1, 2, 3, 4, 5</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rPr>
              <w:t>Dzirnavu iela 14 a</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2</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r w:rsidRPr="000F338D">
              <w:rPr>
                <w:rFonts w:asciiTheme="majorHAnsi" w:hAnsiTheme="majorHAnsi"/>
                <w:bCs/>
              </w:rPr>
              <w:t>1,</w:t>
            </w:r>
            <w:r w:rsidRPr="000F338D">
              <w:rPr>
                <w:rFonts w:asciiTheme="majorHAnsi" w:hAnsiTheme="majorHAnsi"/>
                <w:b/>
                <w:bCs/>
              </w:rPr>
              <w:t xml:space="preserve">  </w:t>
            </w:r>
            <w:r w:rsidRPr="000F338D">
              <w:rPr>
                <w:rFonts w:asciiTheme="majorHAnsi" w:hAnsiTheme="majorHAnsi"/>
              </w:rPr>
              <w:t>2</w:t>
            </w:r>
          </w:p>
        </w:tc>
      </w:tr>
      <w:tr w:rsidR="00CD4AA9" w:rsidRPr="000F338D" w:rsidTr="00142389">
        <w:tc>
          <w:tcPr>
            <w:tcW w:w="2518"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 xml:space="preserve">KOPĀ </w:t>
            </w:r>
          </w:p>
          <w:p w:rsidR="00CD4AA9" w:rsidRPr="000F338D" w:rsidRDefault="00CD4AA9" w:rsidP="00142389">
            <w:pPr>
              <w:spacing w:after="0" w:line="240" w:lineRule="auto"/>
              <w:jc w:val="center"/>
              <w:rPr>
                <w:rFonts w:asciiTheme="majorHAnsi" w:hAnsiTheme="majorHAnsi"/>
              </w:rPr>
            </w:pPr>
          </w:p>
        </w:tc>
        <w:tc>
          <w:tcPr>
            <w:tcW w:w="1134"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center"/>
              <w:rPr>
                <w:rFonts w:asciiTheme="majorHAnsi" w:hAnsiTheme="majorHAnsi"/>
              </w:rPr>
            </w:pPr>
            <w:r w:rsidRPr="000F338D">
              <w:rPr>
                <w:rFonts w:asciiTheme="majorHAnsi" w:hAnsiTheme="majorHAnsi"/>
              </w:rPr>
              <w:t>96</w:t>
            </w:r>
          </w:p>
        </w:tc>
        <w:tc>
          <w:tcPr>
            <w:tcW w:w="3402" w:type="dxa"/>
            <w:tcBorders>
              <w:top w:val="single" w:sz="4" w:space="0" w:color="000000"/>
              <w:left w:val="single" w:sz="4" w:space="0" w:color="000000"/>
              <w:bottom w:val="single" w:sz="4" w:space="0" w:color="000000"/>
              <w:right w:val="single" w:sz="4" w:space="0" w:color="000000"/>
            </w:tcBorders>
          </w:tcPr>
          <w:p w:rsidR="00CD4AA9" w:rsidRPr="000F338D" w:rsidRDefault="00CD4AA9" w:rsidP="00142389">
            <w:pPr>
              <w:spacing w:after="0" w:line="240" w:lineRule="auto"/>
              <w:jc w:val="both"/>
              <w:rPr>
                <w:rFonts w:asciiTheme="majorHAnsi" w:hAnsiTheme="majorHAnsi"/>
              </w:rPr>
            </w:pPr>
          </w:p>
        </w:tc>
      </w:tr>
    </w:tbl>
    <w:p w:rsidR="00CD4AA9" w:rsidRPr="000F338D" w:rsidRDefault="00CD4AA9" w:rsidP="00CD4AA9">
      <w:pPr>
        <w:spacing w:after="0" w:line="240" w:lineRule="auto"/>
        <w:ind w:right="-908"/>
        <w:rPr>
          <w:rFonts w:asciiTheme="majorHAnsi" w:hAnsiTheme="majorHAnsi"/>
          <w:i/>
        </w:rPr>
      </w:pPr>
      <w:r w:rsidRPr="000F338D">
        <w:rPr>
          <w:rFonts w:asciiTheme="majorHAnsi" w:hAnsiTheme="majorHAnsi"/>
          <w:b/>
          <w:i/>
        </w:rPr>
        <w:t>P. Pašvaldības dzīvokļiem atzīmēti ar (* iekavās) uz 01.06.2016. ir sociālo dzīvokļu</w:t>
      </w:r>
      <w:r w:rsidRPr="000F338D">
        <w:rPr>
          <w:rFonts w:asciiTheme="majorHAnsi" w:hAnsiTheme="majorHAnsi"/>
          <w:i/>
        </w:rPr>
        <w:t xml:space="preserve"> </w:t>
      </w:r>
      <w:r w:rsidRPr="000F338D">
        <w:rPr>
          <w:rFonts w:asciiTheme="majorHAnsi" w:hAnsiTheme="majorHAnsi"/>
          <w:b/>
          <w:i/>
        </w:rPr>
        <w:t>statuss,</w:t>
      </w:r>
      <w:r w:rsidRPr="000F338D">
        <w:rPr>
          <w:rFonts w:asciiTheme="majorHAnsi" w:hAnsiTheme="majorHAnsi"/>
          <w:i/>
        </w:rPr>
        <w:t xml:space="preserve"> kuru  ar Kokneses novada domes lēmumu var atcelt vai no jauna piešķirt arī citam pašvaldības dzīvoklim. </w:t>
      </w:r>
    </w:p>
    <w:p w:rsidR="00CD4AA9" w:rsidRPr="000F338D" w:rsidRDefault="00CD4AA9" w:rsidP="00CD4AA9">
      <w:pPr>
        <w:spacing w:after="0" w:line="240" w:lineRule="auto"/>
        <w:rPr>
          <w:rFonts w:asciiTheme="majorHAnsi" w:hAnsiTheme="majorHAnsi"/>
        </w:rPr>
      </w:pPr>
    </w:p>
    <w:p w:rsidR="00CD4AA9" w:rsidRDefault="00CD4AA9" w:rsidP="00CD4AA9">
      <w:pPr>
        <w:autoSpaceDE w:val="0"/>
        <w:autoSpaceDN w:val="0"/>
        <w:adjustRightInd w:val="0"/>
        <w:spacing w:after="0" w:line="240" w:lineRule="auto"/>
        <w:ind w:right="-907"/>
        <w:jc w:val="center"/>
        <w:rPr>
          <w:rFonts w:asciiTheme="majorHAnsi" w:hAnsiTheme="majorHAnsi"/>
          <w:b/>
          <w:sz w:val="24"/>
          <w:szCs w:val="24"/>
        </w:rPr>
      </w:pPr>
      <w:r>
        <w:rPr>
          <w:rFonts w:asciiTheme="majorHAnsi" w:hAnsiTheme="majorHAnsi"/>
          <w:b/>
          <w:sz w:val="24"/>
          <w:szCs w:val="24"/>
        </w:rPr>
        <w:lastRenderedPageBreak/>
        <w:t>5.4.</w:t>
      </w:r>
    </w:p>
    <w:p w:rsidR="00CD4AA9" w:rsidRDefault="00CD4AA9" w:rsidP="00CD4AA9">
      <w:pPr>
        <w:autoSpaceDE w:val="0"/>
        <w:autoSpaceDN w:val="0"/>
        <w:adjustRightInd w:val="0"/>
        <w:spacing w:after="0" w:line="240" w:lineRule="auto"/>
        <w:ind w:right="-907"/>
        <w:jc w:val="center"/>
        <w:rPr>
          <w:rFonts w:asciiTheme="majorHAnsi" w:hAnsiTheme="majorHAnsi"/>
          <w:b/>
          <w:sz w:val="24"/>
          <w:szCs w:val="24"/>
        </w:rPr>
      </w:pPr>
      <w:r w:rsidRPr="00DF444C">
        <w:rPr>
          <w:rFonts w:asciiTheme="majorHAnsi" w:hAnsiTheme="majorHAnsi"/>
          <w:b/>
          <w:sz w:val="24"/>
          <w:szCs w:val="24"/>
        </w:rPr>
        <w:t>Par nekustamā īpašuma  dzīvokļa Nr. 27, Parka ielā 16, Koknesē, pārdošanu atklātā mutiskā izsolē</w:t>
      </w:r>
    </w:p>
    <w:p w:rsidR="00CD4AA9" w:rsidRDefault="00CD4AA9" w:rsidP="00CD4AA9">
      <w:pPr>
        <w:autoSpaceDE w:val="0"/>
        <w:autoSpaceDN w:val="0"/>
        <w:adjustRightInd w:val="0"/>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 </w:t>
      </w:r>
    </w:p>
    <w:p w:rsidR="00CD4AA9" w:rsidRDefault="00CD4AA9" w:rsidP="00CD4AA9">
      <w:pPr>
        <w:autoSpaceDE w:val="0"/>
        <w:autoSpaceDN w:val="0"/>
        <w:adjustRightInd w:val="0"/>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autoSpaceDE w:val="0"/>
        <w:autoSpaceDN w:val="0"/>
        <w:adjustRightInd w:val="0"/>
        <w:spacing w:after="0" w:line="240" w:lineRule="auto"/>
        <w:ind w:right="-907"/>
        <w:jc w:val="center"/>
        <w:rPr>
          <w:rFonts w:asciiTheme="majorHAnsi" w:hAnsiTheme="majorHAnsi"/>
          <w:b/>
          <w:sz w:val="24"/>
          <w:szCs w:val="24"/>
        </w:rPr>
      </w:pPr>
    </w:p>
    <w:p w:rsidR="00CD4AA9" w:rsidRPr="00347798" w:rsidRDefault="00CD4AA9" w:rsidP="00CD4AA9">
      <w:pPr>
        <w:spacing w:after="0" w:line="240" w:lineRule="auto"/>
        <w:ind w:right="-766" w:firstLine="720"/>
        <w:jc w:val="both"/>
        <w:rPr>
          <w:rFonts w:asciiTheme="majorHAnsi" w:hAnsiTheme="majorHAnsi"/>
          <w:color w:val="000000"/>
          <w:sz w:val="24"/>
          <w:szCs w:val="24"/>
        </w:rPr>
      </w:pPr>
      <w:r w:rsidRPr="00347798">
        <w:rPr>
          <w:rFonts w:asciiTheme="majorHAnsi" w:hAnsiTheme="majorHAnsi"/>
          <w:sz w:val="24"/>
          <w:szCs w:val="24"/>
        </w:rPr>
        <w:t>1. N</w:t>
      </w:r>
      <w:r w:rsidRPr="00347798">
        <w:rPr>
          <w:rFonts w:asciiTheme="majorHAnsi" w:hAnsiTheme="majorHAnsi"/>
          <w:bCs/>
          <w:color w:val="000000"/>
          <w:sz w:val="24"/>
          <w:szCs w:val="24"/>
        </w:rPr>
        <w:t xml:space="preserve">ekustamais īpašums </w:t>
      </w:r>
      <w:r w:rsidRPr="00347798">
        <w:rPr>
          <w:rFonts w:asciiTheme="majorHAnsi" w:hAnsiTheme="majorHAnsi"/>
          <w:sz w:val="24"/>
          <w:szCs w:val="24"/>
        </w:rPr>
        <w:t xml:space="preserve">ar kadastra Nr. 3260 900 0710 </w:t>
      </w:r>
      <w:r w:rsidRPr="00347798">
        <w:rPr>
          <w:rFonts w:asciiTheme="majorHAnsi" w:hAnsiTheme="majorHAnsi"/>
          <w:bCs/>
          <w:color w:val="000000"/>
          <w:sz w:val="24"/>
          <w:szCs w:val="24"/>
        </w:rPr>
        <w:t>ar adresi</w:t>
      </w:r>
      <w:r w:rsidRPr="00347798">
        <w:rPr>
          <w:rFonts w:asciiTheme="majorHAnsi" w:hAnsiTheme="majorHAnsi"/>
          <w:b/>
          <w:bCs/>
          <w:color w:val="000000"/>
          <w:sz w:val="24"/>
          <w:szCs w:val="24"/>
        </w:rPr>
        <w:t xml:space="preserve">  Parka iela 16 dzīvoklis Nr.27, </w:t>
      </w:r>
      <w:r w:rsidRPr="00347798">
        <w:rPr>
          <w:rFonts w:asciiTheme="majorHAnsi" w:hAnsiTheme="majorHAnsi"/>
          <w:bCs/>
          <w:color w:val="000000"/>
          <w:sz w:val="24"/>
          <w:szCs w:val="24"/>
        </w:rPr>
        <w:t>Kok</w:t>
      </w:r>
      <w:r w:rsidRPr="00347798">
        <w:rPr>
          <w:rFonts w:asciiTheme="majorHAnsi" w:hAnsiTheme="majorHAnsi"/>
          <w:sz w:val="24"/>
          <w:szCs w:val="24"/>
        </w:rPr>
        <w:t>nesē, Kokneses pagastā</w:t>
      </w:r>
      <w:r w:rsidRPr="00347798">
        <w:rPr>
          <w:rFonts w:asciiTheme="majorHAnsi" w:hAnsiTheme="majorHAnsi"/>
          <w:bCs/>
          <w:color w:val="000000"/>
          <w:sz w:val="24"/>
          <w:szCs w:val="24"/>
        </w:rPr>
        <w:t>, Kokneses novadā,</w:t>
      </w:r>
      <w:r w:rsidRPr="00347798">
        <w:rPr>
          <w:rFonts w:asciiTheme="majorHAnsi" w:hAnsiTheme="majorHAnsi"/>
          <w:color w:val="000000"/>
          <w:sz w:val="24"/>
          <w:szCs w:val="24"/>
        </w:rPr>
        <w:t xml:space="preserve"> </w:t>
      </w:r>
      <w:r w:rsidRPr="00347798">
        <w:rPr>
          <w:rFonts w:asciiTheme="majorHAnsi" w:hAnsiTheme="majorHAnsi"/>
          <w:sz w:val="24"/>
          <w:szCs w:val="24"/>
        </w:rPr>
        <w:t xml:space="preserve">sastāv no </w:t>
      </w:r>
      <w:r w:rsidRPr="00347798">
        <w:rPr>
          <w:rFonts w:asciiTheme="majorHAnsi" w:hAnsiTheme="majorHAnsi"/>
          <w:b/>
          <w:sz w:val="24"/>
          <w:szCs w:val="24"/>
        </w:rPr>
        <w:t>divu istabu</w:t>
      </w:r>
      <w:r w:rsidRPr="00347798">
        <w:rPr>
          <w:rFonts w:asciiTheme="majorHAnsi" w:hAnsiTheme="majorHAnsi"/>
          <w:sz w:val="24"/>
          <w:szCs w:val="24"/>
        </w:rPr>
        <w:t xml:space="preserve"> </w:t>
      </w:r>
      <w:r w:rsidRPr="00347798">
        <w:rPr>
          <w:rFonts w:asciiTheme="majorHAnsi" w:hAnsiTheme="majorHAnsi"/>
          <w:b/>
          <w:sz w:val="24"/>
          <w:szCs w:val="24"/>
        </w:rPr>
        <w:t>d</w:t>
      </w:r>
      <w:r w:rsidRPr="00347798">
        <w:rPr>
          <w:rFonts w:asciiTheme="majorHAnsi" w:hAnsiTheme="majorHAnsi"/>
          <w:sz w:val="24"/>
          <w:szCs w:val="24"/>
        </w:rPr>
        <w:t>z</w:t>
      </w:r>
      <w:r w:rsidRPr="00347798">
        <w:rPr>
          <w:rFonts w:asciiTheme="majorHAnsi" w:hAnsiTheme="majorHAnsi"/>
          <w:b/>
          <w:color w:val="000000"/>
          <w:sz w:val="24"/>
          <w:szCs w:val="24"/>
        </w:rPr>
        <w:t xml:space="preserve">īvokļa ar </w:t>
      </w:r>
      <w:r w:rsidRPr="00347798">
        <w:rPr>
          <w:rFonts w:asciiTheme="majorHAnsi" w:hAnsiTheme="majorHAnsi"/>
          <w:b/>
          <w:sz w:val="24"/>
          <w:szCs w:val="24"/>
        </w:rPr>
        <w:t xml:space="preserve">platību 35,2 </w:t>
      </w:r>
      <w:r w:rsidRPr="00347798">
        <w:rPr>
          <w:rFonts w:asciiTheme="majorHAnsi" w:hAnsiTheme="majorHAnsi"/>
          <w:b/>
          <w:color w:val="000000"/>
          <w:sz w:val="24"/>
          <w:szCs w:val="24"/>
        </w:rPr>
        <w:t>m</w:t>
      </w:r>
      <w:r w:rsidRPr="00347798">
        <w:rPr>
          <w:rFonts w:asciiTheme="majorHAnsi" w:hAnsiTheme="majorHAnsi"/>
          <w:b/>
          <w:color w:val="000000"/>
          <w:sz w:val="24"/>
          <w:szCs w:val="24"/>
          <w:vertAlign w:val="superscript"/>
        </w:rPr>
        <w:t>2</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3280/14933</w:t>
      </w:r>
      <w:r w:rsidRPr="00347798">
        <w:rPr>
          <w:rFonts w:asciiTheme="majorHAnsi" w:hAnsiTheme="majorHAnsi"/>
          <w:sz w:val="24"/>
          <w:szCs w:val="24"/>
        </w:rPr>
        <w:t xml:space="preserve"> domājamām daļām  no nekustamā kopīpašuma Parka iela 16 daudzdzīvokļu mājas (ar kadastra apzīmējumu 32600130414001) un </w:t>
      </w:r>
      <w:r w:rsidRPr="00347798">
        <w:rPr>
          <w:rFonts w:asciiTheme="majorHAnsi" w:hAnsiTheme="majorHAnsi"/>
          <w:bCs/>
          <w:color w:val="000000"/>
          <w:sz w:val="24"/>
          <w:szCs w:val="24"/>
        </w:rPr>
        <w:t>3280/14933</w:t>
      </w:r>
      <w:r w:rsidRPr="00347798">
        <w:rPr>
          <w:rFonts w:asciiTheme="majorHAnsi" w:hAnsiTheme="majorHAnsi"/>
          <w:sz w:val="24"/>
          <w:szCs w:val="24"/>
        </w:rPr>
        <w:t xml:space="preserve"> domājamām daļām  no </w:t>
      </w:r>
      <w:r w:rsidRPr="00347798">
        <w:rPr>
          <w:rFonts w:asciiTheme="majorHAnsi" w:hAnsiTheme="majorHAnsi"/>
          <w:color w:val="000000"/>
          <w:sz w:val="24"/>
          <w:szCs w:val="24"/>
        </w:rPr>
        <w:t xml:space="preserve">zemes gabala </w:t>
      </w:r>
      <w:r w:rsidRPr="00347798">
        <w:rPr>
          <w:rFonts w:asciiTheme="majorHAnsi" w:hAnsiTheme="majorHAnsi"/>
          <w:sz w:val="24"/>
          <w:szCs w:val="24"/>
        </w:rPr>
        <w:t>(ar kadastra apzīmējumu 32600130414)</w:t>
      </w:r>
      <w:r w:rsidRPr="00347798">
        <w:rPr>
          <w:rFonts w:asciiTheme="majorHAnsi" w:hAnsiTheme="majorHAnsi"/>
          <w:color w:val="000000"/>
          <w:sz w:val="24"/>
          <w:szCs w:val="24"/>
        </w:rPr>
        <w:t xml:space="preserve">. </w:t>
      </w:r>
    </w:p>
    <w:p w:rsidR="00CD4AA9" w:rsidRPr="00347798" w:rsidRDefault="00CD4AA9" w:rsidP="00CD4AA9">
      <w:pPr>
        <w:spacing w:after="0" w:line="240" w:lineRule="auto"/>
        <w:ind w:right="-766" w:firstLine="720"/>
        <w:jc w:val="both"/>
        <w:rPr>
          <w:rFonts w:asciiTheme="majorHAnsi" w:hAnsiTheme="majorHAnsi"/>
          <w:sz w:val="24"/>
          <w:szCs w:val="24"/>
        </w:rPr>
      </w:pPr>
      <w:r w:rsidRPr="00347798">
        <w:rPr>
          <w:rFonts w:asciiTheme="majorHAnsi" w:hAnsiTheme="majorHAnsi"/>
          <w:color w:val="000000"/>
          <w:sz w:val="24"/>
          <w:szCs w:val="24"/>
        </w:rPr>
        <w:t xml:space="preserve">2. </w:t>
      </w:r>
      <w:r w:rsidRPr="00347798">
        <w:rPr>
          <w:rFonts w:asciiTheme="majorHAnsi" w:hAnsiTheme="majorHAnsi"/>
          <w:sz w:val="24"/>
          <w:szCs w:val="24"/>
        </w:rPr>
        <w:t xml:space="preserve"> Kokneses novada, Kokneses pagasta nekustamais īpašums ar kadastra Nr. 3260 900 0710 </w:t>
      </w:r>
      <w:r w:rsidRPr="00347798">
        <w:rPr>
          <w:rFonts w:asciiTheme="majorHAnsi" w:hAnsiTheme="majorHAnsi"/>
          <w:bCs/>
          <w:color w:val="000000"/>
          <w:sz w:val="24"/>
          <w:szCs w:val="24"/>
        </w:rPr>
        <w:t>ar adresi</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Parka iela 16 dzīvoklis Nr.27</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w:t>
      </w:r>
      <w:r w:rsidRPr="00347798">
        <w:rPr>
          <w:rFonts w:asciiTheme="majorHAnsi" w:hAnsiTheme="majorHAnsi"/>
          <w:sz w:val="24"/>
          <w:szCs w:val="24"/>
        </w:rPr>
        <w:t>nesē, Kokneses pagastā</w:t>
      </w:r>
      <w:r w:rsidRPr="00347798">
        <w:rPr>
          <w:rFonts w:asciiTheme="majorHAnsi" w:hAnsiTheme="majorHAnsi"/>
          <w:bCs/>
          <w:color w:val="000000"/>
          <w:sz w:val="24"/>
          <w:szCs w:val="24"/>
        </w:rPr>
        <w:t>, Kokneses novadā</w:t>
      </w:r>
      <w:r w:rsidRPr="00347798">
        <w:rPr>
          <w:rFonts w:asciiTheme="majorHAnsi" w:hAnsiTheme="majorHAnsi"/>
          <w:sz w:val="24"/>
          <w:szCs w:val="24"/>
        </w:rPr>
        <w:t>, saskaņā ar zemesgrāmatas datiem reģistrēts Kokneses pagasta zemesgrāmatas nodalījumā Nr.378 A-27.</w:t>
      </w:r>
    </w:p>
    <w:p w:rsidR="00CD4AA9" w:rsidRPr="00347798" w:rsidRDefault="00CD4AA9" w:rsidP="00CD4AA9">
      <w:pPr>
        <w:spacing w:after="0" w:line="240" w:lineRule="auto"/>
        <w:ind w:right="-766" w:firstLine="720"/>
        <w:jc w:val="both"/>
        <w:rPr>
          <w:rFonts w:asciiTheme="majorHAnsi" w:hAnsiTheme="majorHAnsi"/>
          <w:sz w:val="24"/>
          <w:szCs w:val="24"/>
        </w:rPr>
      </w:pPr>
      <w:r w:rsidRPr="00347798">
        <w:rPr>
          <w:rFonts w:asciiTheme="majorHAnsi" w:hAnsiTheme="majorHAnsi"/>
          <w:sz w:val="24"/>
          <w:szCs w:val="24"/>
        </w:rPr>
        <w:t xml:space="preserve">3. Pamatojoties uz  Kokneses novada domes 2016.gada 27.janvāra lēmumu Nr.9.5 (protokols Nr.1) ir veikta nekustamā īpašuma  ar kadastra Nr. 3260 900 0710 sertificēta novērtēšana.  </w:t>
      </w:r>
    </w:p>
    <w:p w:rsidR="00CD4AA9" w:rsidRPr="00347798" w:rsidRDefault="00CD4AA9" w:rsidP="00CD4AA9">
      <w:pPr>
        <w:spacing w:after="0" w:line="240" w:lineRule="auto"/>
        <w:ind w:right="-766" w:firstLine="720"/>
        <w:jc w:val="both"/>
        <w:rPr>
          <w:rFonts w:asciiTheme="majorHAnsi" w:hAnsiTheme="majorHAnsi"/>
          <w:sz w:val="24"/>
          <w:szCs w:val="24"/>
        </w:rPr>
      </w:pPr>
      <w:r w:rsidRPr="00347798">
        <w:rPr>
          <w:rFonts w:asciiTheme="majorHAnsi" w:hAnsiTheme="majorHAnsi"/>
          <w:sz w:val="24"/>
          <w:szCs w:val="24"/>
        </w:rPr>
        <w:t>4. 2016.gada 24.maijā nenotika minētā īpašuma pirmā izsole, jo nepieteicās neviens pretendents.</w:t>
      </w:r>
    </w:p>
    <w:p w:rsidR="00CD4AA9" w:rsidRPr="00347798" w:rsidRDefault="00CD4AA9" w:rsidP="00CD4AA9">
      <w:pPr>
        <w:spacing w:after="0" w:line="240" w:lineRule="auto"/>
        <w:ind w:right="-766" w:firstLine="720"/>
        <w:jc w:val="both"/>
        <w:rPr>
          <w:rFonts w:asciiTheme="majorHAnsi" w:hAnsiTheme="majorHAnsi"/>
          <w:sz w:val="24"/>
          <w:szCs w:val="24"/>
        </w:rPr>
      </w:pPr>
      <w:r w:rsidRPr="00347798">
        <w:rPr>
          <w:rFonts w:asciiTheme="majorHAnsi" w:hAnsiTheme="majorHAnsi"/>
          <w:sz w:val="24"/>
          <w:szCs w:val="24"/>
        </w:rPr>
        <w:t xml:space="preserve">5. Kokneses novada domes mantas vērtēšanas un objektu apsekošanas komisija, dzīvokļa īpašumam  ar kadastra Nr. 3260 900 0710,  </w:t>
      </w:r>
      <w:r w:rsidRPr="00347798">
        <w:rPr>
          <w:rFonts w:asciiTheme="majorHAnsi" w:hAnsiTheme="majorHAnsi"/>
          <w:bCs/>
          <w:color w:val="000000"/>
          <w:sz w:val="24"/>
          <w:szCs w:val="24"/>
        </w:rPr>
        <w:t>ar adresi</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Parka iela 16 dzīvoklis Nr.27</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w:t>
      </w:r>
      <w:r w:rsidRPr="00347798">
        <w:rPr>
          <w:rFonts w:asciiTheme="majorHAnsi" w:hAnsiTheme="majorHAnsi"/>
          <w:sz w:val="24"/>
          <w:szCs w:val="24"/>
        </w:rPr>
        <w:t xml:space="preserve">nesē, Kokneses pagastā, Koknese novadā, noteica otrās izsoles nosacīto pārdošanas cenu 2250,00 </w:t>
      </w:r>
      <w:r w:rsidRPr="00347798">
        <w:rPr>
          <w:rFonts w:asciiTheme="majorHAnsi" w:hAnsiTheme="majorHAnsi"/>
          <w:i/>
          <w:sz w:val="24"/>
          <w:szCs w:val="24"/>
        </w:rPr>
        <w:t>euro</w:t>
      </w:r>
      <w:r w:rsidRPr="00347798">
        <w:rPr>
          <w:rFonts w:asciiTheme="majorHAnsi" w:hAnsiTheme="majorHAnsi"/>
          <w:sz w:val="24"/>
          <w:szCs w:val="24"/>
        </w:rPr>
        <w:t xml:space="preserve"> (divi tūkstoši divi simti piecdesmit  </w:t>
      </w:r>
      <w:r w:rsidRPr="00347798">
        <w:rPr>
          <w:rFonts w:asciiTheme="majorHAnsi" w:hAnsiTheme="majorHAnsi"/>
          <w:i/>
          <w:sz w:val="24"/>
          <w:szCs w:val="24"/>
        </w:rPr>
        <w:t>euro</w:t>
      </w:r>
      <w:r w:rsidRPr="00347798">
        <w:rPr>
          <w:rFonts w:asciiTheme="majorHAnsi" w:hAnsiTheme="majorHAnsi"/>
          <w:sz w:val="24"/>
          <w:szCs w:val="24"/>
        </w:rPr>
        <w:t>).</w:t>
      </w:r>
    </w:p>
    <w:p w:rsidR="00CD4AA9" w:rsidRPr="0084434B" w:rsidRDefault="00CD4AA9" w:rsidP="00CD4AA9">
      <w:pPr>
        <w:spacing w:after="0" w:line="240" w:lineRule="auto"/>
        <w:ind w:right="-902"/>
        <w:jc w:val="both"/>
        <w:rPr>
          <w:rFonts w:asciiTheme="majorHAnsi" w:hAnsiTheme="majorHAnsi"/>
          <w:sz w:val="24"/>
          <w:szCs w:val="24"/>
        </w:rPr>
      </w:pPr>
      <w:r w:rsidRPr="00347798">
        <w:rPr>
          <w:rFonts w:asciiTheme="majorHAnsi" w:hAnsiTheme="majorHAnsi"/>
          <w:sz w:val="24"/>
          <w:szCs w:val="24"/>
        </w:rPr>
        <w:t xml:space="preserve"> </w:t>
      </w:r>
      <w:r>
        <w:rPr>
          <w:rFonts w:asciiTheme="majorHAnsi" w:hAnsiTheme="majorHAnsi"/>
          <w:sz w:val="24"/>
          <w:szCs w:val="24"/>
        </w:rPr>
        <w:tab/>
        <w:t>6</w:t>
      </w:r>
      <w:r w:rsidRPr="00347798">
        <w:rPr>
          <w:rFonts w:asciiTheme="majorHAnsi" w:hAnsiTheme="majorHAnsi"/>
          <w:sz w:val="24"/>
          <w:szCs w:val="24"/>
        </w:rPr>
        <w:t xml:space="preserve">. Saskaņā ar Publiskas personas  mantas atsavināšanas likuma 3.panta pirmās daļas 1.punktu;  4.panta pirmo daļu; 5.panta pirmo daļu; 8.panta otro daļu; 10.panta pirmo un otro daļu;  11.panta pirmo daļu; 13.pantu un 32.panta pirmās daļas 1. apakšpunktu, ņemot vērā Finanšu un attīstības komitejas 2016.gada 22.jūnija 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47798" w:rsidRDefault="00CD4AA9" w:rsidP="00CD4AA9">
      <w:pPr>
        <w:spacing w:after="0" w:line="240" w:lineRule="auto"/>
        <w:ind w:right="-874"/>
        <w:jc w:val="both"/>
        <w:rPr>
          <w:rFonts w:asciiTheme="majorHAnsi" w:hAnsiTheme="majorHAnsi"/>
          <w:sz w:val="24"/>
          <w:szCs w:val="24"/>
        </w:rPr>
      </w:pPr>
      <w:r w:rsidRPr="00347798">
        <w:rPr>
          <w:rFonts w:asciiTheme="majorHAnsi" w:hAnsiTheme="majorHAnsi"/>
          <w:sz w:val="24"/>
          <w:szCs w:val="24"/>
        </w:rPr>
        <w:tab/>
      </w:r>
    </w:p>
    <w:p w:rsidR="00CD4AA9" w:rsidRPr="00347798" w:rsidRDefault="00CD4AA9" w:rsidP="00CD4AA9">
      <w:pPr>
        <w:pStyle w:val="Pamatteksts2"/>
        <w:spacing w:after="0" w:line="240" w:lineRule="auto"/>
        <w:ind w:right="-874" w:firstLine="720"/>
        <w:jc w:val="both"/>
        <w:rPr>
          <w:rFonts w:asciiTheme="majorHAnsi" w:hAnsiTheme="majorHAnsi"/>
          <w:color w:val="000000"/>
        </w:rPr>
      </w:pPr>
      <w:r>
        <w:rPr>
          <w:rFonts w:asciiTheme="majorHAnsi" w:hAnsiTheme="majorHAnsi"/>
          <w:b/>
        </w:rPr>
        <w:t>6</w:t>
      </w:r>
      <w:r w:rsidRPr="00347798">
        <w:rPr>
          <w:rFonts w:asciiTheme="majorHAnsi" w:hAnsiTheme="majorHAnsi"/>
          <w:b/>
        </w:rPr>
        <w:t>.1. Pārdot atklātā otrā izsolē</w:t>
      </w:r>
      <w:r w:rsidRPr="00347798">
        <w:rPr>
          <w:rFonts w:asciiTheme="majorHAnsi" w:hAnsiTheme="majorHAnsi"/>
        </w:rPr>
        <w:t xml:space="preserve"> ar augšupejošu soli Kokneses novada domei piederošu </w:t>
      </w:r>
      <w:r w:rsidRPr="00347798">
        <w:rPr>
          <w:rFonts w:asciiTheme="majorHAnsi" w:hAnsiTheme="majorHAnsi"/>
          <w:bCs/>
        </w:rPr>
        <w:t xml:space="preserve"> </w:t>
      </w:r>
      <w:r w:rsidRPr="00347798">
        <w:rPr>
          <w:rFonts w:asciiTheme="majorHAnsi" w:hAnsiTheme="majorHAnsi"/>
        </w:rPr>
        <w:t xml:space="preserve">nekustamo īpašumu  ar  kadastra Nr. 3260 900 0710 </w:t>
      </w:r>
      <w:r w:rsidRPr="00347798">
        <w:rPr>
          <w:rFonts w:asciiTheme="majorHAnsi" w:hAnsiTheme="majorHAnsi"/>
          <w:b/>
          <w:bCs/>
          <w:color w:val="000000"/>
        </w:rPr>
        <w:t xml:space="preserve">– divu istabu </w:t>
      </w:r>
      <w:r w:rsidRPr="00347798">
        <w:rPr>
          <w:rFonts w:asciiTheme="majorHAnsi" w:hAnsiTheme="majorHAnsi"/>
          <w:b/>
        </w:rPr>
        <w:t xml:space="preserve">dzīvokli, platība 35,2 </w:t>
      </w:r>
      <w:r w:rsidRPr="00347798">
        <w:rPr>
          <w:rFonts w:asciiTheme="majorHAnsi" w:hAnsiTheme="majorHAnsi"/>
          <w:b/>
          <w:color w:val="000000"/>
        </w:rPr>
        <w:t>m</w:t>
      </w:r>
      <w:r w:rsidRPr="00347798">
        <w:rPr>
          <w:rFonts w:asciiTheme="majorHAnsi" w:hAnsiTheme="majorHAnsi"/>
          <w:b/>
          <w:color w:val="000000"/>
          <w:vertAlign w:val="superscript"/>
        </w:rPr>
        <w:t>2</w:t>
      </w:r>
      <w:r w:rsidRPr="00347798">
        <w:rPr>
          <w:rFonts w:asciiTheme="majorHAnsi" w:hAnsiTheme="majorHAnsi"/>
          <w:b/>
        </w:rPr>
        <w:t xml:space="preserve"> </w:t>
      </w:r>
      <w:r w:rsidRPr="00347798">
        <w:rPr>
          <w:rFonts w:asciiTheme="majorHAnsi" w:hAnsiTheme="majorHAnsi"/>
          <w:bCs/>
          <w:color w:val="000000"/>
        </w:rPr>
        <w:t>ar adresi Parka iela 16 dzīvoklis Nr.27</w:t>
      </w:r>
      <w:r w:rsidRPr="00347798">
        <w:rPr>
          <w:rFonts w:asciiTheme="majorHAnsi" w:hAnsiTheme="majorHAnsi"/>
          <w:b/>
          <w:bCs/>
          <w:color w:val="000000"/>
        </w:rPr>
        <w:t xml:space="preserve">, </w:t>
      </w:r>
      <w:r w:rsidRPr="00347798">
        <w:rPr>
          <w:rFonts w:asciiTheme="majorHAnsi" w:hAnsiTheme="majorHAnsi"/>
          <w:bCs/>
          <w:color w:val="000000"/>
        </w:rPr>
        <w:t>Kok</w:t>
      </w:r>
      <w:r w:rsidRPr="00347798">
        <w:rPr>
          <w:rFonts w:asciiTheme="majorHAnsi" w:hAnsiTheme="majorHAnsi"/>
        </w:rPr>
        <w:t>nesē, Kokneses pagastā, Koknese novadā.</w:t>
      </w:r>
      <w:r w:rsidRPr="00347798">
        <w:rPr>
          <w:rFonts w:asciiTheme="majorHAnsi" w:hAnsiTheme="majorHAnsi"/>
          <w:color w:val="000000"/>
        </w:rPr>
        <w:t xml:space="preserve"> </w:t>
      </w:r>
    </w:p>
    <w:p w:rsidR="00CD4AA9" w:rsidRPr="00347798" w:rsidRDefault="00CD4AA9" w:rsidP="00CD4AA9">
      <w:pPr>
        <w:pStyle w:val="Pamatteksts2"/>
        <w:spacing w:after="0" w:line="240" w:lineRule="auto"/>
        <w:ind w:right="-874" w:firstLine="720"/>
        <w:jc w:val="both"/>
        <w:rPr>
          <w:rFonts w:asciiTheme="majorHAnsi" w:hAnsiTheme="majorHAnsi"/>
          <w:color w:val="000000"/>
        </w:rPr>
      </w:pPr>
      <w:r>
        <w:rPr>
          <w:rFonts w:asciiTheme="majorHAnsi" w:hAnsiTheme="majorHAnsi"/>
          <w:b/>
          <w:color w:val="000000"/>
        </w:rPr>
        <w:t>6</w:t>
      </w:r>
      <w:r w:rsidRPr="00347798">
        <w:rPr>
          <w:rFonts w:asciiTheme="majorHAnsi" w:hAnsiTheme="majorHAnsi"/>
          <w:b/>
          <w:color w:val="000000"/>
        </w:rPr>
        <w:t>.2</w:t>
      </w:r>
      <w:r w:rsidRPr="00347798">
        <w:rPr>
          <w:rFonts w:asciiTheme="majorHAnsi" w:hAnsiTheme="majorHAnsi"/>
          <w:color w:val="000000"/>
        </w:rPr>
        <w:t xml:space="preserve">. Noteikt </w:t>
      </w:r>
      <w:r w:rsidRPr="00347798">
        <w:rPr>
          <w:rFonts w:asciiTheme="majorHAnsi" w:hAnsiTheme="majorHAnsi"/>
        </w:rPr>
        <w:t>nekustamā īpašuma  ar  kadastra Nr.</w:t>
      </w:r>
      <w:r w:rsidRPr="00347798">
        <w:rPr>
          <w:rFonts w:asciiTheme="majorHAnsi" w:hAnsiTheme="majorHAnsi"/>
          <w:bCs/>
          <w:color w:val="000000"/>
        </w:rPr>
        <w:t xml:space="preserve"> </w:t>
      </w:r>
      <w:r w:rsidRPr="00347798">
        <w:rPr>
          <w:rFonts w:asciiTheme="majorHAnsi" w:hAnsiTheme="majorHAnsi"/>
        </w:rPr>
        <w:t xml:space="preserve">3260 900 0710 dzīvokļa </w:t>
      </w:r>
      <w:r w:rsidRPr="00347798">
        <w:rPr>
          <w:rFonts w:asciiTheme="majorHAnsi" w:hAnsiTheme="majorHAnsi"/>
          <w:bCs/>
          <w:color w:val="000000"/>
        </w:rPr>
        <w:t xml:space="preserve">ar adresi: </w:t>
      </w:r>
      <w:r w:rsidRPr="00347798">
        <w:rPr>
          <w:rFonts w:asciiTheme="majorHAnsi" w:hAnsiTheme="majorHAnsi"/>
        </w:rPr>
        <w:t xml:space="preserve"> </w:t>
      </w:r>
      <w:r w:rsidRPr="00347798">
        <w:rPr>
          <w:rFonts w:asciiTheme="majorHAnsi" w:hAnsiTheme="majorHAnsi"/>
          <w:bCs/>
          <w:color w:val="000000"/>
        </w:rPr>
        <w:t>Parka iela 16 dzīvoklis Nr.27</w:t>
      </w:r>
      <w:r w:rsidRPr="00347798">
        <w:rPr>
          <w:rFonts w:asciiTheme="majorHAnsi" w:hAnsiTheme="majorHAnsi"/>
          <w:b/>
          <w:bCs/>
          <w:color w:val="000000"/>
        </w:rPr>
        <w:t xml:space="preserve">, </w:t>
      </w:r>
      <w:r w:rsidRPr="00347798">
        <w:rPr>
          <w:rFonts w:asciiTheme="majorHAnsi" w:hAnsiTheme="majorHAnsi"/>
          <w:bCs/>
          <w:color w:val="000000"/>
        </w:rPr>
        <w:t>Kok</w:t>
      </w:r>
      <w:r w:rsidRPr="00347798">
        <w:rPr>
          <w:rFonts w:asciiTheme="majorHAnsi" w:hAnsiTheme="majorHAnsi"/>
        </w:rPr>
        <w:t>nesē, Kokneses pagastā, Koknese novadā,</w:t>
      </w:r>
      <w:r w:rsidRPr="00347798">
        <w:rPr>
          <w:rFonts w:asciiTheme="majorHAnsi" w:hAnsiTheme="majorHAnsi"/>
          <w:color w:val="000000"/>
        </w:rPr>
        <w:t xml:space="preserve"> </w:t>
      </w:r>
      <w:r w:rsidRPr="00347798">
        <w:rPr>
          <w:rFonts w:asciiTheme="majorHAnsi" w:hAnsiTheme="majorHAnsi"/>
          <w:b/>
          <w:color w:val="000000"/>
        </w:rPr>
        <w:t>izsoles sākumcenu</w:t>
      </w:r>
      <w:r w:rsidRPr="00347798">
        <w:rPr>
          <w:rFonts w:asciiTheme="majorHAnsi" w:hAnsiTheme="majorHAnsi"/>
          <w:color w:val="000000"/>
        </w:rPr>
        <w:t xml:space="preserve"> </w:t>
      </w:r>
      <w:r w:rsidRPr="00347798">
        <w:rPr>
          <w:rFonts w:asciiTheme="majorHAnsi" w:hAnsiTheme="majorHAnsi"/>
          <w:b/>
          <w:color w:val="000000"/>
        </w:rPr>
        <w:t xml:space="preserve"> </w:t>
      </w:r>
      <w:r w:rsidRPr="00347798">
        <w:rPr>
          <w:rFonts w:asciiTheme="majorHAnsi" w:hAnsiTheme="majorHAnsi"/>
          <w:b/>
        </w:rPr>
        <w:t xml:space="preserve">2250,00 </w:t>
      </w:r>
      <w:r w:rsidRPr="00347798">
        <w:rPr>
          <w:rFonts w:asciiTheme="majorHAnsi" w:hAnsiTheme="majorHAnsi"/>
          <w:b/>
          <w:i/>
        </w:rPr>
        <w:t>euro</w:t>
      </w:r>
      <w:r w:rsidRPr="00347798">
        <w:rPr>
          <w:rFonts w:asciiTheme="majorHAnsi" w:hAnsiTheme="majorHAnsi"/>
          <w:b/>
        </w:rPr>
        <w:t xml:space="preserve"> (divi tūkstoši divi simti piecdesmit  </w:t>
      </w:r>
      <w:r w:rsidRPr="00347798">
        <w:rPr>
          <w:rFonts w:asciiTheme="majorHAnsi" w:hAnsiTheme="majorHAnsi"/>
          <w:b/>
          <w:i/>
        </w:rPr>
        <w:t>euro</w:t>
      </w:r>
      <w:r w:rsidRPr="00347798">
        <w:rPr>
          <w:rFonts w:asciiTheme="majorHAnsi" w:hAnsiTheme="majorHAnsi"/>
        </w:rPr>
        <w:t>).</w:t>
      </w:r>
    </w:p>
    <w:p w:rsidR="00CD4AA9" w:rsidRPr="00347798" w:rsidRDefault="00CD4AA9" w:rsidP="00CD4AA9">
      <w:pPr>
        <w:pStyle w:val="Pamatteksts2"/>
        <w:spacing w:after="0" w:line="240" w:lineRule="auto"/>
        <w:ind w:right="-874"/>
        <w:jc w:val="both"/>
        <w:rPr>
          <w:rFonts w:asciiTheme="majorHAnsi" w:hAnsiTheme="majorHAnsi"/>
        </w:rPr>
      </w:pPr>
      <w:r>
        <w:rPr>
          <w:rFonts w:asciiTheme="majorHAnsi" w:hAnsiTheme="majorHAnsi"/>
        </w:rPr>
        <w:tab/>
        <w:t>6</w:t>
      </w:r>
      <w:r w:rsidRPr="00347798">
        <w:rPr>
          <w:rFonts w:asciiTheme="majorHAnsi" w:hAnsiTheme="majorHAnsi"/>
        </w:rPr>
        <w:t>.</w:t>
      </w:r>
      <w:r w:rsidRPr="00347798">
        <w:rPr>
          <w:rFonts w:asciiTheme="majorHAnsi" w:hAnsiTheme="majorHAnsi"/>
          <w:b/>
        </w:rPr>
        <w:t>3.</w:t>
      </w:r>
      <w:r w:rsidRPr="00347798">
        <w:rPr>
          <w:rFonts w:asciiTheme="majorHAnsi" w:hAnsiTheme="majorHAnsi"/>
        </w:rPr>
        <w:t xml:space="preserve"> Noteikt, ka izsolei var reģistrēties</w:t>
      </w:r>
      <w:r w:rsidRPr="00347798">
        <w:rPr>
          <w:rFonts w:asciiTheme="majorHAnsi" w:hAnsiTheme="majorHAnsi"/>
          <w:b/>
        </w:rPr>
        <w:t xml:space="preserve"> </w:t>
      </w:r>
      <w:r w:rsidRPr="00347798">
        <w:rPr>
          <w:rFonts w:asciiTheme="majorHAnsi" w:hAnsiTheme="majorHAnsi"/>
        </w:rPr>
        <w:t xml:space="preserve">līdz 2016.gada 22.augusta  plkst.10.00 un </w:t>
      </w:r>
      <w:r w:rsidRPr="00347798">
        <w:rPr>
          <w:rFonts w:asciiTheme="majorHAnsi" w:hAnsiTheme="majorHAnsi"/>
          <w:b/>
        </w:rPr>
        <w:t>izsole notiks</w:t>
      </w:r>
      <w:r w:rsidRPr="00347798">
        <w:rPr>
          <w:rFonts w:asciiTheme="majorHAnsi" w:hAnsiTheme="majorHAnsi"/>
        </w:rPr>
        <w:t xml:space="preserve"> </w:t>
      </w:r>
      <w:r w:rsidRPr="00347798">
        <w:rPr>
          <w:rFonts w:asciiTheme="majorHAnsi" w:hAnsiTheme="majorHAnsi"/>
          <w:b/>
        </w:rPr>
        <w:t>2016.gada 23.augustā plkst.10.00</w:t>
      </w:r>
      <w:r w:rsidRPr="00347798">
        <w:rPr>
          <w:rFonts w:asciiTheme="majorHAnsi" w:hAnsiTheme="majorHAnsi"/>
        </w:rPr>
        <w:t>, Kokneses novada domes administrācijas ēkas 1. stāva  telpā Nr.1(sanāksmju zālē), Melioratoru ielā 1, Koknesē, Kokneses pagastā, Kokneses novadā.</w:t>
      </w:r>
    </w:p>
    <w:p w:rsidR="00CD4AA9" w:rsidRPr="00347798" w:rsidRDefault="00CD4AA9" w:rsidP="00CD4AA9">
      <w:pPr>
        <w:pStyle w:val="Pamatteksts2"/>
        <w:spacing w:after="0" w:line="240" w:lineRule="auto"/>
        <w:ind w:right="-874" w:firstLine="720"/>
        <w:jc w:val="both"/>
        <w:rPr>
          <w:rFonts w:asciiTheme="majorHAnsi" w:hAnsiTheme="majorHAnsi"/>
        </w:rPr>
      </w:pPr>
      <w:r>
        <w:rPr>
          <w:rFonts w:asciiTheme="majorHAnsi" w:hAnsiTheme="majorHAnsi"/>
          <w:b/>
        </w:rPr>
        <w:t>6</w:t>
      </w:r>
      <w:r w:rsidRPr="00347798">
        <w:rPr>
          <w:rFonts w:asciiTheme="majorHAnsi" w:hAnsiTheme="majorHAnsi"/>
          <w:b/>
        </w:rPr>
        <w:t>.4.</w:t>
      </w:r>
      <w:r w:rsidRPr="00347798">
        <w:rPr>
          <w:rFonts w:asciiTheme="majorHAnsi" w:hAnsiTheme="majorHAnsi"/>
        </w:rPr>
        <w:t xml:space="preserve"> </w:t>
      </w:r>
      <w:r w:rsidRPr="00347798">
        <w:rPr>
          <w:rFonts w:asciiTheme="majorHAnsi" w:hAnsiTheme="majorHAnsi"/>
          <w:b/>
        </w:rPr>
        <w:t>Apstiprināt</w:t>
      </w:r>
      <w:r w:rsidRPr="00347798">
        <w:rPr>
          <w:rFonts w:asciiTheme="majorHAnsi" w:hAnsiTheme="majorHAnsi"/>
        </w:rPr>
        <w:t xml:space="preserve"> nekustamā īpašuma ar kadastra Nr.</w:t>
      </w:r>
      <w:r w:rsidRPr="00347798">
        <w:rPr>
          <w:rFonts w:asciiTheme="majorHAnsi" w:hAnsiTheme="majorHAnsi"/>
          <w:b/>
          <w:bCs/>
          <w:color w:val="000000"/>
        </w:rPr>
        <w:t xml:space="preserve"> </w:t>
      </w:r>
      <w:r w:rsidRPr="00347798">
        <w:rPr>
          <w:rFonts w:asciiTheme="majorHAnsi" w:hAnsiTheme="majorHAnsi"/>
        </w:rPr>
        <w:t xml:space="preserve">3260 900 0710 dzīvokļa ar adresi </w:t>
      </w:r>
      <w:r w:rsidRPr="00347798">
        <w:rPr>
          <w:rFonts w:asciiTheme="majorHAnsi" w:hAnsiTheme="majorHAnsi"/>
          <w:bCs/>
          <w:color w:val="000000"/>
        </w:rPr>
        <w:t>Parka iela 16 dzīvoklis Nr.27</w:t>
      </w:r>
      <w:r w:rsidRPr="00347798">
        <w:rPr>
          <w:rFonts w:asciiTheme="majorHAnsi" w:hAnsiTheme="majorHAnsi"/>
          <w:b/>
          <w:bCs/>
          <w:color w:val="000000"/>
        </w:rPr>
        <w:t xml:space="preserve">, </w:t>
      </w:r>
      <w:r w:rsidRPr="00347798">
        <w:rPr>
          <w:rFonts w:asciiTheme="majorHAnsi" w:hAnsiTheme="majorHAnsi"/>
          <w:bCs/>
          <w:color w:val="000000"/>
        </w:rPr>
        <w:t>Kok</w:t>
      </w:r>
      <w:r w:rsidRPr="00347798">
        <w:rPr>
          <w:rFonts w:asciiTheme="majorHAnsi" w:hAnsiTheme="majorHAnsi"/>
        </w:rPr>
        <w:t xml:space="preserve">nesē, Kokneses pagastā, Koknese novadā, otrās  </w:t>
      </w:r>
      <w:r w:rsidRPr="00347798">
        <w:rPr>
          <w:rFonts w:asciiTheme="majorHAnsi" w:hAnsiTheme="majorHAnsi"/>
          <w:b/>
        </w:rPr>
        <w:t xml:space="preserve">izsoles noteikumus </w:t>
      </w:r>
      <w:r w:rsidRPr="00347798">
        <w:rPr>
          <w:rFonts w:asciiTheme="majorHAnsi" w:hAnsiTheme="majorHAnsi"/>
        </w:rPr>
        <w:t>(pielikumā).</w:t>
      </w:r>
    </w:p>
    <w:p w:rsidR="00CD4AA9" w:rsidRPr="00347798" w:rsidRDefault="00CD4AA9" w:rsidP="00CD4AA9">
      <w:pPr>
        <w:pStyle w:val="Pamatteksts2"/>
        <w:spacing w:after="0" w:line="240" w:lineRule="auto"/>
        <w:ind w:right="-874" w:firstLine="720"/>
        <w:jc w:val="both"/>
        <w:rPr>
          <w:rFonts w:asciiTheme="majorHAnsi" w:hAnsiTheme="majorHAnsi"/>
          <w:b/>
        </w:rPr>
      </w:pPr>
      <w:r>
        <w:rPr>
          <w:rFonts w:asciiTheme="majorHAnsi" w:hAnsiTheme="majorHAnsi"/>
          <w:b/>
        </w:rPr>
        <w:lastRenderedPageBreak/>
        <w:t>6</w:t>
      </w:r>
      <w:r w:rsidRPr="00347798">
        <w:rPr>
          <w:rFonts w:asciiTheme="majorHAnsi" w:hAnsiTheme="majorHAnsi"/>
          <w:b/>
        </w:rPr>
        <w:t xml:space="preserve">.5. </w:t>
      </w:r>
      <w:r w:rsidRPr="00347798">
        <w:rPr>
          <w:rFonts w:asciiTheme="majorHAnsi" w:hAnsiTheme="majorHAnsi"/>
        </w:rPr>
        <w:t>Sludinājumu par izsoli publicēt laikrakstā  „Latvijas Vēstnesis”, laikrakstā  „Kokneses Novada Vēstis” un ievietot Kokneses novada domes mājas lapā internetā www.koknese.lv.</w:t>
      </w:r>
    </w:p>
    <w:p w:rsidR="00CD4AA9" w:rsidRPr="00347798" w:rsidRDefault="00CD4AA9" w:rsidP="00CD4AA9">
      <w:pPr>
        <w:spacing w:after="0" w:line="240" w:lineRule="auto"/>
        <w:ind w:right="-874"/>
        <w:jc w:val="center"/>
        <w:rPr>
          <w:rFonts w:asciiTheme="majorHAnsi" w:hAnsiTheme="majorHAnsi"/>
          <w:sz w:val="24"/>
          <w:szCs w:val="24"/>
        </w:rPr>
      </w:pPr>
    </w:p>
    <w:p w:rsidR="00CD4AA9" w:rsidRPr="00347798" w:rsidRDefault="00CD4AA9" w:rsidP="00CD4AA9">
      <w:pPr>
        <w:spacing w:after="0" w:line="240" w:lineRule="auto"/>
        <w:ind w:right="-874"/>
        <w:jc w:val="right"/>
        <w:rPr>
          <w:rFonts w:asciiTheme="majorHAnsi" w:hAnsiTheme="majorHAnsi"/>
          <w:i/>
          <w:color w:val="000000"/>
          <w:sz w:val="24"/>
          <w:szCs w:val="24"/>
        </w:rPr>
      </w:pPr>
    </w:p>
    <w:p w:rsidR="00CD4AA9" w:rsidRPr="00347798" w:rsidRDefault="00CD4AA9" w:rsidP="00CD4AA9">
      <w:pPr>
        <w:spacing w:after="0" w:line="240" w:lineRule="auto"/>
        <w:ind w:right="-874"/>
        <w:jc w:val="right"/>
        <w:rPr>
          <w:rFonts w:asciiTheme="majorHAnsi" w:hAnsiTheme="majorHAnsi"/>
          <w:i/>
          <w:color w:val="000000"/>
          <w:sz w:val="24"/>
          <w:szCs w:val="24"/>
        </w:rPr>
      </w:pPr>
    </w:p>
    <w:p w:rsidR="00CD4AA9" w:rsidRPr="00347798" w:rsidRDefault="00CD4AA9" w:rsidP="00CD4AA9">
      <w:pPr>
        <w:spacing w:after="0" w:line="240" w:lineRule="auto"/>
        <w:ind w:right="-874"/>
        <w:jc w:val="right"/>
        <w:rPr>
          <w:rFonts w:asciiTheme="majorHAnsi" w:hAnsiTheme="majorHAnsi"/>
          <w:i/>
          <w:color w:val="000000"/>
          <w:sz w:val="24"/>
          <w:szCs w:val="24"/>
        </w:rPr>
      </w:pPr>
    </w:p>
    <w:p w:rsidR="00CD4AA9" w:rsidRPr="00347798" w:rsidRDefault="00CD4AA9" w:rsidP="00CD4AA9">
      <w:pPr>
        <w:spacing w:after="0" w:line="240" w:lineRule="auto"/>
        <w:ind w:right="-874"/>
        <w:jc w:val="right"/>
        <w:rPr>
          <w:rFonts w:asciiTheme="majorHAnsi" w:hAnsiTheme="majorHAnsi"/>
          <w:i/>
          <w:color w:val="000000"/>
          <w:sz w:val="24"/>
          <w:szCs w:val="24"/>
        </w:rPr>
      </w:pPr>
      <w:r w:rsidRPr="00347798">
        <w:rPr>
          <w:rFonts w:asciiTheme="majorHAnsi" w:hAnsiTheme="majorHAnsi"/>
          <w:i/>
          <w:color w:val="000000"/>
          <w:sz w:val="24"/>
          <w:szCs w:val="24"/>
        </w:rPr>
        <w:t xml:space="preserve">Pielikums </w:t>
      </w:r>
    </w:p>
    <w:p w:rsidR="00CD4AA9" w:rsidRPr="00347798" w:rsidRDefault="00CD4AA9" w:rsidP="00CD4AA9">
      <w:pPr>
        <w:spacing w:after="0" w:line="240" w:lineRule="auto"/>
        <w:ind w:right="-874"/>
        <w:jc w:val="right"/>
        <w:rPr>
          <w:rFonts w:asciiTheme="majorHAnsi" w:hAnsiTheme="majorHAnsi"/>
          <w:color w:val="000000"/>
          <w:sz w:val="24"/>
          <w:szCs w:val="24"/>
        </w:rPr>
      </w:pPr>
      <w:r w:rsidRPr="00347798">
        <w:rPr>
          <w:rFonts w:asciiTheme="majorHAnsi" w:hAnsiTheme="majorHAnsi"/>
          <w:color w:val="000000"/>
          <w:sz w:val="24"/>
          <w:szCs w:val="24"/>
        </w:rPr>
        <w:t>APSTIPRINĀTI</w:t>
      </w:r>
    </w:p>
    <w:p w:rsidR="00CD4AA9" w:rsidRPr="00347798" w:rsidRDefault="00CD4AA9" w:rsidP="00CD4AA9">
      <w:pPr>
        <w:spacing w:after="0" w:line="240" w:lineRule="auto"/>
        <w:ind w:right="-874"/>
        <w:jc w:val="right"/>
        <w:rPr>
          <w:rFonts w:asciiTheme="majorHAnsi" w:hAnsiTheme="majorHAnsi"/>
          <w:color w:val="000000"/>
          <w:sz w:val="24"/>
          <w:szCs w:val="24"/>
        </w:rPr>
      </w:pPr>
      <w:r w:rsidRPr="00347798">
        <w:rPr>
          <w:rFonts w:asciiTheme="majorHAnsi" w:hAnsiTheme="majorHAnsi"/>
          <w:color w:val="000000"/>
          <w:sz w:val="24"/>
          <w:szCs w:val="24"/>
        </w:rPr>
        <w:t xml:space="preserve">ar Kokneses  novada domes </w:t>
      </w:r>
    </w:p>
    <w:p w:rsidR="00CD4AA9" w:rsidRPr="00347798" w:rsidRDefault="00CD4AA9" w:rsidP="00CD4AA9">
      <w:pPr>
        <w:spacing w:after="0" w:line="240" w:lineRule="auto"/>
        <w:ind w:right="-874"/>
        <w:jc w:val="right"/>
        <w:rPr>
          <w:rFonts w:asciiTheme="majorHAnsi" w:hAnsiTheme="majorHAnsi"/>
          <w:color w:val="000000"/>
          <w:sz w:val="24"/>
          <w:szCs w:val="24"/>
        </w:rPr>
      </w:pPr>
      <w:r w:rsidRPr="00347798">
        <w:rPr>
          <w:rFonts w:asciiTheme="majorHAnsi" w:hAnsiTheme="majorHAnsi"/>
          <w:color w:val="000000"/>
          <w:sz w:val="24"/>
          <w:szCs w:val="24"/>
        </w:rPr>
        <w:t xml:space="preserve">2016.gada 29.jūnija  </w:t>
      </w:r>
    </w:p>
    <w:p w:rsidR="00CD4AA9" w:rsidRPr="00347798" w:rsidRDefault="00CD4AA9" w:rsidP="00CD4AA9">
      <w:pPr>
        <w:spacing w:after="0" w:line="240" w:lineRule="auto"/>
        <w:ind w:right="-874"/>
        <w:jc w:val="right"/>
        <w:rPr>
          <w:rFonts w:asciiTheme="majorHAnsi" w:hAnsiTheme="majorHAnsi"/>
          <w:color w:val="000000"/>
          <w:sz w:val="24"/>
          <w:szCs w:val="24"/>
        </w:rPr>
      </w:pPr>
      <w:r>
        <w:rPr>
          <w:rFonts w:asciiTheme="majorHAnsi" w:hAnsiTheme="majorHAnsi"/>
          <w:color w:val="000000"/>
          <w:sz w:val="24"/>
          <w:szCs w:val="24"/>
        </w:rPr>
        <w:t>sēdes lēmumu Nr.5.4(protokols Nr.6</w:t>
      </w:r>
      <w:r w:rsidRPr="00347798">
        <w:rPr>
          <w:rFonts w:asciiTheme="majorHAnsi" w:hAnsiTheme="majorHAnsi"/>
          <w:color w:val="000000"/>
          <w:sz w:val="24"/>
          <w:szCs w:val="24"/>
        </w:rPr>
        <w:t xml:space="preserve">)                 </w:t>
      </w:r>
    </w:p>
    <w:p w:rsidR="00CD4AA9" w:rsidRPr="00347798" w:rsidRDefault="00CD4AA9" w:rsidP="00CD4AA9">
      <w:pPr>
        <w:spacing w:after="0" w:line="240" w:lineRule="auto"/>
        <w:ind w:right="-874"/>
        <w:jc w:val="both"/>
        <w:rPr>
          <w:rFonts w:asciiTheme="majorHAnsi" w:hAnsiTheme="majorHAnsi"/>
          <w:b/>
          <w:color w:val="0000FF"/>
          <w:sz w:val="24"/>
          <w:szCs w:val="24"/>
        </w:rPr>
      </w:pPr>
    </w:p>
    <w:p w:rsidR="00CD4AA9" w:rsidRPr="00347798" w:rsidRDefault="00CD4AA9" w:rsidP="00CD4AA9">
      <w:pPr>
        <w:pStyle w:val="Nosaukums"/>
        <w:ind w:right="-874"/>
        <w:rPr>
          <w:rFonts w:asciiTheme="majorHAnsi" w:hAnsiTheme="majorHAnsi"/>
          <w:color w:val="000000"/>
          <w:sz w:val="24"/>
          <w:szCs w:val="24"/>
        </w:rPr>
      </w:pPr>
      <w:r w:rsidRPr="00347798">
        <w:rPr>
          <w:rFonts w:asciiTheme="majorHAnsi" w:hAnsiTheme="majorHAnsi"/>
          <w:color w:val="000000"/>
          <w:sz w:val="24"/>
          <w:szCs w:val="24"/>
        </w:rPr>
        <w:t>KOKNESES  NOVADA  DOMES</w:t>
      </w:r>
    </w:p>
    <w:p w:rsidR="00CD4AA9" w:rsidRPr="00347798" w:rsidRDefault="00CD4AA9" w:rsidP="00CD4AA9">
      <w:pPr>
        <w:spacing w:after="0" w:line="240" w:lineRule="auto"/>
        <w:ind w:right="-874"/>
        <w:jc w:val="center"/>
        <w:rPr>
          <w:rFonts w:asciiTheme="majorHAnsi" w:hAnsiTheme="majorHAnsi"/>
          <w:b/>
          <w:bCs/>
          <w:color w:val="000000"/>
          <w:sz w:val="24"/>
          <w:szCs w:val="24"/>
        </w:rPr>
      </w:pPr>
      <w:r w:rsidRPr="00347798">
        <w:rPr>
          <w:rFonts w:asciiTheme="majorHAnsi" w:hAnsiTheme="majorHAnsi"/>
          <w:b/>
          <w:sz w:val="24"/>
          <w:szCs w:val="24"/>
        </w:rPr>
        <w:t>nekustamā īpašuma</w:t>
      </w:r>
      <w:r w:rsidRPr="00347798">
        <w:rPr>
          <w:rFonts w:asciiTheme="majorHAnsi" w:hAnsiTheme="majorHAnsi"/>
          <w:sz w:val="24"/>
          <w:szCs w:val="24"/>
        </w:rPr>
        <w:t xml:space="preserve"> </w:t>
      </w:r>
      <w:r w:rsidRPr="00347798">
        <w:rPr>
          <w:rFonts w:asciiTheme="majorHAnsi" w:hAnsiTheme="majorHAnsi"/>
          <w:b/>
          <w:sz w:val="24"/>
          <w:szCs w:val="24"/>
        </w:rPr>
        <w:t>ar  kadastra Nr. 3260 900 0710</w:t>
      </w:r>
      <w:r w:rsidRPr="00347798">
        <w:rPr>
          <w:rFonts w:asciiTheme="majorHAnsi" w:hAnsiTheme="majorHAnsi"/>
          <w:sz w:val="24"/>
          <w:szCs w:val="24"/>
        </w:rPr>
        <w:t xml:space="preserve"> </w:t>
      </w:r>
      <w:r w:rsidRPr="00347798">
        <w:rPr>
          <w:rFonts w:asciiTheme="majorHAnsi" w:hAnsiTheme="majorHAnsi"/>
          <w:b/>
          <w:sz w:val="24"/>
          <w:szCs w:val="24"/>
        </w:rPr>
        <w:t xml:space="preserve">dzīvokļa ar adresi </w:t>
      </w:r>
      <w:r w:rsidRPr="00347798">
        <w:rPr>
          <w:rFonts w:asciiTheme="majorHAnsi" w:hAnsiTheme="majorHAnsi"/>
          <w:bCs/>
          <w:color w:val="000000"/>
          <w:sz w:val="24"/>
          <w:szCs w:val="24"/>
        </w:rPr>
        <w:t>Parka iela 16 dzīvoklis Nr.27</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w:t>
      </w:r>
      <w:r w:rsidRPr="00347798">
        <w:rPr>
          <w:rFonts w:asciiTheme="majorHAnsi" w:hAnsiTheme="majorHAnsi"/>
          <w:sz w:val="24"/>
          <w:szCs w:val="24"/>
        </w:rPr>
        <w:t>nesē, Kokneses pagastā, Koknese novadā</w:t>
      </w:r>
      <w:r w:rsidRPr="00347798">
        <w:rPr>
          <w:rFonts w:asciiTheme="majorHAnsi" w:hAnsiTheme="majorHAnsi"/>
          <w:b/>
          <w:sz w:val="24"/>
          <w:szCs w:val="24"/>
        </w:rPr>
        <w:t xml:space="preserve">, </w:t>
      </w:r>
      <w:r w:rsidRPr="00347798">
        <w:rPr>
          <w:rFonts w:asciiTheme="majorHAnsi" w:hAnsiTheme="majorHAnsi"/>
          <w:sz w:val="24"/>
          <w:szCs w:val="24"/>
        </w:rPr>
        <w:t xml:space="preserve"> </w:t>
      </w:r>
    </w:p>
    <w:p w:rsidR="00CD4AA9" w:rsidRPr="00347798" w:rsidRDefault="00CD4AA9" w:rsidP="00CD4AA9">
      <w:pPr>
        <w:spacing w:after="0" w:line="240" w:lineRule="auto"/>
        <w:ind w:right="-874"/>
        <w:jc w:val="center"/>
        <w:rPr>
          <w:rFonts w:asciiTheme="majorHAnsi" w:hAnsiTheme="majorHAnsi"/>
          <w:b/>
          <w:bCs/>
          <w:color w:val="000000"/>
          <w:sz w:val="24"/>
          <w:szCs w:val="24"/>
        </w:rPr>
      </w:pPr>
      <w:r w:rsidRPr="00347798">
        <w:rPr>
          <w:rFonts w:asciiTheme="majorHAnsi" w:hAnsiTheme="majorHAnsi"/>
          <w:b/>
          <w:bCs/>
          <w:color w:val="000000"/>
          <w:sz w:val="24"/>
          <w:szCs w:val="24"/>
        </w:rPr>
        <w:t>IZSOLES NOTEIKUMI</w:t>
      </w:r>
    </w:p>
    <w:p w:rsidR="00CD4AA9" w:rsidRPr="00347798" w:rsidRDefault="00CD4AA9" w:rsidP="00CD4AA9">
      <w:pPr>
        <w:spacing w:after="0" w:line="240" w:lineRule="auto"/>
        <w:ind w:right="-874"/>
        <w:jc w:val="both"/>
        <w:rPr>
          <w:rFonts w:asciiTheme="majorHAnsi" w:hAnsiTheme="majorHAnsi"/>
          <w:b/>
          <w:bCs/>
          <w:color w:val="000000"/>
          <w:sz w:val="24"/>
          <w:szCs w:val="24"/>
        </w:rPr>
      </w:pP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 xml:space="preserve">1. </w:t>
      </w:r>
      <w:r w:rsidRPr="00347798">
        <w:rPr>
          <w:rFonts w:asciiTheme="majorHAnsi" w:hAnsiTheme="majorHAnsi"/>
          <w:color w:val="000000"/>
          <w:sz w:val="24"/>
          <w:szCs w:val="24"/>
        </w:rPr>
        <w:t xml:space="preserve">Šie izsoles noteikumi nosaka kārtību, kādā tiks rīkota otrā izsole </w:t>
      </w:r>
      <w:r w:rsidRPr="00347798">
        <w:rPr>
          <w:rFonts w:asciiTheme="majorHAnsi" w:hAnsiTheme="majorHAnsi"/>
          <w:sz w:val="24"/>
          <w:szCs w:val="24"/>
        </w:rPr>
        <w:t xml:space="preserve">nekustamā īpašuma </w:t>
      </w:r>
      <w:r w:rsidRPr="00347798">
        <w:rPr>
          <w:rFonts w:asciiTheme="majorHAnsi" w:hAnsiTheme="majorHAnsi"/>
          <w:bCs/>
          <w:color w:val="000000"/>
          <w:sz w:val="24"/>
          <w:szCs w:val="24"/>
        </w:rPr>
        <w:t xml:space="preserve"> </w:t>
      </w:r>
      <w:r w:rsidRPr="00347798">
        <w:rPr>
          <w:rFonts w:asciiTheme="majorHAnsi" w:hAnsiTheme="majorHAnsi"/>
          <w:sz w:val="24"/>
          <w:szCs w:val="24"/>
        </w:rPr>
        <w:t>ar kadastra Nr.</w:t>
      </w:r>
      <w:r w:rsidRPr="00347798">
        <w:rPr>
          <w:rFonts w:asciiTheme="majorHAnsi" w:hAnsiTheme="majorHAnsi"/>
          <w:bCs/>
          <w:color w:val="000000"/>
          <w:sz w:val="24"/>
          <w:szCs w:val="24"/>
        </w:rPr>
        <w:t xml:space="preserve"> </w:t>
      </w:r>
      <w:r w:rsidRPr="00347798">
        <w:rPr>
          <w:rFonts w:asciiTheme="majorHAnsi" w:hAnsiTheme="majorHAnsi"/>
          <w:sz w:val="24"/>
          <w:szCs w:val="24"/>
        </w:rPr>
        <w:t>3260 900 0710 divu istabu dzīvokļa</w:t>
      </w:r>
      <w:r w:rsidRPr="00347798">
        <w:rPr>
          <w:rFonts w:asciiTheme="majorHAnsi" w:hAnsiTheme="majorHAnsi"/>
          <w:bCs/>
          <w:color w:val="000000"/>
          <w:sz w:val="24"/>
          <w:szCs w:val="24"/>
        </w:rPr>
        <w:t xml:space="preserve"> </w:t>
      </w:r>
      <w:r w:rsidRPr="00347798">
        <w:rPr>
          <w:rFonts w:asciiTheme="majorHAnsi" w:hAnsiTheme="majorHAnsi"/>
          <w:sz w:val="24"/>
          <w:szCs w:val="24"/>
        </w:rPr>
        <w:t xml:space="preserve">ar adresi: </w:t>
      </w:r>
      <w:r w:rsidRPr="00347798">
        <w:rPr>
          <w:rFonts w:asciiTheme="majorHAnsi" w:hAnsiTheme="majorHAnsi"/>
          <w:bCs/>
          <w:color w:val="000000"/>
          <w:sz w:val="24"/>
          <w:szCs w:val="24"/>
        </w:rPr>
        <w:t>Parka iela 16 dzīvoklis Nr.27</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w:t>
      </w:r>
      <w:r w:rsidRPr="00347798">
        <w:rPr>
          <w:rFonts w:asciiTheme="majorHAnsi" w:hAnsiTheme="majorHAnsi"/>
          <w:sz w:val="24"/>
          <w:szCs w:val="24"/>
        </w:rPr>
        <w:t>nesē, Kokneses pagastā, Koknese novadā</w:t>
      </w:r>
      <w:r w:rsidRPr="00347798">
        <w:rPr>
          <w:rFonts w:asciiTheme="majorHAnsi" w:hAnsiTheme="majorHAnsi"/>
          <w:bCs/>
          <w:color w:val="000000"/>
          <w:sz w:val="24"/>
          <w:szCs w:val="24"/>
        </w:rPr>
        <w:t xml:space="preserve">, </w:t>
      </w:r>
      <w:r w:rsidRPr="00347798">
        <w:rPr>
          <w:rFonts w:asciiTheme="majorHAnsi" w:hAnsiTheme="majorHAnsi"/>
          <w:color w:val="000000"/>
          <w:sz w:val="24"/>
          <w:szCs w:val="24"/>
        </w:rPr>
        <w:t xml:space="preserve"> pircēja noteikšanai saskaņā ar Latvijas Republikas Publiskas personas mantas atsavināšanas likumu.</w:t>
      </w:r>
    </w:p>
    <w:p w:rsidR="00CD4AA9" w:rsidRPr="00347798" w:rsidRDefault="00CD4AA9" w:rsidP="00CD4AA9">
      <w:pPr>
        <w:spacing w:after="0" w:line="240" w:lineRule="auto"/>
        <w:ind w:right="-874" w:firstLine="720"/>
        <w:jc w:val="both"/>
        <w:rPr>
          <w:rFonts w:asciiTheme="majorHAnsi" w:hAnsiTheme="majorHAnsi"/>
          <w:b/>
          <w:color w:val="000000"/>
          <w:sz w:val="24"/>
          <w:szCs w:val="24"/>
        </w:rPr>
      </w:pPr>
      <w:r w:rsidRPr="00347798">
        <w:rPr>
          <w:rFonts w:asciiTheme="majorHAnsi" w:hAnsiTheme="majorHAnsi"/>
          <w:b/>
          <w:color w:val="000000"/>
          <w:sz w:val="24"/>
          <w:szCs w:val="24"/>
        </w:rPr>
        <w:t>2. Ziņas par izsolē pārdodamo objektu:</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 xml:space="preserve">2.1. </w:t>
      </w:r>
      <w:r w:rsidRPr="00347798">
        <w:rPr>
          <w:rFonts w:asciiTheme="majorHAnsi" w:hAnsiTheme="majorHAnsi"/>
          <w:i/>
          <w:iCs/>
          <w:color w:val="000000"/>
          <w:sz w:val="24"/>
          <w:szCs w:val="24"/>
        </w:rPr>
        <w:t>Nosaukums</w:t>
      </w:r>
      <w:r w:rsidRPr="00347798">
        <w:rPr>
          <w:rFonts w:asciiTheme="majorHAnsi" w:hAnsiTheme="majorHAnsi"/>
          <w:color w:val="000000"/>
          <w:sz w:val="24"/>
          <w:szCs w:val="24"/>
        </w:rPr>
        <w:t xml:space="preserve">: nekustamais īpašums  </w:t>
      </w:r>
      <w:r w:rsidRPr="00347798">
        <w:rPr>
          <w:rFonts w:asciiTheme="majorHAnsi" w:hAnsiTheme="majorHAnsi"/>
          <w:sz w:val="24"/>
          <w:szCs w:val="24"/>
        </w:rPr>
        <w:t xml:space="preserve">ar kadastra Nr. 3260 900 0710 </w:t>
      </w:r>
      <w:r w:rsidRPr="00347798">
        <w:rPr>
          <w:rFonts w:asciiTheme="majorHAnsi" w:hAnsiTheme="majorHAnsi"/>
          <w:color w:val="000000"/>
          <w:sz w:val="24"/>
          <w:szCs w:val="24"/>
        </w:rPr>
        <w:t xml:space="preserve">dzīvoklis  ar adresi </w:t>
      </w:r>
      <w:r w:rsidRPr="00347798">
        <w:rPr>
          <w:rFonts w:asciiTheme="majorHAnsi" w:hAnsiTheme="majorHAnsi"/>
          <w:sz w:val="24"/>
          <w:szCs w:val="24"/>
        </w:rPr>
        <w:t xml:space="preserve"> </w:t>
      </w:r>
      <w:r w:rsidRPr="00347798">
        <w:rPr>
          <w:rFonts w:asciiTheme="majorHAnsi" w:hAnsiTheme="majorHAnsi"/>
          <w:bCs/>
          <w:color w:val="000000"/>
          <w:sz w:val="24"/>
          <w:szCs w:val="24"/>
        </w:rPr>
        <w:t>Parka iela 16 dzīvoklis Nr.27</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w:t>
      </w:r>
      <w:r w:rsidRPr="00347798">
        <w:rPr>
          <w:rFonts w:asciiTheme="majorHAnsi" w:hAnsiTheme="majorHAnsi"/>
          <w:sz w:val="24"/>
          <w:szCs w:val="24"/>
        </w:rPr>
        <w:t>nesē, Kokneses pagastā, Koknese novadā</w:t>
      </w:r>
      <w:r w:rsidRPr="00347798">
        <w:rPr>
          <w:rFonts w:asciiTheme="majorHAnsi" w:hAnsiTheme="majorHAnsi"/>
          <w:bCs/>
          <w:color w:val="000000"/>
          <w:sz w:val="24"/>
          <w:szCs w:val="24"/>
        </w:rPr>
        <w:t>.</w:t>
      </w:r>
    </w:p>
    <w:p w:rsidR="00CD4AA9" w:rsidRPr="00347798" w:rsidRDefault="00CD4AA9" w:rsidP="00CD4AA9">
      <w:pPr>
        <w:pStyle w:val="Pamatteksts2"/>
        <w:spacing w:after="0" w:line="240" w:lineRule="auto"/>
        <w:ind w:right="-874"/>
        <w:jc w:val="both"/>
        <w:rPr>
          <w:rFonts w:asciiTheme="majorHAnsi" w:hAnsiTheme="majorHAnsi"/>
          <w:color w:val="000000"/>
        </w:rPr>
      </w:pPr>
      <w:r w:rsidRPr="00347798">
        <w:rPr>
          <w:rFonts w:asciiTheme="majorHAnsi" w:hAnsiTheme="majorHAnsi"/>
          <w:color w:val="000000"/>
        </w:rPr>
        <w:t xml:space="preserve">2.2. </w:t>
      </w:r>
      <w:r w:rsidRPr="00347798">
        <w:rPr>
          <w:rFonts w:asciiTheme="majorHAnsi" w:hAnsiTheme="majorHAnsi"/>
          <w:i/>
          <w:iCs/>
          <w:color w:val="000000"/>
        </w:rPr>
        <w:t>Īpašnieks</w:t>
      </w:r>
      <w:r w:rsidRPr="00347798">
        <w:rPr>
          <w:rFonts w:asciiTheme="majorHAnsi" w:hAnsiTheme="majorHAnsi"/>
          <w:color w:val="000000"/>
        </w:rPr>
        <w:t xml:space="preserve">: Kokneses novada dome. Īpašums nostiprināts Aizkraukles rajona tiesas zemesgrāmatu nodaļas </w:t>
      </w:r>
      <w:r w:rsidRPr="00347798">
        <w:rPr>
          <w:rFonts w:asciiTheme="majorHAnsi" w:hAnsiTheme="majorHAnsi"/>
          <w:bCs/>
          <w:color w:val="000000"/>
        </w:rPr>
        <w:t>Kokneses</w:t>
      </w:r>
      <w:r w:rsidRPr="00347798">
        <w:rPr>
          <w:rFonts w:asciiTheme="majorHAnsi" w:hAnsiTheme="majorHAnsi"/>
          <w:color w:val="000000"/>
        </w:rPr>
        <w:t xml:space="preserve"> pagasta zemesgrāmatas nodalījumā Nr. 378 A-27.</w:t>
      </w:r>
    </w:p>
    <w:p w:rsidR="00CD4AA9" w:rsidRPr="00347798" w:rsidRDefault="00CD4AA9" w:rsidP="00CD4AA9">
      <w:pPr>
        <w:pStyle w:val="Pamatteksts2"/>
        <w:spacing w:after="0" w:line="240" w:lineRule="auto"/>
        <w:ind w:right="-874"/>
        <w:jc w:val="both"/>
        <w:rPr>
          <w:rFonts w:asciiTheme="majorHAnsi" w:hAnsiTheme="majorHAnsi"/>
          <w:bCs/>
          <w:color w:val="000000"/>
        </w:rPr>
      </w:pPr>
      <w:r w:rsidRPr="00347798">
        <w:rPr>
          <w:rFonts w:asciiTheme="majorHAnsi" w:hAnsiTheme="majorHAnsi"/>
          <w:color w:val="000000"/>
        </w:rPr>
        <w:t xml:space="preserve">2.3. </w:t>
      </w:r>
      <w:r w:rsidRPr="00347798">
        <w:rPr>
          <w:rFonts w:asciiTheme="majorHAnsi" w:hAnsiTheme="majorHAnsi"/>
          <w:b/>
          <w:i/>
          <w:iCs/>
          <w:color w:val="000000"/>
        </w:rPr>
        <w:t>Pārdodamais objekts</w:t>
      </w:r>
      <w:r w:rsidRPr="00347798">
        <w:rPr>
          <w:rFonts w:asciiTheme="majorHAnsi" w:hAnsiTheme="majorHAnsi"/>
          <w:i/>
          <w:iCs/>
          <w:color w:val="000000"/>
        </w:rPr>
        <w:t xml:space="preserve"> –</w:t>
      </w:r>
      <w:r w:rsidRPr="00347798">
        <w:rPr>
          <w:rFonts w:asciiTheme="majorHAnsi" w:hAnsiTheme="majorHAnsi"/>
          <w:color w:val="000000"/>
        </w:rPr>
        <w:t xml:space="preserve"> </w:t>
      </w:r>
      <w:r w:rsidRPr="00347798">
        <w:rPr>
          <w:rFonts w:asciiTheme="majorHAnsi" w:hAnsiTheme="majorHAnsi"/>
          <w:bCs/>
          <w:color w:val="000000"/>
        </w:rPr>
        <w:t xml:space="preserve">nekustamais īpašums </w:t>
      </w:r>
      <w:r w:rsidRPr="00347798">
        <w:rPr>
          <w:rFonts w:asciiTheme="majorHAnsi" w:hAnsiTheme="majorHAnsi"/>
        </w:rPr>
        <w:t xml:space="preserve">ar kadastra Nr. 3260 900 0710 </w:t>
      </w:r>
      <w:r w:rsidRPr="00347798">
        <w:rPr>
          <w:rFonts w:asciiTheme="majorHAnsi" w:hAnsiTheme="majorHAnsi"/>
          <w:b/>
        </w:rPr>
        <w:t xml:space="preserve">divu </w:t>
      </w:r>
      <w:r w:rsidRPr="00347798">
        <w:rPr>
          <w:rFonts w:asciiTheme="majorHAnsi" w:hAnsiTheme="majorHAnsi"/>
          <w:b/>
          <w:bCs/>
          <w:color w:val="000000"/>
        </w:rPr>
        <w:t xml:space="preserve"> istabu</w:t>
      </w:r>
      <w:r w:rsidRPr="00347798">
        <w:rPr>
          <w:rFonts w:asciiTheme="majorHAnsi" w:hAnsiTheme="majorHAnsi"/>
          <w:bCs/>
          <w:color w:val="000000"/>
        </w:rPr>
        <w:t xml:space="preserve"> </w:t>
      </w:r>
      <w:r w:rsidRPr="00347798">
        <w:rPr>
          <w:rFonts w:asciiTheme="majorHAnsi" w:hAnsiTheme="majorHAnsi"/>
          <w:b/>
          <w:color w:val="000000"/>
        </w:rPr>
        <w:t>dzīvoklis</w:t>
      </w:r>
      <w:r w:rsidRPr="00347798">
        <w:rPr>
          <w:rFonts w:asciiTheme="majorHAnsi" w:hAnsiTheme="majorHAnsi"/>
          <w:color w:val="000000"/>
        </w:rPr>
        <w:t xml:space="preserve"> </w:t>
      </w:r>
      <w:r w:rsidRPr="00347798">
        <w:rPr>
          <w:rFonts w:asciiTheme="majorHAnsi" w:hAnsiTheme="majorHAnsi"/>
          <w:b/>
          <w:color w:val="000000"/>
        </w:rPr>
        <w:t>ar</w:t>
      </w:r>
      <w:r w:rsidRPr="00347798">
        <w:rPr>
          <w:rFonts w:asciiTheme="majorHAnsi" w:hAnsiTheme="majorHAnsi"/>
          <w:color w:val="000000"/>
        </w:rPr>
        <w:t xml:space="preserve"> </w:t>
      </w:r>
      <w:r w:rsidRPr="00347798">
        <w:rPr>
          <w:rFonts w:asciiTheme="majorHAnsi" w:hAnsiTheme="majorHAnsi"/>
          <w:b/>
        </w:rPr>
        <w:t xml:space="preserve">platību 35,2 </w:t>
      </w:r>
      <w:r w:rsidRPr="00347798">
        <w:rPr>
          <w:rFonts w:asciiTheme="majorHAnsi" w:hAnsiTheme="majorHAnsi"/>
          <w:b/>
          <w:color w:val="000000"/>
        </w:rPr>
        <w:t>m</w:t>
      </w:r>
      <w:r w:rsidRPr="00347798">
        <w:rPr>
          <w:rFonts w:asciiTheme="majorHAnsi" w:hAnsiTheme="majorHAnsi"/>
          <w:b/>
          <w:color w:val="000000"/>
          <w:vertAlign w:val="superscript"/>
        </w:rPr>
        <w:t>2</w:t>
      </w:r>
      <w:r w:rsidRPr="00347798">
        <w:rPr>
          <w:rFonts w:asciiTheme="majorHAnsi" w:hAnsiTheme="majorHAnsi"/>
          <w:b/>
          <w:bCs/>
          <w:color w:val="000000"/>
        </w:rPr>
        <w:t xml:space="preserve"> </w:t>
      </w:r>
      <w:r w:rsidRPr="00347798">
        <w:rPr>
          <w:rFonts w:asciiTheme="majorHAnsi" w:hAnsiTheme="majorHAnsi"/>
          <w:bCs/>
          <w:color w:val="000000"/>
        </w:rPr>
        <w:t>un adresi:</w:t>
      </w:r>
      <w:r w:rsidRPr="00347798">
        <w:rPr>
          <w:rFonts w:asciiTheme="majorHAnsi" w:hAnsiTheme="majorHAnsi"/>
          <w:b/>
          <w:bCs/>
          <w:color w:val="000000"/>
        </w:rPr>
        <w:t xml:space="preserve"> </w:t>
      </w:r>
      <w:r w:rsidRPr="00347798">
        <w:rPr>
          <w:rFonts w:asciiTheme="majorHAnsi" w:hAnsiTheme="majorHAnsi"/>
          <w:bCs/>
          <w:color w:val="000000"/>
        </w:rPr>
        <w:t>Parka iela 16 dzīvoklis Nr.27</w:t>
      </w:r>
      <w:r w:rsidRPr="00347798">
        <w:rPr>
          <w:rFonts w:asciiTheme="majorHAnsi" w:hAnsiTheme="majorHAnsi"/>
          <w:b/>
          <w:bCs/>
          <w:color w:val="000000"/>
        </w:rPr>
        <w:t xml:space="preserve">, </w:t>
      </w:r>
      <w:r w:rsidRPr="00347798">
        <w:rPr>
          <w:rFonts w:asciiTheme="majorHAnsi" w:hAnsiTheme="majorHAnsi"/>
          <w:bCs/>
          <w:color w:val="000000"/>
        </w:rPr>
        <w:t>Kok</w:t>
      </w:r>
      <w:r w:rsidRPr="00347798">
        <w:rPr>
          <w:rFonts w:asciiTheme="majorHAnsi" w:hAnsiTheme="majorHAnsi"/>
        </w:rPr>
        <w:t>nesē, Kokneses pagastā, Koknese novadā</w:t>
      </w:r>
      <w:r w:rsidRPr="00347798">
        <w:rPr>
          <w:rFonts w:asciiTheme="majorHAnsi" w:hAnsiTheme="majorHAnsi"/>
          <w:bCs/>
          <w:color w:val="000000"/>
        </w:rPr>
        <w:t>,</w:t>
      </w:r>
      <w:r w:rsidRPr="00347798">
        <w:rPr>
          <w:rFonts w:asciiTheme="majorHAnsi" w:hAnsiTheme="majorHAnsi"/>
          <w:color w:val="000000"/>
        </w:rPr>
        <w:t xml:space="preserve"> </w:t>
      </w:r>
      <w:r w:rsidRPr="00347798">
        <w:rPr>
          <w:rFonts w:asciiTheme="majorHAnsi" w:hAnsiTheme="majorHAnsi"/>
        </w:rPr>
        <w:t xml:space="preserve">sastāv no </w:t>
      </w:r>
      <w:r w:rsidRPr="00347798">
        <w:rPr>
          <w:rFonts w:asciiTheme="majorHAnsi" w:hAnsiTheme="majorHAnsi"/>
          <w:bCs/>
          <w:color w:val="000000"/>
        </w:rPr>
        <w:t>3280/14933</w:t>
      </w:r>
      <w:r w:rsidRPr="00347798">
        <w:rPr>
          <w:rFonts w:asciiTheme="majorHAnsi" w:hAnsiTheme="majorHAnsi"/>
        </w:rPr>
        <w:t xml:space="preserve"> domājamām daļām no nekustamā kopīpašuma Parka iela 16 daudzdzīvokļu mājas (ar kadastra apzīmējumu 32600130414001) un </w:t>
      </w:r>
      <w:r w:rsidRPr="00347798">
        <w:rPr>
          <w:rFonts w:asciiTheme="majorHAnsi" w:hAnsiTheme="majorHAnsi"/>
          <w:bCs/>
          <w:color w:val="000000"/>
        </w:rPr>
        <w:t>3280/14933</w:t>
      </w:r>
      <w:r w:rsidRPr="00347798">
        <w:rPr>
          <w:rFonts w:asciiTheme="majorHAnsi" w:hAnsiTheme="majorHAnsi"/>
        </w:rPr>
        <w:t xml:space="preserve"> domājamām daļām  no </w:t>
      </w:r>
      <w:r w:rsidRPr="00347798">
        <w:rPr>
          <w:rFonts w:asciiTheme="majorHAnsi" w:hAnsiTheme="majorHAnsi"/>
          <w:color w:val="000000"/>
        </w:rPr>
        <w:t xml:space="preserve">zemes gabala </w:t>
      </w:r>
      <w:r w:rsidRPr="00347798">
        <w:rPr>
          <w:rFonts w:asciiTheme="majorHAnsi" w:hAnsiTheme="majorHAnsi"/>
        </w:rPr>
        <w:t>(ar kadastra apzīmējumu 32600130414)</w:t>
      </w:r>
      <w:r w:rsidRPr="00347798">
        <w:rPr>
          <w:rFonts w:asciiTheme="majorHAnsi" w:hAnsiTheme="majorHAnsi"/>
          <w:color w:val="000000"/>
        </w:rPr>
        <w:t>.</w:t>
      </w:r>
    </w:p>
    <w:p w:rsidR="00CD4AA9" w:rsidRPr="00347798" w:rsidRDefault="00CD4AA9" w:rsidP="00CD4AA9">
      <w:pPr>
        <w:pStyle w:val="Pamatteksts2"/>
        <w:spacing w:after="0" w:line="240" w:lineRule="auto"/>
        <w:ind w:right="-874"/>
        <w:jc w:val="both"/>
        <w:rPr>
          <w:rFonts w:asciiTheme="majorHAnsi" w:hAnsiTheme="majorHAnsi"/>
          <w:color w:val="000000"/>
        </w:rPr>
      </w:pPr>
      <w:r w:rsidRPr="00347798">
        <w:rPr>
          <w:rFonts w:asciiTheme="majorHAnsi" w:hAnsiTheme="majorHAnsi"/>
          <w:color w:val="000000"/>
        </w:rPr>
        <w:t>2.4</w:t>
      </w:r>
      <w:r w:rsidRPr="00347798">
        <w:rPr>
          <w:rFonts w:asciiTheme="majorHAnsi" w:hAnsiTheme="majorHAnsi"/>
          <w:b/>
          <w:color w:val="000000"/>
        </w:rPr>
        <w:t>. Pārdošanas metode:</w:t>
      </w:r>
      <w:r w:rsidRPr="00347798">
        <w:rPr>
          <w:rFonts w:asciiTheme="majorHAnsi" w:hAnsiTheme="majorHAnsi"/>
          <w:color w:val="000000"/>
        </w:rPr>
        <w:t xml:space="preserve"> Pārdošana atklātā mutiskā </w:t>
      </w:r>
      <w:r w:rsidRPr="00347798">
        <w:rPr>
          <w:rFonts w:asciiTheme="majorHAnsi" w:hAnsiTheme="majorHAnsi"/>
          <w:bCs/>
          <w:color w:val="000000"/>
        </w:rPr>
        <w:t>izsolē ar augšupejošu soli.</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bCs/>
          <w:color w:val="000000"/>
          <w:sz w:val="24"/>
          <w:szCs w:val="24"/>
        </w:rPr>
        <w:t xml:space="preserve">3. Objekta izsoles sākumcena </w:t>
      </w:r>
      <w:r w:rsidRPr="00347798">
        <w:rPr>
          <w:rFonts w:asciiTheme="majorHAnsi" w:hAnsiTheme="majorHAnsi"/>
          <w:b/>
          <w:sz w:val="24"/>
          <w:szCs w:val="24"/>
        </w:rPr>
        <w:t xml:space="preserve">2250,00 </w:t>
      </w:r>
      <w:r w:rsidRPr="00347798">
        <w:rPr>
          <w:rFonts w:asciiTheme="majorHAnsi" w:hAnsiTheme="majorHAnsi"/>
          <w:b/>
          <w:i/>
          <w:sz w:val="24"/>
          <w:szCs w:val="24"/>
        </w:rPr>
        <w:t>euro</w:t>
      </w:r>
      <w:r w:rsidRPr="00347798">
        <w:rPr>
          <w:rFonts w:asciiTheme="majorHAnsi" w:hAnsiTheme="majorHAnsi"/>
          <w:b/>
          <w:sz w:val="24"/>
          <w:szCs w:val="24"/>
        </w:rPr>
        <w:t xml:space="preserve"> </w:t>
      </w:r>
      <w:r w:rsidRPr="00347798">
        <w:rPr>
          <w:rFonts w:asciiTheme="majorHAnsi" w:hAnsiTheme="majorHAnsi"/>
          <w:sz w:val="24"/>
          <w:szCs w:val="24"/>
        </w:rPr>
        <w:t xml:space="preserve">(divi tūkstoši divi simti piecdesmit  </w:t>
      </w:r>
      <w:r w:rsidRPr="00347798">
        <w:rPr>
          <w:rFonts w:asciiTheme="majorHAnsi" w:hAnsiTheme="majorHAnsi"/>
          <w:i/>
          <w:sz w:val="24"/>
          <w:szCs w:val="24"/>
        </w:rPr>
        <w:t>euro</w:t>
      </w:r>
      <w:r w:rsidRPr="00347798">
        <w:rPr>
          <w:rFonts w:asciiTheme="majorHAnsi" w:hAnsiTheme="majorHAnsi"/>
          <w:sz w:val="24"/>
          <w:szCs w:val="24"/>
        </w:rPr>
        <w:t>).</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3.1. Maksāšanas līdzeklis:</w:t>
      </w:r>
      <w:r w:rsidRPr="00347798">
        <w:rPr>
          <w:rFonts w:asciiTheme="majorHAnsi" w:hAnsiTheme="majorHAnsi"/>
          <w:i/>
          <w:color w:val="000000"/>
          <w:sz w:val="24"/>
          <w:szCs w:val="24"/>
        </w:rPr>
        <w:t xml:space="preserve"> euro</w:t>
      </w:r>
      <w:r w:rsidRPr="00347798">
        <w:rPr>
          <w:rFonts w:asciiTheme="majorHAnsi" w:hAnsiTheme="majorHAnsi"/>
          <w:color w:val="000000"/>
          <w:sz w:val="24"/>
          <w:szCs w:val="24"/>
        </w:rPr>
        <w:t xml:space="preserve"> 100% apmērā.</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 xml:space="preserve">3.2. </w:t>
      </w:r>
      <w:r w:rsidRPr="00347798">
        <w:rPr>
          <w:rFonts w:asciiTheme="majorHAnsi" w:hAnsiTheme="majorHAnsi"/>
          <w:b/>
          <w:color w:val="000000"/>
          <w:sz w:val="24"/>
          <w:szCs w:val="24"/>
        </w:rPr>
        <w:t>Izsoles solis ir</w:t>
      </w:r>
      <w:r w:rsidRPr="00347798">
        <w:rPr>
          <w:rFonts w:asciiTheme="majorHAnsi" w:hAnsiTheme="majorHAnsi"/>
          <w:color w:val="000000"/>
          <w:sz w:val="24"/>
          <w:szCs w:val="24"/>
        </w:rPr>
        <w:t xml:space="preserve"> </w:t>
      </w:r>
      <w:r w:rsidRPr="00347798">
        <w:rPr>
          <w:rFonts w:asciiTheme="majorHAnsi" w:hAnsiTheme="majorHAnsi"/>
          <w:b/>
          <w:color w:val="000000"/>
          <w:sz w:val="24"/>
          <w:szCs w:val="24"/>
        </w:rPr>
        <w:t xml:space="preserve">100,00 </w:t>
      </w:r>
      <w:r w:rsidRPr="00347798">
        <w:rPr>
          <w:rFonts w:asciiTheme="majorHAnsi" w:hAnsiTheme="majorHAnsi"/>
          <w:b/>
          <w:i/>
          <w:color w:val="000000"/>
          <w:sz w:val="24"/>
          <w:szCs w:val="24"/>
        </w:rPr>
        <w:t>euro</w:t>
      </w:r>
      <w:r w:rsidRPr="00347798">
        <w:rPr>
          <w:rFonts w:asciiTheme="majorHAnsi" w:hAnsiTheme="majorHAnsi"/>
          <w:color w:val="000000"/>
          <w:sz w:val="24"/>
          <w:szCs w:val="24"/>
        </w:rPr>
        <w:t xml:space="preserve"> ( viens simts </w:t>
      </w:r>
      <w:r w:rsidRPr="00347798">
        <w:rPr>
          <w:rFonts w:asciiTheme="majorHAnsi" w:hAnsiTheme="majorHAnsi"/>
          <w:i/>
          <w:color w:val="000000"/>
          <w:sz w:val="24"/>
          <w:szCs w:val="24"/>
        </w:rPr>
        <w:t>euro</w:t>
      </w:r>
      <w:r w:rsidRPr="00347798">
        <w:rPr>
          <w:rFonts w:asciiTheme="majorHAnsi" w:hAnsiTheme="majorHAnsi"/>
          <w:color w:val="000000"/>
          <w:sz w:val="24"/>
          <w:szCs w:val="24"/>
        </w:rPr>
        <w:t xml:space="preserve"> 00 </w:t>
      </w:r>
      <w:r w:rsidRPr="00347798">
        <w:rPr>
          <w:rFonts w:asciiTheme="majorHAnsi" w:hAnsiTheme="majorHAnsi"/>
          <w:i/>
          <w:color w:val="000000"/>
          <w:sz w:val="24"/>
          <w:szCs w:val="24"/>
        </w:rPr>
        <w:t>centi</w:t>
      </w:r>
      <w:r w:rsidRPr="00347798">
        <w:rPr>
          <w:rFonts w:asciiTheme="majorHAnsi" w:hAnsiTheme="majorHAnsi"/>
          <w:color w:val="000000"/>
          <w:sz w:val="24"/>
          <w:szCs w:val="24"/>
        </w:rPr>
        <w:t>) .</w:t>
      </w:r>
    </w:p>
    <w:p w:rsidR="00CD4AA9" w:rsidRPr="00347798" w:rsidRDefault="00CD4AA9" w:rsidP="00CD4AA9">
      <w:pPr>
        <w:pStyle w:val="Pamatteksts"/>
        <w:spacing w:after="0"/>
        <w:ind w:right="-874" w:firstLine="720"/>
        <w:jc w:val="both"/>
        <w:rPr>
          <w:rFonts w:asciiTheme="majorHAnsi" w:hAnsiTheme="majorHAnsi"/>
          <w:color w:val="000000"/>
        </w:rPr>
      </w:pPr>
      <w:r w:rsidRPr="00347798">
        <w:rPr>
          <w:rFonts w:asciiTheme="majorHAnsi" w:hAnsiTheme="majorHAnsi"/>
          <w:b/>
          <w:color w:val="000000"/>
        </w:rPr>
        <w:t>4.</w:t>
      </w:r>
      <w:r w:rsidRPr="00347798">
        <w:rPr>
          <w:rFonts w:asciiTheme="majorHAnsi" w:hAnsiTheme="majorHAnsi"/>
          <w:color w:val="000000"/>
        </w:rPr>
        <w:t xml:space="preserve"> Izsolē var piedalīties fiziska vai juridiska persona, kas </w:t>
      </w:r>
      <w:r w:rsidRPr="00347798">
        <w:rPr>
          <w:rFonts w:asciiTheme="majorHAnsi" w:hAnsiTheme="majorHAnsi"/>
          <w:b/>
          <w:color w:val="000000"/>
        </w:rPr>
        <w:t>reģistrējusies</w:t>
      </w:r>
      <w:r w:rsidRPr="00347798">
        <w:rPr>
          <w:rFonts w:asciiTheme="majorHAnsi" w:hAnsiTheme="majorHAnsi"/>
          <w:color w:val="000000"/>
        </w:rPr>
        <w:t xml:space="preserve"> Kokneses novada domē laikā no publikācijas laikrakstā „Latvijas Vēstnesis” </w:t>
      </w:r>
      <w:r w:rsidRPr="00347798">
        <w:rPr>
          <w:rFonts w:asciiTheme="majorHAnsi" w:hAnsiTheme="majorHAnsi"/>
          <w:b/>
          <w:color w:val="000000"/>
        </w:rPr>
        <w:t xml:space="preserve">līdz </w:t>
      </w:r>
      <w:r w:rsidRPr="00347798">
        <w:rPr>
          <w:rFonts w:asciiTheme="majorHAnsi" w:hAnsiTheme="majorHAnsi"/>
          <w:b/>
        </w:rPr>
        <w:t>2016.gada 22.augusta   plkst.10.00,</w:t>
      </w:r>
      <w:r w:rsidRPr="00347798">
        <w:rPr>
          <w:rFonts w:asciiTheme="majorHAnsi" w:hAnsiTheme="majorHAnsi"/>
          <w:color w:val="000000"/>
        </w:rPr>
        <w:t xml:space="preserve">  un, uz atsevišķiem maksājumu dokumentiem, iemaksājusi </w:t>
      </w:r>
      <w:r w:rsidRPr="00347798">
        <w:rPr>
          <w:rFonts w:asciiTheme="majorHAnsi" w:hAnsiTheme="majorHAnsi"/>
          <w:b/>
          <w:bCs/>
          <w:color w:val="000000"/>
        </w:rPr>
        <w:t xml:space="preserve">reģistrācijas maksu </w:t>
      </w:r>
      <w:r w:rsidRPr="00347798">
        <w:rPr>
          <w:rFonts w:asciiTheme="majorHAnsi" w:hAnsiTheme="majorHAnsi"/>
          <w:b/>
          <w:bCs/>
        </w:rPr>
        <w:t>3</w:t>
      </w:r>
      <w:r w:rsidRPr="00347798">
        <w:rPr>
          <w:rFonts w:asciiTheme="majorHAnsi" w:hAnsiTheme="majorHAnsi"/>
          <w:b/>
        </w:rPr>
        <w:t>0,00</w:t>
      </w:r>
      <w:r w:rsidRPr="00347798">
        <w:rPr>
          <w:rFonts w:asciiTheme="majorHAnsi" w:hAnsiTheme="majorHAnsi"/>
          <w:b/>
          <w:i/>
        </w:rPr>
        <w:t xml:space="preserve"> euro</w:t>
      </w:r>
      <w:r w:rsidRPr="00347798">
        <w:rPr>
          <w:rFonts w:asciiTheme="majorHAnsi" w:hAnsiTheme="majorHAnsi"/>
        </w:rPr>
        <w:t xml:space="preserve">(trīsdesmit </w:t>
      </w:r>
      <w:r w:rsidRPr="00347798">
        <w:rPr>
          <w:rFonts w:asciiTheme="majorHAnsi" w:hAnsiTheme="majorHAnsi"/>
          <w:i/>
        </w:rPr>
        <w:t>euro</w:t>
      </w:r>
      <w:r w:rsidRPr="00347798">
        <w:rPr>
          <w:rFonts w:asciiTheme="majorHAnsi" w:hAnsiTheme="majorHAnsi"/>
        </w:rPr>
        <w:t xml:space="preserve"> 00 </w:t>
      </w:r>
      <w:r w:rsidRPr="00347798">
        <w:rPr>
          <w:rFonts w:asciiTheme="majorHAnsi" w:hAnsiTheme="majorHAnsi"/>
          <w:i/>
        </w:rPr>
        <w:t>centi</w:t>
      </w:r>
      <w:r w:rsidRPr="00347798">
        <w:rPr>
          <w:rFonts w:asciiTheme="majorHAnsi" w:hAnsiTheme="majorHAnsi"/>
        </w:rPr>
        <w:t>)</w:t>
      </w:r>
      <w:r w:rsidRPr="00347798">
        <w:rPr>
          <w:rFonts w:asciiTheme="majorHAnsi" w:hAnsiTheme="majorHAnsi"/>
          <w:color w:val="000000"/>
        </w:rPr>
        <w:t xml:space="preserve"> un </w:t>
      </w:r>
      <w:r w:rsidRPr="00347798">
        <w:rPr>
          <w:rFonts w:asciiTheme="majorHAnsi" w:hAnsiTheme="majorHAnsi"/>
          <w:b/>
          <w:bCs/>
          <w:color w:val="000000"/>
        </w:rPr>
        <w:t>drošības naudu 10%</w:t>
      </w:r>
      <w:r w:rsidRPr="00347798">
        <w:rPr>
          <w:rFonts w:asciiTheme="majorHAnsi" w:hAnsiTheme="majorHAnsi"/>
          <w:b/>
          <w:color w:val="000000"/>
        </w:rPr>
        <w:t xml:space="preserve"> no objekta sākumcenas 225,00</w:t>
      </w:r>
      <w:r w:rsidRPr="00347798">
        <w:rPr>
          <w:rFonts w:asciiTheme="majorHAnsi" w:hAnsiTheme="majorHAnsi"/>
          <w:b/>
          <w:i/>
          <w:color w:val="000000"/>
        </w:rPr>
        <w:t xml:space="preserve"> euro</w:t>
      </w:r>
      <w:r w:rsidRPr="00347798">
        <w:rPr>
          <w:rFonts w:asciiTheme="majorHAnsi" w:hAnsiTheme="majorHAnsi"/>
          <w:color w:val="000000"/>
        </w:rPr>
        <w:t xml:space="preserve"> (divi  simti divdesmit piecus </w:t>
      </w:r>
      <w:r w:rsidRPr="00347798">
        <w:rPr>
          <w:rFonts w:asciiTheme="majorHAnsi" w:hAnsiTheme="majorHAnsi"/>
          <w:i/>
          <w:color w:val="000000"/>
        </w:rPr>
        <w:t>euro</w:t>
      </w:r>
      <w:r w:rsidRPr="00347798">
        <w:rPr>
          <w:rFonts w:asciiTheme="majorHAnsi" w:hAnsiTheme="majorHAnsi"/>
          <w:color w:val="000000"/>
        </w:rPr>
        <w:t xml:space="preserve"> 00 </w:t>
      </w:r>
      <w:r w:rsidRPr="00347798">
        <w:rPr>
          <w:rFonts w:asciiTheme="majorHAnsi" w:hAnsiTheme="majorHAnsi"/>
          <w:i/>
          <w:color w:val="000000"/>
        </w:rPr>
        <w:t>centi</w:t>
      </w:r>
      <w:r w:rsidRPr="00347798">
        <w:rPr>
          <w:rFonts w:asciiTheme="majorHAnsi" w:hAnsiTheme="majorHAnsi"/>
          <w:color w:val="000000"/>
        </w:rPr>
        <w:t>) norādot mērķi “Dzīvokļa  Parka ielā 16-27 , Koknesē,  izsolei”  .</w:t>
      </w:r>
      <w:r w:rsidRPr="00347798">
        <w:rPr>
          <w:rFonts w:asciiTheme="majorHAnsi" w:hAnsiTheme="majorHAnsi"/>
          <w:b/>
          <w:color w:val="000000"/>
        </w:rPr>
        <w:t xml:space="preserve"> </w:t>
      </w:r>
    </w:p>
    <w:p w:rsidR="00CD4AA9" w:rsidRPr="00347798" w:rsidRDefault="00CD4AA9" w:rsidP="00CD4AA9">
      <w:pPr>
        <w:pStyle w:val="Pamatteksts"/>
        <w:spacing w:after="0"/>
        <w:ind w:right="-874" w:firstLine="720"/>
        <w:jc w:val="both"/>
        <w:rPr>
          <w:rFonts w:asciiTheme="majorHAnsi" w:hAnsiTheme="majorHAnsi"/>
          <w:color w:val="000000"/>
        </w:rPr>
      </w:pPr>
      <w:r w:rsidRPr="00347798">
        <w:rPr>
          <w:rFonts w:asciiTheme="majorHAnsi" w:hAnsiTheme="majorHAnsi"/>
          <w:color w:val="000000"/>
        </w:rPr>
        <w:t>4.1. Izsoles drošības nauda  tiek atmaksāta šādos gadījumos:</w:t>
      </w:r>
    </w:p>
    <w:p w:rsidR="00CD4AA9" w:rsidRPr="00347798" w:rsidRDefault="00CD4AA9" w:rsidP="00CD4AA9">
      <w:pPr>
        <w:pStyle w:val="Pamatteksts"/>
        <w:spacing w:after="0"/>
        <w:ind w:right="-874"/>
        <w:jc w:val="both"/>
        <w:rPr>
          <w:rFonts w:asciiTheme="majorHAnsi" w:hAnsiTheme="majorHAnsi"/>
          <w:color w:val="000000"/>
        </w:rPr>
      </w:pPr>
      <w:r w:rsidRPr="00347798">
        <w:rPr>
          <w:rFonts w:asciiTheme="majorHAnsi" w:hAnsiTheme="majorHAnsi"/>
          <w:color w:val="000000"/>
        </w:rPr>
        <w:t>4.1.1.ja izsole atzīta par nenotikušu izsoles rīkotāja vainas dēļ;</w:t>
      </w:r>
    </w:p>
    <w:p w:rsidR="00CD4AA9" w:rsidRPr="00347798" w:rsidRDefault="00CD4AA9" w:rsidP="00CD4AA9">
      <w:pPr>
        <w:pStyle w:val="Pamatteksts"/>
        <w:spacing w:after="0"/>
        <w:ind w:right="-874"/>
        <w:jc w:val="both"/>
        <w:rPr>
          <w:rFonts w:asciiTheme="majorHAnsi" w:hAnsiTheme="majorHAnsi"/>
        </w:rPr>
      </w:pPr>
      <w:r w:rsidRPr="00347798">
        <w:rPr>
          <w:rFonts w:asciiTheme="majorHAnsi" w:hAnsiTheme="majorHAnsi"/>
        </w:rPr>
        <w:t>4.1.2. ja izsoles objektu pārsolījis cits izsoles dalībnieks.</w:t>
      </w:r>
    </w:p>
    <w:p w:rsidR="00CD4AA9" w:rsidRPr="00347798" w:rsidRDefault="00CD4AA9" w:rsidP="00CD4AA9">
      <w:pPr>
        <w:pStyle w:val="Pamatteksts"/>
        <w:spacing w:after="0"/>
        <w:ind w:right="-874" w:firstLine="720"/>
        <w:jc w:val="both"/>
        <w:rPr>
          <w:rFonts w:asciiTheme="majorHAnsi" w:hAnsiTheme="majorHAnsi"/>
          <w:bCs/>
          <w:color w:val="000000"/>
        </w:rPr>
      </w:pPr>
      <w:r w:rsidRPr="00347798">
        <w:rPr>
          <w:rFonts w:asciiTheme="majorHAnsi" w:hAnsiTheme="majorHAnsi"/>
          <w:bCs/>
          <w:color w:val="000000"/>
        </w:rPr>
        <w:t>4.2. Reģistrācijas maksa netiek atmaksāta nevienam no dalībniekiem.</w:t>
      </w:r>
    </w:p>
    <w:p w:rsidR="00CD4AA9" w:rsidRPr="00347798" w:rsidRDefault="00CD4AA9" w:rsidP="00CD4AA9">
      <w:pPr>
        <w:pStyle w:val="Pamatteksts"/>
        <w:spacing w:after="0"/>
        <w:ind w:right="-874" w:firstLine="720"/>
        <w:rPr>
          <w:rFonts w:asciiTheme="majorHAnsi" w:hAnsiTheme="majorHAnsi"/>
          <w:bCs/>
        </w:rPr>
      </w:pPr>
      <w:r w:rsidRPr="00347798">
        <w:rPr>
          <w:rFonts w:asciiTheme="majorHAnsi" w:hAnsiTheme="majorHAnsi"/>
        </w:rPr>
        <w:lastRenderedPageBreak/>
        <w:t xml:space="preserve">4.3. Izsoles dalībnieki reģistrācijas maksu un drošības naudu iemaksā Kokneses novada domes reģistrācijas Nr. LV </w:t>
      </w:r>
      <w:r w:rsidRPr="00347798">
        <w:rPr>
          <w:rFonts w:asciiTheme="majorHAnsi" w:hAnsiTheme="majorHAnsi"/>
          <w:bCs/>
        </w:rPr>
        <w:t>90000043494  vienā no kontiem:</w:t>
      </w:r>
    </w:p>
    <w:p w:rsidR="00CD4AA9" w:rsidRPr="00347798" w:rsidRDefault="00CD4AA9" w:rsidP="00CD4AA9">
      <w:pPr>
        <w:pStyle w:val="Pamatteksts"/>
        <w:spacing w:after="0"/>
        <w:ind w:right="-874" w:firstLine="720"/>
        <w:rPr>
          <w:rFonts w:asciiTheme="majorHAnsi" w:hAnsiTheme="majorHAnsi"/>
          <w:bCs/>
        </w:rPr>
      </w:pPr>
      <w:r w:rsidRPr="00347798">
        <w:rPr>
          <w:rFonts w:asciiTheme="majorHAnsi" w:hAnsiTheme="majorHAnsi"/>
          <w:bCs/>
        </w:rPr>
        <w:t xml:space="preserve"> A/S SEB bankas UNLALV2X kontā LV 22UNLA0035900130701 vai  </w:t>
      </w:r>
    </w:p>
    <w:p w:rsidR="00CD4AA9" w:rsidRPr="00347798" w:rsidRDefault="00CD4AA9" w:rsidP="00CD4AA9">
      <w:pPr>
        <w:pStyle w:val="Pamatteksts"/>
        <w:spacing w:after="0"/>
        <w:ind w:right="-874" w:firstLine="720"/>
        <w:rPr>
          <w:rFonts w:asciiTheme="majorHAnsi" w:hAnsiTheme="majorHAnsi" w:cs="Arial"/>
        </w:rPr>
      </w:pPr>
      <w:r w:rsidRPr="00347798">
        <w:rPr>
          <w:rFonts w:asciiTheme="majorHAnsi" w:hAnsiTheme="majorHAnsi"/>
          <w:bCs/>
        </w:rPr>
        <w:t xml:space="preserve">A/S Swedbank HABA LV22 </w:t>
      </w:r>
      <w:r w:rsidRPr="00347798">
        <w:rPr>
          <w:rFonts w:asciiTheme="majorHAnsi" w:hAnsiTheme="majorHAnsi"/>
        </w:rPr>
        <w:t>Konta Nr.: LV94HABA0551003424462.</w:t>
      </w:r>
    </w:p>
    <w:p w:rsidR="00CD4AA9" w:rsidRPr="00347798" w:rsidRDefault="00CD4AA9" w:rsidP="00CD4AA9">
      <w:pPr>
        <w:pStyle w:val="Pamatteksts"/>
        <w:spacing w:after="0"/>
        <w:ind w:right="-874" w:firstLine="720"/>
        <w:jc w:val="both"/>
        <w:rPr>
          <w:rFonts w:asciiTheme="majorHAnsi" w:hAnsiTheme="majorHAnsi"/>
          <w:bCs/>
          <w:color w:val="000000"/>
        </w:rPr>
      </w:pPr>
      <w:r w:rsidRPr="00347798">
        <w:rPr>
          <w:rFonts w:asciiTheme="majorHAnsi" w:hAnsiTheme="majorHAnsi"/>
          <w:bCs/>
          <w:color w:val="000000"/>
        </w:rPr>
        <w:t>4.4. Izsoles dalībniekam, kurš nosolījis augstāko cenu drošības nauda tiek ieskaitīta  pirkuma apmaksā.</w:t>
      </w:r>
    </w:p>
    <w:p w:rsidR="00CD4AA9" w:rsidRPr="00347798" w:rsidRDefault="00CD4AA9" w:rsidP="00CD4AA9">
      <w:pPr>
        <w:pStyle w:val="Pamatteksts"/>
        <w:spacing w:after="0"/>
        <w:ind w:right="-874" w:firstLine="720"/>
        <w:jc w:val="both"/>
        <w:rPr>
          <w:rFonts w:asciiTheme="majorHAnsi" w:hAnsiTheme="majorHAnsi"/>
          <w:bCs/>
          <w:color w:val="000000"/>
        </w:rPr>
      </w:pPr>
      <w:r w:rsidRPr="00347798">
        <w:rPr>
          <w:rFonts w:asciiTheme="majorHAnsi" w:hAnsiTheme="majorHAnsi"/>
          <w:b/>
          <w:bCs/>
          <w:color w:val="000000"/>
        </w:rPr>
        <w:t>5</w:t>
      </w:r>
      <w:r w:rsidRPr="00347798">
        <w:rPr>
          <w:rFonts w:asciiTheme="majorHAnsi" w:hAnsiTheme="majorHAnsi"/>
          <w:bCs/>
          <w:color w:val="000000"/>
        </w:rPr>
        <w:t xml:space="preserve">. Izsoles process notiek saskaņā ar </w:t>
      </w:r>
      <w:r w:rsidRPr="00347798">
        <w:rPr>
          <w:rFonts w:asciiTheme="majorHAnsi" w:hAnsiTheme="majorHAnsi"/>
          <w:color w:val="000000"/>
        </w:rPr>
        <w:t>Latvijas Republikas Publiskas personas mantas atsavināšanas likuma</w:t>
      </w:r>
      <w:r w:rsidRPr="00347798">
        <w:rPr>
          <w:rFonts w:asciiTheme="majorHAnsi" w:hAnsiTheme="majorHAnsi"/>
          <w:bCs/>
          <w:color w:val="000000"/>
        </w:rPr>
        <w:t xml:space="preserve"> nosacījumiem.</w:t>
      </w:r>
    </w:p>
    <w:p w:rsidR="00CD4AA9" w:rsidRPr="00347798" w:rsidRDefault="00CD4AA9" w:rsidP="00CD4AA9">
      <w:pPr>
        <w:pStyle w:val="Pamatteksts"/>
        <w:spacing w:after="0"/>
        <w:ind w:right="-874" w:firstLine="720"/>
        <w:jc w:val="both"/>
        <w:rPr>
          <w:rFonts w:asciiTheme="majorHAnsi" w:hAnsiTheme="majorHAnsi"/>
          <w:color w:val="000000"/>
        </w:rPr>
      </w:pPr>
      <w:r w:rsidRPr="00347798">
        <w:rPr>
          <w:rFonts w:asciiTheme="majorHAnsi" w:hAnsiTheme="majorHAnsi"/>
          <w:b/>
          <w:color w:val="000000"/>
        </w:rPr>
        <w:t>6</w:t>
      </w:r>
      <w:r w:rsidRPr="00347798">
        <w:rPr>
          <w:rFonts w:asciiTheme="majorHAnsi" w:hAnsiTheme="majorHAnsi"/>
          <w:color w:val="000000"/>
        </w:rPr>
        <w:t xml:space="preserve">. </w:t>
      </w:r>
      <w:r w:rsidRPr="00347798">
        <w:rPr>
          <w:rFonts w:asciiTheme="majorHAnsi" w:hAnsiTheme="majorHAnsi"/>
          <w:b/>
          <w:color w:val="000000"/>
        </w:rPr>
        <w:t>Izsoles dalībnieku reģistrācija</w:t>
      </w:r>
      <w:r w:rsidRPr="00347798">
        <w:rPr>
          <w:rFonts w:asciiTheme="majorHAnsi" w:hAnsiTheme="majorHAnsi"/>
          <w:color w:val="000000"/>
        </w:rPr>
        <w:t>:</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 xml:space="preserve"> 6.1.Izsolei var reģistrēties no izsoles izsludināšanas dienas laikrakstā „Latvijas Vēstnesis” </w:t>
      </w:r>
      <w:r w:rsidRPr="00347798">
        <w:rPr>
          <w:rFonts w:asciiTheme="majorHAnsi" w:hAnsiTheme="majorHAnsi"/>
          <w:b/>
          <w:bCs/>
          <w:color w:val="000000"/>
          <w:sz w:val="24"/>
          <w:szCs w:val="24"/>
        </w:rPr>
        <w:t xml:space="preserve">līdz </w:t>
      </w:r>
      <w:r w:rsidRPr="00347798">
        <w:rPr>
          <w:rFonts w:asciiTheme="majorHAnsi" w:hAnsiTheme="majorHAnsi"/>
          <w:b/>
          <w:sz w:val="24"/>
          <w:szCs w:val="24"/>
        </w:rPr>
        <w:t xml:space="preserve">2016.gada 22.augusta plkst.10.00 </w:t>
      </w:r>
      <w:r w:rsidRPr="00347798">
        <w:rPr>
          <w:rFonts w:asciiTheme="majorHAnsi" w:hAnsiTheme="majorHAnsi"/>
          <w:bCs/>
          <w:color w:val="000000"/>
          <w:sz w:val="24"/>
          <w:szCs w:val="24"/>
        </w:rPr>
        <w:t>pie</w:t>
      </w:r>
      <w:r w:rsidRPr="00347798">
        <w:rPr>
          <w:rFonts w:asciiTheme="majorHAnsi" w:hAnsiTheme="majorHAnsi"/>
          <w:b/>
          <w:bCs/>
          <w:color w:val="000000"/>
          <w:sz w:val="24"/>
          <w:szCs w:val="24"/>
        </w:rPr>
        <w:t xml:space="preserve"> </w:t>
      </w:r>
      <w:r w:rsidRPr="00347798">
        <w:rPr>
          <w:rFonts w:asciiTheme="majorHAnsi" w:hAnsiTheme="majorHAnsi"/>
          <w:bCs/>
          <w:color w:val="000000"/>
          <w:sz w:val="24"/>
          <w:szCs w:val="24"/>
        </w:rPr>
        <w:t>Kokneses novada domes</w:t>
      </w:r>
      <w:r w:rsidRPr="00347798">
        <w:rPr>
          <w:rFonts w:asciiTheme="majorHAnsi" w:hAnsiTheme="majorHAnsi"/>
          <w:color w:val="000000"/>
          <w:sz w:val="24"/>
          <w:szCs w:val="24"/>
        </w:rPr>
        <w:t xml:space="preserve"> juristes (13.kabinetā )</w:t>
      </w:r>
      <w:r w:rsidRPr="00347798">
        <w:rPr>
          <w:rFonts w:asciiTheme="majorHAnsi" w:hAnsiTheme="majorHAnsi"/>
          <w:bCs/>
          <w:color w:val="000000"/>
          <w:sz w:val="24"/>
          <w:szCs w:val="24"/>
        </w:rPr>
        <w:t xml:space="preserve"> vai domes kancelejā </w:t>
      </w:r>
      <w:r w:rsidRPr="00347798">
        <w:rPr>
          <w:rFonts w:asciiTheme="majorHAnsi" w:hAnsiTheme="majorHAnsi"/>
          <w:color w:val="000000"/>
          <w:sz w:val="24"/>
          <w:szCs w:val="24"/>
        </w:rPr>
        <w:t>Melioratoru ielā 1, Kokneses pagasta, Kokneses novadā.</w:t>
      </w:r>
    </w:p>
    <w:p w:rsidR="00CD4AA9" w:rsidRPr="00347798" w:rsidRDefault="00CD4AA9" w:rsidP="00CD4AA9">
      <w:pPr>
        <w:spacing w:after="0" w:line="240" w:lineRule="auto"/>
        <w:ind w:right="-874" w:firstLine="720"/>
        <w:jc w:val="both"/>
        <w:rPr>
          <w:rFonts w:asciiTheme="majorHAnsi" w:hAnsiTheme="majorHAnsi"/>
          <w:b/>
          <w:color w:val="000000"/>
          <w:sz w:val="24"/>
          <w:szCs w:val="24"/>
        </w:rPr>
      </w:pPr>
      <w:r w:rsidRPr="00347798">
        <w:rPr>
          <w:rFonts w:asciiTheme="majorHAnsi" w:hAnsiTheme="majorHAnsi"/>
          <w:b/>
          <w:color w:val="000000"/>
          <w:sz w:val="24"/>
          <w:szCs w:val="24"/>
        </w:rPr>
        <w:t xml:space="preserve">7. Izsole </w:t>
      </w:r>
      <w:r w:rsidRPr="00347798">
        <w:rPr>
          <w:rFonts w:asciiTheme="majorHAnsi" w:hAnsiTheme="majorHAnsi"/>
          <w:b/>
          <w:sz w:val="24"/>
          <w:szCs w:val="24"/>
        </w:rPr>
        <w:t>notiks</w:t>
      </w:r>
      <w:r w:rsidRPr="00347798">
        <w:rPr>
          <w:rFonts w:asciiTheme="majorHAnsi" w:hAnsiTheme="majorHAnsi"/>
          <w:sz w:val="24"/>
          <w:szCs w:val="24"/>
        </w:rPr>
        <w:t xml:space="preserve"> </w:t>
      </w:r>
      <w:r w:rsidRPr="00347798">
        <w:rPr>
          <w:rFonts w:asciiTheme="majorHAnsi" w:hAnsiTheme="majorHAnsi"/>
          <w:b/>
          <w:sz w:val="24"/>
          <w:szCs w:val="24"/>
        </w:rPr>
        <w:t>2016.gada 23.augustā plkst.10.00</w:t>
      </w:r>
      <w:r w:rsidRPr="00347798">
        <w:rPr>
          <w:rFonts w:asciiTheme="majorHAnsi" w:hAnsiTheme="majorHAnsi"/>
          <w:b/>
          <w:color w:val="000000"/>
          <w:sz w:val="24"/>
          <w:szCs w:val="24"/>
        </w:rPr>
        <w:t xml:space="preserve">, </w:t>
      </w:r>
      <w:r w:rsidRPr="00347798">
        <w:rPr>
          <w:rFonts w:asciiTheme="majorHAnsi" w:hAnsiTheme="majorHAnsi"/>
          <w:color w:val="000000"/>
          <w:sz w:val="24"/>
          <w:szCs w:val="24"/>
        </w:rPr>
        <w:t>Kokneses novada domes administrācijas ēkas 1.stāva  telpā Nr.2(apspriežu zāle) ar  adresi Melioratoru ielā 1, Koknesē, Kokneses pagastā, Kokneses novadā.</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8.</w:t>
      </w:r>
      <w:r w:rsidRPr="00347798">
        <w:rPr>
          <w:rFonts w:asciiTheme="majorHAnsi" w:hAnsiTheme="majorHAnsi"/>
          <w:color w:val="000000"/>
          <w:sz w:val="24"/>
          <w:szCs w:val="24"/>
        </w:rPr>
        <w:t xml:space="preserve"> Ar  izsoles objektu var iepazīties iepriekš saskaņojot pa tālruni 65128575 .</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9.</w:t>
      </w:r>
      <w:r w:rsidRPr="00347798">
        <w:rPr>
          <w:rFonts w:asciiTheme="majorHAnsi" w:hAnsiTheme="majorHAnsi"/>
          <w:color w:val="000000"/>
          <w:sz w:val="24"/>
          <w:szCs w:val="24"/>
        </w:rPr>
        <w:t xml:space="preserve"> Lai piedalītos Objekta izsolē ir jāiesniedz pieteikums un sekojoši dokumenti:</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9.1. Fiziskām personām - jāuzrāda personu apliecinošs dokuments  un maksājuma dokumenti, par izsoles drošības un  reģistrācijas maksas samaksu, izziņu vai apliecinājumu no nodokļu inspektores par nodokļu nomaksu Kokneses novadā.</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 xml:space="preserve">9.2. Juridiskām personām jāpievieno šādi dokumenti: Komersanta reģistrācijas apliecības kopija, apliecinātu (spēkā esošu) statūtu (līguma) norakstu vai izrakstu par pārvaldes institūciju (amatpersonu) kompetences apjomu un attiecīgās institūcijas lēmumu par nekustamā īpašuma iegādi, pierādoši dokumenti (kvīts vai bankas apstiprināts maksājuma uzdevums) par izsoles drošības un reģistrācijas maksas samaksu, izziņu vai apliecinājumu no nodokļu inspektores par nodokļu nomaksu Kokneses novadā. </w:t>
      </w:r>
    </w:p>
    <w:p w:rsidR="00CD4AA9" w:rsidRPr="00347798" w:rsidRDefault="00CD4AA9" w:rsidP="00CD4AA9">
      <w:pPr>
        <w:spacing w:after="0" w:line="240" w:lineRule="auto"/>
        <w:ind w:right="-874"/>
        <w:jc w:val="both"/>
        <w:rPr>
          <w:rFonts w:asciiTheme="majorHAnsi" w:hAnsiTheme="majorHAnsi"/>
          <w:sz w:val="24"/>
          <w:szCs w:val="24"/>
        </w:rPr>
      </w:pPr>
      <w:r w:rsidRPr="00347798">
        <w:rPr>
          <w:rFonts w:asciiTheme="majorHAnsi" w:hAnsiTheme="majorHAnsi"/>
          <w:sz w:val="24"/>
          <w:szCs w:val="24"/>
        </w:rPr>
        <w:t xml:space="preserve">9.3. </w:t>
      </w:r>
      <w:r w:rsidRPr="00347798">
        <w:rPr>
          <w:rFonts w:asciiTheme="majorHAnsi" w:hAnsiTheme="majorHAnsi"/>
          <w:b/>
          <w:sz w:val="24"/>
          <w:szCs w:val="24"/>
        </w:rPr>
        <w:t>Pieteikumā jānorāda</w:t>
      </w:r>
      <w:r w:rsidRPr="00347798">
        <w:rPr>
          <w:rFonts w:asciiTheme="majorHAnsi" w:hAnsiTheme="majorHAnsi"/>
          <w:sz w:val="24"/>
          <w:szCs w:val="24"/>
        </w:rPr>
        <w:t xml:space="preserve"> iesniedzēja vārds, uzvārds vai nosaukums, adrese, norēķinu konta numuru kredītiestādē, tālrunis, e pasts,  kā arī</w:t>
      </w:r>
      <w:r w:rsidRPr="00347798">
        <w:rPr>
          <w:rFonts w:asciiTheme="majorHAnsi" w:hAnsiTheme="majorHAnsi"/>
          <w:b/>
          <w:sz w:val="24"/>
          <w:szCs w:val="24"/>
        </w:rPr>
        <w:t xml:space="preserve"> apliecinājumu par piekrišanu izsoles noteikumiem</w:t>
      </w:r>
      <w:r w:rsidRPr="00347798">
        <w:rPr>
          <w:rFonts w:asciiTheme="majorHAnsi" w:hAnsiTheme="majorHAnsi"/>
          <w:sz w:val="24"/>
          <w:szCs w:val="24"/>
        </w:rPr>
        <w:t>. Pieteikuma pielikumā jānorāda maksājuma dokumentu (datums, Nr.). Ja pārstāv pilnvarota persona jāiesniedz pilnvaras kopija (uzrādot oriģinālu). Piedāvājumi, kas neatbilst šīm prasībām, uzskatāmi par nederīgiem.</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10</w:t>
      </w:r>
      <w:r w:rsidRPr="00347798">
        <w:rPr>
          <w:rFonts w:asciiTheme="majorHAnsi" w:hAnsiTheme="majorHAnsi"/>
          <w:color w:val="000000"/>
          <w:sz w:val="24"/>
          <w:szCs w:val="24"/>
        </w:rPr>
        <w:t xml:space="preserve">. Izsole notiek tikai tad, ja izsolei tiks reģistrēts vismaz viens izsoles dalībnieks. </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11.</w:t>
      </w:r>
      <w:r w:rsidRPr="00347798">
        <w:rPr>
          <w:rFonts w:asciiTheme="majorHAnsi" w:hAnsiTheme="majorHAnsi"/>
          <w:color w:val="000000"/>
          <w:sz w:val="24"/>
          <w:szCs w:val="24"/>
        </w:rPr>
        <w:t xml:space="preserve"> Izsoles vadītājs atklāj izsoli, raksturo pārdodamo Objektu un paziņo izsolāmā Objekta sākumcenu, izsoles soļa lielumu un  izsoles procesu. </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sz w:val="24"/>
          <w:szCs w:val="24"/>
        </w:rPr>
        <w:t>12</w:t>
      </w:r>
      <w:r w:rsidRPr="00347798">
        <w:rPr>
          <w:rFonts w:asciiTheme="majorHAnsi" w:hAnsiTheme="majorHAnsi"/>
          <w:sz w:val="24"/>
          <w:szCs w:val="24"/>
        </w:rPr>
        <w:t xml:space="preserve">. Izsoles dalībnieks, kas ir nosolījis visaugstāko cenu un ar savu parakstu apstiprina savu nosolīto cenu, apstiprina  savu gribu pirkt nekustamo īpašumu par nosolīto cenu. Iemaksātā  drošības nauda tiek ieskaitīta nosolītā Objekta apmaksā. </w:t>
      </w:r>
      <w:r w:rsidRPr="00347798">
        <w:rPr>
          <w:rFonts w:asciiTheme="majorHAnsi" w:hAnsiTheme="majorHAnsi"/>
          <w:color w:val="000000"/>
          <w:sz w:val="24"/>
          <w:szCs w:val="24"/>
        </w:rPr>
        <w:t>Reģistrācijas nauda netiek ieskaitīta Objekta apmaksā.</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13</w:t>
      </w:r>
      <w:r w:rsidRPr="00347798">
        <w:rPr>
          <w:rFonts w:asciiTheme="majorHAnsi" w:hAnsiTheme="majorHAnsi"/>
          <w:color w:val="000000"/>
          <w:sz w:val="24"/>
          <w:szCs w:val="24"/>
        </w:rPr>
        <w:t>. Izsoles dalībniekiem, kuri nav nosolījuši visaugstāko cenu, 10 (desmit) darba dienu laikā pēc izsoles protokola parakstīšanas dienas, tiek atmaksāta drošības nauda.</w:t>
      </w:r>
      <w:r w:rsidRPr="00347798">
        <w:rPr>
          <w:rFonts w:asciiTheme="majorHAnsi" w:hAnsiTheme="majorHAnsi"/>
          <w:sz w:val="24"/>
          <w:szCs w:val="24"/>
        </w:rPr>
        <w:t xml:space="preserve"> </w:t>
      </w:r>
      <w:r w:rsidRPr="00347798">
        <w:rPr>
          <w:rFonts w:asciiTheme="majorHAnsi" w:hAnsiTheme="majorHAnsi"/>
          <w:color w:val="000000"/>
          <w:sz w:val="24"/>
          <w:szCs w:val="24"/>
        </w:rPr>
        <w:t>Reģistrācijas nauda netiek atmaksāta.</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14</w:t>
      </w:r>
      <w:r w:rsidRPr="00347798">
        <w:rPr>
          <w:rFonts w:asciiTheme="majorHAnsi" w:hAnsiTheme="majorHAnsi"/>
          <w:color w:val="000000"/>
          <w:sz w:val="24"/>
          <w:szCs w:val="24"/>
        </w:rPr>
        <w:t xml:space="preserve">. Ja noteiktā termiņā uz izsoli ir reģistrējies tikai viens izsoles dalībnieks, izsoles komisija piedāvā viņam pirkt objektu nosolot vienu soli. Vienīgais izsoles dalībnieks, kurš vēlas iegādāties objektu, nosolot vienu soli un apstiprinot nosolīto cenu ar savu parakstu, uzskatāms par Objekta nosolītāju. </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15.</w:t>
      </w:r>
      <w:r w:rsidRPr="00347798">
        <w:rPr>
          <w:rFonts w:asciiTheme="majorHAnsi" w:hAnsiTheme="majorHAnsi"/>
          <w:color w:val="000000"/>
          <w:sz w:val="24"/>
          <w:szCs w:val="24"/>
        </w:rPr>
        <w:t xml:space="preserve"> Objekta nosolītājs saņem izziņu norēķinam par izsolē iegūto Objektu.</w:t>
      </w:r>
    </w:p>
    <w:p w:rsidR="00CD4AA9" w:rsidRPr="00347798" w:rsidRDefault="00CD4AA9" w:rsidP="00CD4AA9">
      <w:pPr>
        <w:pStyle w:val="Pamatteksts"/>
        <w:spacing w:after="0"/>
        <w:ind w:right="-874" w:firstLine="720"/>
        <w:jc w:val="both"/>
        <w:rPr>
          <w:rFonts w:asciiTheme="majorHAnsi" w:hAnsiTheme="majorHAnsi"/>
          <w:b/>
          <w:color w:val="000000"/>
        </w:rPr>
      </w:pPr>
      <w:r w:rsidRPr="00347798">
        <w:rPr>
          <w:rFonts w:asciiTheme="majorHAnsi" w:hAnsiTheme="majorHAnsi"/>
          <w:b/>
          <w:color w:val="000000"/>
        </w:rPr>
        <w:t>16.</w:t>
      </w:r>
      <w:r w:rsidRPr="00347798">
        <w:rPr>
          <w:rFonts w:asciiTheme="majorHAnsi" w:hAnsiTheme="majorHAnsi"/>
          <w:color w:val="000000"/>
        </w:rPr>
        <w:t xml:space="preserve"> </w:t>
      </w:r>
      <w:r w:rsidRPr="00347798">
        <w:rPr>
          <w:rFonts w:asciiTheme="majorHAnsi" w:hAnsiTheme="majorHAnsi"/>
          <w:b/>
          <w:color w:val="000000"/>
        </w:rPr>
        <w:t>Objekta nosolītājam nosolītā cena  jāsamaksā:</w:t>
      </w:r>
    </w:p>
    <w:p w:rsidR="00CD4AA9" w:rsidRPr="00347798" w:rsidRDefault="00CD4AA9" w:rsidP="00CD4AA9">
      <w:pPr>
        <w:pStyle w:val="Pamatteksts"/>
        <w:spacing w:after="0"/>
        <w:ind w:right="-874" w:firstLine="720"/>
        <w:jc w:val="both"/>
        <w:rPr>
          <w:rFonts w:asciiTheme="majorHAnsi" w:hAnsiTheme="majorHAnsi"/>
          <w:color w:val="000000"/>
        </w:rPr>
      </w:pPr>
      <w:r w:rsidRPr="00347798">
        <w:rPr>
          <w:rFonts w:asciiTheme="majorHAnsi" w:hAnsiTheme="majorHAnsi"/>
          <w:color w:val="000000"/>
        </w:rPr>
        <w:lastRenderedPageBreak/>
        <w:t xml:space="preserve">16.1. divu nedēļu laikā pēc notikušās izsoles dienas, norādot mērķi “Par izsolē iegūto dzīvokli  Parka ielā 16-27 , Koknesē ”  pārskaitot uz </w:t>
      </w:r>
      <w:r w:rsidRPr="00347798">
        <w:rPr>
          <w:rFonts w:asciiTheme="majorHAnsi" w:hAnsiTheme="majorHAnsi"/>
        </w:rPr>
        <w:t xml:space="preserve">Kokneses novada domes reģistrācijas Nr. LV </w:t>
      </w:r>
      <w:r w:rsidRPr="00347798">
        <w:rPr>
          <w:rFonts w:asciiTheme="majorHAnsi" w:hAnsiTheme="majorHAnsi"/>
          <w:bCs/>
        </w:rPr>
        <w:t xml:space="preserve">90000043494 vienu no kontiem: </w:t>
      </w:r>
    </w:p>
    <w:p w:rsidR="00CD4AA9" w:rsidRPr="00347798" w:rsidRDefault="00CD4AA9" w:rsidP="00CD4AA9">
      <w:pPr>
        <w:pStyle w:val="Pamatteksts"/>
        <w:spacing w:after="0"/>
        <w:ind w:right="-874" w:firstLine="720"/>
        <w:rPr>
          <w:rFonts w:asciiTheme="majorHAnsi" w:hAnsiTheme="majorHAnsi"/>
          <w:bCs/>
          <w:color w:val="000000"/>
        </w:rPr>
      </w:pPr>
      <w:r w:rsidRPr="00347798">
        <w:rPr>
          <w:rFonts w:asciiTheme="majorHAnsi" w:hAnsiTheme="majorHAnsi"/>
          <w:bCs/>
          <w:color w:val="000000"/>
        </w:rPr>
        <w:t xml:space="preserve">A/S SEB bankas UNLALV2X kontā LV 22UNLA0035900130701 vai </w:t>
      </w:r>
    </w:p>
    <w:p w:rsidR="00CD4AA9" w:rsidRPr="00347798" w:rsidRDefault="00CD4AA9" w:rsidP="00CD4AA9">
      <w:pPr>
        <w:pStyle w:val="Pamatteksts"/>
        <w:spacing w:after="0"/>
        <w:ind w:right="-874" w:firstLine="720"/>
        <w:rPr>
          <w:rFonts w:asciiTheme="majorHAnsi" w:hAnsiTheme="majorHAnsi"/>
          <w:bCs/>
          <w:color w:val="000000"/>
        </w:rPr>
      </w:pPr>
      <w:r w:rsidRPr="00347798">
        <w:rPr>
          <w:rFonts w:asciiTheme="majorHAnsi" w:hAnsiTheme="majorHAnsi"/>
          <w:bCs/>
        </w:rPr>
        <w:t xml:space="preserve">A/S Swedbank HABALV22 </w:t>
      </w:r>
      <w:r w:rsidRPr="00347798">
        <w:rPr>
          <w:rFonts w:asciiTheme="majorHAnsi" w:hAnsiTheme="majorHAnsi"/>
        </w:rPr>
        <w:t>Konta Nr.: LV94HABA0551003424462.</w:t>
      </w:r>
      <w:r w:rsidRPr="00347798">
        <w:rPr>
          <w:rFonts w:asciiTheme="majorHAnsi" w:hAnsiTheme="majorHAnsi"/>
          <w:bCs/>
          <w:color w:val="000000"/>
        </w:rPr>
        <w:t xml:space="preserve">  </w:t>
      </w:r>
    </w:p>
    <w:p w:rsidR="00CD4AA9" w:rsidRPr="00347798" w:rsidRDefault="00CD4AA9" w:rsidP="00CD4AA9">
      <w:pPr>
        <w:spacing w:after="0" w:line="240" w:lineRule="auto"/>
        <w:ind w:right="-874"/>
        <w:jc w:val="both"/>
        <w:rPr>
          <w:rFonts w:asciiTheme="majorHAnsi" w:hAnsiTheme="majorHAnsi"/>
          <w:color w:val="000000"/>
          <w:sz w:val="24"/>
          <w:szCs w:val="24"/>
        </w:rPr>
      </w:pPr>
      <w:r w:rsidRPr="00347798">
        <w:rPr>
          <w:rFonts w:asciiTheme="majorHAnsi" w:hAnsiTheme="majorHAnsi"/>
          <w:color w:val="000000"/>
          <w:sz w:val="24"/>
          <w:szCs w:val="24"/>
        </w:rPr>
        <w:t xml:space="preserve"> </w:t>
      </w:r>
      <w:r w:rsidRPr="00347798">
        <w:rPr>
          <w:rFonts w:asciiTheme="majorHAnsi" w:hAnsiTheme="majorHAnsi"/>
          <w:color w:val="000000"/>
          <w:sz w:val="24"/>
          <w:szCs w:val="24"/>
        </w:rPr>
        <w:tab/>
        <w:t>16.2. Ja Objekta nosolītājs noteiktajā termiņā nesamaksā nosolīto cenu,  tad viņš zaudē tiesības uz nosolīto, kā arī viņam netiek atmaksāta drošības nauda un reģistrācijas maksa.</w:t>
      </w:r>
    </w:p>
    <w:p w:rsidR="00CD4AA9" w:rsidRPr="00347798" w:rsidRDefault="00CD4AA9" w:rsidP="00CD4AA9">
      <w:pPr>
        <w:spacing w:after="0" w:line="240" w:lineRule="auto"/>
        <w:ind w:left="720" w:right="-874"/>
        <w:jc w:val="both"/>
        <w:rPr>
          <w:rFonts w:asciiTheme="majorHAnsi" w:hAnsiTheme="majorHAnsi"/>
          <w:color w:val="000000"/>
          <w:sz w:val="24"/>
          <w:szCs w:val="24"/>
        </w:rPr>
      </w:pPr>
      <w:r w:rsidRPr="00347798">
        <w:rPr>
          <w:rFonts w:asciiTheme="majorHAnsi" w:hAnsiTheme="majorHAnsi"/>
          <w:b/>
          <w:color w:val="000000"/>
          <w:sz w:val="24"/>
          <w:szCs w:val="24"/>
        </w:rPr>
        <w:t>17.</w:t>
      </w:r>
      <w:r w:rsidRPr="00347798">
        <w:rPr>
          <w:rFonts w:asciiTheme="majorHAnsi" w:hAnsiTheme="majorHAnsi"/>
          <w:color w:val="000000"/>
          <w:sz w:val="24"/>
          <w:szCs w:val="24"/>
        </w:rPr>
        <w:t xml:space="preserve"> Izsoli rīko un izsoles protokolu paraksta Kokneses  novada domes izsoles komisija. </w:t>
      </w:r>
      <w:r w:rsidRPr="00347798">
        <w:rPr>
          <w:rFonts w:asciiTheme="majorHAnsi" w:hAnsiTheme="majorHAnsi"/>
          <w:b/>
          <w:color w:val="000000"/>
          <w:sz w:val="24"/>
          <w:szCs w:val="24"/>
        </w:rPr>
        <w:t>18.</w:t>
      </w:r>
      <w:r w:rsidRPr="00347798">
        <w:rPr>
          <w:rFonts w:asciiTheme="majorHAnsi" w:hAnsiTheme="majorHAnsi"/>
          <w:color w:val="000000"/>
          <w:sz w:val="24"/>
          <w:szCs w:val="24"/>
        </w:rPr>
        <w:t xml:space="preserve"> Pēc notikušās izsoles rezultātus apstiprina ar Kokneses novada domes lēmumu. </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19.</w:t>
      </w:r>
      <w:r w:rsidRPr="00347798">
        <w:rPr>
          <w:rFonts w:asciiTheme="majorHAnsi" w:hAnsiTheme="majorHAnsi"/>
          <w:color w:val="000000"/>
          <w:sz w:val="24"/>
          <w:szCs w:val="24"/>
        </w:rPr>
        <w:t xml:space="preserve"> Pēc nosolītās cenas, saskaņā ar šo noteikumu 16.punktu,  samaksas  un izsoles rezultātus apstiprināšanas  ar Kokneses novada domes lēmumu, domes priekšsēdētājs Kokneses novada domes vārdā slēdz pirkuma līgumu.</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20.</w:t>
      </w:r>
      <w:r w:rsidRPr="00347798">
        <w:rPr>
          <w:rFonts w:asciiTheme="majorHAnsi" w:hAnsiTheme="maj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nosolījis nākošo augstāko cenu.</w:t>
      </w:r>
    </w:p>
    <w:p w:rsidR="00CD4AA9" w:rsidRPr="00347798" w:rsidRDefault="00CD4AA9" w:rsidP="00CD4AA9">
      <w:pPr>
        <w:spacing w:after="0" w:line="240" w:lineRule="auto"/>
        <w:ind w:right="-874" w:firstLine="720"/>
        <w:jc w:val="both"/>
        <w:rPr>
          <w:rFonts w:asciiTheme="majorHAnsi" w:hAnsiTheme="majorHAnsi"/>
          <w:color w:val="000000"/>
          <w:sz w:val="24"/>
          <w:szCs w:val="24"/>
        </w:rPr>
      </w:pPr>
      <w:r w:rsidRPr="00347798">
        <w:rPr>
          <w:rFonts w:asciiTheme="majorHAnsi" w:hAnsiTheme="majorHAnsi"/>
          <w:b/>
          <w:color w:val="000000"/>
          <w:sz w:val="24"/>
          <w:szCs w:val="24"/>
        </w:rPr>
        <w:t>21.</w:t>
      </w:r>
      <w:r w:rsidRPr="00347798">
        <w:rPr>
          <w:rFonts w:asciiTheme="majorHAnsi" w:hAnsiTheme="majorHAnsi"/>
          <w:color w:val="000000"/>
          <w:sz w:val="24"/>
          <w:szCs w:val="24"/>
        </w:rPr>
        <w:t xml:space="preserve"> Izsole uzskatāma par nenotikušu, ja neviens nav reģistrējies par izsoles dalībnieku.</w:t>
      </w:r>
    </w:p>
    <w:p w:rsidR="00CD4AA9" w:rsidRDefault="00CD4AA9" w:rsidP="00CD4AA9">
      <w:pPr>
        <w:pStyle w:val="Pamatteksts"/>
        <w:spacing w:after="0"/>
        <w:ind w:right="-874" w:firstLine="720"/>
        <w:jc w:val="both"/>
        <w:rPr>
          <w:rFonts w:asciiTheme="majorHAnsi" w:hAnsiTheme="majorHAnsi"/>
          <w:color w:val="000000"/>
        </w:rPr>
      </w:pPr>
      <w:r w:rsidRPr="00347798">
        <w:rPr>
          <w:rFonts w:asciiTheme="majorHAnsi" w:hAnsiTheme="majorHAnsi"/>
          <w:b/>
          <w:color w:val="000000"/>
        </w:rPr>
        <w:t>22.</w:t>
      </w:r>
      <w:r w:rsidRPr="00347798">
        <w:rPr>
          <w:rFonts w:asciiTheme="majorHAnsi" w:hAnsiTheme="majorHAnsi"/>
          <w:color w:val="000000"/>
        </w:rPr>
        <w:t xml:space="preserve"> Sūdzību ,ar likumisku pamatojumu,  par izsoli var iesniegt Kokneses novada domes priekšsēdētājam  ne vēlāk kā  1 (vienas) darba dienas laikā kopš  notikušās izsoles dienas.</w:t>
      </w:r>
    </w:p>
    <w:p w:rsidR="00CD4AA9" w:rsidRDefault="00CD4AA9" w:rsidP="00CD4AA9">
      <w:pPr>
        <w:pStyle w:val="Pamatteksts"/>
        <w:spacing w:after="0"/>
        <w:ind w:right="-874" w:firstLine="720"/>
        <w:jc w:val="both"/>
        <w:rPr>
          <w:rFonts w:asciiTheme="majorHAnsi" w:hAnsiTheme="majorHAnsi"/>
          <w:color w:val="000000"/>
        </w:rPr>
      </w:pPr>
    </w:p>
    <w:p w:rsidR="00CD4AA9" w:rsidRDefault="00CD4AA9" w:rsidP="00CD4AA9">
      <w:pPr>
        <w:pStyle w:val="Pamatteksts"/>
        <w:spacing w:after="0"/>
        <w:ind w:right="-874" w:firstLine="720"/>
        <w:jc w:val="both"/>
        <w:rPr>
          <w:rFonts w:asciiTheme="majorHAnsi" w:hAnsiTheme="majorHAnsi"/>
          <w:color w:val="000000"/>
        </w:rPr>
      </w:pPr>
    </w:p>
    <w:p w:rsidR="00CD4AA9" w:rsidRPr="00347798" w:rsidRDefault="00CD4AA9" w:rsidP="00CD4AA9">
      <w:pPr>
        <w:pStyle w:val="Pamatteksts"/>
        <w:spacing w:after="0"/>
        <w:ind w:right="-874" w:firstLine="720"/>
        <w:jc w:val="both"/>
        <w:rPr>
          <w:rFonts w:asciiTheme="majorHAnsi" w:hAnsiTheme="majorHAnsi"/>
          <w:color w:val="000000"/>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5.5.</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Par darba tiesisko attiecību izbeigšanu ar Kokneses mūzikas skolas direktori Silviju Cīruli</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CD4AA9" w:rsidRPr="000F338D" w:rsidRDefault="00CD4AA9" w:rsidP="00CD4AA9">
      <w:pPr>
        <w:spacing w:after="0" w:line="240" w:lineRule="auto"/>
        <w:ind w:right="-907"/>
        <w:jc w:val="center"/>
        <w:rPr>
          <w:rFonts w:asciiTheme="majorHAnsi" w:hAnsiTheme="majorHAnsi"/>
          <w:sz w:val="24"/>
          <w:szCs w:val="24"/>
        </w:rPr>
      </w:pPr>
      <w:r w:rsidRPr="000F338D">
        <w:rPr>
          <w:rFonts w:asciiTheme="majorHAnsi" w:hAnsiTheme="majorHAnsi"/>
          <w:sz w:val="24"/>
          <w:szCs w:val="24"/>
        </w:rPr>
        <w:t>(G</w:t>
      </w:r>
      <w:r>
        <w:rPr>
          <w:rFonts w:asciiTheme="majorHAnsi" w:hAnsiTheme="majorHAnsi"/>
          <w:sz w:val="24"/>
          <w:szCs w:val="24"/>
        </w:rPr>
        <w:t>.Rūtiņa)</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Pr="00DC7FA2" w:rsidRDefault="00CD4AA9" w:rsidP="00CD4AA9">
      <w:pPr>
        <w:spacing w:after="0" w:line="240" w:lineRule="auto"/>
        <w:ind w:right="-908" w:firstLine="720"/>
        <w:jc w:val="both"/>
        <w:rPr>
          <w:rFonts w:asciiTheme="majorHAnsi" w:hAnsiTheme="majorHAnsi"/>
          <w:sz w:val="24"/>
          <w:szCs w:val="24"/>
        </w:rPr>
      </w:pPr>
      <w:r w:rsidRPr="00DC7FA2">
        <w:rPr>
          <w:rFonts w:asciiTheme="majorHAnsi" w:hAnsiTheme="majorHAnsi"/>
          <w:sz w:val="24"/>
          <w:szCs w:val="24"/>
        </w:rPr>
        <w:t>Kokneses novada dome ir izskatījusi Kokneses Mūzikas skolas direktores Silvijas Cīrules 2016.gada 15.jūnija iesniegumu par darba tiesisko attiecību izbeigšanu  ar 2016.gada 31.augustu.</w:t>
      </w:r>
    </w:p>
    <w:p w:rsidR="00CD4AA9" w:rsidRPr="0084434B" w:rsidRDefault="00CD4AA9" w:rsidP="00CD4AA9">
      <w:pPr>
        <w:spacing w:after="0" w:line="240" w:lineRule="auto"/>
        <w:ind w:right="-902"/>
        <w:jc w:val="both"/>
        <w:rPr>
          <w:rFonts w:asciiTheme="majorHAnsi" w:hAnsiTheme="majorHAnsi"/>
          <w:sz w:val="24"/>
          <w:szCs w:val="24"/>
        </w:rPr>
      </w:pPr>
      <w:r w:rsidRPr="00DC7FA2">
        <w:rPr>
          <w:rFonts w:asciiTheme="majorHAnsi" w:hAnsiTheme="majorHAnsi"/>
          <w:sz w:val="24"/>
          <w:szCs w:val="24"/>
        </w:rPr>
        <w:tab/>
        <w:t xml:space="preserve">Pamatojoties uz DL 100.panta  pirmo daļu, ņemot vērā  Kultūras, izglītības, sporta un sabiedrisko lietu  pastāvīgās komitejas 20.06.2016. 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DC7FA2" w:rsidRDefault="00CD4AA9" w:rsidP="00CD4AA9">
      <w:pPr>
        <w:spacing w:after="0" w:line="240" w:lineRule="auto"/>
        <w:ind w:right="-908"/>
        <w:jc w:val="both"/>
        <w:rPr>
          <w:rFonts w:asciiTheme="majorHAnsi" w:hAnsiTheme="majorHAnsi"/>
          <w:sz w:val="24"/>
          <w:szCs w:val="24"/>
        </w:rPr>
      </w:pPr>
    </w:p>
    <w:p w:rsidR="00CD4AA9" w:rsidRPr="00DC7FA2" w:rsidRDefault="00CD4AA9" w:rsidP="00CD4AA9">
      <w:pPr>
        <w:spacing w:after="0" w:line="240" w:lineRule="auto"/>
        <w:ind w:right="-907"/>
        <w:jc w:val="both"/>
        <w:rPr>
          <w:rFonts w:asciiTheme="majorHAnsi" w:hAnsiTheme="majorHAnsi"/>
          <w:sz w:val="24"/>
          <w:szCs w:val="24"/>
        </w:rPr>
      </w:pPr>
      <w:r w:rsidRPr="00DC7FA2">
        <w:rPr>
          <w:rFonts w:asciiTheme="majorHAnsi" w:hAnsiTheme="majorHAnsi"/>
        </w:rPr>
        <w:tab/>
      </w:r>
      <w:r w:rsidRPr="00DC7FA2">
        <w:rPr>
          <w:rFonts w:asciiTheme="majorHAnsi" w:hAnsiTheme="majorHAnsi"/>
          <w:b/>
          <w:sz w:val="24"/>
          <w:szCs w:val="24"/>
        </w:rPr>
        <w:t>1.Ar 2016.gada 31.augustu izbeigt darba tiesiskās  attiecības ar Kokneses Mūzikas skolas direktori Silviju Cīruli saskaņā ar Darba likuma 100.pantu – darbinieka uzteikums</w:t>
      </w:r>
      <w:r w:rsidRPr="00DC7FA2">
        <w:rPr>
          <w:rFonts w:asciiTheme="majorHAnsi" w:hAnsiTheme="majorHAnsi"/>
          <w:sz w:val="24"/>
          <w:szCs w:val="24"/>
        </w:rPr>
        <w:t>.</w:t>
      </w:r>
    </w:p>
    <w:p w:rsidR="00081FE6" w:rsidRDefault="00CD4AA9" w:rsidP="00CD4AA9">
      <w:pPr>
        <w:spacing w:after="0" w:line="240" w:lineRule="auto"/>
        <w:ind w:right="-907"/>
        <w:jc w:val="both"/>
        <w:rPr>
          <w:rFonts w:asciiTheme="majorHAnsi" w:hAnsiTheme="majorHAnsi"/>
          <w:sz w:val="24"/>
          <w:szCs w:val="24"/>
        </w:rPr>
      </w:pPr>
      <w:r w:rsidRPr="00DC7FA2">
        <w:rPr>
          <w:rFonts w:asciiTheme="majorHAnsi" w:hAnsiTheme="majorHAnsi"/>
          <w:sz w:val="24"/>
          <w:szCs w:val="24"/>
        </w:rPr>
        <w:tab/>
      </w:r>
    </w:p>
    <w:p w:rsidR="00081FE6" w:rsidRDefault="00081FE6" w:rsidP="00CD4AA9">
      <w:pPr>
        <w:spacing w:after="0" w:line="240" w:lineRule="auto"/>
        <w:ind w:right="-907"/>
        <w:jc w:val="both"/>
        <w:rPr>
          <w:rFonts w:asciiTheme="majorHAnsi" w:hAnsiTheme="majorHAnsi"/>
          <w:sz w:val="24"/>
          <w:szCs w:val="24"/>
        </w:rPr>
      </w:pPr>
    </w:p>
    <w:p w:rsidR="00081FE6" w:rsidRPr="00DC7FA2" w:rsidRDefault="00081FE6" w:rsidP="00CD4AA9">
      <w:pPr>
        <w:spacing w:after="0" w:line="240" w:lineRule="auto"/>
        <w:ind w:right="-907"/>
        <w:jc w:val="both"/>
        <w:rPr>
          <w:rFonts w:asciiTheme="majorHAnsi" w:hAnsiTheme="majorHAnsi"/>
          <w:sz w:val="24"/>
          <w:szCs w:val="24"/>
        </w:rPr>
      </w:pPr>
    </w:p>
    <w:p w:rsidR="00CD4AA9" w:rsidRPr="00DC7FA2" w:rsidRDefault="00CD4AA9" w:rsidP="00CD4AA9">
      <w:pPr>
        <w:ind w:right="-908"/>
        <w:jc w:val="both"/>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lastRenderedPageBreak/>
        <w:t>5.6</w:t>
      </w:r>
      <w:r w:rsidRPr="00E25A0A">
        <w:rPr>
          <w:rFonts w:asciiTheme="majorHAnsi" w:hAnsiTheme="majorHAnsi"/>
          <w:b/>
          <w:sz w:val="24"/>
          <w:szCs w:val="24"/>
        </w:rPr>
        <w:t>.</w:t>
      </w:r>
    </w:p>
    <w:p w:rsidR="00CD4AA9" w:rsidRDefault="00CD4AA9" w:rsidP="00CD4AA9">
      <w:pPr>
        <w:spacing w:after="0" w:line="240" w:lineRule="auto"/>
        <w:ind w:right="-907"/>
        <w:jc w:val="center"/>
        <w:rPr>
          <w:rFonts w:asciiTheme="majorHAnsi" w:hAnsiTheme="majorHAnsi"/>
          <w:b/>
          <w:sz w:val="24"/>
          <w:szCs w:val="24"/>
        </w:rPr>
      </w:pPr>
      <w:r w:rsidRPr="00E25A0A">
        <w:rPr>
          <w:rFonts w:asciiTheme="majorHAnsi" w:hAnsiTheme="majorHAnsi"/>
          <w:b/>
          <w:sz w:val="24"/>
          <w:szCs w:val="24"/>
        </w:rPr>
        <w:t>Par konkursa nolikuma uz vakanto Kokneses mūzikas skolas direktora amatu apstiprināšanu</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 </w:t>
      </w:r>
    </w:p>
    <w:p w:rsidR="00CD4AA9" w:rsidRPr="00525CC8" w:rsidRDefault="00CD4AA9" w:rsidP="00CD4AA9">
      <w:pPr>
        <w:spacing w:after="0" w:line="240" w:lineRule="auto"/>
        <w:ind w:right="-907"/>
        <w:jc w:val="center"/>
        <w:rPr>
          <w:rFonts w:asciiTheme="majorHAnsi" w:hAnsiTheme="majorHAnsi"/>
          <w:sz w:val="24"/>
          <w:szCs w:val="24"/>
        </w:rPr>
      </w:pPr>
      <w:r w:rsidRPr="00525CC8">
        <w:rPr>
          <w:rFonts w:asciiTheme="majorHAnsi" w:hAnsiTheme="majorHAnsi"/>
          <w:sz w:val="24"/>
          <w:szCs w:val="24"/>
        </w:rPr>
        <w:t>(G.Rūtiņa</w:t>
      </w:r>
      <w:r>
        <w:rPr>
          <w:rFonts w:asciiTheme="majorHAnsi" w:hAnsiTheme="majorHAnsi"/>
          <w:sz w:val="24"/>
          <w:szCs w:val="24"/>
        </w:rPr>
        <w:t>, Ilmārs Klaužs</w:t>
      </w:r>
      <w:r w:rsidRPr="00525CC8">
        <w:rPr>
          <w:rFonts w:asciiTheme="majorHAnsi" w:hAnsiTheme="majorHAnsi"/>
          <w:sz w:val="24"/>
          <w:szCs w:val="24"/>
        </w:rPr>
        <w:t>)</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Pr="0084434B" w:rsidRDefault="00CD4AA9" w:rsidP="00CD4AA9">
      <w:pPr>
        <w:spacing w:after="0" w:line="240" w:lineRule="auto"/>
        <w:ind w:right="-902"/>
        <w:jc w:val="both"/>
        <w:rPr>
          <w:rFonts w:asciiTheme="majorHAnsi" w:hAnsiTheme="majorHAnsi"/>
          <w:sz w:val="24"/>
          <w:szCs w:val="24"/>
        </w:rPr>
      </w:pPr>
      <w:r w:rsidRPr="00DC7FA2">
        <w:rPr>
          <w:rFonts w:asciiTheme="majorHAnsi" w:hAnsiTheme="majorHAnsi"/>
          <w:sz w:val="24"/>
          <w:szCs w:val="24"/>
        </w:rPr>
        <w:t xml:space="preserve">Noklausījusies izglītības darba speciālistes Laumas Āres informāciju par Kokneses mūzikas skolas direktores Silvijas Cīrules 2016. gada 15.jūnija iesniegumu, ņemot vērā Kultūras, izglītības, sporta un sabiedrisko lietu pastāvīgās komitejas 20.06.2016. ieteikumu,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DC7FA2"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7" w:firstLine="720"/>
        <w:contextualSpacing/>
        <w:jc w:val="both"/>
        <w:rPr>
          <w:rFonts w:asciiTheme="majorHAnsi" w:hAnsiTheme="majorHAnsi"/>
          <w:sz w:val="24"/>
          <w:szCs w:val="24"/>
        </w:rPr>
      </w:pPr>
      <w:r w:rsidRPr="00DC7FA2">
        <w:rPr>
          <w:rFonts w:asciiTheme="majorHAnsi" w:hAnsiTheme="majorHAnsi"/>
          <w:sz w:val="24"/>
          <w:szCs w:val="24"/>
        </w:rPr>
        <w:t xml:space="preserve">1.Apstiprināt konkursa nolikumu uz vakanto Kokneses mūzikas skolas direktora amatu </w:t>
      </w:r>
      <w:r w:rsidRPr="00E25A0A">
        <w:rPr>
          <w:rFonts w:asciiTheme="majorHAnsi" w:hAnsiTheme="majorHAnsi"/>
          <w:i/>
          <w:sz w:val="24"/>
          <w:szCs w:val="24"/>
        </w:rPr>
        <w:t>(pielikumā).</w:t>
      </w:r>
    </w:p>
    <w:p w:rsidR="00CD4AA9" w:rsidRPr="00E25A0A" w:rsidRDefault="00CD4AA9" w:rsidP="00CD4AA9">
      <w:pPr>
        <w:spacing w:after="0" w:line="240" w:lineRule="auto"/>
        <w:ind w:right="-907" w:firstLine="720"/>
        <w:contextualSpacing/>
        <w:jc w:val="both"/>
        <w:rPr>
          <w:rFonts w:asciiTheme="majorHAnsi" w:hAnsiTheme="majorHAnsi"/>
          <w:sz w:val="24"/>
          <w:szCs w:val="24"/>
        </w:rPr>
      </w:pPr>
      <w:r>
        <w:rPr>
          <w:rFonts w:asciiTheme="majorHAnsi" w:hAnsiTheme="majorHAnsi"/>
          <w:sz w:val="24"/>
          <w:szCs w:val="24"/>
        </w:rPr>
        <w:t>2.</w:t>
      </w:r>
      <w:r w:rsidRPr="00E25A0A">
        <w:rPr>
          <w:rFonts w:asciiTheme="majorHAnsi" w:hAnsiTheme="majorHAnsi"/>
          <w:sz w:val="24"/>
          <w:szCs w:val="24"/>
        </w:rPr>
        <w:t>Apstiprināt konkursa uz vakanto Kokneses mūzikas skolas direktora amatu atlases komisiju sekojošā sastāvā:</w:t>
      </w:r>
    </w:p>
    <w:p w:rsidR="00CD4AA9" w:rsidRDefault="00CD4AA9" w:rsidP="00CD4AA9">
      <w:pPr>
        <w:spacing w:after="0" w:line="240" w:lineRule="auto"/>
        <w:ind w:right="-907" w:firstLine="720"/>
        <w:jc w:val="both"/>
        <w:rPr>
          <w:rFonts w:asciiTheme="majorHAnsi" w:hAnsiTheme="majorHAnsi"/>
          <w:sz w:val="24"/>
          <w:szCs w:val="24"/>
        </w:rPr>
      </w:pPr>
      <w:r w:rsidRPr="00E25A0A">
        <w:rPr>
          <w:rFonts w:asciiTheme="majorHAnsi" w:hAnsiTheme="majorHAnsi"/>
          <w:sz w:val="24"/>
          <w:szCs w:val="24"/>
          <w:u w:val="single"/>
        </w:rPr>
        <w:t>2.1.Komisijas priekšsēdētājs</w:t>
      </w:r>
      <w:r w:rsidRPr="00E25A0A">
        <w:rPr>
          <w:rFonts w:asciiTheme="majorHAnsi" w:hAnsiTheme="majorHAnsi"/>
          <w:sz w:val="24"/>
          <w:szCs w:val="24"/>
        </w:rPr>
        <w:t xml:space="preserve">: </w:t>
      </w:r>
    </w:p>
    <w:p w:rsidR="00CD4AA9" w:rsidRPr="00E25A0A" w:rsidRDefault="00CD4AA9" w:rsidP="00CD4AA9">
      <w:pPr>
        <w:spacing w:after="0" w:line="240" w:lineRule="auto"/>
        <w:ind w:right="-907"/>
        <w:jc w:val="both"/>
        <w:rPr>
          <w:rFonts w:asciiTheme="majorHAnsi" w:hAnsiTheme="majorHAnsi"/>
          <w:sz w:val="24"/>
          <w:szCs w:val="24"/>
        </w:rPr>
      </w:pPr>
      <w:r w:rsidRPr="00E25A0A">
        <w:rPr>
          <w:rFonts w:asciiTheme="majorHAnsi" w:hAnsiTheme="majorHAnsi"/>
          <w:sz w:val="24"/>
          <w:szCs w:val="24"/>
        </w:rPr>
        <w:t>Ilmārs Klaužs – Kokneses novada domes izpilddirektors;</w:t>
      </w:r>
    </w:p>
    <w:p w:rsidR="00CD4AA9" w:rsidRPr="00E25A0A" w:rsidRDefault="00CD4AA9" w:rsidP="00CD4AA9">
      <w:pPr>
        <w:spacing w:after="0" w:line="240" w:lineRule="auto"/>
        <w:ind w:right="-907" w:firstLine="720"/>
        <w:jc w:val="both"/>
        <w:rPr>
          <w:rFonts w:asciiTheme="majorHAnsi" w:hAnsiTheme="majorHAnsi"/>
          <w:sz w:val="24"/>
          <w:szCs w:val="24"/>
          <w:u w:val="single"/>
        </w:rPr>
      </w:pPr>
      <w:r w:rsidRPr="00E25A0A">
        <w:rPr>
          <w:rFonts w:asciiTheme="majorHAnsi" w:hAnsiTheme="majorHAnsi"/>
          <w:sz w:val="24"/>
          <w:szCs w:val="24"/>
          <w:u w:val="single"/>
        </w:rPr>
        <w:t>2.2.Komisijas locekļi:</w:t>
      </w:r>
    </w:p>
    <w:p w:rsidR="00CD4AA9" w:rsidRPr="00925966" w:rsidRDefault="00CD4AA9" w:rsidP="00CD4AA9">
      <w:pPr>
        <w:pStyle w:val="Sarakstarindkopa"/>
        <w:spacing w:after="0" w:line="240" w:lineRule="auto"/>
        <w:ind w:left="0" w:right="-907" w:firstLine="720"/>
        <w:jc w:val="both"/>
        <w:rPr>
          <w:rFonts w:asciiTheme="majorHAnsi" w:hAnsiTheme="majorHAnsi"/>
          <w:sz w:val="24"/>
          <w:szCs w:val="24"/>
        </w:rPr>
      </w:pPr>
      <w:r w:rsidRPr="00925966">
        <w:rPr>
          <w:rFonts w:asciiTheme="majorHAnsi" w:hAnsiTheme="majorHAnsi"/>
          <w:sz w:val="24"/>
          <w:szCs w:val="24"/>
        </w:rPr>
        <w:t>2.2.1. Māris Reinbergs – Kokneses novada domes priekšsēdētāja vietnieks, Kultūras, izglītības, sporta un sabiedrisko lietu pastāvīgās komitejas loceklis, I.Gaiša Kokneses vidusskolas direktors;</w:t>
      </w:r>
    </w:p>
    <w:p w:rsidR="00CD4AA9" w:rsidRPr="00925966" w:rsidRDefault="00CD4AA9" w:rsidP="00CD4AA9">
      <w:pPr>
        <w:pStyle w:val="Sarakstarindkopa"/>
        <w:spacing w:after="0" w:line="240" w:lineRule="auto"/>
        <w:ind w:left="0" w:right="-907" w:firstLine="720"/>
        <w:jc w:val="both"/>
        <w:rPr>
          <w:rFonts w:asciiTheme="majorHAnsi" w:hAnsiTheme="majorHAnsi"/>
          <w:sz w:val="24"/>
          <w:szCs w:val="24"/>
          <w:lang w:val="en-AU"/>
        </w:rPr>
      </w:pPr>
      <w:r w:rsidRPr="00925966">
        <w:rPr>
          <w:rFonts w:asciiTheme="majorHAnsi" w:hAnsiTheme="majorHAnsi"/>
          <w:sz w:val="24"/>
          <w:szCs w:val="24"/>
          <w:lang w:val="en-AU"/>
        </w:rPr>
        <w:t>2.2.2. Dzintra Krišāne – Kokneses novada domes sekretāre;</w:t>
      </w:r>
    </w:p>
    <w:p w:rsidR="00CD4AA9" w:rsidRPr="00925966" w:rsidRDefault="00CD4AA9" w:rsidP="00CD4AA9">
      <w:pPr>
        <w:pStyle w:val="Sarakstarindkopa"/>
        <w:spacing w:after="0" w:line="240" w:lineRule="auto"/>
        <w:ind w:left="0" w:right="-907" w:firstLine="720"/>
        <w:jc w:val="both"/>
        <w:rPr>
          <w:rFonts w:asciiTheme="majorHAnsi" w:hAnsiTheme="majorHAnsi"/>
          <w:sz w:val="24"/>
          <w:szCs w:val="24"/>
          <w:lang w:val="en-AU"/>
        </w:rPr>
      </w:pPr>
      <w:r w:rsidRPr="00925966">
        <w:rPr>
          <w:rFonts w:asciiTheme="majorHAnsi" w:hAnsiTheme="majorHAnsi"/>
          <w:sz w:val="24"/>
          <w:szCs w:val="24"/>
          <w:lang w:val="en-AU"/>
        </w:rPr>
        <w:t>2.2.3. Lauma Āre – Kokneses novada domes Izglītības darba speciāliste;</w:t>
      </w:r>
    </w:p>
    <w:p w:rsidR="00CD4AA9" w:rsidRPr="00925966" w:rsidRDefault="00CD4AA9" w:rsidP="00CD4AA9">
      <w:pPr>
        <w:pStyle w:val="Sarakstarindkopa"/>
        <w:spacing w:after="0" w:line="240" w:lineRule="auto"/>
        <w:ind w:left="0" w:right="-907" w:firstLine="720"/>
        <w:jc w:val="both"/>
        <w:rPr>
          <w:rFonts w:asciiTheme="majorHAnsi" w:hAnsiTheme="majorHAnsi"/>
          <w:sz w:val="24"/>
          <w:szCs w:val="24"/>
        </w:rPr>
      </w:pPr>
      <w:r w:rsidRPr="00925966">
        <w:rPr>
          <w:rFonts w:asciiTheme="majorHAnsi" w:hAnsiTheme="majorHAnsi"/>
          <w:sz w:val="24"/>
          <w:szCs w:val="24"/>
          <w:lang w:val="en-AU"/>
        </w:rPr>
        <w:t>2.2.4. Dita Ārgule- Pļaviņu mūzikas skolas direktore</w:t>
      </w:r>
    </w:p>
    <w:p w:rsidR="00CD4AA9" w:rsidRPr="00925966" w:rsidRDefault="00CD4AA9" w:rsidP="00CD4AA9">
      <w:pPr>
        <w:spacing w:after="0" w:line="240" w:lineRule="auto"/>
        <w:ind w:right="-907" w:firstLine="720"/>
        <w:contextualSpacing/>
        <w:jc w:val="both"/>
        <w:rPr>
          <w:rFonts w:asciiTheme="majorHAnsi" w:hAnsiTheme="majorHAnsi"/>
          <w:sz w:val="24"/>
          <w:szCs w:val="24"/>
          <w:lang w:val="en-AU"/>
        </w:rPr>
      </w:pPr>
      <w:r w:rsidRPr="00925966">
        <w:rPr>
          <w:rFonts w:asciiTheme="majorHAnsi" w:hAnsiTheme="majorHAnsi"/>
          <w:sz w:val="24"/>
          <w:szCs w:val="24"/>
        </w:rPr>
        <w:t xml:space="preserve">3.Atbildīgais par lēmuma izpildi izglītības darba speciāliste L. Āre. </w:t>
      </w:r>
    </w:p>
    <w:p w:rsidR="00CD4AA9" w:rsidRPr="00E25A0A" w:rsidRDefault="00CD4AA9" w:rsidP="00CD4AA9">
      <w:pPr>
        <w:spacing w:after="0" w:line="240" w:lineRule="auto"/>
        <w:ind w:right="-907"/>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Default="00CD4AA9" w:rsidP="00CD4AA9">
      <w:pPr>
        <w:spacing w:after="0" w:line="240" w:lineRule="auto"/>
        <w:ind w:right="-908"/>
        <w:rPr>
          <w:rFonts w:asciiTheme="majorHAnsi" w:hAnsiTheme="majorHAnsi"/>
          <w:sz w:val="24"/>
          <w:szCs w:val="24"/>
        </w:rPr>
      </w:pPr>
    </w:p>
    <w:p w:rsidR="00CD4AA9" w:rsidRPr="00E25A0A" w:rsidRDefault="00CD4AA9" w:rsidP="00CD4AA9">
      <w:pPr>
        <w:shd w:val="clear" w:color="auto" w:fill="FFFFFF"/>
        <w:tabs>
          <w:tab w:val="center" w:pos="4579"/>
          <w:tab w:val="right" w:pos="9158"/>
        </w:tabs>
        <w:spacing w:after="0" w:line="240" w:lineRule="auto"/>
        <w:ind w:right="-908"/>
        <w:jc w:val="right"/>
        <w:rPr>
          <w:rFonts w:asciiTheme="majorHAnsi" w:hAnsiTheme="majorHAnsi"/>
          <w:i/>
          <w:color w:val="000000"/>
          <w:spacing w:val="-14"/>
          <w:sz w:val="24"/>
          <w:szCs w:val="24"/>
        </w:rPr>
      </w:pPr>
    </w:p>
    <w:p w:rsidR="00CD4AA9" w:rsidRPr="00E25A0A" w:rsidRDefault="00CD4AA9" w:rsidP="00CD4AA9">
      <w:pPr>
        <w:shd w:val="clear" w:color="auto" w:fill="FFFFFF"/>
        <w:tabs>
          <w:tab w:val="center" w:pos="4579"/>
          <w:tab w:val="right" w:pos="9158"/>
        </w:tabs>
        <w:spacing w:after="0" w:line="240" w:lineRule="auto"/>
        <w:ind w:right="-908"/>
        <w:jc w:val="right"/>
        <w:rPr>
          <w:rFonts w:asciiTheme="majorHAnsi" w:hAnsiTheme="majorHAnsi"/>
          <w:color w:val="000000"/>
          <w:spacing w:val="-14"/>
          <w:sz w:val="24"/>
          <w:szCs w:val="24"/>
        </w:rPr>
      </w:pPr>
      <w:r w:rsidRPr="00E25A0A">
        <w:rPr>
          <w:rFonts w:asciiTheme="majorHAnsi" w:hAnsiTheme="majorHAnsi"/>
          <w:color w:val="000000"/>
          <w:spacing w:val="-14"/>
          <w:sz w:val="24"/>
          <w:szCs w:val="24"/>
        </w:rPr>
        <w:t xml:space="preserve">APSTIPRINĀTS  </w:t>
      </w:r>
    </w:p>
    <w:p w:rsidR="00CD4AA9" w:rsidRPr="00E25A0A" w:rsidRDefault="00CD4AA9" w:rsidP="00CD4AA9">
      <w:pPr>
        <w:tabs>
          <w:tab w:val="left" w:pos="1440"/>
          <w:tab w:val="center" w:pos="4629"/>
        </w:tabs>
        <w:spacing w:after="0" w:line="240" w:lineRule="auto"/>
        <w:ind w:right="-908"/>
        <w:jc w:val="right"/>
        <w:rPr>
          <w:rFonts w:asciiTheme="majorHAnsi" w:hAnsiTheme="majorHAnsi"/>
          <w:color w:val="000000"/>
          <w:sz w:val="24"/>
          <w:szCs w:val="24"/>
        </w:rPr>
      </w:pPr>
      <w:r w:rsidRPr="00E25A0A">
        <w:rPr>
          <w:rFonts w:asciiTheme="majorHAnsi" w:hAnsiTheme="majorHAnsi"/>
          <w:color w:val="000000"/>
          <w:sz w:val="24"/>
          <w:szCs w:val="24"/>
        </w:rPr>
        <w:t xml:space="preserve">ar Kokneses novada domes  </w:t>
      </w:r>
    </w:p>
    <w:p w:rsidR="00CD4AA9" w:rsidRPr="00E25A0A" w:rsidRDefault="00CD4AA9" w:rsidP="00CD4AA9">
      <w:pPr>
        <w:tabs>
          <w:tab w:val="left" w:pos="1440"/>
          <w:tab w:val="center" w:pos="4629"/>
        </w:tabs>
        <w:spacing w:after="0" w:line="240" w:lineRule="auto"/>
        <w:ind w:right="-908"/>
        <w:jc w:val="right"/>
        <w:rPr>
          <w:rFonts w:asciiTheme="majorHAnsi" w:hAnsiTheme="majorHAnsi"/>
          <w:color w:val="000000"/>
          <w:sz w:val="24"/>
          <w:szCs w:val="24"/>
        </w:rPr>
      </w:pPr>
      <w:r>
        <w:rPr>
          <w:rFonts w:asciiTheme="majorHAnsi" w:hAnsiTheme="majorHAnsi"/>
          <w:color w:val="000000"/>
          <w:sz w:val="24"/>
          <w:szCs w:val="24"/>
        </w:rPr>
        <w:t>2016.gada 29. jūnija lēmumu Nr.5.6</w:t>
      </w:r>
    </w:p>
    <w:p w:rsidR="00CD4AA9" w:rsidRPr="00E25A0A" w:rsidRDefault="00CD4AA9" w:rsidP="00CD4AA9">
      <w:pPr>
        <w:tabs>
          <w:tab w:val="left" w:pos="1440"/>
          <w:tab w:val="center" w:pos="4629"/>
        </w:tabs>
        <w:spacing w:after="0" w:line="240" w:lineRule="auto"/>
        <w:ind w:right="-908"/>
        <w:jc w:val="right"/>
        <w:rPr>
          <w:rFonts w:asciiTheme="majorHAnsi" w:hAnsiTheme="majorHAnsi"/>
          <w:color w:val="000000"/>
          <w:sz w:val="24"/>
          <w:szCs w:val="24"/>
        </w:rPr>
      </w:pPr>
      <w:r w:rsidRPr="00E25A0A">
        <w:rPr>
          <w:rFonts w:asciiTheme="majorHAnsi" w:hAnsiTheme="majorHAnsi"/>
          <w:color w:val="000000"/>
          <w:sz w:val="24"/>
          <w:szCs w:val="24"/>
        </w:rPr>
        <w:t xml:space="preserve"> </w:t>
      </w:r>
    </w:p>
    <w:p w:rsidR="00CD4AA9" w:rsidRPr="00E25A0A" w:rsidRDefault="00CD4AA9" w:rsidP="00CD4AA9">
      <w:pPr>
        <w:tabs>
          <w:tab w:val="left" w:pos="1440"/>
          <w:tab w:val="center" w:pos="4629"/>
        </w:tabs>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sz w:val="28"/>
          <w:szCs w:val="28"/>
        </w:rPr>
      </w:pPr>
      <w:r w:rsidRPr="00E25A0A">
        <w:rPr>
          <w:rFonts w:asciiTheme="majorHAnsi" w:hAnsiTheme="majorHAnsi"/>
          <w:b/>
          <w:sz w:val="28"/>
          <w:szCs w:val="28"/>
        </w:rPr>
        <w:t xml:space="preserve">Pretendentu atlases konkursa </w:t>
      </w:r>
      <w:r w:rsidRPr="00E25A0A">
        <w:rPr>
          <w:rFonts w:asciiTheme="majorHAnsi" w:hAnsiTheme="majorHAnsi"/>
          <w:b/>
          <w:sz w:val="28"/>
          <w:szCs w:val="28"/>
          <w:u w:val="single"/>
        </w:rPr>
        <w:t>nolikums</w:t>
      </w:r>
      <w:r w:rsidRPr="00E25A0A">
        <w:rPr>
          <w:rFonts w:asciiTheme="majorHAnsi" w:hAnsiTheme="majorHAnsi"/>
          <w:b/>
          <w:sz w:val="28"/>
          <w:szCs w:val="28"/>
        </w:rPr>
        <w:t xml:space="preserve"> uz Kokneses mūzikas skolas direktora amatu</w:t>
      </w:r>
    </w:p>
    <w:p w:rsidR="00CD4AA9" w:rsidRPr="00E25A0A" w:rsidRDefault="00CD4AA9" w:rsidP="00CD4AA9">
      <w:pPr>
        <w:spacing w:after="0" w:line="240" w:lineRule="auto"/>
        <w:ind w:right="-908" w:firstLine="720"/>
        <w:jc w:val="both"/>
        <w:rPr>
          <w:rFonts w:asciiTheme="majorHAnsi" w:hAnsiTheme="majorHAnsi"/>
          <w:b/>
          <w:sz w:val="28"/>
          <w:szCs w:val="28"/>
        </w:rPr>
      </w:pPr>
    </w:p>
    <w:p w:rsidR="00CD4AA9" w:rsidRPr="00E25A0A" w:rsidRDefault="00CD4AA9" w:rsidP="00CD4AA9">
      <w:pPr>
        <w:keepNext/>
        <w:spacing w:after="0" w:line="240" w:lineRule="auto"/>
        <w:ind w:right="-908"/>
        <w:jc w:val="right"/>
        <w:outlineLvl w:val="1"/>
        <w:rPr>
          <w:rFonts w:asciiTheme="majorHAnsi" w:hAnsiTheme="majorHAnsi"/>
          <w:bCs/>
          <w:i/>
          <w:iCs/>
          <w:sz w:val="24"/>
          <w:szCs w:val="24"/>
        </w:rPr>
      </w:pPr>
      <w:r w:rsidRPr="00E25A0A">
        <w:rPr>
          <w:rFonts w:asciiTheme="majorHAnsi" w:hAnsiTheme="majorHAnsi"/>
          <w:bCs/>
          <w:i/>
          <w:iCs/>
          <w:sz w:val="24"/>
          <w:szCs w:val="24"/>
        </w:rPr>
        <w:t>Izdots saskaņā ar likuma „Par pašvaldībām” 21.panta</w:t>
      </w:r>
    </w:p>
    <w:p w:rsidR="00CD4AA9" w:rsidRPr="00E25A0A" w:rsidRDefault="00CD4AA9" w:rsidP="00CD4AA9">
      <w:pPr>
        <w:keepNext/>
        <w:spacing w:after="0" w:line="240" w:lineRule="auto"/>
        <w:ind w:right="-908"/>
        <w:jc w:val="right"/>
        <w:outlineLvl w:val="1"/>
        <w:rPr>
          <w:rFonts w:asciiTheme="majorHAnsi" w:hAnsiTheme="majorHAnsi"/>
          <w:bCs/>
          <w:i/>
          <w:iCs/>
          <w:sz w:val="24"/>
          <w:szCs w:val="24"/>
        </w:rPr>
      </w:pPr>
      <w:r w:rsidRPr="00E25A0A">
        <w:rPr>
          <w:rFonts w:asciiTheme="majorHAnsi" w:hAnsiTheme="majorHAnsi"/>
          <w:bCs/>
          <w:i/>
          <w:iCs/>
          <w:sz w:val="24"/>
          <w:szCs w:val="24"/>
        </w:rPr>
        <w:t xml:space="preserve"> pirmās daļas 9.punktu, un Ministru kabineta </w:t>
      </w:r>
    </w:p>
    <w:p w:rsidR="00CD4AA9" w:rsidRPr="00E25A0A" w:rsidRDefault="00CD4AA9" w:rsidP="00CD4AA9">
      <w:pPr>
        <w:keepNext/>
        <w:spacing w:after="0" w:line="240" w:lineRule="auto"/>
        <w:ind w:right="-908"/>
        <w:jc w:val="right"/>
        <w:outlineLvl w:val="1"/>
        <w:rPr>
          <w:rFonts w:asciiTheme="majorHAnsi" w:hAnsiTheme="majorHAnsi"/>
          <w:bCs/>
          <w:i/>
          <w:iCs/>
          <w:sz w:val="24"/>
          <w:szCs w:val="24"/>
        </w:rPr>
      </w:pPr>
      <w:r w:rsidRPr="00E25A0A">
        <w:rPr>
          <w:rFonts w:asciiTheme="majorHAnsi" w:hAnsiTheme="majorHAnsi"/>
          <w:bCs/>
          <w:i/>
          <w:iCs/>
          <w:sz w:val="24"/>
          <w:szCs w:val="24"/>
        </w:rPr>
        <w:t xml:space="preserve">2014.gada 19.augusta noteikumu Nr.496 </w:t>
      </w:r>
    </w:p>
    <w:p w:rsidR="00CD4AA9" w:rsidRPr="00E25A0A" w:rsidRDefault="00CD4AA9" w:rsidP="00CD4AA9">
      <w:pPr>
        <w:keepNext/>
        <w:spacing w:after="0" w:line="240" w:lineRule="auto"/>
        <w:ind w:right="-908"/>
        <w:jc w:val="right"/>
        <w:outlineLvl w:val="1"/>
        <w:rPr>
          <w:rFonts w:asciiTheme="majorHAnsi" w:hAnsiTheme="majorHAnsi"/>
          <w:bCs/>
          <w:i/>
          <w:iCs/>
          <w:sz w:val="24"/>
          <w:szCs w:val="24"/>
        </w:rPr>
      </w:pPr>
      <w:r w:rsidRPr="00E25A0A">
        <w:rPr>
          <w:rFonts w:asciiTheme="majorHAnsi" w:hAnsiTheme="majorHAnsi"/>
          <w:bCs/>
          <w:i/>
          <w:iCs/>
          <w:sz w:val="24"/>
          <w:szCs w:val="24"/>
        </w:rPr>
        <w:t>“Kārtība un vērtēšanas nosacījumi valsts un pašvaldību izglītības</w:t>
      </w:r>
    </w:p>
    <w:p w:rsidR="00CD4AA9" w:rsidRPr="00E25A0A" w:rsidRDefault="00CD4AA9" w:rsidP="00CD4AA9">
      <w:pPr>
        <w:keepNext/>
        <w:spacing w:after="0" w:line="240" w:lineRule="auto"/>
        <w:ind w:right="-908"/>
        <w:jc w:val="right"/>
        <w:outlineLvl w:val="1"/>
        <w:rPr>
          <w:rFonts w:asciiTheme="majorHAnsi" w:hAnsiTheme="majorHAnsi"/>
          <w:bCs/>
          <w:i/>
          <w:iCs/>
          <w:sz w:val="24"/>
          <w:szCs w:val="24"/>
        </w:rPr>
      </w:pPr>
      <w:r w:rsidRPr="00E25A0A">
        <w:rPr>
          <w:rFonts w:asciiTheme="majorHAnsi" w:hAnsiTheme="majorHAnsi"/>
          <w:bCs/>
          <w:i/>
          <w:iCs/>
          <w:sz w:val="24"/>
          <w:szCs w:val="24"/>
        </w:rPr>
        <w:t xml:space="preserve"> iestāžu (izņemot augstskolas un koledžas) vadītāju un pašvaldības</w:t>
      </w:r>
    </w:p>
    <w:p w:rsidR="00CD4AA9" w:rsidRPr="00E25A0A" w:rsidRDefault="00CD4AA9" w:rsidP="00CD4AA9">
      <w:pPr>
        <w:keepNext/>
        <w:spacing w:after="0" w:line="240" w:lineRule="auto"/>
        <w:ind w:right="-908"/>
        <w:jc w:val="right"/>
        <w:outlineLvl w:val="1"/>
        <w:rPr>
          <w:rFonts w:asciiTheme="majorHAnsi" w:hAnsiTheme="majorHAnsi"/>
          <w:bCs/>
          <w:iCs/>
          <w:sz w:val="24"/>
          <w:szCs w:val="24"/>
        </w:rPr>
      </w:pPr>
      <w:r w:rsidRPr="00E25A0A">
        <w:rPr>
          <w:rFonts w:asciiTheme="majorHAnsi" w:hAnsiTheme="majorHAnsi"/>
          <w:bCs/>
          <w:i/>
          <w:iCs/>
          <w:sz w:val="24"/>
          <w:szCs w:val="24"/>
        </w:rPr>
        <w:t xml:space="preserve"> izglītības pārvalžu vadītāju amatu pretendentu atlasei” 4.punktu</w:t>
      </w:r>
    </w:p>
    <w:p w:rsidR="00CD4AA9" w:rsidRPr="00E25A0A" w:rsidRDefault="00CD4AA9" w:rsidP="00CD4AA9">
      <w:pPr>
        <w:keepNext/>
        <w:spacing w:after="0" w:line="240" w:lineRule="auto"/>
        <w:ind w:left="4320" w:right="-908"/>
        <w:jc w:val="right"/>
        <w:outlineLvl w:val="1"/>
        <w:rPr>
          <w:rFonts w:asciiTheme="majorHAnsi" w:hAnsiTheme="majorHAnsi"/>
          <w:bCs/>
          <w:iCs/>
          <w:sz w:val="24"/>
          <w:szCs w:val="24"/>
        </w:rPr>
      </w:pPr>
      <w:r w:rsidRPr="00E25A0A">
        <w:rPr>
          <w:rFonts w:asciiTheme="majorHAnsi" w:hAnsiTheme="majorHAnsi"/>
          <w:bCs/>
          <w:iCs/>
          <w:sz w:val="24"/>
          <w:szCs w:val="24"/>
        </w:rPr>
        <w:t xml:space="preserve"> </w:t>
      </w:r>
    </w:p>
    <w:p w:rsidR="00CD4AA9" w:rsidRDefault="00CD4AA9" w:rsidP="00CD4AA9">
      <w:pPr>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bCs/>
          <w:sz w:val="24"/>
          <w:szCs w:val="24"/>
        </w:rPr>
      </w:pPr>
      <w:r w:rsidRPr="00E25A0A">
        <w:rPr>
          <w:rFonts w:asciiTheme="majorHAnsi" w:hAnsiTheme="majorHAnsi"/>
          <w:b/>
          <w:bCs/>
          <w:sz w:val="24"/>
          <w:szCs w:val="24"/>
        </w:rPr>
        <w:lastRenderedPageBreak/>
        <w:t>I. Vispārīgie jautājumi</w:t>
      </w:r>
    </w:p>
    <w:p w:rsidR="00CD4AA9" w:rsidRPr="00E25A0A" w:rsidRDefault="00CD4AA9" w:rsidP="00CD4AA9">
      <w:pPr>
        <w:spacing w:after="0" w:line="240" w:lineRule="auto"/>
        <w:ind w:right="-908" w:hanging="520"/>
        <w:jc w:val="both"/>
        <w:rPr>
          <w:rFonts w:asciiTheme="majorHAnsi" w:hAnsiTheme="majorHAnsi"/>
          <w:sz w:val="24"/>
          <w:szCs w:val="24"/>
        </w:rPr>
      </w:pPr>
    </w:p>
    <w:p w:rsidR="00CD4AA9" w:rsidRPr="00E25A0A" w:rsidRDefault="00CD4AA9" w:rsidP="00CD4AA9">
      <w:pPr>
        <w:numPr>
          <w:ilvl w:val="0"/>
          <w:numId w:val="4"/>
        </w:numPr>
        <w:tabs>
          <w:tab w:val="num"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Nolikums nosaka kārtību, kādā Kokneses novada domē tiek organizēts konkurss uz vakanto Kokneses mūzikas skolas direktora vietu (turpmāk – konkurss).</w:t>
      </w:r>
    </w:p>
    <w:p w:rsidR="00CD4AA9" w:rsidRPr="00E25A0A" w:rsidRDefault="00CD4AA9" w:rsidP="00CD4AA9">
      <w:pPr>
        <w:numPr>
          <w:ilvl w:val="0"/>
          <w:numId w:val="4"/>
        </w:numPr>
        <w:tabs>
          <w:tab w:val="num"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mērķis ir nodrošināt izglītības iestādes darbības kvalitāti un efektivitāti, izvēloties atbilstošāko kandidātu izglītības iestādes vadītāja amatam.</w:t>
      </w:r>
    </w:p>
    <w:p w:rsidR="00CD4AA9" w:rsidRPr="00E25A0A" w:rsidRDefault="00CD4AA9" w:rsidP="00CD4AA9">
      <w:pPr>
        <w:numPr>
          <w:ilvl w:val="0"/>
          <w:numId w:val="4"/>
        </w:numPr>
        <w:tabs>
          <w:tab w:val="num"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uzdevums ir izvērtēt konkursa dalībnieku profesionālo kompetenci un atbilstību izglītības iestādes vadītāja amatam.</w:t>
      </w:r>
    </w:p>
    <w:p w:rsidR="00CD4AA9" w:rsidRPr="00E25A0A" w:rsidRDefault="00CD4AA9" w:rsidP="00CD4AA9">
      <w:pPr>
        <w:tabs>
          <w:tab w:val="num" w:pos="1080"/>
        </w:tabs>
        <w:spacing w:after="0" w:line="240" w:lineRule="auto"/>
        <w:ind w:right="-908" w:firstLine="720"/>
        <w:jc w:val="both"/>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bCs/>
          <w:sz w:val="24"/>
          <w:szCs w:val="24"/>
        </w:rPr>
      </w:pPr>
      <w:r w:rsidRPr="00E25A0A">
        <w:rPr>
          <w:rFonts w:asciiTheme="majorHAnsi" w:hAnsiTheme="majorHAnsi"/>
          <w:b/>
          <w:bCs/>
          <w:sz w:val="24"/>
          <w:szCs w:val="24"/>
        </w:rPr>
        <w:t>II. Konkursa noteikumi</w:t>
      </w:r>
    </w:p>
    <w:p w:rsidR="00CD4AA9" w:rsidRPr="00E25A0A" w:rsidRDefault="00CD4AA9" w:rsidP="00CD4AA9">
      <w:pPr>
        <w:spacing w:after="0" w:line="240" w:lineRule="auto"/>
        <w:ind w:right="-908" w:hanging="520"/>
        <w:rPr>
          <w:rFonts w:asciiTheme="majorHAnsi" w:hAnsiTheme="majorHAnsi"/>
          <w:sz w:val="24"/>
          <w:szCs w:val="24"/>
        </w:rPr>
      </w:pP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Konkursu organizē Kokneses novada dome.</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nolikumu apstiprina un konkursa komisiju izveido ar Kokneses novada domes lēmumu.</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Komisija darbojas saskaņā ar šo nolikumu.</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Sludinājumu</w:t>
      </w:r>
      <w:r>
        <w:rPr>
          <w:rFonts w:asciiTheme="majorHAnsi" w:hAnsiTheme="majorHAnsi"/>
          <w:sz w:val="24"/>
          <w:szCs w:val="24"/>
        </w:rPr>
        <w:t xml:space="preserve"> par konkursu publicē laikrakstos “Staburags” ,</w:t>
      </w:r>
      <w:r w:rsidRPr="00E25A0A">
        <w:rPr>
          <w:rFonts w:asciiTheme="majorHAnsi" w:hAnsiTheme="majorHAnsi"/>
          <w:sz w:val="24"/>
          <w:szCs w:val="24"/>
        </w:rPr>
        <w:t xml:space="preserve"> </w:t>
      </w:r>
      <w:r>
        <w:rPr>
          <w:rFonts w:asciiTheme="majorHAnsi" w:hAnsiTheme="majorHAnsi"/>
          <w:sz w:val="24"/>
          <w:szCs w:val="24"/>
        </w:rPr>
        <w:t xml:space="preserve">„Diena” un </w:t>
      </w:r>
      <w:r w:rsidRPr="00E25A0A">
        <w:rPr>
          <w:rFonts w:asciiTheme="majorHAnsi" w:hAnsiTheme="majorHAnsi"/>
          <w:sz w:val="24"/>
          <w:szCs w:val="24"/>
        </w:rPr>
        <w:t xml:space="preserve">Kokneses novada domes mājaslapā </w:t>
      </w:r>
      <w:hyperlink r:id="rId9" w:history="1">
        <w:r w:rsidRPr="00E25A0A">
          <w:rPr>
            <w:rFonts w:asciiTheme="majorHAnsi" w:hAnsiTheme="majorHAnsi"/>
            <w:color w:val="0000FF"/>
            <w:sz w:val="24"/>
            <w:szCs w:val="24"/>
            <w:u w:val="single"/>
          </w:rPr>
          <w:t>www.koknese.lv</w:t>
        </w:r>
      </w:hyperlink>
      <w:r w:rsidRPr="00E25A0A">
        <w:rPr>
          <w:rFonts w:asciiTheme="majorHAnsi" w:hAnsiTheme="majorHAnsi"/>
          <w:sz w:val="24"/>
          <w:szCs w:val="24"/>
        </w:rPr>
        <w:t>. Sludinājumā norāda prasības pretendentiem uz vakanto izglītības iestādes vadītāja amatu, iesniedzamos dokumentus, kā arī pieteikšanās termiņu, vietu un kontakttālruni.</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Izglītības iestādes vadītāja amata pretendenta atlases procesā vērtē pretendenta atbilstību šādām prasībām:</w:t>
      </w:r>
    </w:p>
    <w:p w:rsidR="00CD4AA9" w:rsidRPr="00E25A0A" w:rsidRDefault="00CD4AA9" w:rsidP="00CD4AA9">
      <w:pPr>
        <w:numPr>
          <w:ilvl w:val="1"/>
          <w:numId w:val="4"/>
        </w:numPr>
        <w:tabs>
          <w:tab w:val="num" w:pos="1276"/>
        </w:tabs>
        <w:spacing w:after="0" w:line="240" w:lineRule="auto"/>
        <w:ind w:left="1276" w:right="-908" w:hanging="556"/>
        <w:jc w:val="both"/>
        <w:rPr>
          <w:rFonts w:asciiTheme="majorHAnsi" w:hAnsiTheme="majorHAnsi"/>
          <w:sz w:val="24"/>
          <w:szCs w:val="24"/>
        </w:rPr>
      </w:pPr>
      <w:r w:rsidRPr="00E25A0A">
        <w:rPr>
          <w:rFonts w:asciiTheme="majorHAnsi" w:hAnsiTheme="majorHAnsi"/>
          <w:sz w:val="24"/>
          <w:szCs w:val="24"/>
        </w:rPr>
        <w:t>uz pretendentu neattiecas Izglītības likumā un Bērnu tiesību aizsardzības likumā noteiktie ierobežojumi strādāt par pedagogu;</w:t>
      </w:r>
    </w:p>
    <w:p w:rsidR="00CD4AA9" w:rsidRPr="00E25A0A" w:rsidRDefault="00CD4AA9" w:rsidP="00CD4AA9">
      <w:pPr>
        <w:numPr>
          <w:ilvl w:val="1"/>
          <w:numId w:val="4"/>
        </w:numPr>
        <w:tabs>
          <w:tab w:val="num" w:pos="1276"/>
        </w:tabs>
        <w:spacing w:after="0" w:line="240" w:lineRule="auto"/>
        <w:ind w:left="1276" w:right="-908" w:hanging="567"/>
        <w:jc w:val="both"/>
        <w:rPr>
          <w:rFonts w:asciiTheme="majorHAnsi" w:hAnsiTheme="majorHAnsi"/>
          <w:sz w:val="24"/>
          <w:szCs w:val="24"/>
        </w:rPr>
      </w:pPr>
      <w:r w:rsidRPr="00E25A0A">
        <w:rPr>
          <w:rFonts w:asciiTheme="majorHAnsi" w:hAnsiTheme="majorHAnsi"/>
          <w:sz w:val="24"/>
          <w:szCs w:val="24"/>
        </w:rPr>
        <w:t xml:space="preserve">Izglītības likumā un Ministru kabineta noteikumos par pedagogiem nepieciešamo izglītību un profesionālo kvalifikāciju un profesionālās pilnveides kārtību noteiktajām prasībām;  </w:t>
      </w:r>
    </w:p>
    <w:p w:rsidR="00CD4AA9" w:rsidRPr="00E25A0A" w:rsidRDefault="00CD4AA9" w:rsidP="00CD4AA9">
      <w:pPr>
        <w:numPr>
          <w:ilvl w:val="1"/>
          <w:numId w:val="4"/>
        </w:numPr>
        <w:tabs>
          <w:tab w:val="num" w:pos="1276"/>
        </w:tabs>
        <w:spacing w:after="0" w:line="240" w:lineRule="auto"/>
        <w:ind w:left="1276" w:right="-908" w:hanging="556"/>
        <w:jc w:val="both"/>
        <w:rPr>
          <w:rFonts w:asciiTheme="majorHAnsi" w:hAnsiTheme="majorHAnsi"/>
          <w:sz w:val="24"/>
          <w:szCs w:val="24"/>
        </w:rPr>
      </w:pPr>
      <w:r w:rsidRPr="00E25A0A">
        <w:rPr>
          <w:rFonts w:asciiTheme="majorHAnsi" w:hAnsiTheme="majorHAnsi"/>
          <w:sz w:val="24"/>
          <w:szCs w:val="24"/>
        </w:rPr>
        <w:t xml:space="preserve">valsts valodas prasme  atbilstoši Valsts valodas likuma prasībām un vismaz vienas Eiropas Savienības oficiālās valodas prasmei profesionālajai darbībai nepieciešamajā apjomā;   </w:t>
      </w:r>
    </w:p>
    <w:p w:rsidR="00CD4AA9" w:rsidRDefault="00CD4AA9" w:rsidP="00CD4AA9">
      <w:pPr>
        <w:numPr>
          <w:ilvl w:val="1"/>
          <w:numId w:val="4"/>
        </w:numPr>
        <w:tabs>
          <w:tab w:val="num" w:pos="1276"/>
        </w:tabs>
        <w:spacing w:after="0" w:line="240" w:lineRule="auto"/>
        <w:ind w:left="1276" w:right="-908" w:hanging="556"/>
        <w:jc w:val="both"/>
        <w:rPr>
          <w:rFonts w:asciiTheme="majorHAnsi" w:hAnsiTheme="majorHAnsi"/>
          <w:sz w:val="24"/>
          <w:szCs w:val="24"/>
        </w:rPr>
      </w:pPr>
      <w:r w:rsidRPr="00E25A0A">
        <w:rPr>
          <w:rFonts w:asciiTheme="majorHAnsi" w:hAnsiTheme="majorHAnsi"/>
          <w:sz w:val="24"/>
          <w:szCs w:val="24"/>
        </w:rPr>
        <w:t>vismaz trīs gadu pedagoģiskā darba pieredze izglītības jo</w:t>
      </w:r>
      <w:r>
        <w:rPr>
          <w:rFonts w:asciiTheme="majorHAnsi" w:hAnsiTheme="majorHAnsi"/>
          <w:sz w:val="24"/>
          <w:szCs w:val="24"/>
        </w:rPr>
        <w:t>mā vai izglītības vadības darbā;</w:t>
      </w:r>
    </w:p>
    <w:p w:rsidR="00CD4AA9" w:rsidRPr="00E25A0A" w:rsidRDefault="00CD4AA9" w:rsidP="00CD4AA9">
      <w:pPr>
        <w:numPr>
          <w:ilvl w:val="1"/>
          <w:numId w:val="4"/>
        </w:numPr>
        <w:tabs>
          <w:tab w:val="num" w:pos="1276"/>
        </w:tabs>
        <w:spacing w:after="0" w:line="240" w:lineRule="auto"/>
        <w:ind w:left="1276" w:right="-908" w:hanging="556"/>
        <w:jc w:val="both"/>
        <w:rPr>
          <w:rFonts w:asciiTheme="majorHAnsi" w:hAnsiTheme="majorHAnsi"/>
          <w:sz w:val="24"/>
          <w:szCs w:val="24"/>
        </w:rPr>
      </w:pPr>
      <w:r>
        <w:rPr>
          <w:rFonts w:asciiTheme="majorHAnsi" w:hAnsiTheme="majorHAnsi"/>
          <w:sz w:val="24"/>
          <w:szCs w:val="24"/>
        </w:rPr>
        <w:t>profesionālā pieredze izglītības jomā  tiks uzskatīta par priekšrocību.</w:t>
      </w:r>
    </w:p>
    <w:p w:rsidR="00CD4AA9" w:rsidRPr="00460D23" w:rsidRDefault="00CD4AA9" w:rsidP="00CD4AA9">
      <w:pPr>
        <w:pStyle w:val="Sarakstarindkopa"/>
        <w:numPr>
          <w:ilvl w:val="0"/>
          <w:numId w:val="4"/>
        </w:numPr>
        <w:tabs>
          <w:tab w:val="clear" w:pos="1858"/>
        </w:tabs>
        <w:spacing w:after="0" w:line="240" w:lineRule="auto"/>
        <w:ind w:left="1276" w:right="-908" w:hanging="567"/>
        <w:jc w:val="both"/>
        <w:rPr>
          <w:rFonts w:asciiTheme="majorHAnsi" w:hAnsiTheme="majorHAnsi"/>
          <w:sz w:val="24"/>
          <w:szCs w:val="24"/>
        </w:rPr>
      </w:pPr>
      <w:r w:rsidRPr="00460D23">
        <w:rPr>
          <w:rFonts w:asciiTheme="majorHAnsi" w:hAnsiTheme="majorHAnsi"/>
          <w:sz w:val="24"/>
          <w:szCs w:val="24"/>
        </w:rPr>
        <w:t>Par 8.4. punktā minēto izglītības vadības darbu tiek uzskatīts:</w:t>
      </w:r>
    </w:p>
    <w:p w:rsidR="00CD4AA9" w:rsidRPr="00E25A0A" w:rsidRDefault="00CD4AA9" w:rsidP="00CD4AA9">
      <w:pPr>
        <w:numPr>
          <w:ilvl w:val="1"/>
          <w:numId w:val="4"/>
        </w:numPr>
        <w:tabs>
          <w:tab w:val="num" w:pos="1276"/>
        </w:tabs>
        <w:spacing w:after="0" w:line="240" w:lineRule="auto"/>
        <w:ind w:left="0" w:right="-908" w:firstLine="709"/>
        <w:jc w:val="both"/>
        <w:rPr>
          <w:rFonts w:asciiTheme="majorHAnsi" w:hAnsiTheme="majorHAnsi"/>
          <w:sz w:val="24"/>
          <w:szCs w:val="24"/>
        </w:rPr>
      </w:pPr>
      <w:r w:rsidRPr="00E25A0A">
        <w:rPr>
          <w:rFonts w:asciiTheme="majorHAnsi" w:hAnsiTheme="majorHAnsi"/>
          <w:sz w:val="24"/>
          <w:szCs w:val="24"/>
        </w:rPr>
        <w:t>darbs izglītības iestādes vadītāja vai vadītāja vietnieka amatā;</w:t>
      </w:r>
    </w:p>
    <w:p w:rsidR="00CD4AA9" w:rsidRPr="00E25A0A" w:rsidRDefault="00CD4AA9" w:rsidP="00CD4AA9">
      <w:pPr>
        <w:numPr>
          <w:ilvl w:val="1"/>
          <w:numId w:val="4"/>
        </w:numPr>
        <w:tabs>
          <w:tab w:val="num" w:pos="1276"/>
        </w:tabs>
        <w:spacing w:after="0" w:line="240" w:lineRule="auto"/>
        <w:ind w:left="0" w:right="-908" w:firstLine="709"/>
        <w:jc w:val="both"/>
        <w:rPr>
          <w:rFonts w:asciiTheme="majorHAnsi" w:hAnsiTheme="majorHAnsi"/>
          <w:sz w:val="24"/>
          <w:szCs w:val="24"/>
        </w:rPr>
      </w:pPr>
      <w:r w:rsidRPr="00E25A0A">
        <w:rPr>
          <w:rFonts w:asciiTheme="majorHAnsi" w:hAnsiTheme="majorHAnsi"/>
          <w:sz w:val="24"/>
          <w:szCs w:val="24"/>
        </w:rPr>
        <w:t>darbs valsts vai pašvaldības izglītības pārvaldes iestādē, ja tas saistīts ar izglītības darba un izglītības iestāžu darbinieku organizēšanu, vadīšanu un kontroli;</w:t>
      </w:r>
    </w:p>
    <w:p w:rsidR="00CD4AA9" w:rsidRPr="00E25A0A" w:rsidRDefault="00CD4AA9" w:rsidP="00CD4AA9">
      <w:pPr>
        <w:numPr>
          <w:ilvl w:val="1"/>
          <w:numId w:val="4"/>
        </w:numPr>
        <w:tabs>
          <w:tab w:val="num" w:pos="1276"/>
        </w:tabs>
        <w:spacing w:after="0" w:line="240" w:lineRule="auto"/>
        <w:ind w:left="0" w:right="-908" w:firstLine="709"/>
        <w:jc w:val="both"/>
        <w:rPr>
          <w:rFonts w:asciiTheme="majorHAnsi" w:hAnsiTheme="majorHAnsi"/>
          <w:sz w:val="24"/>
          <w:szCs w:val="24"/>
        </w:rPr>
      </w:pPr>
      <w:r w:rsidRPr="00E25A0A">
        <w:rPr>
          <w:rFonts w:asciiTheme="majorHAnsi" w:hAnsiTheme="majorHAnsi"/>
          <w:sz w:val="24"/>
          <w:szCs w:val="24"/>
        </w:rPr>
        <w:t>cits darbs, ja tas saistīts ar izglītības darba un izglītības iestāžu darbinieku organizēšanu, vadīšanu un kontroli (metodisko apvienību, nevalstisko organizāciju u.c. vadītāji).</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u w:val="single"/>
        </w:rPr>
        <w:t>Iesniedzamie dokumenti</w:t>
      </w:r>
      <w:r w:rsidRPr="00E25A0A">
        <w:rPr>
          <w:rFonts w:asciiTheme="majorHAnsi" w:hAnsiTheme="majorHAnsi"/>
          <w:sz w:val="24"/>
          <w:szCs w:val="24"/>
        </w:rPr>
        <w:t>:</w:t>
      </w:r>
    </w:p>
    <w:p w:rsidR="00CD4AA9" w:rsidRPr="00E25A0A" w:rsidRDefault="00CD4AA9" w:rsidP="00CD4AA9">
      <w:pPr>
        <w:spacing w:after="0" w:line="240" w:lineRule="auto"/>
        <w:ind w:left="709" w:right="-908"/>
        <w:jc w:val="both"/>
        <w:rPr>
          <w:rFonts w:asciiTheme="majorHAnsi" w:hAnsiTheme="majorHAnsi"/>
          <w:sz w:val="24"/>
          <w:szCs w:val="24"/>
        </w:rPr>
      </w:pPr>
      <w:r w:rsidRPr="00E25A0A">
        <w:rPr>
          <w:rFonts w:asciiTheme="majorHAnsi" w:hAnsiTheme="majorHAnsi"/>
          <w:sz w:val="24"/>
          <w:szCs w:val="24"/>
        </w:rPr>
        <w:t>10.1. pretendenta pieteikums;</w:t>
      </w:r>
    </w:p>
    <w:p w:rsidR="00CD4AA9" w:rsidRPr="00E25A0A" w:rsidRDefault="00CD4AA9" w:rsidP="00CD4AA9">
      <w:pPr>
        <w:spacing w:after="0" w:line="240" w:lineRule="auto"/>
        <w:ind w:left="709" w:right="-908"/>
        <w:jc w:val="both"/>
        <w:rPr>
          <w:rFonts w:asciiTheme="majorHAnsi" w:hAnsiTheme="majorHAnsi"/>
          <w:sz w:val="24"/>
          <w:szCs w:val="24"/>
        </w:rPr>
      </w:pPr>
      <w:r w:rsidRPr="00E25A0A">
        <w:rPr>
          <w:rFonts w:asciiTheme="majorHAnsi" w:hAnsiTheme="majorHAnsi"/>
          <w:sz w:val="24"/>
          <w:szCs w:val="24"/>
        </w:rPr>
        <w:t>10.2. Kokneses mūzikas skolas attīstības  vīzija (līdz 2 A4 lapām datorrakstā);</w:t>
      </w:r>
    </w:p>
    <w:p w:rsidR="00CD4AA9" w:rsidRPr="00E25A0A" w:rsidRDefault="00CD4AA9" w:rsidP="00CD4AA9">
      <w:pPr>
        <w:spacing w:after="0" w:line="240" w:lineRule="auto"/>
        <w:ind w:right="-908" w:firstLine="709"/>
        <w:jc w:val="both"/>
        <w:rPr>
          <w:rFonts w:asciiTheme="majorHAnsi" w:hAnsiTheme="majorHAnsi"/>
          <w:sz w:val="24"/>
          <w:szCs w:val="24"/>
        </w:rPr>
      </w:pPr>
      <w:r w:rsidRPr="00E25A0A">
        <w:rPr>
          <w:rFonts w:asciiTheme="majorHAnsi" w:hAnsiTheme="majorHAnsi"/>
          <w:sz w:val="24"/>
          <w:szCs w:val="24"/>
        </w:rPr>
        <w:t>10.3. īss dzīves un darba gaitu pārstāsts (CV);</w:t>
      </w:r>
    </w:p>
    <w:p w:rsidR="00CD4AA9" w:rsidRPr="00E25A0A" w:rsidRDefault="00CD4AA9" w:rsidP="00CD4AA9">
      <w:pPr>
        <w:spacing w:after="0" w:line="240" w:lineRule="auto"/>
        <w:ind w:right="-908" w:firstLine="709"/>
        <w:jc w:val="both"/>
        <w:rPr>
          <w:rFonts w:asciiTheme="majorHAnsi" w:hAnsiTheme="majorHAnsi"/>
          <w:sz w:val="24"/>
          <w:szCs w:val="24"/>
        </w:rPr>
      </w:pPr>
      <w:r w:rsidRPr="00E25A0A">
        <w:rPr>
          <w:rFonts w:asciiTheme="majorHAnsi" w:hAnsiTheme="majorHAnsi"/>
          <w:sz w:val="24"/>
          <w:szCs w:val="24"/>
        </w:rPr>
        <w:t>10.4. izglītību  un kvalifikāciju apliecinošu dokumentu kopijas (uzrādot  oriģinālu darba intervijas laikā);</w:t>
      </w:r>
    </w:p>
    <w:p w:rsidR="00CD4AA9" w:rsidRPr="00E25A0A" w:rsidRDefault="00CD4AA9" w:rsidP="00CD4AA9">
      <w:pPr>
        <w:spacing w:after="0" w:line="240" w:lineRule="auto"/>
        <w:ind w:right="-908" w:firstLine="709"/>
        <w:jc w:val="both"/>
        <w:rPr>
          <w:rFonts w:asciiTheme="majorHAnsi" w:hAnsiTheme="majorHAnsi"/>
          <w:sz w:val="24"/>
          <w:szCs w:val="24"/>
        </w:rPr>
      </w:pPr>
      <w:r w:rsidRPr="00E25A0A">
        <w:rPr>
          <w:rFonts w:asciiTheme="majorHAnsi" w:hAnsiTheme="majorHAnsi"/>
          <w:sz w:val="24"/>
          <w:szCs w:val="24"/>
        </w:rPr>
        <w:t>10.5. pretendenta  apliecinājums, ka  uz viņu neattiecas Izglītības likumā un Bērnu tiesību aizsardzības likumā noteiktie ierobežojumi strādāt par pedagogu (2.pielikums);</w:t>
      </w:r>
    </w:p>
    <w:p w:rsidR="00CD4AA9" w:rsidRPr="00E25A0A" w:rsidRDefault="00CD4AA9" w:rsidP="00CD4AA9">
      <w:pPr>
        <w:spacing w:after="0" w:line="240" w:lineRule="auto"/>
        <w:ind w:right="-908" w:firstLine="709"/>
        <w:jc w:val="both"/>
        <w:rPr>
          <w:rFonts w:asciiTheme="majorHAnsi" w:hAnsiTheme="majorHAnsi"/>
          <w:sz w:val="24"/>
          <w:szCs w:val="24"/>
        </w:rPr>
      </w:pPr>
      <w:r w:rsidRPr="00E25A0A">
        <w:rPr>
          <w:rFonts w:asciiTheme="majorHAnsi" w:hAnsiTheme="majorHAnsi"/>
          <w:sz w:val="24"/>
          <w:szCs w:val="24"/>
        </w:rPr>
        <w:t>10.6. rekomendācijas vai ieteikuma vēstules no iepriekšējām darba vietām.</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lastRenderedPageBreak/>
        <w:t>Pieteikšanās termiņš no 2016. gada 7.jūlija līdz 26.jūlijam (ieskaitot) (20 kalendārās dienas). Ja pretendents norādītajā termiņā neiesniedz visus nepieciešamos dokumentus vai pretendenta izglītība un pieredze neatbilst noteiktajām prasībām, attiecīgais pieteikums netiek izskatīts.</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 xml:space="preserve"> Ja noteiktajā termiņā dokumentus nav iesniedzis neviens pretendents, tiek izsludināts jauns konkurss tādā pašā kārtībā.</w:t>
      </w:r>
    </w:p>
    <w:p w:rsidR="00CD4AA9" w:rsidRPr="00E25A0A" w:rsidRDefault="00CD4AA9" w:rsidP="00CD4AA9">
      <w:pPr>
        <w:numPr>
          <w:ilvl w:val="0"/>
          <w:numId w:val="4"/>
        </w:numPr>
        <w:tabs>
          <w:tab w:val="left" w:pos="1080"/>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 xml:space="preserve"> Pretendentu pieteikumus un pievienotos dokumentus nosūta pa pastu vai iesniedz Kokneses  novada  domē 2.stāvā kabinetā Nr.3 vai Nr.2, Melioratoru ielā 1, Kokneses pagastā, Kokneses novadā ar norādi – konkursam uz vakanto Kokneses mūzikas skolas direktora vietu.</w:t>
      </w:r>
    </w:p>
    <w:p w:rsidR="00CD4AA9" w:rsidRPr="00E25A0A" w:rsidRDefault="00CD4AA9" w:rsidP="00CD4AA9">
      <w:pPr>
        <w:spacing w:after="0" w:line="240" w:lineRule="auto"/>
        <w:ind w:right="-908"/>
        <w:jc w:val="center"/>
        <w:rPr>
          <w:rFonts w:asciiTheme="majorHAnsi" w:hAnsiTheme="majorHAnsi"/>
          <w:b/>
          <w:bCs/>
          <w:sz w:val="24"/>
          <w:szCs w:val="24"/>
        </w:rPr>
      </w:pPr>
    </w:p>
    <w:p w:rsidR="00CD4AA9" w:rsidRPr="00E25A0A" w:rsidRDefault="00CD4AA9" w:rsidP="00CD4AA9">
      <w:pPr>
        <w:spacing w:after="0" w:line="240" w:lineRule="auto"/>
        <w:ind w:right="-908"/>
        <w:jc w:val="center"/>
        <w:rPr>
          <w:rFonts w:asciiTheme="majorHAnsi" w:hAnsiTheme="majorHAnsi"/>
          <w:b/>
          <w:bCs/>
          <w:sz w:val="24"/>
          <w:szCs w:val="24"/>
        </w:rPr>
      </w:pPr>
      <w:r w:rsidRPr="00E25A0A">
        <w:rPr>
          <w:rFonts w:asciiTheme="majorHAnsi" w:hAnsiTheme="majorHAnsi"/>
          <w:b/>
          <w:bCs/>
          <w:sz w:val="24"/>
          <w:szCs w:val="24"/>
        </w:rPr>
        <w:t>III. Konkursa komisijas darba organizācija</w:t>
      </w:r>
    </w:p>
    <w:p w:rsidR="00CD4AA9" w:rsidRPr="00E25A0A" w:rsidRDefault="00CD4AA9" w:rsidP="00CD4AA9">
      <w:pPr>
        <w:spacing w:after="0" w:line="240" w:lineRule="auto"/>
        <w:ind w:right="-908" w:firstLine="384"/>
        <w:rPr>
          <w:rFonts w:asciiTheme="majorHAnsi" w:hAnsiTheme="majorHAnsi"/>
          <w:sz w:val="24"/>
          <w:szCs w:val="24"/>
        </w:rPr>
      </w:pPr>
    </w:p>
    <w:p w:rsidR="00CD4AA9" w:rsidRPr="00E25A0A" w:rsidRDefault="00CD4AA9" w:rsidP="00CD4AA9">
      <w:pPr>
        <w:pStyle w:val="Sarakstarindkopa"/>
        <w:numPr>
          <w:ilvl w:val="0"/>
          <w:numId w:val="4"/>
        </w:numPr>
        <w:tabs>
          <w:tab w:val="clear" w:pos="1858"/>
          <w:tab w:val="num" w:pos="1134"/>
        </w:tabs>
        <w:spacing w:after="0" w:line="240" w:lineRule="auto"/>
        <w:ind w:right="-908" w:hanging="1149"/>
        <w:rPr>
          <w:rFonts w:asciiTheme="majorHAnsi" w:hAnsiTheme="majorHAnsi"/>
        </w:rPr>
      </w:pPr>
      <w:r w:rsidRPr="00E25A0A">
        <w:rPr>
          <w:rFonts w:asciiTheme="majorHAnsi" w:hAnsiTheme="majorHAnsi"/>
        </w:rPr>
        <w:t xml:space="preserve">Konkursa komisijas sēdes ir slēgtas. </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komisijas sēdes vada komisijas priekšsēdētājs un tās tiek protokolētas.</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Komisijas priekšsēdētājs komisijas sēdēs ir tiesīgs uzaicināt pašvaldības atbildīgās institūcijas pārstāvi izglītības jomā, kā arī pieaicināt citus izglītības jomas speciālistus.</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komisijas sēdes protokoli un citi lietvedībā esošie dokumenti tiek glabāti atbilstoši noteiktajai lietu nomenklatūrai.</w:t>
      </w: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bCs/>
          <w:sz w:val="24"/>
          <w:szCs w:val="24"/>
        </w:rPr>
      </w:pPr>
      <w:r w:rsidRPr="00E25A0A">
        <w:rPr>
          <w:rFonts w:asciiTheme="majorHAnsi" w:hAnsiTheme="majorHAnsi"/>
          <w:b/>
          <w:bCs/>
          <w:sz w:val="24"/>
          <w:szCs w:val="24"/>
        </w:rPr>
        <w:t>IV. Konkursa organizācija un norise</w:t>
      </w:r>
    </w:p>
    <w:p w:rsidR="00CD4AA9" w:rsidRPr="00E25A0A" w:rsidRDefault="00CD4AA9" w:rsidP="00CD4AA9">
      <w:pPr>
        <w:spacing w:after="0" w:line="240" w:lineRule="auto"/>
        <w:ind w:right="-908"/>
        <w:jc w:val="both"/>
        <w:rPr>
          <w:rFonts w:asciiTheme="majorHAnsi" w:hAnsiTheme="majorHAnsi"/>
          <w:b/>
          <w:bCs/>
          <w:sz w:val="24"/>
          <w:szCs w:val="24"/>
        </w:rPr>
      </w:pP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komisija izskata un vērtē pieteikumus, kuri saņemti izsludinātā konkursa noteiktajā termiņā.</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Konkursa komisija veic vērtēšanu divās kārtās:</w:t>
      </w:r>
    </w:p>
    <w:p w:rsidR="00CD4AA9" w:rsidRPr="00E25A0A" w:rsidRDefault="00CD4AA9" w:rsidP="00CD4AA9">
      <w:pPr>
        <w:numPr>
          <w:ilvl w:val="1"/>
          <w:numId w:val="4"/>
        </w:numPr>
        <w:tabs>
          <w:tab w:val="num" w:pos="1276"/>
        </w:tabs>
        <w:spacing w:after="0" w:line="240" w:lineRule="auto"/>
        <w:ind w:left="0" w:right="-908" w:firstLine="709"/>
        <w:jc w:val="both"/>
        <w:rPr>
          <w:rFonts w:asciiTheme="majorHAnsi" w:hAnsiTheme="majorHAnsi"/>
          <w:sz w:val="24"/>
          <w:szCs w:val="24"/>
        </w:rPr>
      </w:pPr>
      <w:r w:rsidRPr="00E25A0A">
        <w:rPr>
          <w:rFonts w:asciiTheme="majorHAnsi" w:hAnsiTheme="majorHAnsi"/>
          <w:b/>
          <w:sz w:val="24"/>
          <w:szCs w:val="24"/>
        </w:rPr>
        <w:t>pirmajā kārtā</w:t>
      </w:r>
      <w:r w:rsidRPr="00E25A0A">
        <w:rPr>
          <w:rFonts w:asciiTheme="majorHAnsi" w:hAnsiTheme="majorHAnsi"/>
          <w:sz w:val="24"/>
          <w:szCs w:val="24"/>
        </w:rPr>
        <w:t xml:space="preserve"> komisija iesniegšanas secībā izskata saņemtos pieteikumus, atlasa tos, kuri atbilst visām nolikuma 8. un 10. punktā noteiktajām prasībām un apstiprina pretendentu sarakstu dalībai konkursa otrajā kārtā;</w:t>
      </w:r>
    </w:p>
    <w:p w:rsidR="00CD4AA9" w:rsidRPr="00E25A0A" w:rsidRDefault="00CD4AA9" w:rsidP="00CD4AA9">
      <w:pPr>
        <w:numPr>
          <w:ilvl w:val="1"/>
          <w:numId w:val="4"/>
        </w:numPr>
        <w:tabs>
          <w:tab w:val="num" w:pos="1276"/>
        </w:tabs>
        <w:spacing w:after="0" w:line="240" w:lineRule="auto"/>
        <w:ind w:left="0" w:right="-908" w:firstLine="709"/>
        <w:jc w:val="both"/>
        <w:rPr>
          <w:rFonts w:asciiTheme="majorHAnsi" w:hAnsiTheme="majorHAnsi"/>
          <w:sz w:val="24"/>
          <w:szCs w:val="24"/>
        </w:rPr>
      </w:pPr>
      <w:r w:rsidRPr="00E25A0A">
        <w:rPr>
          <w:rFonts w:asciiTheme="majorHAnsi" w:hAnsiTheme="majorHAnsi"/>
          <w:b/>
          <w:sz w:val="24"/>
          <w:szCs w:val="24"/>
        </w:rPr>
        <w:t>otrajā kārtā</w:t>
      </w:r>
      <w:r w:rsidRPr="00E25A0A">
        <w:rPr>
          <w:rFonts w:asciiTheme="majorHAnsi" w:hAnsiTheme="majorHAnsi"/>
          <w:sz w:val="24"/>
          <w:szCs w:val="24"/>
        </w:rPr>
        <w:t xml:space="preserve"> pretendenti pēc saskaņota grafika ierodas uz interviju ar konkursa komisiju, uzrāda atlases dokumentu oriģinālus, īsi raksturo savu līdzšinējo darbību un nākotnes plānus, prezentē izglītības iestādes attīstības vīziju, atbild uz konkursa komisijas locekļu jautājumiem, kur ietverti jautājumi par vispārējo kompetenču novērtēšanu atbilstoši novērtēšanas metodikai (1.pielikums).</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Interviju un tikšanās laikā komisijas locekļiem ir tiesības uzdot jautājumus pretendentiem, kas saistīti ar nolikumā noteikto nosacījumu izvērtēšanu (izglītību, kvalifikāciju, tālākizglītību, darba pieredzi, normatīvo aktu pārzināšanu u.c.) un ļauj novērtēt pretendentu atbilstību izglītības iestādes vadītāja amatam.</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Ja otrajā kārtā vairāki pretendenti ieguvuši vienādu vērtējumu, komisijas priekšsēdētājs organizē papildus atlases kārtu.</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Pēc noslēdzošās kārtas rezultātu apkopošanas komisija izvēlas izvirzītajām prasībām atbilstošāko pretendentu un sagatavo pamatotu ierosinājumu Kokneses novada domei par pretendenta pieņemšanu darbā.</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Piecu darba dienu laikā pēc konkursa noslēguma komisijas priekšsēdētājs rakstiski paziņo pretendentiem konkursa rezultātu.</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 xml:space="preserve">Konkursa komisija ir tiesīga pieņemt lēmumu par konkursa izbeigšanu bez uzvarētāja, ja nevienu no pretendentiem neatzīst par atbilstošāko vakantajam izglītības </w:t>
      </w:r>
      <w:r w:rsidRPr="00E25A0A">
        <w:rPr>
          <w:rFonts w:asciiTheme="majorHAnsi" w:hAnsiTheme="majorHAnsi"/>
          <w:sz w:val="24"/>
          <w:szCs w:val="24"/>
        </w:rPr>
        <w:lastRenderedPageBreak/>
        <w:t>iestādes vadītāja amatam. Kokneses novada dome atkārtotu konkursu izsludina normatīvajos aktos noteiktajā kārtībā.</w:t>
      </w: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Kokneses novada dome pieņem lēmumu par izvirzītā pretendenta pieņemšanu darbā pēc saskaņošanas ar Kultūras  ministriju.</w:t>
      </w:r>
    </w:p>
    <w:p w:rsidR="00CD4AA9" w:rsidRPr="00E25A0A" w:rsidRDefault="00CD4AA9" w:rsidP="00CD4AA9">
      <w:pPr>
        <w:tabs>
          <w:tab w:val="left" w:pos="1134"/>
        </w:tabs>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bCs/>
          <w:sz w:val="24"/>
          <w:szCs w:val="24"/>
        </w:rPr>
      </w:pPr>
      <w:r w:rsidRPr="00E25A0A">
        <w:rPr>
          <w:rFonts w:asciiTheme="majorHAnsi" w:hAnsiTheme="majorHAnsi"/>
          <w:b/>
          <w:bCs/>
          <w:sz w:val="24"/>
          <w:szCs w:val="24"/>
        </w:rPr>
        <w:t>V. Noslēguma jautājums</w:t>
      </w:r>
    </w:p>
    <w:p w:rsidR="00CD4AA9" w:rsidRPr="00E25A0A" w:rsidRDefault="00CD4AA9" w:rsidP="00CD4AA9">
      <w:pPr>
        <w:tabs>
          <w:tab w:val="left" w:pos="1134"/>
        </w:tabs>
        <w:spacing w:after="0" w:line="240" w:lineRule="auto"/>
        <w:ind w:right="-908"/>
        <w:jc w:val="both"/>
        <w:rPr>
          <w:rFonts w:asciiTheme="majorHAnsi" w:hAnsiTheme="majorHAnsi"/>
          <w:b/>
          <w:sz w:val="24"/>
          <w:szCs w:val="24"/>
        </w:rPr>
      </w:pPr>
    </w:p>
    <w:p w:rsidR="00CD4AA9" w:rsidRPr="00E25A0A" w:rsidRDefault="00CD4AA9" w:rsidP="00CD4AA9">
      <w:pPr>
        <w:numPr>
          <w:ilvl w:val="0"/>
          <w:numId w:val="4"/>
        </w:numPr>
        <w:tabs>
          <w:tab w:val="left" w:pos="1134"/>
          <w:tab w:val="num" w:pos="2010"/>
        </w:tabs>
        <w:spacing w:after="0" w:line="240" w:lineRule="auto"/>
        <w:ind w:left="0" w:right="-908" w:firstLine="720"/>
        <w:jc w:val="both"/>
        <w:rPr>
          <w:rFonts w:asciiTheme="majorHAnsi" w:hAnsiTheme="majorHAnsi"/>
          <w:sz w:val="24"/>
          <w:szCs w:val="24"/>
        </w:rPr>
      </w:pPr>
      <w:r w:rsidRPr="00E25A0A">
        <w:rPr>
          <w:rFonts w:asciiTheme="majorHAnsi" w:hAnsiTheme="majorHAnsi"/>
          <w:sz w:val="24"/>
          <w:szCs w:val="24"/>
        </w:rPr>
        <w:t>Iesniegtie dokumenti pretendentam atpakaļ netiek izsniegti.</w:t>
      </w: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tabs>
          <w:tab w:val="left" w:pos="1080"/>
        </w:tabs>
        <w:spacing w:after="0" w:line="240" w:lineRule="auto"/>
        <w:ind w:left="1650" w:right="-907"/>
        <w:jc w:val="right"/>
        <w:rPr>
          <w:rFonts w:asciiTheme="majorHAnsi" w:hAnsiTheme="majorHAnsi"/>
          <w:sz w:val="24"/>
          <w:szCs w:val="24"/>
        </w:rPr>
      </w:pPr>
      <w:r w:rsidRPr="00E25A0A">
        <w:rPr>
          <w:rFonts w:asciiTheme="majorHAnsi" w:hAnsiTheme="majorHAnsi"/>
          <w:sz w:val="24"/>
          <w:szCs w:val="24"/>
        </w:rPr>
        <w:t>1.pielikums</w:t>
      </w:r>
    </w:p>
    <w:p w:rsidR="00CD4AA9" w:rsidRPr="00E25A0A" w:rsidRDefault="00CD4AA9" w:rsidP="00CD4AA9">
      <w:pPr>
        <w:tabs>
          <w:tab w:val="left" w:pos="1080"/>
        </w:tabs>
        <w:spacing w:after="0" w:line="240" w:lineRule="auto"/>
        <w:ind w:left="1650" w:right="-907"/>
        <w:jc w:val="right"/>
        <w:rPr>
          <w:rFonts w:asciiTheme="majorHAnsi" w:hAnsiTheme="majorHAnsi"/>
          <w:bCs/>
          <w:sz w:val="24"/>
          <w:szCs w:val="24"/>
        </w:rPr>
      </w:pPr>
      <w:r w:rsidRPr="00E25A0A">
        <w:rPr>
          <w:rFonts w:asciiTheme="majorHAnsi" w:hAnsiTheme="majorHAnsi"/>
          <w:bCs/>
          <w:sz w:val="24"/>
          <w:szCs w:val="24"/>
        </w:rPr>
        <w:t xml:space="preserve">Kokneses  novada domes </w:t>
      </w:r>
    </w:p>
    <w:p w:rsidR="00CD4AA9" w:rsidRPr="00E25A0A" w:rsidRDefault="00CD4AA9" w:rsidP="00CD4AA9">
      <w:pPr>
        <w:tabs>
          <w:tab w:val="left" w:pos="1080"/>
        </w:tabs>
        <w:spacing w:after="0" w:line="240" w:lineRule="auto"/>
        <w:ind w:left="1650" w:right="-907"/>
        <w:jc w:val="right"/>
        <w:rPr>
          <w:rFonts w:asciiTheme="majorHAnsi" w:hAnsiTheme="majorHAnsi"/>
          <w:bCs/>
          <w:sz w:val="24"/>
          <w:szCs w:val="24"/>
        </w:rPr>
      </w:pPr>
      <w:r w:rsidRPr="00E25A0A">
        <w:rPr>
          <w:rFonts w:asciiTheme="majorHAnsi" w:hAnsiTheme="majorHAnsi"/>
          <w:bCs/>
          <w:sz w:val="24"/>
          <w:szCs w:val="24"/>
        </w:rPr>
        <w:t>Kokneses mūzikas skolas</w:t>
      </w:r>
    </w:p>
    <w:p w:rsidR="00CD4AA9" w:rsidRPr="00E25A0A" w:rsidRDefault="00CD4AA9" w:rsidP="00CD4AA9">
      <w:pPr>
        <w:tabs>
          <w:tab w:val="left" w:pos="1080"/>
        </w:tabs>
        <w:spacing w:after="0" w:line="240" w:lineRule="auto"/>
        <w:ind w:left="1650" w:right="-907"/>
        <w:jc w:val="right"/>
        <w:rPr>
          <w:rFonts w:asciiTheme="majorHAnsi" w:hAnsiTheme="majorHAnsi"/>
          <w:bCs/>
          <w:sz w:val="24"/>
          <w:szCs w:val="24"/>
        </w:rPr>
      </w:pPr>
      <w:r w:rsidRPr="00E25A0A">
        <w:rPr>
          <w:rFonts w:asciiTheme="majorHAnsi" w:hAnsiTheme="majorHAnsi"/>
          <w:bCs/>
          <w:sz w:val="24"/>
          <w:szCs w:val="24"/>
        </w:rPr>
        <w:t xml:space="preserve"> direktora pretendentu</w:t>
      </w:r>
    </w:p>
    <w:p w:rsidR="00CD4AA9" w:rsidRPr="00E25A0A" w:rsidRDefault="00CD4AA9" w:rsidP="00CD4AA9">
      <w:pPr>
        <w:tabs>
          <w:tab w:val="left" w:pos="1080"/>
        </w:tabs>
        <w:spacing w:after="0" w:line="240" w:lineRule="auto"/>
        <w:ind w:left="1650" w:right="-907"/>
        <w:jc w:val="right"/>
        <w:rPr>
          <w:rFonts w:asciiTheme="majorHAnsi" w:hAnsiTheme="majorHAnsi"/>
          <w:sz w:val="24"/>
          <w:szCs w:val="24"/>
        </w:rPr>
      </w:pPr>
      <w:r w:rsidRPr="00E25A0A">
        <w:rPr>
          <w:rFonts w:asciiTheme="majorHAnsi" w:hAnsiTheme="majorHAnsi"/>
          <w:bCs/>
          <w:sz w:val="24"/>
          <w:szCs w:val="24"/>
        </w:rPr>
        <w:t>atlases konkursa nolikumam</w:t>
      </w:r>
    </w:p>
    <w:p w:rsidR="00CD4AA9" w:rsidRPr="00E25A0A" w:rsidRDefault="00CD4AA9" w:rsidP="00CD4AA9">
      <w:pPr>
        <w:tabs>
          <w:tab w:val="left" w:pos="1080"/>
        </w:tabs>
        <w:spacing w:after="0" w:line="240" w:lineRule="auto"/>
        <w:ind w:left="1650" w:right="-908"/>
        <w:jc w:val="right"/>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jc w:val="center"/>
        <w:rPr>
          <w:rFonts w:asciiTheme="majorHAnsi" w:hAnsiTheme="majorHAnsi"/>
          <w:b/>
          <w:sz w:val="24"/>
          <w:szCs w:val="24"/>
        </w:rPr>
      </w:pPr>
      <w:r w:rsidRPr="00E25A0A">
        <w:rPr>
          <w:rFonts w:asciiTheme="majorHAnsi" w:hAnsiTheme="majorHAnsi"/>
          <w:b/>
          <w:sz w:val="24"/>
          <w:szCs w:val="24"/>
        </w:rPr>
        <w:t>IZGLĪTĪBAS IESTĀŽU VADĪTĀJU AMATU PRETENDENTU  KOMPETENČU NOVĒRTĒŠANAS METODIKA</w:t>
      </w:r>
    </w:p>
    <w:p w:rsidR="00CD4AA9" w:rsidRPr="00E25A0A" w:rsidRDefault="00CD4AA9" w:rsidP="00CD4AA9">
      <w:pPr>
        <w:tabs>
          <w:tab w:val="left" w:pos="1080"/>
        </w:tabs>
        <w:spacing w:after="0" w:line="240" w:lineRule="auto"/>
        <w:ind w:left="2010" w:right="-908"/>
        <w:rPr>
          <w:rFonts w:asciiTheme="majorHAnsi" w:hAnsiTheme="majorHAnsi"/>
          <w:sz w:val="24"/>
          <w:szCs w:val="24"/>
        </w:rPr>
      </w:pPr>
    </w:p>
    <w:p w:rsidR="00CD4AA9" w:rsidRPr="00E25A0A" w:rsidRDefault="00CD4AA9" w:rsidP="00CD4AA9">
      <w:pPr>
        <w:numPr>
          <w:ilvl w:val="0"/>
          <w:numId w:val="5"/>
        </w:numPr>
        <w:tabs>
          <w:tab w:val="left" w:pos="1080"/>
        </w:tabs>
        <w:spacing w:after="0" w:line="240" w:lineRule="auto"/>
        <w:ind w:right="-908"/>
        <w:jc w:val="center"/>
        <w:rPr>
          <w:rFonts w:asciiTheme="majorHAnsi" w:hAnsiTheme="majorHAnsi"/>
          <w:b/>
          <w:sz w:val="24"/>
          <w:szCs w:val="24"/>
        </w:rPr>
      </w:pPr>
      <w:r w:rsidRPr="00E25A0A">
        <w:rPr>
          <w:rFonts w:asciiTheme="majorHAnsi" w:hAnsiTheme="majorHAnsi"/>
          <w:b/>
          <w:sz w:val="24"/>
          <w:szCs w:val="24"/>
        </w:rPr>
        <w:t>Vispārējs kompetenču raksturojums</w:t>
      </w:r>
    </w:p>
    <w:p w:rsidR="00CD4AA9" w:rsidRPr="00E25A0A" w:rsidRDefault="00CD4AA9" w:rsidP="00CD4AA9">
      <w:pPr>
        <w:spacing w:after="0" w:line="240" w:lineRule="auto"/>
        <w:ind w:right="-908"/>
        <w:jc w:val="center"/>
        <w:rPr>
          <w:rFonts w:asciiTheme="majorHAnsi" w:hAnsiTheme="majorHAnsi"/>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
        <w:gridCol w:w="2868"/>
        <w:gridCol w:w="5876"/>
      </w:tblGrid>
      <w:tr w:rsidR="00CD4AA9" w:rsidRPr="00E25A0A" w:rsidTr="00142389">
        <w:tc>
          <w:tcPr>
            <w:tcW w:w="578"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Nr.</w:t>
            </w:r>
          </w:p>
        </w:tc>
        <w:tc>
          <w:tcPr>
            <w:tcW w:w="2868"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Kompetence</w:t>
            </w:r>
          </w:p>
        </w:tc>
        <w:tc>
          <w:tcPr>
            <w:tcW w:w="5876" w:type="dxa"/>
          </w:tcPr>
          <w:p w:rsidR="00CD4AA9" w:rsidRPr="00E25A0A" w:rsidRDefault="00CD4AA9" w:rsidP="00142389">
            <w:pPr>
              <w:spacing w:after="0" w:line="240" w:lineRule="auto"/>
              <w:ind w:right="-908"/>
              <w:jc w:val="center"/>
              <w:rPr>
                <w:rFonts w:asciiTheme="majorHAnsi" w:hAnsiTheme="majorHAnsi"/>
                <w:b/>
                <w:sz w:val="24"/>
                <w:szCs w:val="24"/>
              </w:rPr>
            </w:pPr>
            <w:r w:rsidRPr="00E25A0A">
              <w:rPr>
                <w:rFonts w:asciiTheme="majorHAnsi" w:hAnsiTheme="majorHAnsi"/>
                <w:b/>
                <w:sz w:val="24"/>
                <w:szCs w:val="24"/>
              </w:rPr>
              <w:t>Kompetences apraksts</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1.</w:t>
            </w:r>
          </w:p>
        </w:tc>
        <w:tc>
          <w:tcPr>
            <w:tcW w:w="286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Izglītība un attīstība</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Iegūtais izglītības līmenis un vēlme sistemātiski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papildināt savas zināšanas.</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2.</w:t>
            </w:r>
          </w:p>
        </w:tc>
        <w:tc>
          <w:tcPr>
            <w:tcW w:w="286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Pieredze</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Pretendenta darba pieredze un ilgums attiecīgajā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izglītības jomā un atbilstošā amatā.</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3.</w:t>
            </w:r>
          </w:p>
        </w:tc>
        <w:tc>
          <w:tcPr>
            <w:tcW w:w="286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Profesionālās zināšanas</w:t>
            </w:r>
          </w:p>
        </w:tc>
        <w:tc>
          <w:tcPr>
            <w:tcW w:w="5876" w:type="dxa"/>
            <w:vAlign w:val="center"/>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Individuālo zināšanu apjoms attiecīgajā izglītības jomā, izglītības iestādes darba organizācijā un vadības darbā.</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4.</w:t>
            </w:r>
          </w:p>
        </w:tc>
        <w:tc>
          <w:tcPr>
            <w:tcW w:w="2868"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Valodas un publiskās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runas prasme</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Spēja uztvert, saprast un veiksmīgi prast pielietot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mutvārdu un rakstveida valodu saskarsmē.</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5.</w:t>
            </w:r>
          </w:p>
        </w:tc>
        <w:tc>
          <w:tcPr>
            <w:tcW w:w="2868"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Vadīšanas prasme un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līderība</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Spēja vadīt darbiniekus un ietekmēt viņu rīcību. Spēja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iegūt autoritāti un uzticību, lai motivētu citus kopēju</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mērķu sasniegšanai.</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6.</w:t>
            </w:r>
          </w:p>
        </w:tc>
        <w:tc>
          <w:tcPr>
            <w:tcW w:w="286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Profesionālā motivācija</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Ieinteresētība savas profesionālās darbības saturā,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vēlme izpildīt to augstā līmenī, saņemot par to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gandarījumu.</w:t>
            </w:r>
          </w:p>
        </w:tc>
      </w:tr>
      <w:tr w:rsidR="00CD4AA9" w:rsidRPr="00E25A0A" w:rsidTr="00142389">
        <w:tc>
          <w:tcPr>
            <w:tcW w:w="57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7.</w:t>
            </w:r>
          </w:p>
        </w:tc>
        <w:tc>
          <w:tcPr>
            <w:tcW w:w="286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Komunikācijas prasmes</w:t>
            </w:r>
          </w:p>
        </w:tc>
        <w:tc>
          <w:tcPr>
            <w:tcW w:w="5876" w:type="dxa"/>
            <w:vAlign w:val="center"/>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Spēja uzklausīt un nodot informāciju saprotamā veidā, argumentējot un risinot konfliktsituācijas saskarsmes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procesā. Spēja mērķtiecīgi ietekmēt citu cilvēku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viedokli un uzvedību, pozitīvi noskaņojot tos pret sevi saskarsmes procesā.</w:t>
            </w:r>
          </w:p>
        </w:tc>
      </w:tr>
    </w:tbl>
    <w:p w:rsidR="00CD4AA9" w:rsidRPr="00E25A0A" w:rsidRDefault="00CD4AA9" w:rsidP="00CD4AA9">
      <w:pPr>
        <w:tabs>
          <w:tab w:val="left" w:pos="1080"/>
        </w:tabs>
        <w:spacing w:after="0" w:line="240" w:lineRule="auto"/>
        <w:ind w:left="2010" w:right="-908"/>
        <w:rPr>
          <w:rFonts w:asciiTheme="majorHAnsi" w:hAnsiTheme="majorHAnsi"/>
          <w:sz w:val="24"/>
          <w:szCs w:val="24"/>
        </w:rPr>
      </w:pPr>
    </w:p>
    <w:p w:rsidR="00CD4AA9" w:rsidRPr="00E25A0A" w:rsidRDefault="00CD4AA9" w:rsidP="00CD4AA9">
      <w:pPr>
        <w:numPr>
          <w:ilvl w:val="0"/>
          <w:numId w:val="5"/>
        </w:numPr>
        <w:spacing w:after="0" w:line="240" w:lineRule="auto"/>
        <w:ind w:right="-908"/>
        <w:contextualSpacing/>
        <w:jc w:val="center"/>
        <w:rPr>
          <w:rFonts w:asciiTheme="majorHAnsi" w:hAnsiTheme="majorHAnsi"/>
          <w:b/>
          <w:sz w:val="24"/>
          <w:szCs w:val="24"/>
        </w:rPr>
      </w:pPr>
      <w:r w:rsidRPr="00E25A0A">
        <w:rPr>
          <w:rFonts w:asciiTheme="majorHAnsi" w:hAnsiTheme="majorHAnsi"/>
          <w:b/>
          <w:sz w:val="24"/>
          <w:szCs w:val="24"/>
        </w:rPr>
        <w:t>Kompetenču vērtējuma līmeņu apraksts</w:t>
      </w:r>
    </w:p>
    <w:p w:rsidR="00CD4AA9" w:rsidRPr="00E25A0A" w:rsidRDefault="00CD4AA9" w:rsidP="00CD4AA9">
      <w:pPr>
        <w:spacing w:after="0" w:line="240" w:lineRule="auto"/>
        <w:ind w:right="-908"/>
        <w:jc w:val="center"/>
        <w:rPr>
          <w:rFonts w:asciiTheme="majorHAnsi" w:hAnsiTheme="majorHAnsi"/>
          <w:b/>
          <w:sz w:val="24"/>
          <w:szCs w:val="24"/>
        </w:rPr>
      </w:pPr>
    </w:p>
    <w:p w:rsidR="00CD4AA9" w:rsidRPr="00E25A0A" w:rsidRDefault="00CD4AA9" w:rsidP="00CD4AA9">
      <w:pPr>
        <w:spacing w:after="0" w:line="240" w:lineRule="auto"/>
        <w:ind w:right="-908" w:firstLine="720"/>
        <w:jc w:val="both"/>
        <w:rPr>
          <w:rFonts w:asciiTheme="majorHAnsi" w:hAnsiTheme="majorHAnsi"/>
          <w:sz w:val="24"/>
          <w:szCs w:val="24"/>
        </w:rPr>
      </w:pPr>
      <w:r w:rsidRPr="00E25A0A">
        <w:rPr>
          <w:rFonts w:asciiTheme="majorHAnsi" w:hAnsiTheme="majorHAnsi"/>
          <w:sz w:val="24"/>
          <w:szCs w:val="24"/>
        </w:rPr>
        <w:t xml:space="preserve">Katra kompetence tiek vērtēta 3 punktu sistēmā, kur 1 punkts ir viszemākais vērtējums, 3 punkti – visaugstākais vērtējums, bet 2 punkti tiek noteikti kā optimāls kompetences vērtējums. Katrai kompetencei noteiktas konkrētas prasības, kādām </w:t>
      </w:r>
      <w:r w:rsidRPr="00E25A0A">
        <w:rPr>
          <w:rFonts w:asciiTheme="majorHAnsi" w:hAnsiTheme="majorHAnsi"/>
          <w:sz w:val="24"/>
          <w:szCs w:val="24"/>
        </w:rPr>
        <w:lastRenderedPageBreak/>
        <w:t>jāatbilst pretendenta attieksmei, rīcībai vai zināšanām, lai iegūtu vērtējumu no 1 līdz 3 punktiem.</w:t>
      </w:r>
    </w:p>
    <w:p w:rsidR="00CD4AA9" w:rsidRPr="00E25A0A" w:rsidRDefault="00CD4AA9" w:rsidP="00CD4AA9">
      <w:pPr>
        <w:spacing w:after="0" w:line="240" w:lineRule="auto"/>
        <w:ind w:right="-908"/>
        <w:jc w:val="both"/>
        <w:rPr>
          <w:rFonts w:asciiTheme="majorHAnsi" w:hAnsiTheme="majorHAnsi"/>
          <w:sz w:val="24"/>
          <w:szCs w:val="24"/>
        </w:rPr>
      </w:pPr>
    </w:p>
    <w:tbl>
      <w:tblPr>
        <w:tblW w:w="950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701"/>
        <w:gridCol w:w="6808"/>
      </w:tblGrid>
      <w:tr w:rsidR="00CD4AA9" w:rsidRPr="00E25A0A" w:rsidTr="00142389">
        <w:tc>
          <w:tcPr>
            <w:tcW w:w="993" w:type="dxa"/>
            <w:vAlign w:val="center"/>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Punkti</w:t>
            </w:r>
          </w:p>
        </w:tc>
        <w:tc>
          <w:tcPr>
            <w:tcW w:w="1701" w:type="dxa"/>
            <w:vAlign w:val="center"/>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Novērtējuma nosaukums</w:t>
            </w:r>
          </w:p>
        </w:tc>
        <w:tc>
          <w:tcPr>
            <w:tcW w:w="6808" w:type="dxa"/>
            <w:vAlign w:val="center"/>
          </w:tcPr>
          <w:p w:rsidR="00CD4AA9" w:rsidRPr="00E25A0A" w:rsidRDefault="00CD4AA9" w:rsidP="00142389">
            <w:pPr>
              <w:spacing w:after="0" w:line="240" w:lineRule="auto"/>
              <w:ind w:right="-908"/>
              <w:jc w:val="center"/>
              <w:rPr>
                <w:rFonts w:asciiTheme="majorHAnsi" w:hAnsiTheme="majorHAnsi"/>
                <w:b/>
                <w:sz w:val="24"/>
                <w:szCs w:val="24"/>
              </w:rPr>
            </w:pPr>
            <w:r w:rsidRPr="00E25A0A">
              <w:rPr>
                <w:rFonts w:asciiTheme="majorHAnsi" w:hAnsiTheme="majorHAnsi"/>
                <w:b/>
                <w:sz w:val="24"/>
                <w:szCs w:val="24"/>
              </w:rPr>
              <w:t>Apraksts</w:t>
            </w:r>
          </w:p>
        </w:tc>
      </w:tr>
      <w:tr w:rsidR="00CD4AA9" w:rsidRPr="00E25A0A" w:rsidTr="00142389">
        <w:tc>
          <w:tcPr>
            <w:tcW w:w="993" w:type="dxa"/>
            <w:vAlign w:val="center"/>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3</w:t>
            </w:r>
          </w:p>
        </w:tc>
        <w:tc>
          <w:tcPr>
            <w:tcW w:w="1701" w:type="dxa"/>
            <w:vAlign w:val="center"/>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Augsts</w:t>
            </w:r>
          </w:p>
        </w:tc>
        <w:tc>
          <w:tcPr>
            <w:tcW w:w="6808"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Novērtējums atbilst īpaši labvēlīgai saderībai ar profesionālo kompetenci, prasmes un iemaņas atbilst augstāka līmeņa amata prasībām.</w:t>
            </w:r>
          </w:p>
        </w:tc>
      </w:tr>
      <w:tr w:rsidR="00CD4AA9" w:rsidRPr="00E25A0A" w:rsidTr="00142389">
        <w:tc>
          <w:tcPr>
            <w:tcW w:w="993" w:type="dxa"/>
            <w:vAlign w:val="center"/>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2</w:t>
            </w:r>
          </w:p>
        </w:tc>
        <w:tc>
          <w:tcPr>
            <w:tcW w:w="1701" w:type="dxa"/>
            <w:vAlign w:val="center"/>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Pietiekams</w:t>
            </w:r>
          </w:p>
        </w:tc>
        <w:tc>
          <w:tcPr>
            <w:tcW w:w="6808"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Novērtējums liecina par prasībām atbilstošām prasmēm un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iemaņām, kompetenci var attīstīt patstāvīgi.</w:t>
            </w:r>
          </w:p>
        </w:tc>
      </w:tr>
      <w:tr w:rsidR="00CD4AA9" w:rsidRPr="00E25A0A" w:rsidTr="00142389">
        <w:tc>
          <w:tcPr>
            <w:tcW w:w="993" w:type="dxa"/>
            <w:vAlign w:val="center"/>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1</w:t>
            </w:r>
          </w:p>
        </w:tc>
        <w:tc>
          <w:tcPr>
            <w:tcW w:w="1701" w:type="dxa"/>
            <w:vAlign w:val="center"/>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Nepietiekams</w:t>
            </w:r>
          </w:p>
        </w:tc>
        <w:tc>
          <w:tcPr>
            <w:tcW w:w="6808"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Novērtējums nozīmē, ka nepiemīt atbilstošas prasmes un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iemaņas, kompetence ir jāattīsta.</w:t>
            </w:r>
          </w:p>
        </w:tc>
      </w:tr>
    </w:tbl>
    <w:p w:rsidR="00CD4AA9" w:rsidRDefault="00CD4AA9" w:rsidP="00CD4AA9">
      <w:pPr>
        <w:tabs>
          <w:tab w:val="left" w:pos="1371"/>
        </w:tabs>
        <w:spacing w:after="0" w:line="240" w:lineRule="auto"/>
        <w:ind w:right="-908"/>
        <w:rPr>
          <w:rFonts w:asciiTheme="majorHAnsi" w:hAnsiTheme="majorHAnsi"/>
          <w:sz w:val="24"/>
          <w:szCs w:val="24"/>
        </w:rPr>
      </w:pPr>
    </w:p>
    <w:p w:rsidR="00CD4AA9" w:rsidRPr="00E25A0A" w:rsidRDefault="00CD4AA9" w:rsidP="00CD4AA9">
      <w:pPr>
        <w:tabs>
          <w:tab w:val="left" w:pos="1371"/>
        </w:tabs>
        <w:spacing w:after="0" w:line="240" w:lineRule="auto"/>
        <w:ind w:right="-908"/>
        <w:rPr>
          <w:rFonts w:asciiTheme="majorHAnsi" w:hAnsiTheme="majorHAnsi"/>
          <w:sz w:val="24"/>
          <w:szCs w:val="24"/>
        </w:rPr>
      </w:pPr>
    </w:p>
    <w:p w:rsidR="00CD4AA9" w:rsidRPr="00E25A0A" w:rsidRDefault="00CD4AA9" w:rsidP="00CD4AA9">
      <w:pPr>
        <w:numPr>
          <w:ilvl w:val="0"/>
          <w:numId w:val="6"/>
        </w:numPr>
        <w:spacing w:after="0" w:line="240" w:lineRule="auto"/>
        <w:ind w:right="-908"/>
        <w:contextualSpacing/>
        <w:jc w:val="center"/>
        <w:rPr>
          <w:rFonts w:asciiTheme="majorHAnsi" w:hAnsiTheme="majorHAnsi"/>
          <w:b/>
          <w:sz w:val="24"/>
          <w:szCs w:val="24"/>
        </w:rPr>
      </w:pPr>
      <w:r w:rsidRPr="00E25A0A">
        <w:rPr>
          <w:rFonts w:asciiTheme="majorHAnsi" w:hAnsiTheme="majorHAnsi"/>
          <w:b/>
          <w:sz w:val="24"/>
          <w:szCs w:val="24"/>
        </w:rPr>
        <w:t>Izglītības iestāžu vadītāja kompetencēm noteiktās prasības</w:t>
      </w:r>
    </w:p>
    <w:p w:rsidR="00CD4AA9" w:rsidRPr="00E25A0A" w:rsidRDefault="00CD4AA9" w:rsidP="00CD4AA9">
      <w:pPr>
        <w:spacing w:after="0" w:line="240" w:lineRule="auto"/>
        <w:ind w:left="720" w:right="-908"/>
        <w:rPr>
          <w:rFonts w:asciiTheme="majorHAnsi" w:hAnsiTheme="majorHAnsi"/>
          <w:b/>
          <w:sz w:val="24"/>
          <w:szCs w:val="24"/>
        </w:rPr>
      </w:pPr>
    </w:p>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693"/>
        <w:gridCol w:w="2552"/>
      </w:tblGrid>
      <w:tr w:rsidR="00CD4AA9" w:rsidRPr="00E25A0A" w:rsidTr="00142389">
        <w:trPr>
          <w:cantSplit/>
          <w:tblHeader/>
        </w:trPr>
        <w:tc>
          <w:tcPr>
            <w:tcW w:w="2381"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Kompetence / vērtējuma līmenis</w:t>
            </w:r>
          </w:p>
        </w:tc>
        <w:tc>
          <w:tcPr>
            <w:tcW w:w="2410"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 xml:space="preserve">Nepietiekams –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1 punkts</w:t>
            </w:r>
          </w:p>
        </w:tc>
        <w:tc>
          <w:tcPr>
            <w:tcW w:w="2693"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 xml:space="preserve">Pietiekams –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2punkti</w:t>
            </w:r>
          </w:p>
        </w:tc>
        <w:tc>
          <w:tcPr>
            <w:tcW w:w="2552" w:type="dxa"/>
          </w:tcPr>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 xml:space="preserve">Augsts –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3 punkti</w:t>
            </w:r>
          </w:p>
        </w:tc>
      </w:tr>
      <w:tr w:rsidR="00CD4AA9" w:rsidRPr="00E25A0A" w:rsidTr="00142389">
        <w:trPr>
          <w:cantSplit/>
        </w:trPr>
        <w:tc>
          <w:tcPr>
            <w:tcW w:w="2381" w:type="dxa"/>
          </w:tcPr>
          <w:p w:rsidR="00CD4AA9" w:rsidRDefault="00CD4AA9" w:rsidP="00142389">
            <w:pPr>
              <w:keepNext/>
              <w:spacing w:after="0" w:line="240" w:lineRule="auto"/>
              <w:ind w:right="-908"/>
              <w:outlineLvl w:val="0"/>
              <w:rPr>
                <w:rFonts w:asciiTheme="majorHAnsi" w:hAnsiTheme="majorHAnsi"/>
                <w:b/>
                <w:sz w:val="24"/>
                <w:szCs w:val="24"/>
              </w:rPr>
            </w:pPr>
            <w:r w:rsidRPr="00E25A0A">
              <w:rPr>
                <w:rFonts w:asciiTheme="majorHAnsi" w:hAnsiTheme="majorHAnsi"/>
                <w:b/>
                <w:sz w:val="24"/>
                <w:szCs w:val="24"/>
              </w:rPr>
              <w:t xml:space="preserve">1. Izglītība un </w:t>
            </w:r>
          </w:p>
          <w:p w:rsidR="00CD4AA9" w:rsidRPr="00E25A0A" w:rsidRDefault="00CD4AA9" w:rsidP="00142389">
            <w:pPr>
              <w:keepNext/>
              <w:spacing w:after="0" w:line="240" w:lineRule="auto"/>
              <w:ind w:right="-908"/>
              <w:outlineLvl w:val="0"/>
              <w:rPr>
                <w:rFonts w:asciiTheme="majorHAnsi" w:hAnsiTheme="majorHAnsi"/>
                <w:b/>
                <w:sz w:val="24"/>
                <w:szCs w:val="24"/>
              </w:rPr>
            </w:pPr>
            <w:r w:rsidRPr="00E25A0A">
              <w:rPr>
                <w:rFonts w:asciiTheme="majorHAnsi" w:hAnsiTheme="majorHAnsi"/>
                <w:b/>
                <w:sz w:val="24"/>
                <w:szCs w:val="24"/>
              </w:rPr>
              <w:t xml:space="preserve">attīstība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iegūtais izglītības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līmenis un vēlme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sistemātiski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papildināt savas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zināšanas</w:t>
            </w:r>
          </w:p>
          <w:p w:rsidR="00CD4AA9" w:rsidRPr="00E25A0A" w:rsidRDefault="00CD4AA9" w:rsidP="00142389">
            <w:pPr>
              <w:spacing w:after="0" w:line="240" w:lineRule="auto"/>
              <w:ind w:right="-908"/>
              <w:rPr>
                <w:rFonts w:asciiTheme="majorHAnsi" w:hAnsiTheme="majorHAnsi"/>
                <w:b/>
                <w:sz w:val="24"/>
                <w:szCs w:val="24"/>
              </w:rPr>
            </w:pP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1.līmeņa augstākā pedagoģiskā izglītība</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vai augstākā izglītība.</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Uzskata savas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zināšanas un</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prasmes par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pietiekamām</w:t>
            </w: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Augstākā pedagoģiskā</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izglītība un atbilstoša kvalifikācija vai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augstākā izglītība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apgūta akreditēta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programma pedagoģijā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ar nepieciešamo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kvalifikāciju.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Sistemātiski papildina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savas zināšanas nozarē.</w:t>
            </w: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Pedagoģijas vai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vadības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maģistra vai doktora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grāds.</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Divas vai vairākas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augstākās izglītības,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kas atbilst iestādes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vadītāja darba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specifikai.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Veic mentordarbību.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Regulāri seko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izmaiņām nozarē.</w:t>
            </w:r>
          </w:p>
        </w:tc>
      </w:tr>
      <w:tr w:rsidR="00CD4AA9" w:rsidRPr="00E25A0A" w:rsidTr="00142389">
        <w:trPr>
          <w:cantSplit/>
        </w:trPr>
        <w:tc>
          <w:tcPr>
            <w:tcW w:w="2381" w:type="dxa"/>
          </w:tcPr>
          <w:p w:rsidR="00CD4AA9" w:rsidRPr="000A3296" w:rsidRDefault="00CD4AA9" w:rsidP="00142389">
            <w:pPr>
              <w:ind w:left="360" w:right="-907"/>
              <w:rPr>
                <w:rFonts w:asciiTheme="majorHAnsi" w:hAnsiTheme="majorHAnsi"/>
                <w:sz w:val="24"/>
                <w:szCs w:val="24"/>
              </w:rPr>
            </w:pPr>
            <w:r w:rsidRPr="000A3296">
              <w:rPr>
                <w:rFonts w:asciiTheme="majorHAnsi" w:hAnsiTheme="majorHAnsi"/>
                <w:b/>
                <w:sz w:val="24"/>
                <w:szCs w:val="24"/>
              </w:rPr>
              <w:t xml:space="preserve">2.Pieredze </w:t>
            </w:r>
            <w:r w:rsidRPr="000A3296">
              <w:rPr>
                <w:rFonts w:asciiTheme="majorHAnsi" w:hAnsiTheme="majorHAnsi"/>
                <w:sz w:val="24"/>
                <w:szCs w:val="24"/>
              </w:rPr>
              <w:t xml:space="preserve">– </w:t>
            </w:r>
          </w:p>
          <w:p w:rsidR="00CD4AA9" w:rsidRPr="000A3296" w:rsidRDefault="00CD4AA9" w:rsidP="00142389">
            <w:pPr>
              <w:spacing w:after="0" w:line="240" w:lineRule="auto"/>
              <w:ind w:right="-907"/>
              <w:rPr>
                <w:rFonts w:asciiTheme="majorHAnsi" w:hAnsiTheme="majorHAnsi"/>
                <w:sz w:val="24"/>
                <w:szCs w:val="24"/>
              </w:rPr>
            </w:pPr>
            <w:r w:rsidRPr="000A3296">
              <w:rPr>
                <w:rFonts w:asciiTheme="majorHAnsi" w:hAnsiTheme="majorHAnsi"/>
                <w:sz w:val="24"/>
                <w:szCs w:val="24"/>
              </w:rPr>
              <w:t>pretendenta darba</w:t>
            </w:r>
          </w:p>
          <w:p w:rsidR="00CD4AA9" w:rsidRPr="000A3296" w:rsidRDefault="00CD4AA9" w:rsidP="00142389">
            <w:pPr>
              <w:spacing w:after="0" w:line="240" w:lineRule="auto"/>
              <w:ind w:right="-907"/>
              <w:rPr>
                <w:rFonts w:asciiTheme="majorHAnsi" w:hAnsiTheme="majorHAnsi"/>
                <w:sz w:val="24"/>
                <w:szCs w:val="24"/>
              </w:rPr>
            </w:pPr>
            <w:r w:rsidRPr="000A3296">
              <w:rPr>
                <w:rFonts w:asciiTheme="majorHAnsi" w:hAnsiTheme="majorHAnsi"/>
                <w:sz w:val="24"/>
                <w:szCs w:val="24"/>
              </w:rPr>
              <w:t xml:space="preserve"> pieredze un ilgums </w:t>
            </w:r>
          </w:p>
          <w:p w:rsidR="00CD4AA9" w:rsidRPr="000A3296" w:rsidRDefault="00CD4AA9" w:rsidP="00142389">
            <w:pPr>
              <w:spacing w:after="0" w:line="240" w:lineRule="auto"/>
              <w:ind w:right="-907"/>
              <w:rPr>
                <w:rFonts w:asciiTheme="majorHAnsi" w:hAnsiTheme="majorHAnsi"/>
                <w:sz w:val="24"/>
                <w:szCs w:val="24"/>
              </w:rPr>
            </w:pPr>
            <w:r w:rsidRPr="000A3296">
              <w:rPr>
                <w:rFonts w:asciiTheme="majorHAnsi" w:hAnsiTheme="majorHAnsi"/>
                <w:sz w:val="24"/>
                <w:szCs w:val="24"/>
              </w:rPr>
              <w:t xml:space="preserve">amatam atbilstošā </w:t>
            </w:r>
          </w:p>
          <w:p w:rsidR="00CD4AA9" w:rsidRPr="000A3296" w:rsidRDefault="00CD4AA9" w:rsidP="00142389">
            <w:pPr>
              <w:spacing w:after="0" w:line="240" w:lineRule="auto"/>
              <w:ind w:right="-907"/>
              <w:rPr>
                <w:rFonts w:asciiTheme="majorHAnsi" w:hAnsiTheme="majorHAnsi"/>
                <w:sz w:val="24"/>
                <w:szCs w:val="24"/>
              </w:rPr>
            </w:pPr>
            <w:r w:rsidRPr="000A3296">
              <w:rPr>
                <w:rFonts w:asciiTheme="majorHAnsi" w:hAnsiTheme="majorHAnsi"/>
                <w:sz w:val="24"/>
                <w:szCs w:val="24"/>
              </w:rPr>
              <w:t>jomā</w:t>
            </w: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pieredze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attiecīgajā izglītības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jomā līdz 3 gadiem.</w:t>
            </w:r>
          </w:p>
          <w:p w:rsidR="00CD4AA9" w:rsidRPr="00E25A0A" w:rsidRDefault="00CD4AA9" w:rsidP="00142389">
            <w:pPr>
              <w:spacing w:after="0" w:line="240" w:lineRule="auto"/>
              <w:ind w:right="-908"/>
              <w:rPr>
                <w:rFonts w:asciiTheme="majorHAnsi" w:hAnsiTheme="majorHAnsi"/>
                <w:sz w:val="24"/>
                <w:szCs w:val="24"/>
              </w:rPr>
            </w:pPr>
          </w:p>
          <w:p w:rsidR="00CD4AA9" w:rsidRPr="00E25A0A" w:rsidRDefault="00CD4AA9" w:rsidP="00142389">
            <w:pPr>
              <w:spacing w:after="0" w:line="240" w:lineRule="auto"/>
              <w:ind w:right="-908"/>
              <w:rPr>
                <w:rFonts w:asciiTheme="majorHAnsi" w:hAnsiTheme="majorHAnsi"/>
                <w:b/>
                <w:sz w:val="24"/>
                <w:szCs w:val="24"/>
              </w:rPr>
            </w:pP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Praktiskā darba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pieredze attiecīgajā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jomā no 3 līdz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5 gadiem.</w:t>
            </w:r>
          </w:p>
          <w:p w:rsidR="00CD4AA9" w:rsidRPr="00E25A0A" w:rsidRDefault="00CD4AA9" w:rsidP="00142389">
            <w:pPr>
              <w:spacing w:after="0" w:line="240" w:lineRule="auto"/>
              <w:ind w:right="-908"/>
              <w:rPr>
                <w:rFonts w:asciiTheme="majorHAnsi" w:hAnsiTheme="majorHAnsi"/>
                <w:b/>
                <w:sz w:val="24"/>
                <w:szCs w:val="24"/>
              </w:rPr>
            </w:pP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Praktiskā darba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pieredze attiecīgajā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jomā vairāk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par 5 gadiem.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vadības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vai vadības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attiecīgajā jomā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pieredze vairāk par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5 gadiem.</w:t>
            </w:r>
          </w:p>
        </w:tc>
      </w:tr>
      <w:tr w:rsidR="00CD4AA9" w:rsidRPr="00E25A0A" w:rsidTr="00142389">
        <w:trPr>
          <w:cantSplit/>
        </w:trPr>
        <w:tc>
          <w:tcPr>
            <w:tcW w:w="2381" w:type="dxa"/>
          </w:tcPr>
          <w:p w:rsidR="00CD4AA9" w:rsidRDefault="00CD4AA9" w:rsidP="00142389">
            <w:pPr>
              <w:keepNext/>
              <w:spacing w:after="0" w:line="240" w:lineRule="auto"/>
              <w:ind w:right="-908"/>
              <w:outlineLvl w:val="0"/>
              <w:rPr>
                <w:rFonts w:asciiTheme="majorHAnsi" w:hAnsiTheme="majorHAnsi"/>
                <w:b/>
                <w:sz w:val="24"/>
                <w:szCs w:val="24"/>
              </w:rPr>
            </w:pPr>
            <w:r w:rsidRPr="00E25A0A">
              <w:rPr>
                <w:rFonts w:asciiTheme="majorHAnsi" w:hAnsiTheme="majorHAnsi"/>
                <w:b/>
                <w:sz w:val="24"/>
                <w:szCs w:val="24"/>
              </w:rPr>
              <w:lastRenderedPageBreak/>
              <w:t xml:space="preserve">3.Profesionālās </w:t>
            </w:r>
          </w:p>
          <w:p w:rsidR="00CD4AA9" w:rsidRPr="00E25A0A" w:rsidRDefault="00CD4AA9" w:rsidP="00142389">
            <w:pPr>
              <w:keepNext/>
              <w:spacing w:after="0" w:line="240" w:lineRule="auto"/>
              <w:ind w:right="-908"/>
              <w:outlineLvl w:val="0"/>
              <w:rPr>
                <w:rFonts w:asciiTheme="majorHAnsi" w:hAnsiTheme="majorHAnsi"/>
                <w:sz w:val="24"/>
                <w:szCs w:val="24"/>
              </w:rPr>
            </w:pPr>
            <w:r w:rsidRPr="00E25A0A">
              <w:rPr>
                <w:rFonts w:asciiTheme="majorHAnsi" w:hAnsiTheme="majorHAnsi"/>
                <w:b/>
                <w:sz w:val="24"/>
                <w:szCs w:val="24"/>
              </w:rPr>
              <w:t xml:space="preserve">zināšanas </w:t>
            </w:r>
            <w:r w:rsidRPr="00E25A0A">
              <w:rPr>
                <w:rFonts w:asciiTheme="majorHAnsi" w:hAnsiTheme="majorHAnsi"/>
                <w:sz w:val="24"/>
                <w:szCs w:val="24"/>
              </w:rPr>
              <w:t>–</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individuālo zināšanu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apjoms attiecīgajā</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izglītības jomā,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iestādes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organizācijā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un vadības darbā</w:t>
            </w:r>
          </w:p>
          <w:p w:rsidR="00CD4AA9" w:rsidRPr="00E25A0A" w:rsidRDefault="00CD4AA9" w:rsidP="00142389">
            <w:pPr>
              <w:spacing w:after="0" w:line="240" w:lineRule="auto"/>
              <w:ind w:right="-908"/>
              <w:rPr>
                <w:rFonts w:asciiTheme="majorHAnsi" w:hAnsiTheme="majorHAnsi"/>
                <w:b/>
                <w:sz w:val="24"/>
                <w:szCs w:val="24"/>
              </w:rPr>
            </w:pP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Zināšanas attiecīgajā izglītības jomā, kā arī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iestādes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organizācijā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un vadības darbā ir nepietiekamas, lai profesionāli veiktu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darbu.</w:t>
            </w:r>
          </w:p>
          <w:p w:rsidR="00CD4AA9" w:rsidRPr="00E25A0A" w:rsidRDefault="00CD4AA9" w:rsidP="00142389">
            <w:pPr>
              <w:spacing w:after="0" w:line="240" w:lineRule="auto"/>
              <w:ind w:right="-908"/>
              <w:rPr>
                <w:rFonts w:asciiTheme="majorHAnsi" w:hAnsiTheme="majorHAnsi"/>
                <w:b/>
                <w:sz w:val="24"/>
                <w:szCs w:val="24"/>
              </w:rPr>
            </w:pP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Zināšanas attiecīgajā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jomā, kā arī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izglītības iestādes</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darba organizācijā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vadības darbā ir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pietiekamas, lai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profesionāli veiktu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darbu.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Papildina savas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 xml:space="preserve">zināšanās nozarē. </w:t>
            </w: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Zināšanas attiecīgajā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jomā,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izglītības iestādes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darba organizācijā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vadības darbā</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balstītas personīgajā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pieredzē un iegūtajās teorētiskajās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zināšanās, kuras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veiksmīgi prot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izmantot praksē.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Konsultē par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sarežģītiem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jautājumiem kolēģus.</w:t>
            </w:r>
          </w:p>
        </w:tc>
      </w:tr>
      <w:tr w:rsidR="00CD4AA9" w:rsidRPr="00E25A0A" w:rsidTr="00142389">
        <w:trPr>
          <w:cantSplit/>
        </w:trPr>
        <w:tc>
          <w:tcPr>
            <w:tcW w:w="2381" w:type="dxa"/>
          </w:tcPr>
          <w:p w:rsidR="00CD4AA9" w:rsidRPr="006B08F7" w:rsidRDefault="00CD4AA9" w:rsidP="00142389">
            <w:pPr>
              <w:pStyle w:val="Sarakstarindkopa"/>
              <w:numPr>
                <w:ilvl w:val="0"/>
                <w:numId w:val="5"/>
              </w:numPr>
              <w:spacing w:after="0" w:line="240" w:lineRule="auto"/>
              <w:ind w:right="-907"/>
              <w:rPr>
                <w:rFonts w:asciiTheme="majorHAnsi" w:hAnsiTheme="majorHAnsi"/>
                <w:b/>
              </w:rPr>
            </w:pPr>
            <w:r w:rsidRPr="006B08F7">
              <w:rPr>
                <w:rFonts w:asciiTheme="majorHAnsi" w:hAnsiTheme="majorHAnsi"/>
                <w:b/>
              </w:rPr>
              <w:t xml:space="preserve">Valodas un </w:t>
            </w:r>
          </w:p>
          <w:p w:rsidR="00CD4AA9" w:rsidRDefault="00CD4AA9" w:rsidP="00142389">
            <w:pPr>
              <w:spacing w:after="0" w:line="240" w:lineRule="auto"/>
              <w:ind w:right="-907"/>
              <w:rPr>
                <w:rFonts w:asciiTheme="majorHAnsi" w:hAnsiTheme="majorHAnsi"/>
                <w:b/>
                <w:sz w:val="24"/>
                <w:szCs w:val="24"/>
              </w:rPr>
            </w:pPr>
            <w:r w:rsidRPr="006B08F7">
              <w:rPr>
                <w:rFonts w:asciiTheme="majorHAnsi" w:hAnsiTheme="majorHAnsi"/>
                <w:b/>
                <w:sz w:val="24"/>
                <w:szCs w:val="24"/>
              </w:rPr>
              <w:t xml:space="preserve">publiskās runas </w:t>
            </w:r>
          </w:p>
          <w:p w:rsidR="00CD4AA9" w:rsidRDefault="00CD4AA9" w:rsidP="00142389">
            <w:pPr>
              <w:spacing w:after="0" w:line="240" w:lineRule="auto"/>
              <w:ind w:right="-907"/>
              <w:rPr>
                <w:rFonts w:asciiTheme="majorHAnsi" w:hAnsiTheme="majorHAnsi"/>
                <w:sz w:val="24"/>
                <w:szCs w:val="24"/>
              </w:rPr>
            </w:pPr>
            <w:r w:rsidRPr="006B08F7">
              <w:rPr>
                <w:rFonts w:asciiTheme="majorHAnsi" w:hAnsiTheme="majorHAnsi"/>
                <w:b/>
                <w:sz w:val="24"/>
                <w:szCs w:val="24"/>
              </w:rPr>
              <w:t xml:space="preserve">prasme -  </w:t>
            </w:r>
            <w:r w:rsidRPr="006B08F7">
              <w:rPr>
                <w:rFonts w:asciiTheme="majorHAnsi" w:hAnsiTheme="majorHAnsi"/>
                <w:sz w:val="24"/>
                <w:szCs w:val="24"/>
              </w:rPr>
              <w:t xml:space="preserve">spēja </w:t>
            </w:r>
          </w:p>
          <w:p w:rsidR="00CD4AA9" w:rsidRDefault="00CD4AA9" w:rsidP="00142389">
            <w:pPr>
              <w:spacing w:after="0" w:line="240" w:lineRule="auto"/>
              <w:ind w:right="-907"/>
              <w:rPr>
                <w:rFonts w:asciiTheme="majorHAnsi" w:hAnsiTheme="majorHAnsi"/>
                <w:sz w:val="24"/>
                <w:szCs w:val="24"/>
              </w:rPr>
            </w:pPr>
            <w:r w:rsidRPr="006B08F7">
              <w:rPr>
                <w:rFonts w:asciiTheme="majorHAnsi" w:hAnsiTheme="majorHAnsi"/>
                <w:sz w:val="24"/>
                <w:szCs w:val="24"/>
              </w:rPr>
              <w:t xml:space="preserve">uztvert, saprast un </w:t>
            </w:r>
          </w:p>
          <w:p w:rsidR="00CD4AA9" w:rsidRDefault="00CD4AA9" w:rsidP="00142389">
            <w:pPr>
              <w:spacing w:after="0" w:line="240" w:lineRule="auto"/>
              <w:ind w:right="-907"/>
              <w:rPr>
                <w:rFonts w:asciiTheme="majorHAnsi" w:hAnsiTheme="majorHAnsi"/>
                <w:sz w:val="24"/>
                <w:szCs w:val="24"/>
              </w:rPr>
            </w:pPr>
            <w:r w:rsidRPr="006B08F7">
              <w:rPr>
                <w:rFonts w:asciiTheme="majorHAnsi" w:hAnsiTheme="majorHAnsi"/>
                <w:sz w:val="24"/>
                <w:szCs w:val="24"/>
              </w:rPr>
              <w:t xml:space="preserve">veiksmīgi prast </w:t>
            </w:r>
          </w:p>
          <w:p w:rsidR="00CD4AA9" w:rsidRDefault="00CD4AA9" w:rsidP="00142389">
            <w:pPr>
              <w:spacing w:after="0" w:line="240" w:lineRule="auto"/>
              <w:ind w:right="-907"/>
              <w:rPr>
                <w:rFonts w:asciiTheme="majorHAnsi" w:hAnsiTheme="majorHAnsi"/>
                <w:sz w:val="24"/>
                <w:szCs w:val="24"/>
              </w:rPr>
            </w:pPr>
            <w:r w:rsidRPr="006B08F7">
              <w:rPr>
                <w:rFonts w:asciiTheme="majorHAnsi" w:hAnsiTheme="majorHAnsi"/>
                <w:sz w:val="24"/>
                <w:szCs w:val="24"/>
              </w:rPr>
              <w:t xml:space="preserve">pielietot mutvārdu </w:t>
            </w:r>
          </w:p>
          <w:p w:rsidR="00CD4AA9" w:rsidRPr="006B08F7" w:rsidRDefault="00CD4AA9" w:rsidP="00142389">
            <w:pPr>
              <w:spacing w:after="0" w:line="240" w:lineRule="auto"/>
              <w:ind w:right="-907"/>
              <w:rPr>
                <w:rFonts w:asciiTheme="majorHAnsi" w:hAnsiTheme="majorHAnsi"/>
                <w:sz w:val="24"/>
                <w:szCs w:val="24"/>
              </w:rPr>
            </w:pPr>
            <w:r w:rsidRPr="006B08F7">
              <w:rPr>
                <w:rFonts w:asciiTheme="majorHAnsi" w:hAnsiTheme="majorHAnsi"/>
                <w:sz w:val="24"/>
                <w:szCs w:val="24"/>
              </w:rPr>
              <w:t>un rakstveida valodu saskarsmē</w:t>
            </w:r>
          </w:p>
          <w:p w:rsidR="00CD4AA9" w:rsidRPr="00E25A0A" w:rsidRDefault="00CD4AA9" w:rsidP="00142389">
            <w:pPr>
              <w:spacing w:after="0" w:line="240" w:lineRule="auto"/>
              <w:ind w:right="-908"/>
              <w:rPr>
                <w:rFonts w:asciiTheme="majorHAnsi" w:hAnsiTheme="majorHAnsi"/>
                <w:b/>
                <w:sz w:val="24"/>
                <w:szCs w:val="24"/>
              </w:rPr>
            </w:pP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Neveiksmīgi izmanto rakstveida vai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mutvārdu valsts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valodu saskarsmē.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Ar grūtībām var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paskaidrot savu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domu valsts valodā.</w:t>
            </w: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Lieto gramatiski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pareizu rakstu vai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mutvārdu valsts valodu.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Sarunvalodas līmenī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prot sazināties vienā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svešvalodā.</w:t>
            </w:r>
          </w:p>
          <w:p w:rsidR="00CD4AA9" w:rsidRPr="00E25A0A" w:rsidRDefault="00CD4AA9" w:rsidP="00142389">
            <w:pPr>
              <w:spacing w:after="0" w:line="240" w:lineRule="auto"/>
              <w:ind w:right="-908"/>
              <w:rPr>
                <w:rFonts w:asciiTheme="majorHAnsi" w:hAnsiTheme="majorHAnsi"/>
                <w:b/>
                <w:sz w:val="24"/>
                <w:szCs w:val="24"/>
              </w:rPr>
            </w:pP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Lieto izkoptu rakstu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vai mutvārdu valsts</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valodu. Lieto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gramatiski pareizu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rakstu vai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sarunvalodu vismaz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kādā no svešvalodām.</w:t>
            </w:r>
          </w:p>
          <w:p w:rsidR="00CD4AA9" w:rsidRPr="00E25A0A" w:rsidRDefault="00CD4AA9" w:rsidP="00142389">
            <w:pPr>
              <w:spacing w:after="0" w:line="240" w:lineRule="auto"/>
              <w:ind w:right="-908"/>
              <w:rPr>
                <w:rFonts w:asciiTheme="majorHAnsi" w:hAnsiTheme="majorHAnsi"/>
                <w:b/>
                <w:sz w:val="24"/>
                <w:szCs w:val="24"/>
              </w:rPr>
            </w:pPr>
          </w:p>
        </w:tc>
      </w:tr>
      <w:tr w:rsidR="00CD4AA9" w:rsidRPr="00E25A0A" w:rsidTr="00142389">
        <w:trPr>
          <w:cantSplit/>
        </w:trPr>
        <w:tc>
          <w:tcPr>
            <w:tcW w:w="2381" w:type="dxa"/>
          </w:tcPr>
          <w:p w:rsidR="00CD4AA9"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5. Vadīšana un</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b/>
                <w:sz w:val="24"/>
                <w:szCs w:val="24"/>
              </w:rPr>
              <w:t xml:space="preserve"> citu motivēšana </w:t>
            </w:r>
            <w:r w:rsidRPr="00E25A0A">
              <w:rPr>
                <w:rFonts w:asciiTheme="majorHAnsi" w:hAnsiTheme="majorHAnsi"/>
                <w:sz w:val="24"/>
                <w:szCs w:val="24"/>
              </w:rPr>
              <w:t xml:space="preserve">–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spēja vadīt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darbiniekus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ietekmēt viņu rīcību,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spēja iegūt autoritāti un uzticību, lai motivētu citus kopēju mērķu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sasniegšanai</w:t>
            </w:r>
          </w:p>
        </w:tc>
        <w:tc>
          <w:tcPr>
            <w:tcW w:w="2410" w:type="dxa"/>
          </w:tcPr>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Administrē procesus</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un nodrošina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procedūru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pielietošanu praksē.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Izmanto autoritatīvo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 xml:space="preserve">stilu darba rezultātu sasniegšanai. </w:t>
            </w: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Neatlaidīgi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mērķtiecīgi darbojas,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lai realizētu konkrētus uzdevumus.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 ieinteresēt,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aktivizēt un motivēt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padotos darba rezultātu sasniegšanai.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Piemīt iniciatīva un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uzņēmība.</w:t>
            </w: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Prot ieviest un realizēt izvirzītos mērķus un stratēģijas. Spēj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iedvesmot citus ar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savu piemēru, kā arī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attieksmi pret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cilvēkiem, darbu un notikumiem. Sniedz darbiniekiem regulāru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un efektīvu a</w:t>
            </w:r>
          </w:p>
          <w:p w:rsidR="00CD4AA9" w:rsidRDefault="00CD4AA9" w:rsidP="00142389">
            <w:pPr>
              <w:spacing w:after="0" w:line="240" w:lineRule="auto"/>
              <w:ind w:right="-908"/>
              <w:rPr>
                <w:rFonts w:asciiTheme="majorHAnsi" w:hAnsiTheme="majorHAnsi"/>
                <w:sz w:val="24"/>
                <w:szCs w:val="24"/>
              </w:rPr>
            </w:pPr>
            <w:r>
              <w:rPr>
                <w:rFonts w:asciiTheme="majorHAnsi" w:hAnsiTheme="majorHAnsi"/>
                <w:sz w:val="24"/>
                <w:szCs w:val="24"/>
              </w:rPr>
              <w:t>a</w:t>
            </w:r>
            <w:r w:rsidRPr="00E25A0A">
              <w:rPr>
                <w:rFonts w:asciiTheme="majorHAnsi" w:hAnsiTheme="majorHAnsi"/>
                <w:sz w:val="24"/>
                <w:szCs w:val="24"/>
              </w:rPr>
              <w:t xml:space="preserve">tgriezenisko saiti par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darba rezultātu.</w:t>
            </w:r>
          </w:p>
        </w:tc>
      </w:tr>
      <w:tr w:rsidR="00CD4AA9" w:rsidRPr="00E25A0A" w:rsidTr="00142389">
        <w:trPr>
          <w:cantSplit/>
        </w:trPr>
        <w:tc>
          <w:tcPr>
            <w:tcW w:w="2381" w:type="dxa"/>
            <w:vAlign w:val="center"/>
          </w:tcPr>
          <w:p w:rsidR="00CD4AA9" w:rsidRPr="00311BC3" w:rsidRDefault="00CD4AA9" w:rsidP="00142389">
            <w:pPr>
              <w:pStyle w:val="Sarakstarindkopa"/>
              <w:keepNext/>
              <w:numPr>
                <w:ilvl w:val="0"/>
                <w:numId w:val="5"/>
              </w:numPr>
              <w:spacing w:after="0" w:line="240" w:lineRule="auto"/>
              <w:ind w:right="-907"/>
              <w:outlineLvl w:val="0"/>
              <w:rPr>
                <w:rFonts w:asciiTheme="majorHAnsi" w:hAnsiTheme="majorHAnsi"/>
                <w:b/>
              </w:rPr>
            </w:pPr>
            <w:r w:rsidRPr="00311BC3">
              <w:rPr>
                <w:rFonts w:asciiTheme="majorHAnsi" w:hAnsiTheme="majorHAnsi"/>
                <w:b/>
              </w:rPr>
              <w:lastRenderedPageBreak/>
              <w:t xml:space="preserve">Profesionālā </w:t>
            </w:r>
          </w:p>
          <w:p w:rsidR="00CD4AA9" w:rsidRDefault="00CD4AA9" w:rsidP="00142389">
            <w:pPr>
              <w:keepNext/>
              <w:spacing w:after="0" w:line="240" w:lineRule="auto"/>
              <w:ind w:right="-907"/>
              <w:outlineLvl w:val="0"/>
              <w:rPr>
                <w:rFonts w:asciiTheme="majorHAnsi" w:hAnsiTheme="majorHAnsi"/>
                <w:sz w:val="24"/>
                <w:szCs w:val="24"/>
              </w:rPr>
            </w:pPr>
            <w:r w:rsidRPr="00311BC3">
              <w:rPr>
                <w:rFonts w:asciiTheme="majorHAnsi" w:hAnsiTheme="majorHAnsi"/>
                <w:b/>
                <w:sz w:val="24"/>
                <w:szCs w:val="24"/>
              </w:rPr>
              <w:t xml:space="preserve">motivācija </w:t>
            </w:r>
            <w:r w:rsidRPr="00311BC3">
              <w:rPr>
                <w:rFonts w:asciiTheme="majorHAnsi" w:hAnsiTheme="majorHAnsi"/>
                <w:sz w:val="24"/>
                <w:szCs w:val="24"/>
              </w:rPr>
              <w:t xml:space="preserve">– </w:t>
            </w:r>
          </w:p>
          <w:p w:rsidR="00CD4AA9" w:rsidRDefault="00CD4AA9" w:rsidP="00142389">
            <w:pPr>
              <w:keepNext/>
              <w:spacing w:after="0" w:line="240" w:lineRule="auto"/>
              <w:ind w:right="-907"/>
              <w:outlineLvl w:val="0"/>
              <w:rPr>
                <w:rFonts w:asciiTheme="majorHAnsi" w:hAnsiTheme="majorHAnsi"/>
                <w:sz w:val="24"/>
                <w:szCs w:val="24"/>
              </w:rPr>
            </w:pPr>
            <w:r w:rsidRPr="00311BC3">
              <w:rPr>
                <w:rFonts w:asciiTheme="majorHAnsi" w:hAnsiTheme="majorHAnsi"/>
                <w:sz w:val="24"/>
                <w:szCs w:val="24"/>
              </w:rPr>
              <w:t xml:space="preserve">ieinteresētība savas profesionālās </w:t>
            </w:r>
          </w:p>
          <w:p w:rsidR="00CD4AA9" w:rsidRDefault="00CD4AA9" w:rsidP="00142389">
            <w:pPr>
              <w:keepNext/>
              <w:spacing w:after="0" w:line="240" w:lineRule="auto"/>
              <w:ind w:right="-907"/>
              <w:outlineLvl w:val="0"/>
              <w:rPr>
                <w:rFonts w:asciiTheme="majorHAnsi" w:hAnsiTheme="majorHAnsi"/>
                <w:sz w:val="24"/>
                <w:szCs w:val="24"/>
              </w:rPr>
            </w:pPr>
            <w:r w:rsidRPr="00311BC3">
              <w:rPr>
                <w:rFonts w:asciiTheme="majorHAnsi" w:hAnsiTheme="majorHAnsi"/>
                <w:sz w:val="24"/>
                <w:szCs w:val="24"/>
              </w:rPr>
              <w:t xml:space="preserve">darbības saturā, </w:t>
            </w:r>
          </w:p>
          <w:p w:rsidR="00CD4AA9" w:rsidRDefault="00CD4AA9" w:rsidP="00142389">
            <w:pPr>
              <w:keepNext/>
              <w:spacing w:after="0" w:line="240" w:lineRule="auto"/>
              <w:ind w:right="-907"/>
              <w:outlineLvl w:val="0"/>
              <w:rPr>
                <w:rFonts w:asciiTheme="majorHAnsi" w:hAnsiTheme="majorHAnsi"/>
                <w:sz w:val="24"/>
                <w:szCs w:val="24"/>
              </w:rPr>
            </w:pPr>
            <w:r w:rsidRPr="00311BC3">
              <w:rPr>
                <w:rFonts w:asciiTheme="majorHAnsi" w:hAnsiTheme="majorHAnsi"/>
                <w:sz w:val="24"/>
                <w:szCs w:val="24"/>
              </w:rPr>
              <w:t xml:space="preserve">vēlme izpildīt to </w:t>
            </w:r>
          </w:p>
          <w:p w:rsidR="00CD4AA9" w:rsidRPr="00311BC3" w:rsidRDefault="00CD4AA9" w:rsidP="00142389">
            <w:pPr>
              <w:keepNext/>
              <w:spacing w:after="0" w:line="240" w:lineRule="auto"/>
              <w:ind w:right="-907"/>
              <w:outlineLvl w:val="0"/>
              <w:rPr>
                <w:rFonts w:asciiTheme="majorHAnsi" w:hAnsiTheme="majorHAnsi"/>
              </w:rPr>
            </w:pPr>
            <w:r w:rsidRPr="00311BC3">
              <w:rPr>
                <w:rFonts w:asciiTheme="majorHAnsi" w:hAnsiTheme="majorHAnsi"/>
                <w:sz w:val="24"/>
                <w:szCs w:val="24"/>
              </w:rPr>
              <w:t>augstā līmenī</w:t>
            </w: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Nav izteiktas vēlmes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savā darbā sasniegt</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 xml:space="preserve"> pozitīvus rezultātus.</w:t>
            </w: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Pauž interesi par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profesionālo izaugsmi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un iedziļinās sava darba</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saturā. Tiecas iegūt pēc</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iespējas labāku darba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rezultātu.</w:t>
            </w: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Veic vairāk darbību,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nekā formāli tiek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prasīts. Uztur radošu atmosfēru, pozitīvi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ietekmējot arī kolēģus.</w:t>
            </w:r>
          </w:p>
        </w:tc>
      </w:tr>
      <w:tr w:rsidR="00CD4AA9" w:rsidRPr="00E25A0A" w:rsidTr="00142389">
        <w:trPr>
          <w:cantSplit/>
        </w:trPr>
        <w:tc>
          <w:tcPr>
            <w:tcW w:w="2381" w:type="dxa"/>
            <w:vAlign w:val="center"/>
          </w:tcPr>
          <w:p w:rsidR="00CD4AA9" w:rsidRDefault="00CD4AA9" w:rsidP="00142389">
            <w:pPr>
              <w:spacing w:after="0" w:line="240" w:lineRule="auto"/>
              <w:ind w:right="-908"/>
              <w:rPr>
                <w:rFonts w:asciiTheme="majorHAnsi" w:hAnsiTheme="majorHAnsi"/>
                <w:b/>
                <w:sz w:val="24"/>
                <w:szCs w:val="24"/>
              </w:rPr>
            </w:pPr>
            <w:r w:rsidRPr="00E25A0A">
              <w:rPr>
                <w:rFonts w:asciiTheme="majorHAnsi" w:hAnsiTheme="majorHAnsi"/>
                <w:b/>
                <w:sz w:val="24"/>
                <w:szCs w:val="24"/>
              </w:rPr>
              <w:t xml:space="preserve">7. Komunikācijas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b/>
                <w:sz w:val="24"/>
                <w:szCs w:val="24"/>
              </w:rPr>
              <w:t xml:space="preserve">prasmes </w:t>
            </w:r>
            <w:r w:rsidRPr="00E25A0A">
              <w:rPr>
                <w:rFonts w:asciiTheme="majorHAnsi" w:hAnsiTheme="majorHAnsi"/>
                <w:sz w:val="24"/>
                <w:szCs w:val="24"/>
              </w:rPr>
              <w:t>–</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spēja uzklausīt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nodot informāciju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saprotamā veidā, argumentējot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risinot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konfliktsituācijas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saskarsmes procesā.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Spēja mērķtiecīgi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ietekmēt citu cilvēku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viedokli un uzvedību, pozitīvi noskaņojot tos pret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sevi saskarsmes </w:t>
            </w:r>
          </w:p>
          <w:p w:rsidR="00CD4AA9" w:rsidRPr="00E25A0A" w:rsidRDefault="00CD4AA9" w:rsidP="00142389">
            <w:pPr>
              <w:spacing w:after="0" w:line="240" w:lineRule="auto"/>
              <w:ind w:right="-908"/>
              <w:rPr>
                <w:rFonts w:asciiTheme="majorHAnsi" w:hAnsiTheme="majorHAnsi"/>
                <w:b/>
                <w:sz w:val="24"/>
                <w:szCs w:val="24"/>
              </w:rPr>
            </w:pPr>
            <w:r w:rsidRPr="00E25A0A">
              <w:rPr>
                <w:rFonts w:asciiTheme="majorHAnsi" w:hAnsiTheme="majorHAnsi"/>
                <w:sz w:val="24"/>
                <w:szCs w:val="24"/>
              </w:rPr>
              <w:t>procesā</w:t>
            </w:r>
          </w:p>
        </w:tc>
        <w:tc>
          <w:tcPr>
            <w:tcW w:w="2410"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Izraisa sarunas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dalībniekā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agresivitāti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negatīvu attieksmi.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Neprot skaidri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formulēt savas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domas un viedokli.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Ir grūtības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konfliktsituācijās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kontrolēt savas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emocijas. </w:t>
            </w:r>
          </w:p>
        </w:tc>
        <w:tc>
          <w:tcPr>
            <w:tcW w:w="2693"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Izrāda sapratni un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atbalstu sarunas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partnerim, informāciju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nodod saprotamā veidā.</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Labi saprotas ar dažādu</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tipu cilvēkiem, spēj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pielāgot savu rīcību, lai</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 sasniegtu vēlamo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rezultātu.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Veiksmīgi risina konfliktsituācijas.</w:t>
            </w:r>
          </w:p>
        </w:tc>
        <w:tc>
          <w:tcPr>
            <w:tcW w:w="2552" w:type="dxa"/>
          </w:tcPr>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Izmanto dažādas pārliecināšanas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stratēģijas, lai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pārliecinātu sarunu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partneri par sava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viedokļa pareizību.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Veido kontaktu ar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sarunu partneri, </w:t>
            </w:r>
          </w:p>
          <w:p w:rsidR="00CD4AA9"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 xml:space="preserve">uzņemoties iniciatīvu. Saskarsmē neizraisa </w:t>
            </w:r>
          </w:p>
          <w:p w:rsidR="00CD4AA9" w:rsidRPr="00E25A0A" w:rsidRDefault="00CD4AA9" w:rsidP="00142389">
            <w:pPr>
              <w:spacing w:after="0" w:line="240" w:lineRule="auto"/>
              <w:ind w:right="-908"/>
              <w:rPr>
                <w:rFonts w:asciiTheme="majorHAnsi" w:hAnsiTheme="majorHAnsi"/>
                <w:sz w:val="24"/>
                <w:szCs w:val="24"/>
              </w:rPr>
            </w:pPr>
            <w:r w:rsidRPr="00E25A0A">
              <w:rPr>
                <w:rFonts w:asciiTheme="majorHAnsi" w:hAnsiTheme="majorHAnsi"/>
                <w:sz w:val="24"/>
                <w:szCs w:val="24"/>
              </w:rPr>
              <w:t>konfliktus.</w:t>
            </w:r>
          </w:p>
        </w:tc>
      </w:tr>
    </w:tbl>
    <w:p w:rsidR="00CD4AA9" w:rsidRPr="00E25A0A" w:rsidRDefault="00CD4AA9" w:rsidP="00CD4AA9">
      <w:pPr>
        <w:spacing w:after="0" w:line="240" w:lineRule="auto"/>
        <w:ind w:left="720" w:right="-908"/>
        <w:rPr>
          <w:rFonts w:asciiTheme="majorHAnsi" w:hAnsiTheme="majorHAnsi"/>
          <w:b/>
          <w:sz w:val="24"/>
          <w:szCs w:val="24"/>
        </w:rPr>
      </w:pPr>
    </w:p>
    <w:p w:rsidR="00CD4AA9" w:rsidRPr="00E25A0A" w:rsidRDefault="00CD4AA9" w:rsidP="00CD4AA9">
      <w:pPr>
        <w:spacing w:after="0" w:line="240" w:lineRule="auto"/>
        <w:ind w:right="-908"/>
        <w:rPr>
          <w:rFonts w:asciiTheme="majorHAnsi" w:hAnsiTheme="majorHAnsi"/>
          <w:b/>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2.pielikums</w:t>
      </w:r>
    </w:p>
    <w:p w:rsidR="00CD4AA9" w:rsidRPr="00E25A0A" w:rsidRDefault="00CD4AA9" w:rsidP="00CD4AA9">
      <w:pPr>
        <w:tabs>
          <w:tab w:val="left" w:pos="1080"/>
        </w:tabs>
        <w:spacing w:after="0" w:line="240" w:lineRule="auto"/>
        <w:ind w:left="1650" w:right="-908"/>
        <w:jc w:val="right"/>
        <w:rPr>
          <w:rFonts w:asciiTheme="majorHAnsi" w:hAnsiTheme="majorHAnsi"/>
          <w:bCs/>
          <w:sz w:val="24"/>
          <w:szCs w:val="24"/>
        </w:rPr>
      </w:pPr>
      <w:r w:rsidRPr="00E25A0A">
        <w:rPr>
          <w:rFonts w:asciiTheme="majorHAnsi" w:hAnsiTheme="majorHAnsi"/>
          <w:bCs/>
          <w:sz w:val="24"/>
          <w:szCs w:val="24"/>
        </w:rPr>
        <w:t xml:space="preserve">Kokneses  novada domes </w:t>
      </w:r>
    </w:p>
    <w:p w:rsidR="00CD4AA9" w:rsidRPr="00E25A0A" w:rsidRDefault="00CD4AA9" w:rsidP="00CD4AA9">
      <w:pPr>
        <w:tabs>
          <w:tab w:val="left" w:pos="1080"/>
        </w:tabs>
        <w:spacing w:after="0" w:line="240" w:lineRule="auto"/>
        <w:ind w:left="1650" w:right="-908"/>
        <w:jc w:val="right"/>
        <w:rPr>
          <w:rFonts w:asciiTheme="majorHAnsi" w:hAnsiTheme="majorHAnsi"/>
          <w:bCs/>
          <w:sz w:val="24"/>
          <w:szCs w:val="24"/>
        </w:rPr>
      </w:pPr>
      <w:r w:rsidRPr="00E25A0A">
        <w:rPr>
          <w:rFonts w:asciiTheme="majorHAnsi" w:hAnsiTheme="majorHAnsi"/>
          <w:bCs/>
          <w:sz w:val="24"/>
          <w:szCs w:val="24"/>
        </w:rPr>
        <w:t>Kokneses mūzikas skolas</w:t>
      </w:r>
    </w:p>
    <w:p w:rsidR="00CD4AA9" w:rsidRPr="00E25A0A" w:rsidRDefault="00CD4AA9" w:rsidP="00CD4AA9">
      <w:pPr>
        <w:tabs>
          <w:tab w:val="left" w:pos="1080"/>
        </w:tabs>
        <w:spacing w:after="0" w:line="240" w:lineRule="auto"/>
        <w:ind w:left="1650" w:right="-908"/>
        <w:jc w:val="right"/>
        <w:rPr>
          <w:rFonts w:asciiTheme="majorHAnsi" w:hAnsiTheme="majorHAnsi"/>
          <w:bCs/>
          <w:sz w:val="24"/>
          <w:szCs w:val="24"/>
        </w:rPr>
      </w:pPr>
      <w:r w:rsidRPr="00E25A0A">
        <w:rPr>
          <w:rFonts w:asciiTheme="majorHAnsi" w:hAnsiTheme="majorHAnsi"/>
          <w:bCs/>
          <w:sz w:val="24"/>
          <w:szCs w:val="24"/>
        </w:rPr>
        <w:t xml:space="preserve"> direktora pretendentu</w:t>
      </w:r>
    </w:p>
    <w:p w:rsidR="00CD4AA9" w:rsidRPr="00E25A0A" w:rsidRDefault="00CD4AA9" w:rsidP="00CD4AA9">
      <w:pPr>
        <w:tabs>
          <w:tab w:val="left" w:pos="1080"/>
        </w:tabs>
        <w:spacing w:after="0" w:line="240" w:lineRule="auto"/>
        <w:ind w:left="1650" w:right="-908"/>
        <w:jc w:val="right"/>
        <w:rPr>
          <w:rFonts w:asciiTheme="majorHAnsi" w:hAnsiTheme="majorHAnsi"/>
          <w:sz w:val="24"/>
          <w:szCs w:val="24"/>
        </w:rPr>
      </w:pPr>
      <w:r w:rsidRPr="00E25A0A">
        <w:rPr>
          <w:rFonts w:asciiTheme="majorHAnsi" w:hAnsiTheme="majorHAnsi"/>
          <w:bCs/>
          <w:sz w:val="24"/>
          <w:szCs w:val="24"/>
        </w:rPr>
        <w:t>atlases konkursa nolikumam</w:t>
      </w:r>
    </w:p>
    <w:p w:rsidR="00CD4AA9" w:rsidRPr="00E25A0A" w:rsidRDefault="00CD4AA9" w:rsidP="00CD4AA9">
      <w:pPr>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p>
    <w:p w:rsidR="00CD4AA9" w:rsidRPr="00311BC3" w:rsidRDefault="00CD4AA9" w:rsidP="00CD4AA9">
      <w:pPr>
        <w:spacing w:after="0" w:line="240" w:lineRule="auto"/>
        <w:ind w:right="-908"/>
        <w:jc w:val="center"/>
        <w:rPr>
          <w:rFonts w:asciiTheme="majorHAnsi" w:hAnsiTheme="majorHAnsi"/>
          <w:b/>
          <w:sz w:val="28"/>
          <w:szCs w:val="28"/>
        </w:rPr>
      </w:pPr>
      <w:r w:rsidRPr="00311BC3">
        <w:rPr>
          <w:rFonts w:asciiTheme="majorHAnsi" w:hAnsiTheme="majorHAnsi"/>
          <w:b/>
          <w:sz w:val="28"/>
          <w:szCs w:val="28"/>
        </w:rPr>
        <w:t>Kokneses novada domes  konkursa  Nolikumam uz vakanto Kokneses mūzikas skolas direktora amatu</w:t>
      </w:r>
    </w:p>
    <w:p w:rsidR="00CD4AA9" w:rsidRPr="00311BC3" w:rsidRDefault="00CD4AA9" w:rsidP="00CD4AA9">
      <w:pPr>
        <w:spacing w:after="0" w:line="240" w:lineRule="auto"/>
        <w:ind w:right="-908"/>
        <w:jc w:val="center"/>
        <w:rPr>
          <w:rFonts w:asciiTheme="majorHAnsi" w:hAnsiTheme="majorHAnsi"/>
          <w:b/>
          <w:sz w:val="28"/>
          <w:szCs w:val="28"/>
        </w:rPr>
      </w:pPr>
    </w:p>
    <w:p w:rsidR="00CD4AA9" w:rsidRPr="00E25A0A" w:rsidRDefault="00CD4AA9" w:rsidP="00CD4AA9">
      <w:pPr>
        <w:spacing w:after="0" w:line="240" w:lineRule="auto"/>
        <w:ind w:right="-908"/>
        <w:jc w:val="center"/>
        <w:rPr>
          <w:rFonts w:asciiTheme="majorHAnsi" w:hAnsiTheme="majorHAnsi"/>
          <w:b/>
          <w:sz w:val="24"/>
          <w:szCs w:val="24"/>
        </w:rPr>
      </w:pP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 xml:space="preserve">Konkursa uz vakanto Kokneses mūzikas skolas </w:t>
      </w: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direktora amatu pretendenta</w:t>
      </w:r>
    </w:p>
    <w:p w:rsidR="00CD4AA9" w:rsidRPr="00E25A0A" w:rsidRDefault="00CD4AA9" w:rsidP="00CD4AA9">
      <w:pPr>
        <w:spacing w:after="0" w:line="240" w:lineRule="auto"/>
        <w:ind w:right="-908"/>
        <w:jc w:val="right"/>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 xml:space="preserve">________________________________________ </w:t>
      </w:r>
    </w:p>
    <w:p w:rsidR="00CD4AA9" w:rsidRPr="00E25A0A" w:rsidRDefault="00CD4AA9" w:rsidP="00CD4AA9">
      <w:pPr>
        <w:spacing w:after="0" w:line="240" w:lineRule="auto"/>
        <w:ind w:right="-908"/>
        <w:jc w:val="center"/>
        <w:rPr>
          <w:rFonts w:asciiTheme="majorHAnsi" w:hAnsiTheme="majorHAnsi"/>
          <w:sz w:val="24"/>
          <w:szCs w:val="24"/>
        </w:rPr>
      </w:pPr>
      <w:r w:rsidRPr="00E25A0A">
        <w:rPr>
          <w:rFonts w:asciiTheme="majorHAnsi" w:hAnsiTheme="majorHAnsi"/>
          <w:sz w:val="24"/>
          <w:szCs w:val="24"/>
        </w:rPr>
        <w:t xml:space="preserve">                                                                            </w:t>
      </w:r>
      <w:r w:rsidRPr="00E25A0A">
        <w:rPr>
          <w:rFonts w:asciiTheme="majorHAnsi" w:hAnsiTheme="majorHAnsi"/>
          <w:i/>
          <w:sz w:val="24"/>
          <w:szCs w:val="24"/>
        </w:rPr>
        <w:t>(vārds, uzvārds)</w:t>
      </w:r>
    </w:p>
    <w:p w:rsidR="00CD4AA9" w:rsidRPr="00E25A0A" w:rsidRDefault="00CD4AA9" w:rsidP="00CD4AA9">
      <w:pPr>
        <w:spacing w:after="0" w:line="240" w:lineRule="auto"/>
        <w:ind w:right="-908"/>
        <w:jc w:val="center"/>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 xml:space="preserve">_______________________________________  </w:t>
      </w:r>
    </w:p>
    <w:p w:rsidR="00CD4AA9" w:rsidRPr="00E25A0A" w:rsidRDefault="00CD4AA9" w:rsidP="00CD4AA9">
      <w:pPr>
        <w:spacing w:after="0" w:line="240" w:lineRule="auto"/>
        <w:ind w:right="-908"/>
        <w:jc w:val="center"/>
        <w:rPr>
          <w:rFonts w:asciiTheme="majorHAnsi" w:hAnsiTheme="majorHAnsi"/>
          <w:i/>
          <w:sz w:val="24"/>
          <w:szCs w:val="24"/>
        </w:rPr>
      </w:pPr>
      <w:r w:rsidRPr="00E25A0A">
        <w:rPr>
          <w:rFonts w:asciiTheme="majorHAnsi" w:hAnsiTheme="majorHAnsi"/>
          <w:sz w:val="24"/>
          <w:szCs w:val="24"/>
        </w:rPr>
        <w:tab/>
      </w:r>
      <w:r w:rsidRPr="00E25A0A">
        <w:rPr>
          <w:rFonts w:asciiTheme="majorHAnsi" w:hAnsiTheme="majorHAnsi"/>
          <w:sz w:val="24"/>
          <w:szCs w:val="24"/>
        </w:rPr>
        <w:tab/>
      </w:r>
      <w:r w:rsidRPr="00E25A0A">
        <w:rPr>
          <w:rFonts w:asciiTheme="majorHAnsi" w:hAnsiTheme="majorHAnsi"/>
          <w:sz w:val="24"/>
          <w:szCs w:val="24"/>
        </w:rPr>
        <w:tab/>
      </w:r>
      <w:r w:rsidRPr="00E25A0A">
        <w:rPr>
          <w:rFonts w:asciiTheme="majorHAnsi" w:hAnsiTheme="majorHAnsi"/>
          <w:sz w:val="24"/>
          <w:szCs w:val="24"/>
        </w:rPr>
        <w:tab/>
      </w:r>
      <w:r w:rsidRPr="00E25A0A">
        <w:rPr>
          <w:rFonts w:asciiTheme="majorHAnsi" w:hAnsiTheme="majorHAnsi"/>
          <w:sz w:val="24"/>
          <w:szCs w:val="24"/>
        </w:rPr>
        <w:tab/>
      </w:r>
      <w:r w:rsidRPr="00E25A0A">
        <w:rPr>
          <w:rFonts w:asciiTheme="majorHAnsi" w:hAnsiTheme="majorHAnsi"/>
          <w:sz w:val="24"/>
          <w:szCs w:val="24"/>
        </w:rPr>
        <w:tab/>
      </w:r>
      <w:r w:rsidRPr="00E25A0A">
        <w:rPr>
          <w:rFonts w:asciiTheme="majorHAnsi" w:hAnsiTheme="majorHAnsi"/>
          <w:i/>
          <w:sz w:val="24"/>
          <w:szCs w:val="24"/>
        </w:rPr>
        <w:t xml:space="preserve">(personas kods) </w:t>
      </w:r>
    </w:p>
    <w:p w:rsidR="00CD4AA9" w:rsidRPr="00E25A0A" w:rsidRDefault="00CD4AA9" w:rsidP="00CD4AA9">
      <w:pPr>
        <w:spacing w:after="0" w:line="240" w:lineRule="auto"/>
        <w:ind w:right="-908"/>
        <w:jc w:val="center"/>
        <w:rPr>
          <w:rFonts w:asciiTheme="majorHAnsi" w:hAnsiTheme="majorHAnsi"/>
          <w:i/>
          <w:sz w:val="24"/>
          <w:szCs w:val="24"/>
        </w:rPr>
      </w:pPr>
    </w:p>
    <w:p w:rsidR="00CD4AA9" w:rsidRPr="00E25A0A" w:rsidRDefault="00CD4AA9" w:rsidP="00CD4AA9">
      <w:pPr>
        <w:spacing w:after="0" w:line="240" w:lineRule="auto"/>
        <w:ind w:right="-908"/>
        <w:jc w:val="center"/>
        <w:rPr>
          <w:rFonts w:asciiTheme="majorHAnsi" w:hAnsiTheme="majorHAnsi"/>
          <w:i/>
          <w:sz w:val="24"/>
          <w:szCs w:val="24"/>
        </w:rPr>
      </w:pPr>
    </w:p>
    <w:p w:rsidR="00CD4AA9" w:rsidRPr="00E25A0A" w:rsidRDefault="00CD4AA9" w:rsidP="00CD4AA9">
      <w:pPr>
        <w:spacing w:after="0" w:line="240" w:lineRule="auto"/>
        <w:ind w:right="-908"/>
        <w:jc w:val="center"/>
        <w:rPr>
          <w:rFonts w:asciiTheme="majorHAnsi" w:hAnsiTheme="majorHAnsi"/>
          <w:sz w:val="24"/>
          <w:szCs w:val="24"/>
        </w:rPr>
      </w:pPr>
      <w:r w:rsidRPr="00E25A0A">
        <w:rPr>
          <w:rFonts w:asciiTheme="majorHAnsi" w:hAnsiTheme="majorHAnsi"/>
          <w:sz w:val="24"/>
          <w:szCs w:val="24"/>
        </w:rPr>
        <w:t>APLIECINĀJUMS.</w:t>
      </w:r>
    </w:p>
    <w:p w:rsidR="00CD4AA9" w:rsidRPr="00E25A0A" w:rsidRDefault="00CD4AA9" w:rsidP="00CD4AA9">
      <w:pPr>
        <w:spacing w:after="0" w:line="240" w:lineRule="auto"/>
        <w:ind w:right="-908"/>
        <w:jc w:val="center"/>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p>
    <w:p w:rsidR="00CD4AA9" w:rsidRPr="00E25A0A" w:rsidRDefault="00CD4AA9" w:rsidP="00CD4AA9">
      <w:pPr>
        <w:spacing w:after="0" w:line="240" w:lineRule="auto"/>
        <w:ind w:right="-908"/>
        <w:jc w:val="both"/>
        <w:rPr>
          <w:rFonts w:asciiTheme="majorHAnsi" w:hAnsiTheme="majorHAnsi"/>
          <w:sz w:val="24"/>
          <w:szCs w:val="24"/>
        </w:rPr>
      </w:pPr>
      <w:r w:rsidRPr="00E25A0A">
        <w:rPr>
          <w:rFonts w:asciiTheme="majorHAnsi" w:hAnsiTheme="majorHAnsi"/>
          <w:sz w:val="24"/>
          <w:szCs w:val="24"/>
        </w:rPr>
        <w:tab/>
        <w:t>Es, ____________________________________________________, apliecinu, ka uz mani neattiecas Izglītības likumā un Bērnu tiesību aizsardzības likumā noteiktie ierobežojumi strādāt par pedagogu.</w:t>
      </w: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rPr>
          <w:rFonts w:asciiTheme="majorHAnsi" w:hAnsiTheme="majorHAnsi"/>
          <w:sz w:val="24"/>
          <w:szCs w:val="24"/>
        </w:rPr>
      </w:pPr>
      <w:r w:rsidRPr="00E25A0A">
        <w:rPr>
          <w:rFonts w:asciiTheme="majorHAnsi" w:hAnsiTheme="majorHAnsi"/>
          <w:sz w:val="24"/>
          <w:szCs w:val="24"/>
        </w:rPr>
        <w:t xml:space="preserve">2016.gada _____________________________ </w:t>
      </w: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both"/>
        <w:rPr>
          <w:rFonts w:asciiTheme="majorHAnsi" w:hAnsiTheme="majorHAnsi"/>
          <w:sz w:val="24"/>
          <w:szCs w:val="24"/>
        </w:rPr>
      </w:pPr>
    </w:p>
    <w:p w:rsidR="00CD4AA9" w:rsidRPr="00E25A0A" w:rsidRDefault="00CD4AA9" w:rsidP="00CD4AA9">
      <w:pPr>
        <w:spacing w:after="0" w:line="240" w:lineRule="auto"/>
        <w:ind w:right="-908"/>
        <w:jc w:val="right"/>
        <w:rPr>
          <w:rFonts w:asciiTheme="majorHAnsi" w:hAnsiTheme="majorHAnsi"/>
          <w:sz w:val="24"/>
          <w:szCs w:val="24"/>
        </w:rPr>
      </w:pPr>
      <w:r w:rsidRPr="00E25A0A">
        <w:rPr>
          <w:rFonts w:asciiTheme="majorHAnsi" w:hAnsiTheme="majorHAnsi"/>
          <w:sz w:val="24"/>
          <w:szCs w:val="24"/>
        </w:rPr>
        <w:t xml:space="preserve">_____________________________________________________ </w:t>
      </w:r>
    </w:p>
    <w:p w:rsidR="00CD4AA9" w:rsidRPr="00E25A0A" w:rsidRDefault="00CD4AA9" w:rsidP="00CD4AA9">
      <w:pPr>
        <w:spacing w:after="0" w:line="240" w:lineRule="auto"/>
        <w:ind w:right="-908"/>
        <w:jc w:val="center"/>
        <w:rPr>
          <w:rFonts w:asciiTheme="majorHAnsi" w:hAnsiTheme="majorHAnsi"/>
          <w:i/>
          <w:sz w:val="24"/>
          <w:szCs w:val="24"/>
        </w:rPr>
      </w:pPr>
      <w:r w:rsidRPr="00E25A0A">
        <w:rPr>
          <w:rFonts w:asciiTheme="majorHAnsi" w:hAnsiTheme="majorHAnsi"/>
          <w:sz w:val="24"/>
          <w:szCs w:val="24"/>
        </w:rPr>
        <w:t xml:space="preserve">                                                                                    </w:t>
      </w:r>
      <w:r w:rsidRPr="00E25A0A">
        <w:rPr>
          <w:rFonts w:asciiTheme="majorHAnsi" w:hAnsiTheme="majorHAnsi"/>
          <w:i/>
          <w:sz w:val="24"/>
          <w:szCs w:val="24"/>
        </w:rPr>
        <w:t>(paraksts un paraksta atšifrējums)</w:t>
      </w:r>
    </w:p>
    <w:p w:rsidR="00CD4AA9" w:rsidRPr="00F655AA" w:rsidRDefault="00CD4AA9" w:rsidP="00CD4AA9">
      <w:pPr>
        <w:ind w:right="-908"/>
        <w:jc w:val="right"/>
      </w:pPr>
    </w:p>
    <w:p w:rsidR="00CD4AA9" w:rsidRDefault="00CD4AA9" w:rsidP="00CD4AA9">
      <w:pPr>
        <w:ind w:right="-908"/>
        <w:jc w:val="both"/>
        <w:rPr>
          <w:b/>
        </w:rPr>
      </w:pPr>
    </w:p>
    <w:p w:rsidR="00CD4AA9" w:rsidRDefault="00CD4AA9" w:rsidP="00CD4AA9">
      <w:pPr>
        <w:spacing w:after="0" w:line="240" w:lineRule="auto"/>
        <w:ind w:right="-907"/>
        <w:jc w:val="center"/>
        <w:rPr>
          <w:rFonts w:ascii="Cambria" w:hAnsi="Cambria" w:cs="Tahoma"/>
          <w:b/>
          <w:sz w:val="24"/>
          <w:szCs w:val="24"/>
        </w:rPr>
      </w:pPr>
      <w:r>
        <w:rPr>
          <w:rFonts w:ascii="Cambria" w:hAnsi="Cambria" w:cs="Tahoma"/>
          <w:b/>
          <w:sz w:val="24"/>
          <w:szCs w:val="24"/>
        </w:rPr>
        <w:t>5.7.</w:t>
      </w:r>
    </w:p>
    <w:p w:rsidR="00CD4AA9" w:rsidRDefault="00CD4AA9" w:rsidP="00CD4AA9">
      <w:pPr>
        <w:spacing w:after="0" w:line="240" w:lineRule="auto"/>
        <w:ind w:right="-907"/>
        <w:jc w:val="center"/>
        <w:rPr>
          <w:rFonts w:ascii="Cambria" w:hAnsi="Cambria" w:cs="Tahoma"/>
          <w:b/>
          <w:sz w:val="24"/>
          <w:szCs w:val="24"/>
        </w:rPr>
      </w:pPr>
      <w:r w:rsidRPr="00DC0FCF">
        <w:rPr>
          <w:rFonts w:ascii="Cambria" w:hAnsi="Cambria" w:cs="Tahoma"/>
          <w:b/>
          <w:sz w:val="24"/>
          <w:szCs w:val="24"/>
        </w:rPr>
        <w:t>Par  aizņēmumu Valsts kasē  investīciju projektiem</w:t>
      </w:r>
    </w:p>
    <w:p w:rsidR="00CD4AA9" w:rsidRDefault="00CD4AA9" w:rsidP="00CD4AA9">
      <w:pPr>
        <w:spacing w:after="0" w:line="240" w:lineRule="auto"/>
        <w:ind w:right="-907"/>
        <w:jc w:val="center"/>
        <w:rPr>
          <w:rFonts w:ascii="Cambria" w:hAnsi="Cambria" w:cs="Tahoma"/>
          <w:b/>
          <w:sz w:val="24"/>
          <w:szCs w:val="24"/>
        </w:rPr>
      </w:pPr>
      <w:r>
        <w:rPr>
          <w:rFonts w:ascii="Cambria" w:hAnsi="Cambria" w:cs="Tahoma"/>
          <w:b/>
          <w:sz w:val="24"/>
          <w:szCs w:val="24"/>
        </w:rPr>
        <w:t xml:space="preserve">_________________________________________________________________________________________________ </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Ilmārs Klaužs</w:t>
      </w:r>
    </w:p>
    <w:p w:rsidR="00CD4AA9" w:rsidRDefault="00CD4AA9" w:rsidP="00CD4AA9">
      <w:pPr>
        <w:spacing w:after="0" w:line="240" w:lineRule="auto"/>
        <w:ind w:right="-907"/>
        <w:jc w:val="both"/>
        <w:rPr>
          <w:rFonts w:ascii="Cambria" w:hAnsi="Cambria"/>
          <w:sz w:val="24"/>
          <w:szCs w:val="24"/>
        </w:rPr>
      </w:pPr>
    </w:p>
    <w:p w:rsidR="00CD4AA9" w:rsidRPr="0084434B" w:rsidRDefault="00CD4AA9" w:rsidP="00CD4AA9">
      <w:pPr>
        <w:spacing w:after="0" w:line="240" w:lineRule="auto"/>
        <w:ind w:right="-902"/>
        <w:jc w:val="both"/>
        <w:rPr>
          <w:rFonts w:asciiTheme="majorHAnsi" w:hAnsiTheme="majorHAnsi"/>
          <w:sz w:val="24"/>
          <w:szCs w:val="24"/>
        </w:rPr>
      </w:pPr>
      <w:r w:rsidRPr="008C7959">
        <w:rPr>
          <w:rFonts w:ascii="Cambria" w:hAnsi="Cambria"/>
          <w:sz w:val="24"/>
          <w:szCs w:val="24"/>
        </w:rPr>
        <w:t xml:space="preserve">Pamatojoties uz Latvijas Republikas likumu „ Par pašvaldībām” 15.panta pirmās daļas 1.punktu, 21.panta pirmās daļas 2.punktu un saskaņā ar Latvijas Republikas Ministru kabineta 25.03.2008. noteikumiem Nr.196 „ Noteikumi par pašvaldību aizņēmumiem un galvojumiem” , Latvijas Republikas Ministru kabineta 19.01.2010. noteikumiem Nr.63 „Valsts aizdevumu izsniegšanas un apkalpošanas kārtība” un  likumu „ Par valsts budžetu 2016. gadam”, </w:t>
      </w: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8C7959" w:rsidRDefault="00CD4AA9" w:rsidP="00CD4AA9">
      <w:pPr>
        <w:spacing w:after="0" w:line="240" w:lineRule="auto"/>
        <w:ind w:right="-907"/>
        <w:jc w:val="both"/>
        <w:rPr>
          <w:rFonts w:ascii="Cambria" w:hAnsi="Cambria"/>
          <w:sz w:val="24"/>
          <w:szCs w:val="24"/>
        </w:rPr>
      </w:pPr>
    </w:p>
    <w:p w:rsidR="00CD4AA9" w:rsidRDefault="00CD4AA9" w:rsidP="00CD4AA9">
      <w:pPr>
        <w:spacing w:after="0" w:line="240" w:lineRule="auto"/>
        <w:ind w:right="-908" w:firstLine="567"/>
        <w:contextualSpacing/>
        <w:jc w:val="both"/>
        <w:rPr>
          <w:rFonts w:ascii="Cambria" w:hAnsi="Cambria"/>
          <w:sz w:val="24"/>
          <w:szCs w:val="24"/>
        </w:rPr>
      </w:pPr>
      <w:r w:rsidRPr="008C7959">
        <w:rPr>
          <w:rFonts w:ascii="Cambria" w:hAnsi="Cambria"/>
          <w:sz w:val="24"/>
          <w:szCs w:val="24"/>
        </w:rPr>
        <w:t>1.Lūgt atļauju ņemt aizņēmumu Valsts kasē sekojošiem in</w:t>
      </w:r>
      <w:r>
        <w:rPr>
          <w:rFonts w:ascii="Cambria" w:hAnsi="Cambria"/>
          <w:sz w:val="24"/>
          <w:szCs w:val="24"/>
        </w:rPr>
        <w:t>vestīciju projekta</w:t>
      </w:r>
      <w:r w:rsidRPr="008C7959">
        <w:rPr>
          <w:rFonts w:ascii="Cambria" w:hAnsi="Cambria"/>
          <w:sz w:val="24"/>
          <w:szCs w:val="24"/>
        </w:rPr>
        <w:t>m:</w:t>
      </w:r>
    </w:p>
    <w:p w:rsidR="00CD4AA9" w:rsidRPr="008C7959" w:rsidRDefault="00CD4AA9" w:rsidP="00CD4AA9">
      <w:pPr>
        <w:pStyle w:val="Paraststmeklis"/>
        <w:spacing w:before="0" w:beforeAutospacing="0" w:after="0" w:afterAutospacing="0"/>
        <w:ind w:right="-1049" w:firstLine="567"/>
        <w:jc w:val="both"/>
        <w:rPr>
          <w:rFonts w:ascii="Cambria" w:hAnsi="Cambria" w:cs="Tahoma"/>
        </w:rPr>
      </w:pPr>
      <w:r w:rsidRPr="008C7959">
        <w:rPr>
          <w:rFonts w:ascii="Cambria" w:hAnsi="Cambria"/>
        </w:rPr>
        <w:t xml:space="preserve">1.1.Pašvaldības noteiktais </w:t>
      </w:r>
      <w:r w:rsidRPr="008C7959">
        <w:rPr>
          <w:rFonts w:ascii="Cambria" w:hAnsi="Cambria"/>
          <w:b/>
        </w:rPr>
        <w:t>prioritārais projekts</w:t>
      </w:r>
      <w:r w:rsidRPr="008C7959">
        <w:rPr>
          <w:rFonts w:ascii="Cambria" w:hAnsi="Cambria"/>
        </w:rPr>
        <w:t xml:space="preserve">  </w:t>
      </w:r>
      <w:r w:rsidRPr="008C7959">
        <w:rPr>
          <w:rFonts w:ascii="Cambria" w:hAnsi="Cambria" w:cs="Tahoma"/>
          <w:b/>
        </w:rPr>
        <w:t xml:space="preserve">„ </w:t>
      </w:r>
      <w:r>
        <w:rPr>
          <w:rStyle w:val="rakstateksts"/>
        </w:rPr>
        <w:t>Ūdens apgādes sistēmas izbūve Kokneses novada Bebru pagasta Vecbebru ciemā</w:t>
      </w:r>
      <w:r w:rsidRPr="008C7959">
        <w:rPr>
          <w:rFonts w:ascii="Cambria" w:hAnsi="Cambria" w:cs="Tahoma"/>
          <w:b/>
        </w:rPr>
        <w:t xml:space="preserve">” ietvaros” </w:t>
      </w:r>
      <w:r>
        <w:rPr>
          <w:rFonts w:ascii="Cambria" w:hAnsi="Cambria"/>
          <w:b/>
        </w:rPr>
        <w:t>45806.63</w:t>
      </w:r>
      <w:r w:rsidRPr="008C7959">
        <w:rPr>
          <w:rFonts w:ascii="Cambria" w:hAnsi="Cambria"/>
          <w:b/>
        </w:rPr>
        <w:t xml:space="preserve"> EUR </w:t>
      </w:r>
      <w:r w:rsidRPr="008C7959">
        <w:rPr>
          <w:rFonts w:ascii="Cambria" w:hAnsi="Cambria"/>
        </w:rPr>
        <w:t>apmērā</w:t>
      </w:r>
      <w:r w:rsidRPr="008C7959">
        <w:rPr>
          <w:rFonts w:ascii="Cambria" w:hAnsi="Cambria"/>
          <w:b/>
        </w:rPr>
        <w:t xml:space="preserve"> </w:t>
      </w:r>
      <w:r w:rsidRPr="008C7959">
        <w:rPr>
          <w:rFonts w:ascii="Cambria" w:hAnsi="Cambria"/>
        </w:rPr>
        <w:t>(</w:t>
      </w:r>
      <w:r>
        <w:rPr>
          <w:rFonts w:ascii="Cambria" w:hAnsi="Cambria"/>
        </w:rPr>
        <w:t>četrdesmit pieci tūkstoši astoņi simti seši euro  63 centi</w:t>
      </w:r>
      <w:r w:rsidRPr="008C7959">
        <w:rPr>
          <w:rFonts w:ascii="Cambria" w:hAnsi="Cambria"/>
        </w:rPr>
        <w:t>),</w:t>
      </w:r>
    </w:p>
    <w:p w:rsidR="00CD4AA9" w:rsidRDefault="00CD4AA9" w:rsidP="00CD4AA9">
      <w:pPr>
        <w:spacing w:after="0" w:line="240" w:lineRule="auto"/>
        <w:ind w:right="-1049" w:firstLine="567"/>
        <w:jc w:val="both"/>
        <w:rPr>
          <w:rFonts w:ascii="Cambria" w:hAnsi="Cambria"/>
          <w:sz w:val="24"/>
          <w:szCs w:val="24"/>
        </w:rPr>
      </w:pPr>
      <w:r w:rsidRPr="008C7959">
        <w:rPr>
          <w:rFonts w:ascii="Cambria" w:hAnsi="Cambria"/>
          <w:sz w:val="24"/>
          <w:szCs w:val="24"/>
        </w:rPr>
        <w:t xml:space="preserve">Aizdevumam tiek noteikta Valsts aizdevumiem piemērojamā aktuālā aizdevumu gada procentu likme aizņēmumam euro ar fiksēšanas periodu ik pēc </w:t>
      </w:r>
      <w:r>
        <w:rPr>
          <w:rFonts w:ascii="Cambria" w:hAnsi="Cambria"/>
          <w:sz w:val="24"/>
          <w:szCs w:val="24"/>
        </w:rPr>
        <w:t>12 mēnešiem</w:t>
      </w:r>
      <w:r w:rsidRPr="008C7959">
        <w:rPr>
          <w:rFonts w:ascii="Cambria" w:hAnsi="Cambria"/>
          <w:sz w:val="24"/>
          <w:szCs w:val="24"/>
        </w:rPr>
        <w:t xml:space="preserve"> . Aizņēmuma  pamatsummas atmaksu  uzsākt ar </w:t>
      </w:r>
      <w:r w:rsidRPr="008C7959">
        <w:rPr>
          <w:rFonts w:ascii="Cambria" w:hAnsi="Cambria"/>
          <w:b/>
          <w:sz w:val="24"/>
          <w:szCs w:val="24"/>
        </w:rPr>
        <w:t>201</w:t>
      </w:r>
      <w:r>
        <w:rPr>
          <w:rFonts w:ascii="Cambria" w:hAnsi="Cambria"/>
          <w:b/>
          <w:sz w:val="24"/>
          <w:szCs w:val="24"/>
        </w:rPr>
        <w:t>8</w:t>
      </w:r>
      <w:r w:rsidRPr="008C7959">
        <w:rPr>
          <w:rFonts w:ascii="Cambria" w:hAnsi="Cambria"/>
          <w:b/>
          <w:sz w:val="24"/>
          <w:szCs w:val="24"/>
        </w:rPr>
        <w:t>.</w:t>
      </w:r>
      <w:r w:rsidRPr="008C7959">
        <w:rPr>
          <w:rFonts w:ascii="Cambria" w:hAnsi="Cambria"/>
          <w:sz w:val="24"/>
          <w:szCs w:val="24"/>
        </w:rPr>
        <w:t xml:space="preserve">gadu un  atmaksāt līdz </w:t>
      </w:r>
      <w:r w:rsidRPr="008C7959">
        <w:rPr>
          <w:rFonts w:ascii="Cambria" w:hAnsi="Cambria"/>
          <w:b/>
          <w:sz w:val="24"/>
          <w:szCs w:val="24"/>
        </w:rPr>
        <w:t>20</w:t>
      </w:r>
      <w:r>
        <w:rPr>
          <w:rFonts w:ascii="Cambria" w:hAnsi="Cambria"/>
          <w:b/>
          <w:sz w:val="24"/>
          <w:szCs w:val="24"/>
        </w:rPr>
        <w:t>36</w:t>
      </w:r>
      <w:r w:rsidRPr="008C7959">
        <w:rPr>
          <w:rFonts w:ascii="Cambria" w:hAnsi="Cambria"/>
          <w:sz w:val="24"/>
          <w:szCs w:val="24"/>
        </w:rPr>
        <w:t>.gadam atbilstoši aizņēmuma atmaksas grafikam (pielikums Nr.1).</w:t>
      </w:r>
    </w:p>
    <w:p w:rsidR="00CD4AA9" w:rsidRDefault="00CD4AA9" w:rsidP="00CD4AA9">
      <w:pPr>
        <w:spacing w:after="0" w:line="240" w:lineRule="auto"/>
        <w:ind w:right="-1049" w:firstLine="720"/>
        <w:contextualSpacing/>
        <w:jc w:val="both"/>
        <w:rPr>
          <w:rFonts w:ascii="Cambria" w:hAnsi="Cambria"/>
          <w:sz w:val="24"/>
          <w:szCs w:val="24"/>
          <w:lang w:val="en-AU"/>
        </w:rPr>
      </w:pPr>
      <w:r w:rsidRPr="008C7959">
        <w:rPr>
          <w:rFonts w:ascii="Cambria" w:hAnsi="Cambria"/>
          <w:sz w:val="24"/>
          <w:szCs w:val="24"/>
        </w:rPr>
        <w:t>2.</w:t>
      </w:r>
      <w:r w:rsidRPr="008C7959">
        <w:rPr>
          <w:rFonts w:ascii="Cambria" w:hAnsi="Cambria"/>
          <w:sz w:val="24"/>
          <w:szCs w:val="24"/>
          <w:lang w:val="en-AU"/>
        </w:rPr>
        <w:t>Aizņēmuma atmaksu garantēt ar Kokneses Novada pašvaldības budžetu.</w:t>
      </w:r>
    </w:p>
    <w:p w:rsidR="00CD4AA9" w:rsidRDefault="00CD4AA9" w:rsidP="00CD4AA9">
      <w:pPr>
        <w:ind w:right="-1049" w:firstLine="720"/>
        <w:contextualSpacing/>
        <w:jc w:val="right"/>
        <w:rPr>
          <w:rFonts w:ascii="Cambria" w:hAnsi="Cambria"/>
          <w:sz w:val="24"/>
          <w:szCs w:val="24"/>
          <w:lang w:val="en-AU"/>
        </w:rPr>
      </w:pPr>
    </w:p>
    <w:p w:rsidR="00CD4AA9" w:rsidRPr="00336DD5" w:rsidRDefault="00CD4AA9" w:rsidP="00CD4AA9">
      <w:pPr>
        <w:spacing w:after="0" w:line="240" w:lineRule="auto"/>
        <w:ind w:right="-1049" w:firstLine="720"/>
        <w:contextualSpacing/>
        <w:jc w:val="right"/>
        <w:rPr>
          <w:rFonts w:ascii="Cambria" w:hAnsi="Cambria"/>
          <w:lang w:val="en-AU"/>
        </w:rPr>
      </w:pPr>
      <w:r w:rsidRPr="00336DD5">
        <w:rPr>
          <w:rFonts w:ascii="Cambria" w:hAnsi="Cambria"/>
          <w:lang w:val="en-AU"/>
        </w:rPr>
        <w:lastRenderedPageBreak/>
        <w:t>Pielikums</w:t>
      </w:r>
    </w:p>
    <w:p w:rsidR="00CD4AA9" w:rsidRPr="00336DD5" w:rsidRDefault="00CD4AA9" w:rsidP="00CD4AA9">
      <w:pPr>
        <w:spacing w:after="0" w:line="240" w:lineRule="auto"/>
        <w:ind w:right="-1049" w:firstLine="720"/>
        <w:contextualSpacing/>
        <w:jc w:val="right"/>
        <w:rPr>
          <w:rFonts w:ascii="Cambria" w:hAnsi="Cambria"/>
          <w:lang w:val="en-AU"/>
        </w:rPr>
      </w:pPr>
      <w:r w:rsidRPr="00336DD5">
        <w:rPr>
          <w:rFonts w:ascii="Cambria" w:hAnsi="Cambria"/>
          <w:lang w:val="en-AU"/>
        </w:rPr>
        <w:t>Kokneses novada domes</w:t>
      </w:r>
    </w:p>
    <w:p w:rsidR="00CD4AA9" w:rsidRPr="00336DD5" w:rsidRDefault="00CD4AA9" w:rsidP="00CD4AA9">
      <w:pPr>
        <w:spacing w:after="0" w:line="240" w:lineRule="auto"/>
        <w:ind w:right="-1049" w:firstLine="720"/>
        <w:contextualSpacing/>
        <w:jc w:val="right"/>
        <w:rPr>
          <w:rFonts w:ascii="Cambria" w:hAnsi="Cambria"/>
          <w:lang w:val="en-AU"/>
        </w:rPr>
      </w:pPr>
      <w:r w:rsidRPr="00336DD5">
        <w:rPr>
          <w:rFonts w:ascii="Cambria" w:hAnsi="Cambria"/>
          <w:lang w:val="en-AU"/>
        </w:rPr>
        <w:t>2016.gada 29.jūnija</w:t>
      </w:r>
    </w:p>
    <w:p w:rsidR="00CD4AA9" w:rsidRPr="00336DD5" w:rsidRDefault="00CD4AA9" w:rsidP="00CD4AA9">
      <w:pPr>
        <w:spacing w:after="0" w:line="240" w:lineRule="auto"/>
        <w:ind w:right="-1049" w:firstLine="720"/>
        <w:contextualSpacing/>
        <w:jc w:val="right"/>
        <w:rPr>
          <w:rFonts w:ascii="Cambria" w:hAnsi="Cambria"/>
          <w:lang w:val="en-AU"/>
        </w:rPr>
      </w:pPr>
      <w:r w:rsidRPr="00336DD5">
        <w:rPr>
          <w:rFonts w:ascii="Cambria" w:hAnsi="Cambria"/>
          <w:lang w:val="en-AU"/>
        </w:rPr>
        <w:t>sēdes lēmumam Nr.5.7</w:t>
      </w:r>
    </w:p>
    <w:p w:rsidR="00CD4AA9" w:rsidRPr="00336DD5" w:rsidRDefault="00CD4AA9" w:rsidP="00CD4AA9">
      <w:pPr>
        <w:spacing w:after="0" w:line="240" w:lineRule="auto"/>
        <w:ind w:right="-1049" w:firstLine="720"/>
        <w:contextualSpacing/>
        <w:jc w:val="right"/>
        <w:rPr>
          <w:rFonts w:ascii="Cambria" w:hAnsi="Cambria"/>
          <w:lang w:val="en-AU"/>
        </w:rPr>
      </w:pPr>
      <w:r w:rsidRPr="00336DD5">
        <w:rPr>
          <w:rFonts w:ascii="Cambria" w:hAnsi="Cambria"/>
          <w:lang w:val="en-AU"/>
        </w:rPr>
        <w:t>(protokols Nr.6)</w:t>
      </w:r>
    </w:p>
    <w:tbl>
      <w:tblPr>
        <w:tblW w:w="5699" w:type="dxa"/>
        <w:tblInd w:w="93" w:type="dxa"/>
        <w:tblLook w:val="04A0" w:firstRow="1" w:lastRow="0" w:firstColumn="1" w:lastColumn="0" w:noHBand="0" w:noVBand="1"/>
      </w:tblPr>
      <w:tblGrid>
        <w:gridCol w:w="608"/>
        <w:gridCol w:w="974"/>
        <w:gridCol w:w="1192"/>
        <w:gridCol w:w="974"/>
        <w:gridCol w:w="893"/>
        <w:gridCol w:w="1058"/>
      </w:tblGrid>
      <w:tr w:rsidR="00CD4AA9" w:rsidRPr="004765A0" w:rsidTr="00142389">
        <w:trPr>
          <w:trHeight w:val="300"/>
        </w:trPr>
        <w:tc>
          <w:tcPr>
            <w:tcW w:w="5699" w:type="dxa"/>
            <w:gridSpan w:val="6"/>
            <w:tcBorders>
              <w:top w:val="nil"/>
              <w:left w:val="nil"/>
              <w:bottom w:val="nil"/>
              <w:right w:val="nil"/>
            </w:tcBorders>
            <w:shd w:val="clear" w:color="auto" w:fill="auto"/>
            <w:noWrap/>
            <w:vAlign w:val="center"/>
            <w:hideMark/>
          </w:tcPr>
          <w:p w:rsidR="00CD4AA9" w:rsidRPr="004765A0" w:rsidRDefault="00CD4AA9" w:rsidP="00142389">
            <w:pPr>
              <w:spacing w:after="0" w:line="240" w:lineRule="auto"/>
              <w:rPr>
                <w:rFonts w:ascii="Arial" w:hAnsi="Arial" w:cs="Arial"/>
                <w:b/>
                <w:bCs/>
                <w:color w:val="000000"/>
              </w:rPr>
            </w:pPr>
            <w:r w:rsidRPr="004765A0">
              <w:rPr>
                <w:rFonts w:ascii="Arial" w:hAnsi="Arial" w:cs="Arial"/>
                <w:b/>
                <w:bCs/>
                <w:color w:val="000000"/>
              </w:rPr>
              <w:t>Atmaksas grafiks(% likmi fiksē pēc 12 mēnešiem)</w:t>
            </w:r>
          </w:p>
        </w:tc>
      </w:tr>
      <w:tr w:rsidR="00CD4AA9" w:rsidRPr="004765A0" w:rsidTr="00142389">
        <w:trPr>
          <w:trHeight w:val="300"/>
        </w:trPr>
        <w:tc>
          <w:tcPr>
            <w:tcW w:w="608" w:type="dxa"/>
            <w:tcBorders>
              <w:top w:val="nil"/>
              <w:left w:val="nil"/>
              <w:bottom w:val="nil"/>
              <w:right w:val="nil"/>
            </w:tcBorders>
            <w:shd w:val="clear" w:color="auto" w:fill="auto"/>
            <w:noWrap/>
            <w:vAlign w:val="center"/>
            <w:hideMark/>
          </w:tcPr>
          <w:p w:rsidR="00CD4AA9" w:rsidRPr="004765A0" w:rsidRDefault="00CD4AA9" w:rsidP="00142389">
            <w:pPr>
              <w:spacing w:after="0" w:line="240" w:lineRule="auto"/>
              <w:jc w:val="center"/>
              <w:rPr>
                <w:rFonts w:ascii="Calibri" w:hAnsi="Calibri"/>
                <w:color w:val="000000"/>
              </w:rPr>
            </w:pPr>
          </w:p>
        </w:tc>
        <w:tc>
          <w:tcPr>
            <w:tcW w:w="974" w:type="dxa"/>
            <w:tcBorders>
              <w:top w:val="nil"/>
              <w:left w:val="nil"/>
              <w:bottom w:val="nil"/>
              <w:right w:val="nil"/>
            </w:tcBorders>
            <w:shd w:val="clear" w:color="auto" w:fill="auto"/>
            <w:noWrap/>
            <w:vAlign w:val="bottom"/>
            <w:hideMark/>
          </w:tcPr>
          <w:p w:rsidR="00CD4AA9" w:rsidRPr="004765A0" w:rsidRDefault="00CD4AA9" w:rsidP="00142389">
            <w:pPr>
              <w:spacing w:after="0" w:line="240" w:lineRule="auto"/>
              <w:rPr>
                <w:rFonts w:ascii="Calibri" w:hAnsi="Calibri"/>
                <w:color w:val="000000"/>
              </w:rPr>
            </w:pPr>
          </w:p>
        </w:tc>
        <w:tc>
          <w:tcPr>
            <w:tcW w:w="1192" w:type="dxa"/>
            <w:tcBorders>
              <w:top w:val="nil"/>
              <w:left w:val="nil"/>
              <w:bottom w:val="nil"/>
              <w:right w:val="nil"/>
            </w:tcBorders>
            <w:shd w:val="clear" w:color="auto" w:fill="auto"/>
            <w:noWrap/>
            <w:vAlign w:val="bottom"/>
            <w:hideMark/>
          </w:tcPr>
          <w:p w:rsidR="00CD4AA9" w:rsidRPr="004765A0" w:rsidRDefault="00CD4AA9" w:rsidP="00142389">
            <w:pPr>
              <w:spacing w:after="0" w:line="240" w:lineRule="auto"/>
              <w:rPr>
                <w:rFonts w:ascii="Calibri" w:hAnsi="Calibri"/>
                <w:color w:val="000000"/>
              </w:rPr>
            </w:pPr>
          </w:p>
        </w:tc>
        <w:tc>
          <w:tcPr>
            <w:tcW w:w="974" w:type="dxa"/>
            <w:tcBorders>
              <w:top w:val="nil"/>
              <w:left w:val="nil"/>
              <w:bottom w:val="nil"/>
              <w:right w:val="nil"/>
            </w:tcBorders>
            <w:shd w:val="clear" w:color="auto" w:fill="auto"/>
            <w:noWrap/>
            <w:vAlign w:val="bottom"/>
            <w:hideMark/>
          </w:tcPr>
          <w:p w:rsidR="00CD4AA9" w:rsidRPr="004765A0" w:rsidRDefault="00CD4AA9" w:rsidP="00142389">
            <w:pPr>
              <w:spacing w:after="0" w:line="240" w:lineRule="auto"/>
              <w:rPr>
                <w:rFonts w:ascii="Calibri" w:hAnsi="Calibri"/>
                <w:color w:val="000000"/>
              </w:rPr>
            </w:pPr>
          </w:p>
        </w:tc>
        <w:tc>
          <w:tcPr>
            <w:tcW w:w="893" w:type="dxa"/>
            <w:tcBorders>
              <w:top w:val="nil"/>
              <w:left w:val="nil"/>
              <w:bottom w:val="nil"/>
              <w:right w:val="nil"/>
            </w:tcBorders>
            <w:shd w:val="clear" w:color="auto" w:fill="auto"/>
            <w:noWrap/>
            <w:vAlign w:val="bottom"/>
            <w:hideMark/>
          </w:tcPr>
          <w:p w:rsidR="00CD4AA9" w:rsidRPr="004765A0" w:rsidRDefault="00CD4AA9" w:rsidP="00142389">
            <w:pPr>
              <w:spacing w:after="0" w:line="240" w:lineRule="auto"/>
              <w:rPr>
                <w:rFonts w:ascii="Calibri" w:hAnsi="Calibri"/>
                <w:color w:val="000000"/>
              </w:rPr>
            </w:pPr>
          </w:p>
        </w:tc>
        <w:tc>
          <w:tcPr>
            <w:tcW w:w="1058" w:type="dxa"/>
            <w:tcBorders>
              <w:top w:val="nil"/>
              <w:left w:val="nil"/>
              <w:bottom w:val="nil"/>
              <w:right w:val="nil"/>
            </w:tcBorders>
            <w:shd w:val="clear" w:color="auto" w:fill="auto"/>
            <w:noWrap/>
            <w:vAlign w:val="bottom"/>
            <w:hideMark/>
          </w:tcPr>
          <w:p w:rsidR="00CD4AA9" w:rsidRPr="004765A0" w:rsidRDefault="00CD4AA9" w:rsidP="00142389">
            <w:pPr>
              <w:spacing w:after="0" w:line="240" w:lineRule="auto"/>
              <w:jc w:val="right"/>
              <w:rPr>
                <w:rFonts w:ascii="Calibri" w:hAnsi="Calibri"/>
                <w:color w:val="000000"/>
              </w:rPr>
            </w:pPr>
            <w:r w:rsidRPr="004765A0">
              <w:rPr>
                <w:rFonts w:ascii="Calibri" w:hAnsi="Calibri"/>
                <w:color w:val="000000"/>
              </w:rPr>
              <w:t>0.50%</w:t>
            </w:r>
          </w:p>
        </w:tc>
      </w:tr>
      <w:tr w:rsidR="00CD4AA9" w:rsidRPr="004765A0" w:rsidTr="00142389">
        <w:trPr>
          <w:trHeight w:val="390"/>
        </w:trPr>
        <w:tc>
          <w:tcPr>
            <w:tcW w:w="608"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Nr.</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Datums</w:t>
            </w:r>
          </w:p>
        </w:tc>
        <w:tc>
          <w:tcPr>
            <w:tcW w:w="1192"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Pamatsumma</w:t>
            </w:r>
          </w:p>
        </w:tc>
        <w:tc>
          <w:tcPr>
            <w:tcW w:w="974"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Procenti</w:t>
            </w:r>
          </w:p>
        </w:tc>
        <w:tc>
          <w:tcPr>
            <w:tcW w:w="893" w:type="dxa"/>
            <w:vMerge w:val="restart"/>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Kopā</w:t>
            </w:r>
          </w:p>
        </w:tc>
        <w:tc>
          <w:tcPr>
            <w:tcW w:w="1058" w:type="dxa"/>
            <w:tcBorders>
              <w:top w:val="single" w:sz="4" w:space="0" w:color="000000"/>
              <w:left w:val="nil"/>
              <w:bottom w:val="nil"/>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Aizņēmuma</w:t>
            </w:r>
          </w:p>
        </w:tc>
      </w:tr>
      <w:tr w:rsidR="00CD4AA9" w:rsidRPr="004765A0" w:rsidTr="00142389">
        <w:trPr>
          <w:trHeight w:val="300"/>
        </w:trPr>
        <w:tc>
          <w:tcPr>
            <w:tcW w:w="608" w:type="dxa"/>
            <w:vMerge/>
            <w:tcBorders>
              <w:top w:val="single" w:sz="4" w:space="0" w:color="000000"/>
              <w:left w:val="single" w:sz="4" w:space="0" w:color="000000"/>
              <w:bottom w:val="single" w:sz="4" w:space="0" w:color="000000"/>
              <w:right w:val="single" w:sz="4" w:space="0" w:color="000000"/>
            </w:tcBorders>
            <w:vAlign w:val="center"/>
            <w:hideMark/>
          </w:tcPr>
          <w:p w:rsidR="00CD4AA9" w:rsidRPr="004765A0" w:rsidRDefault="00CD4AA9" w:rsidP="00142389">
            <w:pPr>
              <w:spacing w:after="0" w:line="240" w:lineRule="auto"/>
              <w:rPr>
                <w:rFonts w:ascii="Arial" w:hAnsi="Arial" w:cs="Arial"/>
                <w:b/>
                <w:bCs/>
                <w:color w:val="000000"/>
                <w:sz w:val="15"/>
                <w:szCs w:val="15"/>
              </w:rPr>
            </w:pPr>
          </w:p>
        </w:tc>
        <w:tc>
          <w:tcPr>
            <w:tcW w:w="974" w:type="dxa"/>
            <w:vMerge/>
            <w:tcBorders>
              <w:top w:val="single" w:sz="4" w:space="0" w:color="000000"/>
              <w:left w:val="single" w:sz="4" w:space="0" w:color="000000"/>
              <w:bottom w:val="single" w:sz="4" w:space="0" w:color="000000"/>
              <w:right w:val="single" w:sz="4" w:space="0" w:color="000000"/>
            </w:tcBorders>
            <w:vAlign w:val="center"/>
            <w:hideMark/>
          </w:tcPr>
          <w:p w:rsidR="00CD4AA9" w:rsidRPr="004765A0" w:rsidRDefault="00CD4AA9" w:rsidP="00142389">
            <w:pPr>
              <w:spacing w:after="0" w:line="240" w:lineRule="auto"/>
              <w:rPr>
                <w:rFonts w:ascii="Arial" w:hAnsi="Arial" w:cs="Arial"/>
                <w:b/>
                <w:bCs/>
                <w:color w:val="000000"/>
                <w:sz w:val="15"/>
                <w:szCs w:val="15"/>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CD4AA9" w:rsidRPr="004765A0" w:rsidRDefault="00CD4AA9" w:rsidP="00142389">
            <w:pPr>
              <w:spacing w:after="0" w:line="240" w:lineRule="auto"/>
              <w:rPr>
                <w:rFonts w:ascii="Arial" w:hAnsi="Arial" w:cs="Arial"/>
                <w:b/>
                <w:bCs/>
                <w:color w:val="000000"/>
                <w:sz w:val="15"/>
                <w:szCs w:val="15"/>
              </w:rPr>
            </w:pPr>
          </w:p>
        </w:tc>
        <w:tc>
          <w:tcPr>
            <w:tcW w:w="974" w:type="dxa"/>
            <w:vMerge/>
            <w:tcBorders>
              <w:top w:val="single" w:sz="4" w:space="0" w:color="000000"/>
              <w:left w:val="single" w:sz="4" w:space="0" w:color="000000"/>
              <w:bottom w:val="single" w:sz="4" w:space="0" w:color="000000"/>
              <w:right w:val="single" w:sz="4" w:space="0" w:color="000000"/>
            </w:tcBorders>
            <w:vAlign w:val="center"/>
            <w:hideMark/>
          </w:tcPr>
          <w:p w:rsidR="00CD4AA9" w:rsidRPr="004765A0" w:rsidRDefault="00CD4AA9" w:rsidP="00142389">
            <w:pPr>
              <w:spacing w:after="0" w:line="240" w:lineRule="auto"/>
              <w:rPr>
                <w:rFonts w:ascii="Arial" w:hAnsi="Arial" w:cs="Arial"/>
                <w:b/>
                <w:bCs/>
                <w:color w:val="000000"/>
                <w:sz w:val="15"/>
                <w:szCs w:val="15"/>
              </w:rPr>
            </w:pPr>
          </w:p>
        </w:tc>
        <w:tc>
          <w:tcPr>
            <w:tcW w:w="893" w:type="dxa"/>
            <w:vMerge/>
            <w:tcBorders>
              <w:top w:val="single" w:sz="4" w:space="0" w:color="000000"/>
              <w:left w:val="single" w:sz="4" w:space="0" w:color="000000"/>
              <w:bottom w:val="single" w:sz="4" w:space="0" w:color="000000"/>
              <w:right w:val="single" w:sz="4" w:space="0" w:color="000000"/>
            </w:tcBorders>
            <w:vAlign w:val="center"/>
            <w:hideMark/>
          </w:tcPr>
          <w:p w:rsidR="00CD4AA9" w:rsidRPr="004765A0" w:rsidRDefault="00CD4AA9" w:rsidP="00142389">
            <w:pPr>
              <w:spacing w:after="0" w:line="240" w:lineRule="auto"/>
              <w:rPr>
                <w:rFonts w:ascii="Arial" w:hAnsi="Arial" w:cs="Arial"/>
                <w:b/>
                <w:bCs/>
                <w:color w:val="000000"/>
                <w:sz w:val="15"/>
                <w:szCs w:val="15"/>
              </w:rPr>
            </w:pPr>
          </w:p>
        </w:tc>
        <w:tc>
          <w:tcPr>
            <w:tcW w:w="1058" w:type="dxa"/>
            <w:tcBorders>
              <w:top w:val="nil"/>
              <w:left w:val="nil"/>
              <w:bottom w:val="single" w:sz="4" w:space="0" w:color="000000"/>
              <w:right w:val="single" w:sz="4" w:space="0" w:color="000000"/>
            </w:tcBorders>
            <w:shd w:val="clear" w:color="000000" w:fill="C0C0C0"/>
            <w:vAlign w:val="center"/>
            <w:hideMark/>
          </w:tcPr>
          <w:p w:rsidR="00CD4AA9" w:rsidRPr="004765A0" w:rsidRDefault="00CD4AA9" w:rsidP="00142389">
            <w:pPr>
              <w:spacing w:after="0" w:line="240" w:lineRule="auto"/>
              <w:jc w:val="center"/>
              <w:rPr>
                <w:rFonts w:ascii="Arial" w:hAnsi="Arial" w:cs="Arial"/>
                <w:b/>
                <w:bCs/>
                <w:color w:val="000000"/>
                <w:sz w:val="15"/>
                <w:szCs w:val="15"/>
              </w:rPr>
            </w:pPr>
            <w:r w:rsidRPr="004765A0">
              <w:rPr>
                <w:rFonts w:ascii="Arial" w:hAnsi="Arial" w:cs="Arial"/>
                <w:b/>
                <w:bCs/>
                <w:color w:val="000000"/>
                <w:sz w:val="15"/>
                <w:szCs w:val="15"/>
              </w:rPr>
              <w:t>atlikums</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20.06.2016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20.09.2016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20.12.2016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2016</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0.00</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171.77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171.77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20.03.2017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20.06.2017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20.09.2017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20.12.2017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2017</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0.00</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229.03</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229.03</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20.03.2018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45 806.63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20.06.2018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684.75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45 179.14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20.09.2018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56.47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683.96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44 551.65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20.12.2018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55.69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683.18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43 924.17</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2018</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1 882.46</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226.68</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2 109.14</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20.03.2019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54.91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682.39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43 296.68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20.06.2019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54.12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681.61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42 669.19</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20.09.2019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53.34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680.82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42 041.70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20.12.2019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52.55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680.04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41 414.21</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2019</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214.91</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2 724.87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51.77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679.26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40 786.73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50.98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678.47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40 159.24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50.20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677.69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39 531.75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49.41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676.90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38 904.26</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2020</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202.36</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2 712.32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48.63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676.12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38 276.77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47.85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675.33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37 649.28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47.06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674.55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37 021.80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46.28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673.77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36 394.31</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2021</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189.82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2 699.77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45.49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672.98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35 766.82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44.71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672.20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35 139.33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43.92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671.41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34 511.84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43.14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670.63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33 884.36</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lastRenderedPageBreak/>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2022</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177.27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2 687.22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42.36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669.84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33 256.87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41.57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669.06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32 629.38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40.79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668.27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32 001.89</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40.00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667.49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31 374.40</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2023</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164.72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2 674.67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39.22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666.71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30 746.92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38.43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665.92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30 119.43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37.65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665.14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29 491.94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36.86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664.35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28 864.45</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2024</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152.17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2 662.12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36.08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663.57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28 236.96</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35.30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662.78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27 609.48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34.51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662.00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26 981.99</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33.73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661.22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26 354.50</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2025</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139.62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2 649.57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32.94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660.43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25 727.01</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32.16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659.65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25 099.52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31.37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658.86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24 472.04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30.59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658.08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23 844.55</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2026</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127.07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2 637.02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29.81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657.29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23 217.06</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29.02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656.51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22 589.57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28.24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655.73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21 962.08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20.12.2027</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27.45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654.94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21 334.59</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2027</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114.52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2 624.47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26.67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654.16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20 707.11</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25.88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653.37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20 079.62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25.10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652.59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19 452.13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20.12.2028</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24.32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651.80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18 824.64</w:t>
            </w:r>
          </w:p>
        </w:tc>
      </w:tr>
      <w:tr w:rsidR="00CD4AA9" w:rsidRPr="004765A0" w:rsidTr="00142389">
        <w:trPr>
          <w:trHeight w:val="42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2028</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101.97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2 611.92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20.03.2029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23.53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651.02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18 197.15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20.06.2029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22.75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650.23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17 569.67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20.09.2029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21.96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649.45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16 942.18</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20.12.2029</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21.18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648.67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16 314.69</w:t>
            </w:r>
          </w:p>
        </w:tc>
      </w:tr>
      <w:tr w:rsidR="00CD4AA9" w:rsidRPr="004765A0" w:rsidTr="00142389">
        <w:trPr>
          <w:trHeight w:val="285"/>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2029</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89.42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2 599.37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20.39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647.88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15 687.20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19.61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647.10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15 059.71</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18.82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646.31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14 432.23</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20.12.2030</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18.04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645.53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13 804.74</w:t>
            </w:r>
          </w:p>
        </w:tc>
      </w:tr>
      <w:tr w:rsidR="00CD4AA9" w:rsidRPr="004765A0" w:rsidTr="00142389">
        <w:trPr>
          <w:trHeight w:val="195"/>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2030</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76.87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2 586.82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17.26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644.74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13 177.25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lastRenderedPageBreak/>
              <w:t>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16.47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643.96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12 549.76</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15.69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643.18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11 922.27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20.12.2031</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14.90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642.39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11 294.79</w:t>
            </w:r>
          </w:p>
        </w:tc>
      </w:tr>
      <w:tr w:rsidR="00CD4AA9" w:rsidRPr="004765A0" w:rsidTr="00142389">
        <w:trPr>
          <w:trHeight w:val="27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2031</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64.32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2 574.27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14.12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641.61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10 667.30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13.33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640.82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10 039.81</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12.55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640.04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9 412.32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20.12.2032</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11.77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639.25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8 784.83</w:t>
            </w:r>
          </w:p>
        </w:tc>
      </w:tr>
      <w:tr w:rsidR="00CD4AA9" w:rsidRPr="004765A0" w:rsidTr="00142389">
        <w:trPr>
          <w:trHeight w:val="33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2032</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51.77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2 561.72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10.98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638.47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8 157.35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10.20</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637.68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7 529.86</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9.41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636.90</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6 902.37</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20.12.2033</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8.63</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636.12</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6 274.88</w:t>
            </w:r>
          </w:p>
        </w:tc>
      </w:tr>
      <w:tr w:rsidR="00CD4AA9" w:rsidRPr="004765A0" w:rsidTr="00142389">
        <w:trPr>
          <w:trHeight w:val="315"/>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2033</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39.22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2 549.17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7.84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635.33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5 647.39</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7.06</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634.55</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5 019.90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633.76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4 392.42</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20.12.2034</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5.49</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632.98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3 764.93</w:t>
            </w:r>
          </w:p>
        </w:tc>
      </w:tr>
      <w:tr w:rsidR="00CD4AA9" w:rsidRPr="004765A0" w:rsidTr="00142389">
        <w:trPr>
          <w:trHeight w:val="315"/>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2034</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26.67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2 536.62</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16</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4.71</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632.19</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3 137.44</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17</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3.92</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631.41</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18</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20.09.2035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3.14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630.63</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1 882.46</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20.12.2035</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2.35</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629.84</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1 254.98</w:t>
            </w:r>
          </w:p>
        </w:tc>
      </w:tr>
      <w:tr w:rsidR="00CD4AA9" w:rsidRPr="004765A0" w:rsidTr="00142389">
        <w:trPr>
          <w:trHeight w:val="33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2035</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2 509.95</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14.12</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2 524.07</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20.03.2036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1.57</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629.06</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21</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20.06.2036</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627.49</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0.78</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628.27</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0.00</w:t>
            </w:r>
          </w:p>
        </w:tc>
      </w:tr>
      <w:tr w:rsidR="00CD4AA9" w:rsidRPr="004765A0" w:rsidTr="00142389">
        <w:trPr>
          <w:trHeight w:val="300"/>
        </w:trPr>
        <w:tc>
          <w:tcPr>
            <w:tcW w:w="608" w:type="dxa"/>
            <w:tcBorders>
              <w:top w:val="nil"/>
              <w:left w:val="single" w:sz="4" w:space="0" w:color="000000"/>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Kopā:</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rPr>
                <w:rFonts w:ascii="Arial" w:hAnsi="Arial" w:cs="Arial"/>
                <w:color w:val="000000"/>
                <w:sz w:val="15"/>
                <w:szCs w:val="15"/>
              </w:rPr>
            </w:pPr>
            <w:r w:rsidRPr="004765A0">
              <w:rPr>
                <w:rFonts w:ascii="Arial" w:hAnsi="Arial" w:cs="Arial"/>
                <w:color w:val="000000"/>
                <w:sz w:val="15"/>
                <w:szCs w:val="15"/>
              </w:rPr>
              <w:t>2036</w:t>
            </w:r>
          </w:p>
        </w:tc>
        <w:tc>
          <w:tcPr>
            <w:tcW w:w="1192"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1 254.98</w:t>
            </w:r>
          </w:p>
        </w:tc>
        <w:tc>
          <w:tcPr>
            <w:tcW w:w="974"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1.57</w:t>
            </w:r>
          </w:p>
        </w:tc>
        <w:tc>
          <w:tcPr>
            <w:tcW w:w="893"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629.06</w:t>
            </w:r>
          </w:p>
        </w:tc>
        <w:tc>
          <w:tcPr>
            <w:tcW w:w="1058" w:type="dxa"/>
            <w:tcBorders>
              <w:top w:val="nil"/>
              <w:left w:val="nil"/>
              <w:bottom w:val="single" w:sz="4" w:space="0" w:color="000000"/>
              <w:right w:val="single" w:sz="4" w:space="0" w:color="000000"/>
            </w:tcBorders>
            <w:shd w:val="clear" w:color="000000" w:fill="DDDDDD"/>
            <w:vAlign w:val="center"/>
            <w:hideMark/>
          </w:tcPr>
          <w:p w:rsidR="00CD4AA9" w:rsidRPr="004765A0" w:rsidRDefault="00CD4AA9" w:rsidP="00142389">
            <w:pPr>
              <w:spacing w:after="0" w:line="240" w:lineRule="auto"/>
              <w:jc w:val="right"/>
              <w:rPr>
                <w:rFonts w:ascii="Arial" w:hAnsi="Arial" w:cs="Arial"/>
                <w:color w:val="000000"/>
                <w:sz w:val="15"/>
                <w:szCs w:val="15"/>
              </w:rPr>
            </w:pPr>
            <w:r w:rsidRPr="004765A0">
              <w:rPr>
                <w:rFonts w:ascii="Arial" w:hAnsi="Arial" w:cs="Arial"/>
                <w:color w:val="000000"/>
                <w:sz w:val="15"/>
                <w:szCs w:val="15"/>
              </w:rPr>
              <w:t> </w:t>
            </w:r>
          </w:p>
        </w:tc>
      </w:tr>
      <w:tr w:rsidR="00CD4AA9" w:rsidRPr="004765A0" w:rsidTr="00142389">
        <w:trPr>
          <w:trHeight w:val="300"/>
        </w:trPr>
        <w:tc>
          <w:tcPr>
            <w:tcW w:w="1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rPr>
                <w:rFonts w:ascii="Arial" w:hAnsi="Arial" w:cs="Arial"/>
                <w:b/>
                <w:bCs/>
                <w:color w:val="000000"/>
                <w:sz w:val="15"/>
                <w:szCs w:val="15"/>
              </w:rPr>
            </w:pPr>
            <w:r w:rsidRPr="004765A0">
              <w:rPr>
                <w:rFonts w:ascii="Arial" w:hAnsi="Arial" w:cs="Arial"/>
                <w:b/>
                <w:bCs/>
                <w:color w:val="000000"/>
                <w:sz w:val="15"/>
                <w:szCs w:val="15"/>
              </w:rPr>
              <w:t>Kopā:</w:t>
            </w:r>
          </w:p>
        </w:tc>
        <w:tc>
          <w:tcPr>
            <w:tcW w:w="1192"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b/>
                <w:bCs/>
                <w:color w:val="000000"/>
                <w:sz w:val="15"/>
                <w:szCs w:val="15"/>
              </w:rPr>
            </w:pPr>
            <w:r w:rsidRPr="004765A0">
              <w:rPr>
                <w:rFonts w:ascii="Arial" w:hAnsi="Arial" w:cs="Arial"/>
                <w:b/>
                <w:bCs/>
                <w:color w:val="000000"/>
                <w:sz w:val="15"/>
                <w:szCs w:val="15"/>
              </w:rPr>
              <w:t>45 806.63</w:t>
            </w:r>
          </w:p>
        </w:tc>
        <w:tc>
          <w:tcPr>
            <w:tcW w:w="974"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b/>
                <w:bCs/>
                <w:color w:val="000000"/>
                <w:sz w:val="15"/>
                <w:szCs w:val="15"/>
              </w:rPr>
            </w:pPr>
            <w:r w:rsidRPr="004765A0">
              <w:rPr>
                <w:rFonts w:ascii="Arial" w:hAnsi="Arial" w:cs="Arial"/>
                <w:b/>
                <w:bCs/>
                <w:color w:val="000000"/>
                <w:sz w:val="15"/>
                <w:szCs w:val="15"/>
              </w:rPr>
              <w:t>2 575.84</w:t>
            </w:r>
          </w:p>
        </w:tc>
        <w:tc>
          <w:tcPr>
            <w:tcW w:w="893"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b/>
                <w:bCs/>
                <w:color w:val="000000"/>
                <w:sz w:val="15"/>
                <w:szCs w:val="15"/>
              </w:rPr>
            </w:pPr>
            <w:r w:rsidRPr="004765A0">
              <w:rPr>
                <w:rFonts w:ascii="Arial" w:hAnsi="Arial" w:cs="Arial"/>
                <w:b/>
                <w:bCs/>
                <w:color w:val="000000"/>
                <w:sz w:val="15"/>
                <w:szCs w:val="15"/>
              </w:rPr>
              <w:t>47 754.98</w:t>
            </w:r>
          </w:p>
        </w:tc>
        <w:tc>
          <w:tcPr>
            <w:tcW w:w="1058" w:type="dxa"/>
            <w:tcBorders>
              <w:top w:val="nil"/>
              <w:left w:val="nil"/>
              <w:bottom w:val="single" w:sz="4" w:space="0" w:color="000000"/>
              <w:right w:val="single" w:sz="4" w:space="0" w:color="000000"/>
            </w:tcBorders>
            <w:shd w:val="clear" w:color="auto" w:fill="auto"/>
            <w:vAlign w:val="center"/>
            <w:hideMark/>
          </w:tcPr>
          <w:p w:rsidR="00CD4AA9" w:rsidRPr="004765A0" w:rsidRDefault="00CD4AA9" w:rsidP="00142389">
            <w:pPr>
              <w:spacing w:after="0" w:line="240" w:lineRule="auto"/>
              <w:jc w:val="right"/>
              <w:rPr>
                <w:rFonts w:ascii="Arial" w:hAnsi="Arial" w:cs="Arial"/>
                <w:b/>
                <w:bCs/>
                <w:color w:val="000000"/>
                <w:sz w:val="15"/>
                <w:szCs w:val="15"/>
              </w:rPr>
            </w:pPr>
            <w:r w:rsidRPr="004765A0">
              <w:rPr>
                <w:rFonts w:ascii="Arial" w:hAnsi="Arial" w:cs="Arial"/>
                <w:b/>
                <w:bCs/>
                <w:color w:val="000000"/>
                <w:sz w:val="15"/>
                <w:szCs w:val="15"/>
              </w:rPr>
              <w:t>0.00</w:t>
            </w:r>
          </w:p>
        </w:tc>
      </w:tr>
    </w:tbl>
    <w:p w:rsidR="00CD4AA9" w:rsidRDefault="00CD4AA9" w:rsidP="00CD4AA9">
      <w:pPr>
        <w:spacing w:after="0" w:line="240" w:lineRule="auto"/>
        <w:ind w:right="-907"/>
        <w:jc w:val="center"/>
        <w:rPr>
          <w:rFonts w:ascii="Cambria" w:hAnsi="Cambria" w:cs="Tahoma"/>
          <w:b/>
          <w:sz w:val="24"/>
          <w:szCs w:val="24"/>
        </w:rPr>
      </w:pPr>
    </w:p>
    <w:p w:rsidR="00CD4AA9" w:rsidRDefault="00CD4AA9" w:rsidP="00CD4AA9">
      <w:pPr>
        <w:spacing w:after="0" w:line="240" w:lineRule="auto"/>
        <w:ind w:right="-907"/>
        <w:jc w:val="center"/>
        <w:rPr>
          <w:rFonts w:ascii="Cambria" w:hAnsi="Cambria" w:cs="Tahoma"/>
          <w:b/>
          <w:sz w:val="24"/>
          <w:szCs w:val="24"/>
        </w:rPr>
      </w:pPr>
    </w:p>
    <w:p w:rsidR="00CD4AA9" w:rsidRDefault="00CD4AA9" w:rsidP="00CD4AA9">
      <w:pPr>
        <w:spacing w:after="0" w:line="240" w:lineRule="auto"/>
        <w:ind w:right="-907"/>
        <w:jc w:val="center"/>
        <w:rPr>
          <w:rFonts w:ascii="Cambria" w:hAnsi="Cambria" w:cs="Tahoma"/>
          <w:b/>
          <w:sz w:val="24"/>
          <w:szCs w:val="24"/>
        </w:rPr>
      </w:pPr>
    </w:p>
    <w:p w:rsidR="00CD4AA9" w:rsidRDefault="00CD4AA9" w:rsidP="00CD4AA9">
      <w:pPr>
        <w:spacing w:after="0" w:line="240" w:lineRule="auto"/>
        <w:ind w:right="-907"/>
        <w:jc w:val="center"/>
        <w:rPr>
          <w:rFonts w:ascii="Cambria" w:hAnsi="Cambria" w:cs="Tahoma"/>
          <w:b/>
          <w:sz w:val="24"/>
          <w:szCs w:val="24"/>
        </w:rPr>
      </w:pPr>
    </w:p>
    <w:p w:rsidR="00CD4AA9" w:rsidRDefault="00CD4AA9" w:rsidP="00CD4AA9">
      <w:pPr>
        <w:spacing w:after="0" w:line="240" w:lineRule="auto"/>
        <w:ind w:right="-907"/>
        <w:jc w:val="center"/>
        <w:rPr>
          <w:rFonts w:ascii="Cambria" w:hAnsi="Cambria" w:cs="Tahoma"/>
          <w:b/>
          <w:sz w:val="24"/>
          <w:szCs w:val="24"/>
        </w:rPr>
      </w:pPr>
    </w:p>
    <w:p w:rsidR="00CD4AA9" w:rsidRDefault="00CD4AA9" w:rsidP="00CD4AA9">
      <w:pPr>
        <w:spacing w:after="0" w:line="240" w:lineRule="auto"/>
        <w:ind w:right="-907"/>
        <w:jc w:val="center"/>
        <w:rPr>
          <w:rFonts w:asciiTheme="majorHAnsi" w:hAnsiTheme="majorHAnsi"/>
          <w:b/>
          <w:sz w:val="24"/>
          <w:szCs w:val="24"/>
        </w:rPr>
      </w:pPr>
      <w:r w:rsidRPr="00277536">
        <w:rPr>
          <w:rFonts w:asciiTheme="majorHAnsi" w:hAnsiTheme="majorHAnsi"/>
          <w:b/>
          <w:sz w:val="24"/>
          <w:szCs w:val="24"/>
        </w:rPr>
        <w:t xml:space="preserve">6.1. </w:t>
      </w:r>
    </w:p>
    <w:p w:rsidR="00CD4AA9" w:rsidRDefault="00CD4AA9" w:rsidP="00CD4AA9">
      <w:pPr>
        <w:spacing w:after="0" w:line="240" w:lineRule="auto"/>
        <w:ind w:right="-907"/>
        <w:jc w:val="center"/>
        <w:rPr>
          <w:rFonts w:asciiTheme="majorHAnsi" w:hAnsiTheme="majorHAnsi"/>
          <w:b/>
          <w:sz w:val="24"/>
          <w:szCs w:val="24"/>
        </w:rPr>
      </w:pPr>
      <w:r w:rsidRPr="00277536">
        <w:rPr>
          <w:rFonts w:asciiTheme="majorHAnsi" w:hAnsiTheme="majorHAnsi"/>
          <w:b/>
          <w:sz w:val="24"/>
          <w:szCs w:val="24"/>
        </w:rPr>
        <w:t>Par nekustamo īpašumu jautājumu risināšanu</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both"/>
        <w:rPr>
          <w:rFonts w:asciiTheme="majorHAnsi" w:hAnsiTheme="majorHAnsi"/>
          <w:sz w:val="24"/>
          <w:szCs w:val="24"/>
        </w:rPr>
      </w:pPr>
      <w:r w:rsidRPr="008E31B7">
        <w:rPr>
          <w:rFonts w:asciiTheme="majorHAnsi" w:hAnsiTheme="majorHAnsi"/>
          <w:sz w:val="24"/>
          <w:szCs w:val="24"/>
        </w:rPr>
        <w:t>ZIŅO</w:t>
      </w:r>
      <w:r>
        <w:rPr>
          <w:rFonts w:asciiTheme="majorHAnsi" w:hAnsiTheme="majorHAnsi"/>
          <w:sz w:val="24"/>
          <w:szCs w:val="24"/>
        </w:rPr>
        <w:t xml:space="preserve"> Māris Reinbergs</w:t>
      </w:r>
    </w:p>
    <w:p w:rsidR="00CD4AA9" w:rsidRPr="008E31B7" w:rsidRDefault="00CD4AA9" w:rsidP="00CD4AA9">
      <w:pPr>
        <w:spacing w:after="0" w:line="240" w:lineRule="auto"/>
        <w:ind w:right="-907"/>
        <w:jc w:val="both"/>
        <w:rPr>
          <w:rFonts w:asciiTheme="majorHAnsi" w:hAnsiTheme="majorHAnsi"/>
          <w:sz w:val="24"/>
          <w:szCs w:val="24"/>
        </w:rPr>
      </w:pPr>
    </w:p>
    <w:p w:rsidR="00CD4AA9" w:rsidRPr="00336DD5" w:rsidRDefault="00CD4AA9" w:rsidP="00CD4AA9">
      <w:pPr>
        <w:spacing w:after="0" w:line="240" w:lineRule="auto"/>
        <w:ind w:right="-907"/>
        <w:jc w:val="center"/>
        <w:rPr>
          <w:rFonts w:asciiTheme="majorHAnsi" w:hAnsiTheme="majorHAnsi"/>
          <w:b/>
          <w:sz w:val="24"/>
          <w:szCs w:val="24"/>
        </w:rPr>
      </w:pPr>
      <w:r w:rsidRPr="00336DD5">
        <w:rPr>
          <w:rFonts w:asciiTheme="majorHAnsi" w:hAnsiTheme="majorHAnsi"/>
          <w:b/>
          <w:sz w:val="24"/>
          <w:szCs w:val="24"/>
        </w:rPr>
        <w:t>6.1.1</w:t>
      </w: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r w:rsidRPr="00336DD5">
        <w:rPr>
          <w:rFonts w:asciiTheme="majorHAnsi" w:hAnsiTheme="majorHAnsi" w:cs="Times New Roman"/>
          <w:sz w:val="24"/>
          <w:szCs w:val="24"/>
        </w:rPr>
        <w:t>PAR ZEMES IERĪCĪBAS PROJEKTA APSTIPRINĀŠANU</w:t>
      </w:r>
    </w:p>
    <w:p w:rsidR="00CD4AA9" w:rsidRDefault="00CD4AA9" w:rsidP="00CD4AA9">
      <w:pPr>
        <w:spacing w:after="0" w:line="240" w:lineRule="auto"/>
        <w:ind w:left="-539" w:right="-907" w:firstLine="539"/>
        <w:jc w:val="center"/>
        <w:rPr>
          <w:rFonts w:asciiTheme="majorHAnsi" w:hAnsiTheme="majorHAnsi" w:cs="Times New Roman"/>
          <w:sz w:val="24"/>
          <w:szCs w:val="24"/>
          <w:u w:val="single"/>
        </w:rPr>
      </w:pPr>
    </w:p>
    <w:p w:rsidR="00CD4AA9" w:rsidRPr="0084434B" w:rsidRDefault="00CD4AA9" w:rsidP="00CD4AA9">
      <w:pPr>
        <w:spacing w:after="0" w:line="240" w:lineRule="auto"/>
        <w:ind w:right="-902" w:firstLine="720"/>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36DD5" w:rsidRDefault="00CD4AA9" w:rsidP="00CD4AA9">
      <w:pPr>
        <w:spacing w:after="0" w:line="240" w:lineRule="auto"/>
        <w:ind w:right="-908" w:firstLine="851"/>
        <w:jc w:val="both"/>
        <w:rPr>
          <w:rFonts w:asciiTheme="majorHAnsi" w:hAnsiTheme="majorHAnsi" w:cs="Times New Roman"/>
          <w:sz w:val="24"/>
          <w:szCs w:val="24"/>
        </w:rPr>
      </w:pPr>
    </w:p>
    <w:p w:rsidR="00CD4AA9" w:rsidRPr="00336DD5" w:rsidRDefault="00CD4AA9" w:rsidP="00CD4AA9">
      <w:pPr>
        <w:tabs>
          <w:tab w:val="left" w:pos="709"/>
        </w:tabs>
        <w:spacing w:after="0" w:line="240" w:lineRule="auto"/>
        <w:ind w:right="-908" w:firstLine="851"/>
        <w:jc w:val="both"/>
        <w:rPr>
          <w:rFonts w:asciiTheme="majorHAnsi" w:hAnsiTheme="majorHAnsi" w:cs="Times New Roman"/>
          <w:b/>
          <w:bCs/>
          <w:sz w:val="24"/>
          <w:szCs w:val="24"/>
        </w:rPr>
      </w:pPr>
      <w:r w:rsidRPr="00336DD5">
        <w:rPr>
          <w:rFonts w:asciiTheme="majorHAnsi" w:hAnsiTheme="majorHAnsi" w:cs="Times New Roman"/>
          <w:b/>
          <w:bCs/>
          <w:sz w:val="24"/>
          <w:szCs w:val="24"/>
        </w:rPr>
        <w:lastRenderedPageBreak/>
        <w:t>1. Apstiprināt SIA „DKM” izstrādāto zemes ierīcības projektu Kokneses paga</w:t>
      </w:r>
      <w:r w:rsidR="00CE089E">
        <w:rPr>
          <w:rFonts w:asciiTheme="majorHAnsi" w:hAnsiTheme="majorHAnsi" w:cs="Times New Roman"/>
          <w:b/>
          <w:bCs/>
          <w:sz w:val="24"/>
          <w:szCs w:val="24"/>
        </w:rPr>
        <w:t>sta nekustamo īpašumu “nosaukums</w:t>
      </w:r>
      <w:r w:rsidRPr="00336DD5">
        <w:rPr>
          <w:rFonts w:asciiTheme="majorHAnsi" w:hAnsiTheme="majorHAnsi" w:cs="Times New Roman"/>
          <w:b/>
          <w:bCs/>
          <w:sz w:val="24"/>
          <w:szCs w:val="24"/>
        </w:rPr>
        <w:t>” zemes vienības ar</w:t>
      </w:r>
      <w:r w:rsidRPr="00336DD5">
        <w:rPr>
          <w:rFonts w:asciiTheme="majorHAnsi" w:hAnsiTheme="majorHAnsi" w:cs="Times New Roman"/>
          <w:bCs/>
          <w:sz w:val="24"/>
          <w:szCs w:val="24"/>
        </w:rPr>
        <w:t xml:space="preserve"> </w:t>
      </w:r>
      <w:r w:rsidRPr="00336DD5">
        <w:rPr>
          <w:rFonts w:asciiTheme="majorHAnsi" w:hAnsiTheme="majorHAnsi" w:cs="Times New Roman"/>
          <w:b/>
          <w:bCs/>
          <w:sz w:val="24"/>
          <w:szCs w:val="24"/>
        </w:rPr>
        <w:t>k</w:t>
      </w:r>
      <w:r w:rsidR="00CE089E">
        <w:rPr>
          <w:rFonts w:asciiTheme="majorHAnsi" w:hAnsiTheme="majorHAnsi" w:cs="Times New Roman"/>
          <w:b/>
          <w:bCs/>
          <w:sz w:val="24"/>
          <w:szCs w:val="24"/>
        </w:rPr>
        <w:t>adastra apzīmējumu 3260… un “nosaukums</w:t>
      </w:r>
      <w:r w:rsidRPr="00336DD5">
        <w:rPr>
          <w:rFonts w:asciiTheme="majorHAnsi" w:hAnsiTheme="majorHAnsi" w:cs="Times New Roman"/>
          <w:b/>
          <w:bCs/>
          <w:sz w:val="24"/>
          <w:szCs w:val="24"/>
        </w:rPr>
        <w:t>” zemes vienības ar k</w:t>
      </w:r>
      <w:r w:rsidR="00CE089E">
        <w:rPr>
          <w:rFonts w:asciiTheme="majorHAnsi" w:hAnsiTheme="majorHAnsi" w:cs="Times New Roman"/>
          <w:b/>
          <w:bCs/>
          <w:sz w:val="24"/>
          <w:szCs w:val="24"/>
        </w:rPr>
        <w:t>adastra apzīmējumu 3260 …</w:t>
      </w:r>
      <w:r w:rsidRPr="00336DD5">
        <w:rPr>
          <w:rFonts w:asciiTheme="majorHAnsi" w:hAnsiTheme="majorHAnsi" w:cs="Times New Roman"/>
          <w:b/>
          <w:bCs/>
          <w:sz w:val="24"/>
          <w:szCs w:val="24"/>
        </w:rPr>
        <w:t xml:space="preserve"> sadalīšanai un savstarpējai robežu pārkārtošanai.</w:t>
      </w:r>
      <w:r w:rsidRPr="00336DD5">
        <w:rPr>
          <w:rFonts w:asciiTheme="majorHAnsi" w:hAnsiTheme="majorHAnsi" w:cs="Times New Roman"/>
          <w:b/>
          <w:sz w:val="24"/>
          <w:szCs w:val="24"/>
        </w:rPr>
        <w:t xml:space="preserve"> </w:t>
      </w:r>
    </w:p>
    <w:p w:rsidR="00CD4AA9" w:rsidRDefault="00CD4AA9" w:rsidP="00CD4AA9">
      <w:pPr>
        <w:spacing w:after="0" w:line="240" w:lineRule="auto"/>
        <w:ind w:right="-908" w:firstLine="851"/>
        <w:rPr>
          <w:rFonts w:asciiTheme="majorHAnsi" w:hAnsiTheme="majorHAnsi"/>
          <w:sz w:val="24"/>
          <w:szCs w:val="24"/>
        </w:rPr>
      </w:pPr>
      <w:r>
        <w:rPr>
          <w:rFonts w:asciiTheme="majorHAnsi" w:hAnsiTheme="majorHAnsi"/>
          <w:sz w:val="24"/>
          <w:szCs w:val="24"/>
        </w:rPr>
        <w:t>Sēdes lēmums pievienots pielikumā uz vienas lapas.</w:t>
      </w:r>
    </w:p>
    <w:p w:rsidR="00CD4AA9" w:rsidRDefault="00CD4AA9" w:rsidP="00CD4AA9">
      <w:pPr>
        <w:spacing w:after="0" w:line="240" w:lineRule="auto"/>
        <w:ind w:right="-908" w:firstLine="851"/>
        <w:rPr>
          <w:rFonts w:asciiTheme="majorHAnsi" w:hAnsiTheme="majorHAnsi"/>
          <w:sz w:val="24"/>
          <w:szCs w:val="24"/>
        </w:rPr>
      </w:pPr>
    </w:p>
    <w:p w:rsidR="00CD4AA9" w:rsidRPr="00336DD5" w:rsidRDefault="00CD4AA9" w:rsidP="00CD4AA9">
      <w:pPr>
        <w:spacing w:after="0" w:line="240" w:lineRule="auto"/>
        <w:ind w:right="-908" w:firstLine="851"/>
        <w:rPr>
          <w:rFonts w:asciiTheme="majorHAnsi" w:hAnsiTheme="majorHAnsi"/>
          <w:sz w:val="24"/>
          <w:szCs w:val="24"/>
        </w:rPr>
      </w:pPr>
    </w:p>
    <w:p w:rsidR="00CD4AA9" w:rsidRPr="00336DD5" w:rsidRDefault="00CD4AA9" w:rsidP="00CD4AA9">
      <w:pPr>
        <w:keepNext/>
        <w:spacing w:after="0" w:line="240" w:lineRule="auto"/>
        <w:ind w:right="-908"/>
        <w:jc w:val="center"/>
        <w:outlineLvl w:val="0"/>
        <w:rPr>
          <w:rFonts w:asciiTheme="majorHAnsi" w:eastAsia="Times New Roman" w:hAnsiTheme="majorHAnsi" w:cs="Times New Roman"/>
          <w:sz w:val="24"/>
          <w:szCs w:val="24"/>
        </w:rPr>
      </w:pPr>
      <w:r w:rsidRPr="00336DD5">
        <w:rPr>
          <w:rFonts w:asciiTheme="majorHAnsi" w:eastAsia="Times New Roman" w:hAnsiTheme="majorHAnsi" w:cs="Times New Roman"/>
          <w:sz w:val="24"/>
          <w:szCs w:val="24"/>
        </w:rPr>
        <w:t>6.1.2</w:t>
      </w:r>
    </w:p>
    <w:p w:rsidR="00CD4AA9" w:rsidRPr="00336DD5" w:rsidRDefault="00CD4AA9" w:rsidP="00CD4AA9">
      <w:pPr>
        <w:keepNext/>
        <w:spacing w:after="0" w:line="240" w:lineRule="auto"/>
        <w:ind w:right="-908"/>
        <w:jc w:val="center"/>
        <w:outlineLvl w:val="0"/>
        <w:rPr>
          <w:rFonts w:asciiTheme="majorHAnsi" w:eastAsia="Times New Roman" w:hAnsiTheme="majorHAnsi" w:cs="Times New Roman"/>
          <w:sz w:val="24"/>
          <w:szCs w:val="24"/>
        </w:rPr>
      </w:pPr>
      <w:r w:rsidRPr="00336DD5">
        <w:rPr>
          <w:rFonts w:asciiTheme="majorHAnsi" w:eastAsia="Times New Roman" w:hAnsiTheme="majorHAnsi" w:cs="Times New Roman"/>
          <w:sz w:val="24"/>
          <w:szCs w:val="24"/>
        </w:rPr>
        <w:t xml:space="preserve">PAR ADRESES LIKVIDĒŠANU </w:t>
      </w:r>
    </w:p>
    <w:p w:rsidR="00CD4AA9" w:rsidRDefault="00CD4AA9" w:rsidP="00CD4AA9">
      <w:pPr>
        <w:tabs>
          <w:tab w:val="left" w:pos="7797"/>
        </w:tabs>
        <w:spacing w:after="0" w:line="240" w:lineRule="auto"/>
        <w:ind w:right="-908" w:firstLine="540"/>
        <w:jc w:val="both"/>
        <w:rPr>
          <w:rFonts w:asciiTheme="majorHAnsi" w:hAnsiTheme="majorHAnsi" w:cs="Times New Roman"/>
          <w:sz w:val="24"/>
          <w:szCs w:val="24"/>
        </w:rPr>
      </w:pPr>
    </w:p>
    <w:p w:rsidR="00CD4AA9" w:rsidRPr="0084434B" w:rsidRDefault="00CD4AA9" w:rsidP="00CD4AA9">
      <w:pPr>
        <w:spacing w:after="0" w:line="240" w:lineRule="auto"/>
        <w:ind w:right="-902" w:firstLine="540"/>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36DD5" w:rsidRDefault="00CD4AA9" w:rsidP="00CD4AA9">
      <w:pPr>
        <w:spacing w:after="0" w:line="240" w:lineRule="auto"/>
        <w:ind w:right="-908" w:firstLine="540"/>
        <w:jc w:val="both"/>
        <w:rPr>
          <w:rFonts w:asciiTheme="majorHAnsi" w:hAnsiTheme="majorHAnsi" w:cs="Times New Roman"/>
          <w:sz w:val="24"/>
          <w:szCs w:val="24"/>
        </w:rPr>
      </w:pPr>
    </w:p>
    <w:p w:rsidR="00CD4AA9" w:rsidRPr="00336DD5" w:rsidRDefault="00CD4AA9" w:rsidP="00CD4AA9">
      <w:pPr>
        <w:spacing w:after="0" w:line="240" w:lineRule="auto"/>
        <w:ind w:right="-908" w:firstLine="540"/>
        <w:jc w:val="both"/>
        <w:rPr>
          <w:rFonts w:asciiTheme="majorHAnsi" w:hAnsiTheme="majorHAnsi" w:cs="Times New Roman"/>
          <w:b/>
          <w:bCs/>
          <w:sz w:val="24"/>
          <w:szCs w:val="24"/>
        </w:rPr>
      </w:pPr>
      <w:r w:rsidRPr="00336DD5">
        <w:rPr>
          <w:rFonts w:asciiTheme="majorHAnsi" w:hAnsiTheme="majorHAnsi" w:cs="Times New Roman"/>
          <w:b/>
          <w:sz w:val="24"/>
          <w:szCs w:val="24"/>
        </w:rPr>
        <w:t>1.</w:t>
      </w:r>
      <w:r w:rsidRPr="00336DD5">
        <w:rPr>
          <w:rFonts w:asciiTheme="majorHAnsi" w:hAnsiTheme="majorHAnsi" w:cs="Times New Roman"/>
          <w:b/>
          <w:bCs/>
          <w:sz w:val="24"/>
          <w:szCs w:val="24"/>
        </w:rPr>
        <w:t xml:space="preserve"> Kokneses novada Iršu pagastā likvidēt sekojošu adresi:</w:t>
      </w:r>
    </w:p>
    <w:p w:rsidR="00CD4AA9" w:rsidRPr="00336DD5" w:rsidRDefault="00CE089E" w:rsidP="00CD4AA9">
      <w:pPr>
        <w:spacing w:after="0" w:line="240" w:lineRule="auto"/>
        <w:ind w:right="-908"/>
        <w:jc w:val="both"/>
        <w:rPr>
          <w:rFonts w:asciiTheme="majorHAnsi" w:hAnsiTheme="majorHAnsi" w:cs="Times New Roman"/>
          <w:b/>
          <w:sz w:val="24"/>
          <w:szCs w:val="24"/>
        </w:rPr>
      </w:pPr>
      <w:r>
        <w:rPr>
          <w:rFonts w:asciiTheme="majorHAnsi" w:hAnsiTheme="majorHAnsi" w:cs="Times New Roman"/>
          <w:b/>
          <w:sz w:val="24"/>
          <w:szCs w:val="24"/>
        </w:rPr>
        <w:t>“adrese</w:t>
      </w:r>
      <w:r w:rsidR="00CD4AA9" w:rsidRPr="00336DD5">
        <w:rPr>
          <w:rFonts w:asciiTheme="majorHAnsi" w:hAnsiTheme="majorHAnsi" w:cs="Times New Roman"/>
          <w:b/>
          <w:sz w:val="24"/>
          <w:szCs w:val="24"/>
        </w:rPr>
        <w:t>”, Iršu pagasts, Kokneses novads.</w:t>
      </w:r>
    </w:p>
    <w:p w:rsidR="00CD4AA9" w:rsidRDefault="00CD4AA9" w:rsidP="00CD4AA9">
      <w:pPr>
        <w:keepNext/>
        <w:spacing w:after="0" w:line="240" w:lineRule="auto"/>
        <w:ind w:right="-908"/>
        <w:jc w:val="both"/>
        <w:outlineLvl w:val="0"/>
        <w:rPr>
          <w:rFonts w:asciiTheme="majorHAnsi" w:eastAsia="Times New Roman" w:hAnsiTheme="majorHAnsi" w:cs="Times New Roman"/>
          <w:sz w:val="24"/>
          <w:szCs w:val="24"/>
        </w:rPr>
      </w:pPr>
      <w:r>
        <w:rPr>
          <w:rFonts w:asciiTheme="majorHAnsi" w:eastAsia="Times New Roman" w:hAnsiTheme="majorHAnsi" w:cs="Times New Roman"/>
          <w:sz w:val="24"/>
          <w:szCs w:val="24"/>
        </w:rPr>
        <w:tab/>
        <w:t>Sēdes lēmums pievienots pielikumā uz vienas lapas.</w:t>
      </w:r>
    </w:p>
    <w:p w:rsidR="00CD4AA9" w:rsidRPr="00336DD5" w:rsidRDefault="00CD4AA9" w:rsidP="00CD4AA9">
      <w:pPr>
        <w:keepNext/>
        <w:spacing w:after="0" w:line="240" w:lineRule="auto"/>
        <w:ind w:right="-908"/>
        <w:jc w:val="both"/>
        <w:outlineLvl w:val="0"/>
        <w:rPr>
          <w:rFonts w:asciiTheme="majorHAnsi" w:eastAsia="Times New Roman" w:hAnsiTheme="majorHAnsi" w:cs="Times New Roman"/>
          <w:sz w:val="24"/>
          <w:szCs w:val="24"/>
        </w:rPr>
      </w:pPr>
    </w:p>
    <w:p w:rsidR="00CD4AA9" w:rsidRPr="00336DD5" w:rsidRDefault="00CD4AA9" w:rsidP="00CD4AA9">
      <w:pPr>
        <w:keepNext/>
        <w:spacing w:after="0" w:line="240" w:lineRule="auto"/>
        <w:ind w:right="-908"/>
        <w:jc w:val="both"/>
        <w:outlineLvl w:val="0"/>
        <w:rPr>
          <w:rFonts w:asciiTheme="majorHAnsi" w:eastAsia="Times New Roman" w:hAnsiTheme="majorHAnsi" w:cs="Times New Roman"/>
          <w:sz w:val="24"/>
          <w:szCs w:val="24"/>
        </w:rPr>
      </w:pP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r w:rsidRPr="00336DD5">
        <w:rPr>
          <w:rFonts w:asciiTheme="majorHAnsi" w:hAnsiTheme="majorHAnsi" w:cs="Times New Roman"/>
          <w:sz w:val="24"/>
          <w:szCs w:val="24"/>
        </w:rPr>
        <w:t xml:space="preserve">6.1.3. </w:t>
      </w: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r w:rsidRPr="00336DD5">
        <w:rPr>
          <w:rFonts w:asciiTheme="majorHAnsi" w:hAnsiTheme="majorHAnsi" w:cs="Times New Roman"/>
          <w:sz w:val="24"/>
          <w:szCs w:val="24"/>
        </w:rPr>
        <w:t>PAR ZEMES IERĪCĪBAS PROJEKTA APSTIPRINĀŠANU</w:t>
      </w: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p>
    <w:p w:rsidR="00CD4AA9" w:rsidRPr="0084434B" w:rsidRDefault="00CD4AA9" w:rsidP="00CD4AA9">
      <w:pPr>
        <w:spacing w:after="0" w:line="240" w:lineRule="auto"/>
        <w:ind w:right="-902" w:firstLine="567"/>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36DD5" w:rsidRDefault="00CD4AA9" w:rsidP="00CD4AA9">
      <w:pPr>
        <w:spacing w:after="0" w:line="240" w:lineRule="auto"/>
        <w:ind w:right="-908" w:firstLine="567"/>
        <w:jc w:val="both"/>
        <w:rPr>
          <w:rFonts w:asciiTheme="majorHAnsi" w:hAnsiTheme="majorHAnsi" w:cs="Times New Roman"/>
          <w:sz w:val="24"/>
          <w:szCs w:val="24"/>
        </w:rPr>
      </w:pPr>
    </w:p>
    <w:p w:rsidR="00CD4AA9" w:rsidRPr="00336DD5" w:rsidRDefault="00CD4AA9" w:rsidP="00CD4AA9">
      <w:pPr>
        <w:spacing w:after="0" w:line="240" w:lineRule="auto"/>
        <w:ind w:right="-908" w:firstLine="567"/>
        <w:jc w:val="both"/>
        <w:rPr>
          <w:rFonts w:asciiTheme="majorHAnsi" w:hAnsiTheme="majorHAnsi" w:cs="Times New Roman"/>
          <w:b/>
          <w:bCs/>
          <w:sz w:val="24"/>
          <w:szCs w:val="24"/>
        </w:rPr>
      </w:pPr>
      <w:r w:rsidRPr="00336DD5">
        <w:rPr>
          <w:rFonts w:asciiTheme="majorHAnsi" w:hAnsiTheme="majorHAnsi" w:cs="Times New Roman"/>
          <w:b/>
          <w:bCs/>
          <w:sz w:val="24"/>
          <w:szCs w:val="24"/>
        </w:rPr>
        <w:t>1. Apstiprināt SIA „HLD mērniecības birojs” izstrādāto zemes ierīcības projektu Kokneses pag</w:t>
      </w:r>
      <w:r w:rsidR="00CE089E">
        <w:rPr>
          <w:rFonts w:asciiTheme="majorHAnsi" w:hAnsiTheme="majorHAnsi" w:cs="Times New Roman"/>
          <w:b/>
          <w:bCs/>
          <w:sz w:val="24"/>
          <w:szCs w:val="24"/>
        </w:rPr>
        <w:t>asta nekustamā īpašuma “nosaukums</w:t>
      </w:r>
      <w:r w:rsidRPr="00336DD5">
        <w:rPr>
          <w:rFonts w:asciiTheme="majorHAnsi" w:hAnsiTheme="majorHAnsi" w:cs="Times New Roman"/>
          <w:b/>
          <w:bCs/>
          <w:sz w:val="24"/>
          <w:szCs w:val="24"/>
        </w:rPr>
        <w:t>” ar</w:t>
      </w:r>
      <w:r w:rsidRPr="00336DD5">
        <w:rPr>
          <w:rFonts w:asciiTheme="majorHAnsi" w:hAnsiTheme="majorHAnsi" w:cs="Times New Roman"/>
          <w:bCs/>
          <w:sz w:val="24"/>
          <w:szCs w:val="24"/>
        </w:rPr>
        <w:t xml:space="preserve"> </w:t>
      </w:r>
      <w:r w:rsidR="00CE089E">
        <w:rPr>
          <w:rFonts w:asciiTheme="majorHAnsi" w:hAnsiTheme="majorHAnsi" w:cs="Times New Roman"/>
          <w:b/>
          <w:bCs/>
          <w:sz w:val="24"/>
          <w:szCs w:val="24"/>
        </w:rPr>
        <w:t>kadastra Nr.3260…</w:t>
      </w:r>
      <w:r w:rsidRPr="00336DD5">
        <w:rPr>
          <w:rFonts w:asciiTheme="majorHAnsi" w:hAnsiTheme="majorHAnsi" w:cs="Times New Roman"/>
          <w:b/>
          <w:bCs/>
          <w:sz w:val="24"/>
          <w:szCs w:val="24"/>
        </w:rPr>
        <w:t xml:space="preserve">  45,7 ha kopplatībā, zemes vienību ar k</w:t>
      </w:r>
      <w:r w:rsidR="00CE089E">
        <w:rPr>
          <w:rFonts w:asciiTheme="majorHAnsi" w:hAnsiTheme="majorHAnsi" w:cs="Times New Roman"/>
          <w:b/>
          <w:bCs/>
          <w:sz w:val="24"/>
          <w:szCs w:val="24"/>
        </w:rPr>
        <w:t>adastra apzīmējumiem 3260 …</w:t>
      </w:r>
      <w:r w:rsidRPr="00336DD5">
        <w:rPr>
          <w:rFonts w:asciiTheme="majorHAnsi" w:hAnsiTheme="majorHAnsi" w:cs="Times New Roman"/>
          <w:b/>
          <w:bCs/>
          <w:sz w:val="24"/>
          <w:szCs w:val="24"/>
        </w:rPr>
        <w:t xml:space="preserve">  3</w:t>
      </w:r>
      <w:r w:rsidR="00CE089E">
        <w:rPr>
          <w:rFonts w:asciiTheme="majorHAnsi" w:hAnsiTheme="majorHAnsi" w:cs="Times New Roman"/>
          <w:b/>
          <w:bCs/>
          <w:sz w:val="24"/>
          <w:szCs w:val="24"/>
        </w:rPr>
        <w:t>9,6  ha platībā un 3260…</w:t>
      </w:r>
      <w:r w:rsidRPr="00336DD5">
        <w:rPr>
          <w:rFonts w:asciiTheme="majorHAnsi" w:hAnsiTheme="majorHAnsi" w:cs="Times New Roman"/>
          <w:b/>
          <w:bCs/>
          <w:sz w:val="24"/>
          <w:szCs w:val="24"/>
        </w:rPr>
        <w:t xml:space="preserve">  6,1 ha platībā sadalei, izveidojot jaunas zemes vienības  2,2 ha, 4,5 ha  un 39,0 ha platībā.</w:t>
      </w:r>
      <w:r w:rsidRPr="00336DD5">
        <w:rPr>
          <w:rFonts w:asciiTheme="majorHAnsi" w:hAnsiTheme="majorHAnsi" w:cs="Times New Roman"/>
          <w:b/>
          <w:sz w:val="24"/>
          <w:szCs w:val="24"/>
        </w:rPr>
        <w:t xml:space="preserve"> </w:t>
      </w:r>
    </w:p>
    <w:p w:rsidR="00CD4AA9" w:rsidRDefault="00CD4AA9" w:rsidP="00CD4AA9">
      <w:pPr>
        <w:keepNext/>
        <w:tabs>
          <w:tab w:val="center" w:pos="0"/>
        </w:tabs>
        <w:spacing w:after="0" w:line="240" w:lineRule="auto"/>
        <w:ind w:right="-908"/>
        <w:outlineLvl w:val="0"/>
        <w:rPr>
          <w:rFonts w:asciiTheme="majorHAnsi" w:eastAsia="Times New Roman" w:hAnsiTheme="majorHAnsi" w:cs="Times New Roman"/>
          <w:sz w:val="24"/>
          <w:szCs w:val="24"/>
        </w:rPr>
      </w:pPr>
      <w:r>
        <w:rPr>
          <w:rFonts w:asciiTheme="majorHAnsi" w:eastAsia="Times New Roman" w:hAnsiTheme="majorHAnsi" w:cs="Times New Roman"/>
          <w:sz w:val="24"/>
          <w:szCs w:val="24"/>
        </w:rPr>
        <w:tab/>
        <w:t>Sēdes lēmums pievienots pielikumā uz vienas lapas.</w:t>
      </w:r>
    </w:p>
    <w:p w:rsidR="00CD4AA9" w:rsidRPr="00336DD5" w:rsidRDefault="00CD4AA9" w:rsidP="00CD4AA9">
      <w:pPr>
        <w:keepNext/>
        <w:tabs>
          <w:tab w:val="center" w:pos="0"/>
        </w:tabs>
        <w:spacing w:after="0" w:line="240" w:lineRule="auto"/>
        <w:ind w:right="-908"/>
        <w:outlineLvl w:val="0"/>
        <w:rPr>
          <w:rFonts w:asciiTheme="majorHAnsi" w:eastAsia="Times New Roman" w:hAnsiTheme="majorHAnsi" w:cs="Times New Roman"/>
          <w:sz w:val="24"/>
          <w:szCs w:val="24"/>
        </w:rPr>
      </w:pPr>
    </w:p>
    <w:p w:rsidR="00CD4AA9" w:rsidRPr="00336DD5" w:rsidRDefault="00CD4AA9" w:rsidP="00CD4AA9">
      <w:pPr>
        <w:keepNext/>
        <w:tabs>
          <w:tab w:val="left" w:pos="195"/>
          <w:tab w:val="center" w:pos="4500"/>
        </w:tabs>
        <w:spacing w:after="0" w:line="240" w:lineRule="auto"/>
        <w:ind w:right="-908"/>
        <w:outlineLvl w:val="0"/>
        <w:rPr>
          <w:rFonts w:asciiTheme="majorHAnsi" w:eastAsia="Times New Roman" w:hAnsiTheme="majorHAnsi" w:cs="Times New Roman"/>
          <w:sz w:val="24"/>
          <w:szCs w:val="24"/>
        </w:rPr>
      </w:pP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r w:rsidRPr="00336DD5">
        <w:rPr>
          <w:rFonts w:asciiTheme="majorHAnsi" w:hAnsiTheme="majorHAnsi" w:cs="Times New Roman"/>
          <w:sz w:val="24"/>
          <w:szCs w:val="24"/>
        </w:rPr>
        <w:t xml:space="preserve">6.1.4. </w:t>
      </w: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r w:rsidRPr="00336DD5">
        <w:rPr>
          <w:rFonts w:asciiTheme="majorHAnsi" w:hAnsiTheme="majorHAnsi" w:cs="Times New Roman"/>
          <w:sz w:val="24"/>
          <w:szCs w:val="24"/>
        </w:rPr>
        <w:t>PAR ZEMES IERĪCĪBAS PROJEKTA APSTIPRINĀŠANU</w:t>
      </w:r>
    </w:p>
    <w:p w:rsidR="00CD4AA9" w:rsidRPr="00336DD5" w:rsidRDefault="00CD4AA9" w:rsidP="00CD4AA9">
      <w:pPr>
        <w:spacing w:after="0" w:line="240" w:lineRule="auto"/>
        <w:ind w:left="-539" w:right="-907" w:firstLine="539"/>
        <w:jc w:val="center"/>
        <w:rPr>
          <w:rFonts w:asciiTheme="majorHAnsi" w:hAnsiTheme="majorHAnsi" w:cs="Times New Roman"/>
          <w:sz w:val="24"/>
          <w:szCs w:val="24"/>
        </w:rPr>
      </w:pPr>
    </w:p>
    <w:p w:rsidR="00CD4AA9" w:rsidRPr="0084434B" w:rsidRDefault="00CD4AA9" w:rsidP="00CD4AA9">
      <w:pPr>
        <w:spacing w:after="0" w:line="240" w:lineRule="auto"/>
        <w:ind w:right="-902" w:firstLine="567"/>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36DD5" w:rsidRDefault="00CD4AA9" w:rsidP="00CD4AA9">
      <w:pPr>
        <w:spacing w:after="0" w:line="240" w:lineRule="auto"/>
        <w:ind w:right="-908" w:firstLine="567"/>
        <w:jc w:val="both"/>
        <w:rPr>
          <w:rFonts w:asciiTheme="majorHAnsi" w:hAnsiTheme="majorHAnsi" w:cs="Times New Roman"/>
          <w:sz w:val="24"/>
          <w:szCs w:val="24"/>
        </w:rPr>
      </w:pPr>
    </w:p>
    <w:p w:rsidR="00CD4AA9" w:rsidRPr="00336DD5" w:rsidRDefault="00CD4AA9" w:rsidP="00CD4AA9">
      <w:pPr>
        <w:spacing w:after="0" w:line="240" w:lineRule="auto"/>
        <w:ind w:right="-908" w:firstLine="567"/>
        <w:jc w:val="both"/>
        <w:rPr>
          <w:rFonts w:asciiTheme="majorHAnsi" w:hAnsiTheme="majorHAnsi" w:cs="Times New Roman"/>
          <w:b/>
          <w:bCs/>
          <w:sz w:val="24"/>
          <w:szCs w:val="24"/>
        </w:rPr>
      </w:pPr>
      <w:r w:rsidRPr="00336DD5">
        <w:rPr>
          <w:rFonts w:asciiTheme="majorHAnsi" w:hAnsiTheme="majorHAnsi" w:cs="Times New Roman"/>
          <w:b/>
          <w:bCs/>
          <w:sz w:val="24"/>
          <w:szCs w:val="24"/>
        </w:rPr>
        <w:t>1. Apstiprināt SIA „HLD mērniecības birojs” izstrādāto zemes ierīcības projektu Bebru p</w:t>
      </w:r>
      <w:r w:rsidR="00343DB8">
        <w:rPr>
          <w:rFonts w:asciiTheme="majorHAnsi" w:hAnsiTheme="majorHAnsi" w:cs="Times New Roman"/>
          <w:b/>
          <w:bCs/>
          <w:sz w:val="24"/>
          <w:szCs w:val="24"/>
        </w:rPr>
        <w:t>agasta nekustamā īpašuma “nosaukums</w:t>
      </w:r>
      <w:r w:rsidRPr="00336DD5">
        <w:rPr>
          <w:rFonts w:asciiTheme="majorHAnsi" w:hAnsiTheme="majorHAnsi" w:cs="Times New Roman"/>
          <w:b/>
          <w:bCs/>
          <w:sz w:val="24"/>
          <w:szCs w:val="24"/>
        </w:rPr>
        <w:t>” ar</w:t>
      </w:r>
      <w:r w:rsidRPr="00336DD5">
        <w:rPr>
          <w:rFonts w:asciiTheme="majorHAnsi" w:hAnsiTheme="majorHAnsi" w:cs="Times New Roman"/>
          <w:bCs/>
          <w:sz w:val="24"/>
          <w:szCs w:val="24"/>
        </w:rPr>
        <w:t xml:space="preserve"> </w:t>
      </w:r>
      <w:r w:rsidR="00343DB8">
        <w:rPr>
          <w:rFonts w:asciiTheme="majorHAnsi" w:hAnsiTheme="majorHAnsi" w:cs="Times New Roman"/>
          <w:b/>
          <w:bCs/>
          <w:sz w:val="24"/>
          <w:szCs w:val="24"/>
        </w:rPr>
        <w:t>kadastra Nr.3246…</w:t>
      </w:r>
      <w:r w:rsidRPr="00336DD5">
        <w:rPr>
          <w:rFonts w:asciiTheme="majorHAnsi" w:hAnsiTheme="majorHAnsi" w:cs="Times New Roman"/>
          <w:b/>
          <w:bCs/>
          <w:sz w:val="24"/>
          <w:szCs w:val="24"/>
        </w:rPr>
        <w:t xml:space="preserve">  21,5 ha kopplatībā, zemes vienības ar k</w:t>
      </w:r>
      <w:r w:rsidR="00343DB8">
        <w:rPr>
          <w:rFonts w:asciiTheme="majorHAnsi" w:hAnsiTheme="majorHAnsi" w:cs="Times New Roman"/>
          <w:b/>
          <w:bCs/>
          <w:sz w:val="24"/>
          <w:szCs w:val="24"/>
        </w:rPr>
        <w:t>adastra apzīmējumu 3246…</w:t>
      </w:r>
      <w:r w:rsidRPr="00336DD5">
        <w:rPr>
          <w:rFonts w:asciiTheme="majorHAnsi" w:hAnsiTheme="majorHAnsi" w:cs="Times New Roman"/>
          <w:b/>
          <w:bCs/>
          <w:sz w:val="24"/>
          <w:szCs w:val="24"/>
        </w:rPr>
        <w:t xml:space="preserve">  12,5 ha platībā sadalei, izveidojot trīs zemes vienības 0,6 ha, 6,4 ha un 5,5 ha platībā.</w:t>
      </w:r>
      <w:r w:rsidRPr="00336DD5">
        <w:rPr>
          <w:rFonts w:asciiTheme="majorHAnsi" w:hAnsiTheme="majorHAnsi" w:cs="Times New Roman"/>
          <w:b/>
          <w:sz w:val="24"/>
          <w:szCs w:val="24"/>
        </w:rPr>
        <w:t xml:space="preserve"> </w:t>
      </w:r>
    </w:p>
    <w:p w:rsidR="00CD4AA9" w:rsidRPr="00336DD5" w:rsidRDefault="00CD4AA9" w:rsidP="00CD4AA9">
      <w:pPr>
        <w:keepNext/>
        <w:tabs>
          <w:tab w:val="left" w:pos="195"/>
          <w:tab w:val="center" w:pos="4500"/>
        </w:tabs>
        <w:spacing w:after="0" w:line="240" w:lineRule="auto"/>
        <w:ind w:right="-908" w:firstLine="567"/>
        <w:outlineLvl w:val="0"/>
        <w:rPr>
          <w:rFonts w:asciiTheme="majorHAnsi" w:eastAsia="Times New Roman" w:hAnsiTheme="majorHAnsi" w:cs="Times New Roman"/>
          <w:sz w:val="24"/>
          <w:szCs w:val="24"/>
        </w:rPr>
      </w:pPr>
      <w:r>
        <w:rPr>
          <w:rFonts w:asciiTheme="majorHAnsi" w:eastAsia="Times New Roman" w:hAnsiTheme="majorHAnsi" w:cs="Times New Roman"/>
          <w:sz w:val="24"/>
          <w:szCs w:val="24"/>
        </w:rPr>
        <w:t>Sēdes lēmums pievienots pielikumā uz vienas lapas.</w:t>
      </w:r>
    </w:p>
    <w:p w:rsidR="00CD4AA9" w:rsidRPr="00336DD5" w:rsidRDefault="00CD4AA9" w:rsidP="00CD4AA9">
      <w:pPr>
        <w:keepNext/>
        <w:tabs>
          <w:tab w:val="left" w:pos="195"/>
          <w:tab w:val="center" w:pos="4500"/>
        </w:tabs>
        <w:spacing w:after="0" w:line="240" w:lineRule="auto"/>
        <w:ind w:right="-908"/>
        <w:outlineLvl w:val="0"/>
        <w:rPr>
          <w:rFonts w:asciiTheme="majorHAnsi" w:eastAsia="Times New Roman" w:hAnsiTheme="majorHAnsi" w:cs="Times New Roman"/>
          <w:sz w:val="24"/>
          <w:szCs w:val="24"/>
        </w:rPr>
      </w:pPr>
    </w:p>
    <w:p w:rsidR="00CD4AA9" w:rsidRPr="00336DD5" w:rsidRDefault="00CD4AA9" w:rsidP="00CD4AA9">
      <w:pPr>
        <w:spacing w:after="0" w:line="240" w:lineRule="auto"/>
        <w:ind w:right="-908" w:firstLine="540"/>
        <w:jc w:val="both"/>
        <w:rPr>
          <w:rFonts w:asciiTheme="majorHAnsi" w:hAnsiTheme="majorHAnsi" w:cs="Times New Roman"/>
          <w:sz w:val="24"/>
          <w:szCs w:val="24"/>
        </w:rPr>
      </w:pPr>
    </w:p>
    <w:p w:rsidR="00CD4AA9" w:rsidRPr="00336DD5" w:rsidRDefault="00CD4AA9" w:rsidP="00CD4AA9">
      <w:pPr>
        <w:keepNext/>
        <w:spacing w:after="0" w:line="240" w:lineRule="auto"/>
        <w:ind w:right="-908"/>
        <w:jc w:val="center"/>
        <w:outlineLvl w:val="0"/>
        <w:rPr>
          <w:rFonts w:asciiTheme="majorHAnsi" w:eastAsia="Times New Roman" w:hAnsiTheme="majorHAnsi" w:cs="Times New Roman"/>
          <w:sz w:val="24"/>
          <w:szCs w:val="24"/>
        </w:rPr>
      </w:pPr>
      <w:r w:rsidRPr="00336DD5">
        <w:rPr>
          <w:rFonts w:asciiTheme="majorHAnsi" w:eastAsia="Times New Roman" w:hAnsiTheme="majorHAnsi" w:cs="Times New Roman"/>
          <w:sz w:val="24"/>
          <w:szCs w:val="24"/>
        </w:rPr>
        <w:lastRenderedPageBreak/>
        <w:t xml:space="preserve">6.1.5. </w:t>
      </w:r>
    </w:p>
    <w:p w:rsidR="00CD4AA9" w:rsidRPr="00336DD5" w:rsidRDefault="00CD4AA9" w:rsidP="00CD4AA9">
      <w:pPr>
        <w:keepNext/>
        <w:spacing w:after="0" w:line="240" w:lineRule="auto"/>
        <w:ind w:right="-908"/>
        <w:jc w:val="center"/>
        <w:outlineLvl w:val="0"/>
        <w:rPr>
          <w:rFonts w:asciiTheme="majorHAnsi" w:eastAsia="Times New Roman" w:hAnsiTheme="majorHAnsi" w:cs="Times New Roman"/>
          <w:sz w:val="24"/>
          <w:szCs w:val="24"/>
        </w:rPr>
      </w:pPr>
      <w:r w:rsidRPr="00336DD5">
        <w:rPr>
          <w:rFonts w:asciiTheme="majorHAnsi" w:eastAsia="Times New Roman" w:hAnsiTheme="majorHAnsi" w:cs="Times New Roman"/>
          <w:sz w:val="24"/>
          <w:szCs w:val="24"/>
        </w:rPr>
        <w:t>PAR NEKUSTAMĀ ĪPAŠUMA SADALĪŠANU, NOSAUKUMA PIEŠĶIRŠANU</w:t>
      </w:r>
    </w:p>
    <w:p w:rsidR="00CD4AA9" w:rsidRPr="00336DD5" w:rsidRDefault="00CD4AA9" w:rsidP="00CD4AA9">
      <w:pPr>
        <w:spacing w:after="0" w:line="240" w:lineRule="auto"/>
        <w:ind w:right="-908"/>
        <w:jc w:val="center"/>
        <w:rPr>
          <w:rFonts w:asciiTheme="majorHAnsi" w:eastAsia="Times New Roman" w:hAnsiTheme="majorHAnsi" w:cs="Times New Roman"/>
          <w:color w:val="FF0000"/>
          <w:sz w:val="24"/>
          <w:szCs w:val="24"/>
        </w:rPr>
      </w:pPr>
      <w:r w:rsidRPr="00336DD5">
        <w:rPr>
          <w:rFonts w:asciiTheme="majorHAnsi" w:eastAsia="Times New Roman" w:hAnsiTheme="majorHAnsi" w:cs="Times New Roman"/>
          <w:sz w:val="24"/>
          <w:szCs w:val="24"/>
        </w:rPr>
        <w:t>UN LIETOŠANAS MĒRĶA NOTEIKŠANU</w:t>
      </w:r>
    </w:p>
    <w:p w:rsidR="00CD4AA9" w:rsidRPr="00336DD5" w:rsidRDefault="00CD4AA9" w:rsidP="00CD4AA9">
      <w:pPr>
        <w:spacing w:after="0" w:line="240" w:lineRule="auto"/>
        <w:ind w:right="-908" w:firstLine="540"/>
        <w:jc w:val="both"/>
        <w:rPr>
          <w:rFonts w:asciiTheme="majorHAnsi" w:hAnsiTheme="majorHAnsi" w:cs="Times New Roman"/>
          <w:sz w:val="24"/>
          <w:szCs w:val="24"/>
        </w:rPr>
      </w:pPr>
    </w:p>
    <w:p w:rsidR="00CD4AA9" w:rsidRPr="0084434B" w:rsidRDefault="00CD4AA9" w:rsidP="00CD4AA9">
      <w:pPr>
        <w:spacing w:after="0" w:line="240" w:lineRule="auto"/>
        <w:ind w:right="-902" w:firstLine="567"/>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336DD5" w:rsidRDefault="00CD4AA9" w:rsidP="00CD4AA9">
      <w:pPr>
        <w:spacing w:after="0" w:line="240" w:lineRule="auto"/>
        <w:ind w:right="-908" w:firstLine="567"/>
        <w:jc w:val="both"/>
        <w:rPr>
          <w:rFonts w:asciiTheme="majorHAnsi" w:eastAsia="Times New Roman" w:hAnsiTheme="majorHAnsi" w:cs="Times New Roman"/>
          <w:sz w:val="24"/>
          <w:szCs w:val="24"/>
        </w:rPr>
      </w:pPr>
    </w:p>
    <w:p w:rsidR="00CD4AA9" w:rsidRPr="00336DD5" w:rsidRDefault="00CD4AA9" w:rsidP="00CD4AA9">
      <w:pPr>
        <w:spacing w:after="0" w:line="240" w:lineRule="auto"/>
        <w:ind w:right="-908" w:firstLine="567"/>
        <w:jc w:val="both"/>
        <w:rPr>
          <w:rFonts w:asciiTheme="majorHAnsi" w:eastAsia="Times New Roman" w:hAnsiTheme="majorHAnsi" w:cs="Times New Roman"/>
          <w:b/>
          <w:sz w:val="24"/>
          <w:szCs w:val="24"/>
        </w:rPr>
      </w:pPr>
      <w:r w:rsidRPr="00336DD5">
        <w:rPr>
          <w:rFonts w:asciiTheme="majorHAnsi" w:eastAsia="Times New Roman" w:hAnsiTheme="majorHAnsi" w:cs="Times New Roman"/>
          <w:b/>
          <w:sz w:val="24"/>
          <w:szCs w:val="24"/>
        </w:rPr>
        <w:t>1.</w:t>
      </w:r>
      <w:r w:rsidRPr="00336DD5">
        <w:rPr>
          <w:rFonts w:asciiTheme="majorHAnsi" w:eastAsia="Times New Roman" w:hAnsiTheme="majorHAnsi" w:cs="Times New Roman"/>
          <w:b/>
          <w:bCs/>
          <w:sz w:val="24"/>
          <w:szCs w:val="24"/>
        </w:rPr>
        <w:t xml:space="preserve"> Piekrist, ka </w:t>
      </w:r>
      <w:r w:rsidR="000F4889">
        <w:rPr>
          <w:rFonts w:asciiTheme="majorHAnsi" w:eastAsia="Times New Roman" w:hAnsiTheme="majorHAnsi" w:cs="Times New Roman"/>
          <w:b/>
          <w:sz w:val="24"/>
          <w:szCs w:val="24"/>
        </w:rPr>
        <w:t>J S</w:t>
      </w:r>
      <w:r w:rsidRPr="00336DD5">
        <w:rPr>
          <w:rFonts w:asciiTheme="majorHAnsi" w:eastAsia="Times New Roman" w:hAnsiTheme="majorHAnsi" w:cs="Times New Roman"/>
          <w:b/>
          <w:sz w:val="24"/>
          <w:szCs w:val="24"/>
        </w:rPr>
        <w:t xml:space="preserve"> </w:t>
      </w:r>
      <w:r w:rsidRPr="00336DD5">
        <w:rPr>
          <w:rFonts w:asciiTheme="majorHAnsi" w:eastAsia="Times New Roman" w:hAnsiTheme="majorHAnsi" w:cs="Times New Roman"/>
          <w:b/>
          <w:bCs/>
          <w:sz w:val="24"/>
          <w:szCs w:val="24"/>
        </w:rPr>
        <w:t>sadala viņam</w:t>
      </w:r>
      <w:r w:rsidRPr="00336DD5">
        <w:rPr>
          <w:rFonts w:asciiTheme="majorHAnsi" w:eastAsia="Times New Roman" w:hAnsiTheme="majorHAnsi" w:cs="Times New Roman"/>
          <w:sz w:val="24"/>
          <w:szCs w:val="24"/>
        </w:rPr>
        <w:t xml:space="preserve"> </w:t>
      </w:r>
      <w:r w:rsidRPr="00336DD5">
        <w:rPr>
          <w:rFonts w:asciiTheme="majorHAnsi" w:eastAsia="Times New Roman" w:hAnsiTheme="majorHAnsi" w:cs="Times New Roman"/>
          <w:b/>
          <w:sz w:val="24"/>
          <w:szCs w:val="24"/>
        </w:rPr>
        <w:t xml:space="preserve">piederošo Kokneses pagasta nekustamo īpašumu </w:t>
      </w:r>
      <w:r w:rsidR="000F4889">
        <w:rPr>
          <w:rFonts w:asciiTheme="majorHAnsi" w:eastAsia="Times New Roman" w:hAnsiTheme="majorHAnsi" w:cs="Times New Roman"/>
          <w:b/>
          <w:bCs/>
          <w:sz w:val="24"/>
          <w:szCs w:val="24"/>
        </w:rPr>
        <w:t>„nosaukums</w:t>
      </w:r>
      <w:r w:rsidRPr="00336DD5">
        <w:rPr>
          <w:rFonts w:asciiTheme="majorHAnsi" w:eastAsia="Times New Roman" w:hAnsiTheme="majorHAnsi" w:cs="Times New Roman"/>
          <w:b/>
          <w:bCs/>
          <w:sz w:val="24"/>
          <w:szCs w:val="24"/>
        </w:rPr>
        <w:t xml:space="preserve">” ar </w:t>
      </w:r>
      <w:r w:rsidRPr="00336DD5">
        <w:rPr>
          <w:rFonts w:asciiTheme="majorHAnsi" w:eastAsia="Times New Roman" w:hAnsiTheme="majorHAnsi" w:cs="Times New Roman"/>
          <w:b/>
          <w:sz w:val="24"/>
          <w:szCs w:val="24"/>
        </w:rPr>
        <w:t>kadastra</w:t>
      </w:r>
      <w:r w:rsidRPr="00336DD5">
        <w:rPr>
          <w:rFonts w:asciiTheme="majorHAnsi" w:eastAsia="Times New Roman" w:hAnsiTheme="majorHAnsi" w:cs="Times New Roman"/>
          <w:bCs/>
          <w:sz w:val="24"/>
          <w:szCs w:val="24"/>
        </w:rPr>
        <w:t xml:space="preserve"> </w:t>
      </w:r>
      <w:r w:rsidR="000F4889">
        <w:rPr>
          <w:rFonts w:asciiTheme="majorHAnsi" w:eastAsia="Times New Roman" w:hAnsiTheme="majorHAnsi" w:cs="Times New Roman"/>
          <w:b/>
          <w:bCs/>
          <w:sz w:val="24"/>
          <w:szCs w:val="24"/>
        </w:rPr>
        <w:t>Nr.3260 …</w:t>
      </w:r>
      <w:r w:rsidRPr="00336DD5">
        <w:rPr>
          <w:rFonts w:asciiTheme="majorHAnsi" w:eastAsia="Times New Roman" w:hAnsiTheme="majorHAnsi" w:cs="Times New Roman"/>
          <w:b/>
          <w:bCs/>
          <w:sz w:val="24"/>
          <w:szCs w:val="24"/>
        </w:rPr>
        <w:t xml:space="preserve">  40,5743 ha</w:t>
      </w:r>
      <w:r w:rsidRPr="00336DD5">
        <w:rPr>
          <w:rFonts w:asciiTheme="majorHAnsi" w:eastAsia="Times New Roman" w:hAnsiTheme="majorHAnsi" w:cs="Times New Roman"/>
          <w:b/>
          <w:sz w:val="24"/>
          <w:szCs w:val="24"/>
        </w:rPr>
        <w:t xml:space="preserve"> kopplatībā.    </w:t>
      </w:r>
    </w:p>
    <w:p w:rsidR="00CD4AA9" w:rsidRPr="00336DD5" w:rsidRDefault="00CD4AA9" w:rsidP="00CD4AA9">
      <w:pPr>
        <w:spacing w:after="0" w:line="240" w:lineRule="auto"/>
        <w:ind w:right="-908" w:firstLine="567"/>
        <w:jc w:val="both"/>
        <w:rPr>
          <w:rFonts w:asciiTheme="majorHAnsi" w:hAnsiTheme="majorHAnsi" w:cs="Times New Roman"/>
          <w:b/>
          <w:sz w:val="24"/>
          <w:szCs w:val="24"/>
        </w:rPr>
      </w:pPr>
      <w:r>
        <w:rPr>
          <w:rFonts w:asciiTheme="majorHAnsi" w:eastAsia="Times New Roman" w:hAnsiTheme="majorHAnsi" w:cs="Times New Roman"/>
          <w:b/>
          <w:sz w:val="24"/>
          <w:szCs w:val="24"/>
        </w:rPr>
        <w:t xml:space="preserve">  </w:t>
      </w:r>
      <w:r w:rsidRPr="00336DD5">
        <w:rPr>
          <w:rFonts w:asciiTheme="majorHAnsi" w:eastAsia="Times New Roman" w:hAnsiTheme="majorHAnsi" w:cs="Times New Roman"/>
          <w:b/>
          <w:sz w:val="24"/>
          <w:szCs w:val="24"/>
        </w:rPr>
        <w:t>2. Atdalītajam nekustamajam īpašumam, kas sastāv no  zemes vienības ar k</w:t>
      </w:r>
      <w:r w:rsidR="000F4889">
        <w:rPr>
          <w:rFonts w:asciiTheme="majorHAnsi" w:eastAsia="Times New Roman" w:hAnsiTheme="majorHAnsi" w:cs="Times New Roman"/>
          <w:b/>
          <w:sz w:val="24"/>
          <w:szCs w:val="24"/>
        </w:rPr>
        <w:t>adastra apzīmējumu 3260…</w:t>
      </w:r>
      <w:r w:rsidRPr="00336DD5">
        <w:rPr>
          <w:rFonts w:asciiTheme="majorHAnsi" w:eastAsia="Times New Roman" w:hAnsiTheme="majorHAnsi" w:cs="Times New Roman"/>
          <w:b/>
          <w:sz w:val="24"/>
          <w:szCs w:val="24"/>
        </w:rPr>
        <w:t xml:space="preserve">  12,3 ha platībā   pie</w:t>
      </w:r>
      <w:r w:rsidR="000F4889">
        <w:rPr>
          <w:rFonts w:asciiTheme="majorHAnsi" w:eastAsia="Times New Roman" w:hAnsiTheme="majorHAnsi" w:cs="Times New Roman"/>
          <w:b/>
          <w:sz w:val="24"/>
          <w:szCs w:val="24"/>
        </w:rPr>
        <w:t>šķirt nosaukumu  “nosaukums</w:t>
      </w:r>
      <w:r w:rsidRPr="00336DD5">
        <w:rPr>
          <w:rFonts w:asciiTheme="majorHAnsi" w:eastAsia="Times New Roman" w:hAnsiTheme="majorHAnsi" w:cs="Times New Roman"/>
          <w:b/>
          <w:sz w:val="24"/>
          <w:szCs w:val="24"/>
        </w:rPr>
        <w:t>”  un noteikt zemes lietošanas mērķi –-</w:t>
      </w:r>
      <w:r w:rsidRPr="00336DD5">
        <w:rPr>
          <w:rFonts w:asciiTheme="majorHAnsi" w:hAnsiTheme="majorHAnsi" w:cs="Times New Roman"/>
          <w:b/>
          <w:sz w:val="24"/>
          <w:szCs w:val="24"/>
        </w:rPr>
        <w:t xml:space="preserve"> zeme, uz kuras galvenā saimnieciskā darbība ir mežsaimniecība (kods 0201).</w:t>
      </w:r>
    </w:p>
    <w:p w:rsidR="00CD4AA9" w:rsidRPr="00336DD5" w:rsidRDefault="00CD4AA9" w:rsidP="00CD4AA9">
      <w:pPr>
        <w:spacing w:after="0" w:line="240" w:lineRule="auto"/>
        <w:ind w:right="-908" w:firstLine="567"/>
        <w:jc w:val="both"/>
        <w:rPr>
          <w:rFonts w:asciiTheme="majorHAnsi" w:eastAsia="Times New Roman" w:hAnsiTheme="majorHAnsi" w:cs="Times New Roman"/>
          <w:b/>
          <w:sz w:val="24"/>
          <w:szCs w:val="24"/>
        </w:rPr>
      </w:pPr>
      <w:r w:rsidRPr="00336DD5">
        <w:rPr>
          <w:rFonts w:asciiTheme="majorHAnsi" w:eastAsia="Times New Roman" w:hAnsiTheme="majorHAnsi" w:cs="Times New Roman"/>
          <w:b/>
          <w:sz w:val="24"/>
          <w:szCs w:val="24"/>
        </w:rPr>
        <w:t>3. Paliekošajam nekustamajam īpašumam, kas sastāv no  zemes vienībām ar kad</w:t>
      </w:r>
      <w:r w:rsidR="000F4889">
        <w:rPr>
          <w:rFonts w:asciiTheme="majorHAnsi" w:eastAsia="Times New Roman" w:hAnsiTheme="majorHAnsi" w:cs="Times New Roman"/>
          <w:b/>
          <w:sz w:val="24"/>
          <w:szCs w:val="24"/>
        </w:rPr>
        <w:t>astra apzīmējumiem 3260…</w:t>
      </w:r>
      <w:r w:rsidRPr="00336DD5">
        <w:rPr>
          <w:rFonts w:asciiTheme="majorHAnsi" w:eastAsia="Times New Roman" w:hAnsiTheme="majorHAnsi" w:cs="Times New Roman"/>
          <w:b/>
          <w:sz w:val="24"/>
          <w:szCs w:val="24"/>
        </w:rPr>
        <w:t xml:space="preserve">   0,</w:t>
      </w:r>
      <w:r w:rsidR="000F4889">
        <w:rPr>
          <w:rFonts w:asciiTheme="majorHAnsi" w:eastAsia="Times New Roman" w:hAnsiTheme="majorHAnsi" w:cs="Times New Roman"/>
          <w:b/>
          <w:sz w:val="24"/>
          <w:szCs w:val="24"/>
        </w:rPr>
        <w:t>1343 ha platībā un 3260…</w:t>
      </w:r>
      <w:r w:rsidRPr="00336DD5">
        <w:rPr>
          <w:rFonts w:asciiTheme="majorHAnsi" w:eastAsia="Times New Roman" w:hAnsiTheme="majorHAnsi" w:cs="Times New Roman"/>
          <w:b/>
          <w:sz w:val="24"/>
          <w:szCs w:val="24"/>
        </w:rPr>
        <w:t xml:space="preserve">  28,14 ha platīb</w:t>
      </w:r>
      <w:r w:rsidR="000F4889">
        <w:rPr>
          <w:rFonts w:asciiTheme="majorHAnsi" w:eastAsia="Times New Roman" w:hAnsiTheme="majorHAnsi" w:cs="Times New Roman"/>
          <w:b/>
          <w:sz w:val="24"/>
          <w:szCs w:val="24"/>
        </w:rPr>
        <w:t>ā   atstāt nosaukumu  “nosaukums</w:t>
      </w:r>
      <w:r w:rsidRPr="00336DD5">
        <w:rPr>
          <w:rFonts w:asciiTheme="majorHAnsi" w:eastAsia="Times New Roman" w:hAnsiTheme="majorHAnsi" w:cs="Times New Roman"/>
          <w:b/>
          <w:sz w:val="24"/>
          <w:szCs w:val="24"/>
        </w:rPr>
        <w:t>” un atstāt spēkā e</w:t>
      </w:r>
      <w:r w:rsidR="000F4889">
        <w:rPr>
          <w:rFonts w:asciiTheme="majorHAnsi" w:eastAsia="Times New Roman" w:hAnsiTheme="majorHAnsi" w:cs="Times New Roman"/>
          <w:b/>
          <w:sz w:val="24"/>
          <w:szCs w:val="24"/>
        </w:rPr>
        <w:t>sošo adresi – „adrese”</w:t>
      </w:r>
      <w:r w:rsidRPr="00336DD5">
        <w:rPr>
          <w:rFonts w:asciiTheme="majorHAnsi" w:eastAsia="Times New Roman" w:hAnsiTheme="majorHAnsi" w:cs="Times New Roman"/>
          <w:b/>
          <w:sz w:val="24"/>
          <w:szCs w:val="24"/>
        </w:rPr>
        <w:t xml:space="preserve">, Koknese, Kokneses pagasts, Kokneses novads. </w:t>
      </w:r>
    </w:p>
    <w:p w:rsidR="00CD4AA9" w:rsidRPr="00336DD5" w:rsidRDefault="00CD4AA9" w:rsidP="00CD4AA9">
      <w:pPr>
        <w:spacing w:after="0" w:line="240" w:lineRule="auto"/>
        <w:ind w:right="-908" w:firstLine="567"/>
        <w:jc w:val="both"/>
        <w:rPr>
          <w:rFonts w:asciiTheme="majorHAnsi" w:hAnsiTheme="majorHAnsi" w:cs="Times New Roman"/>
          <w:b/>
          <w:sz w:val="24"/>
          <w:szCs w:val="24"/>
        </w:rPr>
      </w:pPr>
      <w:r w:rsidRPr="00336DD5">
        <w:rPr>
          <w:rFonts w:asciiTheme="majorHAnsi" w:eastAsia="Times New Roman" w:hAnsiTheme="majorHAnsi" w:cs="Times New Roman"/>
          <w:b/>
          <w:sz w:val="24"/>
          <w:szCs w:val="24"/>
        </w:rPr>
        <w:t>4. Zemes vienībai ar k</w:t>
      </w:r>
      <w:r w:rsidR="000F4889">
        <w:rPr>
          <w:rFonts w:asciiTheme="majorHAnsi" w:eastAsia="Times New Roman" w:hAnsiTheme="majorHAnsi" w:cs="Times New Roman"/>
          <w:b/>
          <w:sz w:val="24"/>
          <w:szCs w:val="24"/>
        </w:rPr>
        <w:t>adastra apzīmējumu 3260….</w:t>
      </w:r>
      <w:r w:rsidRPr="00336DD5">
        <w:rPr>
          <w:rFonts w:asciiTheme="majorHAnsi" w:eastAsia="Times New Roman" w:hAnsiTheme="majorHAnsi" w:cs="Times New Roman"/>
          <w:b/>
          <w:sz w:val="24"/>
          <w:szCs w:val="24"/>
        </w:rPr>
        <w:t xml:space="preserve"> noteikt zemes lietošanas mērķi – individuālo dzīvojamo māju apbūve (kods 0601).</w:t>
      </w:r>
      <w:r w:rsidRPr="00336DD5">
        <w:rPr>
          <w:rFonts w:asciiTheme="majorHAnsi" w:hAnsiTheme="majorHAnsi" w:cs="Times New Roman"/>
          <w:b/>
          <w:sz w:val="24"/>
          <w:szCs w:val="24"/>
        </w:rPr>
        <w:t xml:space="preserve"> </w:t>
      </w:r>
      <w:r w:rsidRPr="00336DD5">
        <w:rPr>
          <w:rFonts w:asciiTheme="majorHAnsi" w:eastAsia="Times New Roman" w:hAnsiTheme="majorHAnsi" w:cs="Times New Roman"/>
          <w:b/>
          <w:sz w:val="24"/>
          <w:szCs w:val="24"/>
        </w:rPr>
        <w:t xml:space="preserve"> Zemes vienībai ar k</w:t>
      </w:r>
      <w:r w:rsidR="000F4889">
        <w:rPr>
          <w:rFonts w:asciiTheme="majorHAnsi" w:eastAsia="Times New Roman" w:hAnsiTheme="majorHAnsi" w:cs="Times New Roman"/>
          <w:b/>
          <w:sz w:val="24"/>
          <w:szCs w:val="24"/>
        </w:rPr>
        <w:t>adastra apzīmējumu 3260…</w:t>
      </w:r>
      <w:r w:rsidRPr="00336DD5">
        <w:rPr>
          <w:rFonts w:asciiTheme="majorHAnsi" w:eastAsia="Times New Roman" w:hAnsiTheme="majorHAnsi" w:cs="Times New Roman"/>
          <w:b/>
          <w:sz w:val="24"/>
          <w:szCs w:val="24"/>
        </w:rPr>
        <w:t xml:space="preserve"> noteikt zemes lietošanas mērķi –-</w:t>
      </w:r>
      <w:r w:rsidRPr="00336DD5">
        <w:rPr>
          <w:rFonts w:asciiTheme="majorHAnsi" w:hAnsiTheme="majorHAnsi" w:cs="Times New Roman"/>
          <w:b/>
          <w:sz w:val="24"/>
          <w:szCs w:val="24"/>
        </w:rPr>
        <w:t xml:space="preserve"> zeme, uz kuras galvenā saimnieciskā darbība ir mežsaimniecība (kods 0201).</w:t>
      </w:r>
    </w:p>
    <w:p w:rsidR="00CD4AA9" w:rsidRDefault="00CD4AA9" w:rsidP="00CD4AA9">
      <w:pPr>
        <w:spacing w:after="0" w:line="240" w:lineRule="auto"/>
        <w:ind w:right="-908" w:firstLine="56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Sēdes lēmums pievienots pielikumā uz vienas lapas.</w:t>
      </w:r>
    </w:p>
    <w:p w:rsidR="00CD4AA9" w:rsidRDefault="00CD4AA9" w:rsidP="00CD4AA9">
      <w:pPr>
        <w:spacing w:after="0" w:line="240" w:lineRule="auto"/>
        <w:ind w:right="-908" w:firstLine="567"/>
        <w:jc w:val="both"/>
        <w:rPr>
          <w:rFonts w:asciiTheme="majorHAnsi" w:eastAsia="Times New Roman" w:hAnsiTheme="majorHAnsi" w:cs="Times New Roman"/>
          <w:sz w:val="24"/>
          <w:szCs w:val="24"/>
        </w:rPr>
      </w:pPr>
    </w:p>
    <w:p w:rsidR="00CD4AA9" w:rsidRPr="00336DD5" w:rsidRDefault="00CD4AA9" w:rsidP="00CD4AA9">
      <w:pPr>
        <w:spacing w:after="0" w:line="240" w:lineRule="auto"/>
        <w:ind w:right="-908" w:firstLine="567"/>
        <w:jc w:val="both"/>
        <w:rPr>
          <w:rFonts w:asciiTheme="majorHAnsi" w:eastAsia="Times New Roman" w:hAnsiTheme="majorHAnsi" w:cs="Times New Roman"/>
          <w:sz w:val="24"/>
          <w:szCs w:val="24"/>
        </w:rPr>
      </w:pPr>
    </w:p>
    <w:p w:rsidR="00CD4AA9" w:rsidRPr="00336DD5" w:rsidRDefault="00CD4AA9" w:rsidP="00CD4AA9">
      <w:pPr>
        <w:spacing w:after="0" w:line="240" w:lineRule="auto"/>
        <w:ind w:right="-908" w:firstLine="720"/>
        <w:jc w:val="both"/>
        <w:rPr>
          <w:rFonts w:asciiTheme="majorHAnsi" w:eastAsia="Times New Roman" w:hAnsiTheme="majorHAnsi" w:cs="Times New Roman"/>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6.2</w:t>
      </w:r>
      <w:r w:rsidRPr="00DB5935">
        <w:rPr>
          <w:rFonts w:asciiTheme="majorHAnsi" w:hAnsiTheme="majorHAnsi"/>
          <w:b/>
          <w:sz w:val="24"/>
          <w:szCs w:val="24"/>
        </w:rPr>
        <w:t xml:space="preserve">. </w:t>
      </w:r>
    </w:p>
    <w:p w:rsidR="00CD4AA9" w:rsidRDefault="00CD4AA9" w:rsidP="00CD4AA9">
      <w:pPr>
        <w:spacing w:after="0" w:line="240" w:lineRule="auto"/>
        <w:ind w:right="-907"/>
        <w:jc w:val="center"/>
        <w:rPr>
          <w:rFonts w:asciiTheme="majorHAnsi" w:hAnsiTheme="majorHAnsi"/>
          <w:sz w:val="24"/>
          <w:szCs w:val="24"/>
        </w:rPr>
      </w:pPr>
      <w:r w:rsidRPr="00DB5935">
        <w:rPr>
          <w:rFonts w:asciiTheme="majorHAnsi" w:hAnsiTheme="majorHAnsi"/>
          <w:b/>
          <w:sz w:val="24"/>
          <w:szCs w:val="24"/>
        </w:rPr>
        <w:t>Par finansiālu atbalstu Latvijas Jauniešu pūtēju orķestra dalībniecēm</w:t>
      </w:r>
    </w:p>
    <w:p w:rsidR="00CD4AA9" w:rsidRDefault="00CD4AA9" w:rsidP="00CD4AA9">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CD4AA9" w:rsidRDefault="00CD4AA9" w:rsidP="00CD4AA9">
      <w:pPr>
        <w:spacing w:after="0" w:line="240" w:lineRule="auto"/>
        <w:ind w:right="-908"/>
        <w:jc w:val="center"/>
        <w:rPr>
          <w:rFonts w:asciiTheme="majorHAnsi" w:hAnsiTheme="majorHAnsi"/>
          <w:sz w:val="24"/>
          <w:szCs w:val="24"/>
        </w:rPr>
      </w:pPr>
      <w:r>
        <w:rPr>
          <w:rFonts w:asciiTheme="majorHAnsi" w:hAnsiTheme="majorHAnsi"/>
          <w:sz w:val="24"/>
          <w:szCs w:val="24"/>
        </w:rPr>
        <w:t>(J.Liepiņš)</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firstLine="720"/>
        <w:jc w:val="both"/>
        <w:rPr>
          <w:rFonts w:asciiTheme="majorHAnsi" w:hAnsiTheme="majorHAnsi"/>
          <w:sz w:val="24"/>
          <w:szCs w:val="24"/>
        </w:rPr>
      </w:pPr>
      <w:r>
        <w:rPr>
          <w:rFonts w:asciiTheme="majorHAnsi" w:hAnsiTheme="majorHAnsi"/>
          <w:sz w:val="24"/>
          <w:szCs w:val="24"/>
        </w:rPr>
        <w:t>Kokneses  novada dome ir izskatījusi biedrības „Latvijas Jauniešu pūtēju orķestris” 2016.gada 10.jūnija  vēstuli „Par finansiālu atbalstu Latvijas Jauniešu pūt</w:t>
      </w:r>
      <w:r w:rsidR="003A08C9">
        <w:rPr>
          <w:rFonts w:asciiTheme="majorHAnsi" w:hAnsiTheme="majorHAnsi"/>
          <w:sz w:val="24"/>
          <w:szCs w:val="24"/>
        </w:rPr>
        <w:t>ēju orķestra  dalībniecēm L V un N K</w:t>
      </w:r>
      <w:r>
        <w:rPr>
          <w:rFonts w:asciiTheme="majorHAnsi" w:hAnsiTheme="majorHAnsi"/>
          <w:sz w:val="24"/>
          <w:szCs w:val="24"/>
        </w:rPr>
        <w:t>”.</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1.Izvērtējot pašvaldības rīcībā esošo informāciju un ar lietu saistītos apstākļus, tika konstatēts:</w:t>
      </w:r>
    </w:p>
    <w:p w:rsidR="00CD4AA9" w:rsidRDefault="003A08C9" w:rsidP="00CD4AA9">
      <w:pPr>
        <w:spacing w:after="0" w:line="240" w:lineRule="auto"/>
        <w:ind w:right="-907"/>
        <w:jc w:val="both"/>
        <w:rPr>
          <w:rFonts w:asciiTheme="majorHAnsi" w:hAnsiTheme="majorHAnsi"/>
          <w:sz w:val="24"/>
          <w:szCs w:val="24"/>
        </w:rPr>
      </w:pPr>
      <w:r>
        <w:rPr>
          <w:rFonts w:asciiTheme="majorHAnsi" w:hAnsiTheme="majorHAnsi"/>
          <w:sz w:val="24"/>
          <w:szCs w:val="24"/>
        </w:rPr>
        <w:tab/>
        <w:t>1.1. L V un N K</w:t>
      </w:r>
      <w:r w:rsidR="00CD4AA9">
        <w:rPr>
          <w:rFonts w:asciiTheme="majorHAnsi" w:hAnsiTheme="majorHAnsi"/>
          <w:sz w:val="24"/>
          <w:szCs w:val="24"/>
        </w:rPr>
        <w:t xml:space="preserve"> ir Kokneses novada iedzīvotājas;</w:t>
      </w:r>
    </w:p>
    <w:p w:rsidR="00CD4AA9" w:rsidRPr="0084434B"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ab/>
        <w:t>2.Ņemot vērā iepriekš minēto un Finanšu un attīstības pastāvīgās komitejas  22.06.2016. ieteikumu, pamatojoties uz likuma „Par pašvaldībām” 15.panta piekto daļu, 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2" w:firstLine="720"/>
        <w:jc w:val="both"/>
        <w:rPr>
          <w:rFonts w:asciiTheme="majorHAnsi" w:hAnsiTheme="majorHAnsi"/>
          <w:sz w:val="24"/>
          <w:szCs w:val="24"/>
        </w:rPr>
      </w:pPr>
      <w:r>
        <w:rPr>
          <w:rFonts w:asciiTheme="majorHAnsi" w:hAnsiTheme="majorHAnsi"/>
          <w:sz w:val="24"/>
          <w:szCs w:val="24"/>
        </w:rPr>
        <w:t>2.1.</w:t>
      </w:r>
      <w:r w:rsidRPr="004B010C">
        <w:rPr>
          <w:rFonts w:asciiTheme="majorHAnsi" w:hAnsiTheme="majorHAnsi"/>
          <w:sz w:val="24"/>
          <w:szCs w:val="24"/>
        </w:rPr>
        <w:t xml:space="preserve"> </w:t>
      </w:r>
      <w:r w:rsidRPr="0023697A">
        <w:rPr>
          <w:rFonts w:asciiTheme="majorHAnsi" w:hAnsiTheme="majorHAnsi"/>
          <w:sz w:val="24"/>
          <w:szCs w:val="24"/>
        </w:rPr>
        <w:t xml:space="preserve">No līdzekļiem neparedzētiem gadījumiem </w:t>
      </w:r>
      <w:r>
        <w:rPr>
          <w:rFonts w:asciiTheme="majorHAnsi" w:hAnsiTheme="majorHAnsi"/>
          <w:sz w:val="24"/>
          <w:szCs w:val="24"/>
        </w:rPr>
        <w:t xml:space="preserve">daļēji </w:t>
      </w:r>
      <w:r w:rsidRPr="0023697A">
        <w:rPr>
          <w:rFonts w:asciiTheme="majorHAnsi" w:hAnsiTheme="majorHAnsi"/>
          <w:sz w:val="24"/>
          <w:szCs w:val="24"/>
        </w:rPr>
        <w:t>apmaksāt</w:t>
      </w:r>
      <w:r w:rsidRPr="0023697A">
        <w:rPr>
          <w:rFonts w:asciiTheme="majorHAnsi" w:hAnsiTheme="majorHAnsi"/>
          <w:i/>
          <w:sz w:val="24"/>
          <w:szCs w:val="24"/>
        </w:rPr>
        <w:t xml:space="preserve"> </w:t>
      </w:r>
      <w:r w:rsidRPr="0023697A">
        <w:rPr>
          <w:rFonts w:asciiTheme="majorHAnsi" w:hAnsiTheme="majorHAnsi"/>
          <w:sz w:val="24"/>
          <w:szCs w:val="24"/>
        </w:rPr>
        <w:t xml:space="preserve"> dalības  maksu- </w:t>
      </w:r>
      <w:r>
        <w:rPr>
          <w:rFonts w:asciiTheme="majorHAnsi" w:hAnsiTheme="majorHAnsi"/>
          <w:b/>
          <w:sz w:val="24"/>
          <w:szCs w:val="24"/>
        </w:rPr>
        <w:t>EUR 200</w:t>
      </w:r>
      <w:r w:rsidRPr="0023697A">
        <w:rPr>
          <w:rFonts w:asciiTheme="majorHAnsi" w:hAnsiTheme="majorHAnsi"/>
          <w:b/>
          <w:sz w:val="24"/>
          <w:szCs w:val="24"/>
        </w:rPr>
        <w:t>,00</w:t>
      </w:r>
      <w:r>
        <w:rPr>
          <w:rFonts w:asciiTheme="majorHAnsi" w:hAnsiTheme="majorHAnsi"/>
          <w:sz w:val="24"/>
          <w:szCs w:val="24"/>
        </w:rPr>
        <w:t xml:space="preserve"> (divi simti</w:t>
      </w:r>
      <w:r w:rsidRPr="0023697A">
        <w:rPr>
          <w:rFonts w:asciiTheme="majorHAnsi" w:hAnsiTheme="majorHAnsi"/>
          <w:sz w:val="24"/>
          <w:szCs w:val="24"/>
        </w:rPr>
        <w:t xml:space="preserve"> eu</w:t>
      </w:r>
      <w:r>
        <w:rPr>
          <w:rFonts w:asciiTheme="majorHAnsi" w:hAnsiTheme="majorHAnsi"/>
          <w:sz w:val="24"/>
          <w:szCs w:val="24"/>
        </w:rPr>
        <w:t>ro) ( par katru dalībnieku –100</w:t>
      </w:r>
      <w:r w:rsidRPr="0023697A">
        <w:rPr>
          <w:rFonts w:asciiTheme="majorHAnsi" w:hAnsiTheme="majorHAnsi"/>
          <w:sz w:val="24"/>
          <w:szCs w:val="24"/>
        </w:rPr>
        <w:t xml:space="preserve">,00 euro)  par   </w:t>
      </w:r>
      <w:r w:rsidR="003A08C9">
        <w:rPr>
          <w:rFonts w:asciiTheme="majorHAnsi" w:hAnsiTheme="majorHAnsi"/>
          <w:b/>
          <w:sz w:val="24"/>
          <w:szCs w:val="24"/>
        </w:rPr>
        <w:t>L V un N K</w:t>
      </w:r>
      <w:r w:rsidRPr="0023697A">
        <w:rPr>
          <w:rFonts w:asciiTheme="majorHAnsi" w:hAnsiTheme="majorHAnsi"/>
          <w:b/>
          <w:sz w:val="24"/>
          <w:szCs w:val="24"/>
        </w:rPr>
        <w:t xml:space="preserve"> </w:t>
      </w:r>
      <w:r w:rsidRPr="0023697A">
        <w:rPr>
          <w:rFonts w:asciiTheme="majorHAnsi" w:hAnsiTheme="majorHAnsi"/>
          <w:sz w:val="24"/>
          <w:szCs w:val="24"/>
        </w:rPr>
        <w:t xml:space="preserve">piedalīšanos  Latvijas Jauniešu pūtēju orķestra  sastāvā </w:t>
      </w:r>
      <w:r>
        <w:rPr>
          <w:rFonts w:asciiTheme="majorHAnsi" w:hAnsiTheme="majorHAnsi"/>
          <w:sz w:val="24"/>
          <w:szCs w:val="24"/>
        </w:rPr>
        <w:t xml:space="preserve">  </w:t>
      </w:r>
      <w:r w:rsidRPr="0023697A">
        <w:rPr>
          <w:rFonts w:asciiTheme="majorHAnsi" w:hAnsiTheme="majorHAnsi"/>
          <w:sz w:val="24"/>
          <w:szCs w:val="24"/>
        </w:rPr>
        <w:t xml:space="preserve"> </w:t>
      </w:r>
      <w:r>
        <w:rPr>
          <w:rFonts w:asciiTheme="majorHAnsi" w:hAnsiTheme="majorHAnsi"/>
          <w:sz w:val="24"/>
          <w:szCs w:val="24"/>
        </w:rPr>
        <w:t>The International County-Wandering Festival Mako ( Ungārija), koncertiem Latvijā un Ungārijā.</w:t>
      </w:r>
    </w:p>
    <w:p w:rsidR="00CD4AA9" w:rsidRDefault="00CD4AA9" w:rsidP="00CD4AA9">
      <w:pPr>
        <w:spacing w:after="0" w:line="240" w:lineRule="auto"/>
        <w:ind w:right="-907"/>
        <w:jc w:val="right"/>
        <w:rPr>
          <w:rFonts w:asciiTheme="majorHAnsi" w:hAnsiTheme="majorHAnsi"/>
          <w:i/>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lastRenderedPageBreak/>
        <w:t>6.3</w:t>
      </w:r>
      <w:r w:rsidRPr="00DB5935">
        <w:rPr>
          <w:rFonts w:asciiTheme="majorHAnsi" w:hAnsiTheme="majorHAnsi"/>
          <w:b/>
          <w:sz w:val="24"/>
          <w:szCs w:val="24"/>
        </w:rPr>
        <w:t xml:space="preserve">. </w:t>
      </w:r>
    </w:p>
    <w:p w:rsidR="00CD4AA9" w:rsidRDefault="00CD4AA9" w:rsidP="00CD4AA9">
      <w:pPr>
        <w:spacing w:after="0" w:line="240" w:lineRule="auto"/>
        <w:ind w:right="-907"/>
        <w:jc w:val="center"/>
        <w:rPr>
          <w:rFonts w:asciiTheme="majorHAnsi" w:hAnsiTheme="majorHAnsi"/>
          <w:b/>
          <w:sz w:val="24"/>
          <w:szCs w:val="24"/>
        </w:rPr>
      </w:pPr>
      <w:r w:rsidRPr="00DB5935">
        <w:rPr>
          <w:rFonts w:asciiTheme="majorHAnsi" w:hAnsiTheme="majorHAnsi"/>
          <w:b/>
          <w:sz w:val="24"/>
          <w:szCs w:val="24"/>
        </w:rPr>
        <w:t>Par materiālo palīdzību ugunsgrēkā cietušajiem</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 </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Kokneses novada dome ir iepazinusies ar  Kokneses novada Iršu pagasta pārvaldes 2016.gada 13.jūnija vēstuli Nr.1-10/39 „Par materiālu palīdzību ugunsgrēkā  cietušajiem”.</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1.Izvērtējot pašvaldības rīcībā esošo informāciju un ar lietu saistītos apstākļus tika konstatēts:</w:t>
      </w:r>
    </w:p>
    <w:p w:rsidR="00CD4AA9" w:rsidRDefault="003A08C9" w:rsidP="00CD4AA9">
      <w:pPr>
        <w:spacing w:after="0" w:line="240" w:lineRule="auto"/>
        <w:ind w:right="-907"/>
        <w:jc w:val="both"/>
        <w:rPr>
          <w:rFonts w:asciiTheme="majorHAnsi" w:hAnsiTheme="majorHAnsi"/>
          <w:sz w:val="24"/>
          <w:szCs w:val="24"/>
        </w:rPr>
      </w:pPr>
      <w:r>
        <w:rPr>
          <w:rFonts w:asciiTheme="majorHAnsi" w:hAnsiTheme="majorHAnsi"/>
          <w:sz w:val="24"/>
          <w:szCs w:val="24"/>
        </w:rPr>
        <w:tab/>
        <w:t>1.1. Mājīpašums „nosaukums</w:t>
      </w:r>
      <w:r w:rsidR="00CD4AA9">
        <w:rPr>
          <w:rFonts w:asciiTheme="majorHAnsi" w:hAnsiTheme="majorHAnsi"/>
          <w:sz w:val="24"/>
          <w:szCs w:val="24"/>
        </w:rPr>
        <w:t>” atrodas Kokneses novada Iršu pagasta teritorijā;</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1.2. Ugunsgrēkā, kas notika 2016.gada 5.jūnijā,  nodega kūts, siena šķūnis un malkas šķūnis ( ēkas bija zem viena jumta). Sadega  celtniecības materiāli,  saimniecības inventārs, zāles pļāvējs un malka.</w:t>
      </w:r>
    </w:p>
    <w:p w:rsidR="00CD4AA9" w:rsidRDefault="00CD4AA9" w:rsidP="00CD4AA9">
      <w:pPr>
        <w:spacing w:after="0" w:line="240" w:lineRule="auto"/>
        <w:ind w:right="-907" w:firstLine="720"/>
        <w:jc w:val="both"/>
        <w:rPr>
          <w:rFonts w:asciiTheme="majorHAnsi" w:hAnsiTheme="majorHAnsi"/>
          <w:sz w:val="24"/>
          <w:szCs w:val="24"/>
        </w:rPr>
      </w:pPr>
      <w:r>
        <w:rPr>
          <w:rFonts w:asciiTheme="majorHAnsi" w:hAnsiTheme="majorHAnsi"/>
          <w:sz w:val="24"/>
          <w:szCs w:val="24"/>
        </w:rPr>
        <w:t>1.3.Ēkas nebija apdrošinātas;</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1.4. Kadastrālā vērtība kūtij- 304,00 euro;</w:t>
      </w:r>
    </w:p>
    <w:p w:rsidR="00CD4AA9" w:rsidRPr="00715A87" w:rsidRDefault="00CD4AA9" w:rsidP="00CD4AA9">
      <w:pPr>
        <w:spacing w:after="0" w:line="240" w:lineRule="auto"/>
        <w:rPr>
          <w:rFonts w:asciiTheme="majorHAnsi" w:eastAsia="Times New Roman" w:hAnsiTheme="majorHAnsi"/>
          <w:sz w:val="24"/>
          <w:szCs w:val="24"/>
        </w:rPr>
      </w:pPr>
      <w:r>
        <w:rPr>
          <w:rFonts w:asciiTheme="majorHAnsi" w:hAnsiTheme="majorHAnsi"/>
          <w:sz w:val="24"/>
          <w:szCs w:val="24"/>
        </w:rPr>
        <w:tab/>
        <w:t xml:space="preserve">1.5. </w:t>
      </w:r>
      <w:r w:rsidRPr="00715A87">
        <w:rPr>
          <w:rFonts w:asciiTheme="majorHAnsi" w:eastAsia="Times New Roman" w:hAnsiTheme="majorHAnsi"/>
          <w:sz w:val="24"/>
          <w:szCs w:val="24"/>
        </w:rPr>
        <w:t>Zaudējumi pēc īpašnieku vērtējuma:</w:t>
      </w:r>
      <w:r w:rsidRPr="00715A87">
        <w:rPr>
          <w:rFonts w:asciiTheme="majorHAnsi" w:eastAsia="Times New Roman" w:hAnsiTheme="majorHAnsi"/>
          <w:sz w:val="24"/>
          <w:szCs w:val="24"/>
        </w:rPr>
        <w:br/>
        <w:t>Kūts ar malkas šķūni - 500,00</w:t>
      </w:r>
      <w:r w:rsidRPr="00715A87">
        <w:rPr>
          <w:rFonts w:asciiTheme="majorHAnsi" w:eastAsia="Times New Roman" w:hAnsiTheme="majorHAnsi"/>
          <w:sz w:val="24"/>
          <w:szCs w:val="24"/>
        </w:rPr>
        <w:br/>
        <w:t>Zāles pļāvējs - 200,00</w:t>
      </w:r>
      <w:r w:rsidRPr="00715A87">
        <w:rPr>
          <w:rFonts w:asciiTheme="majorHAnsi" w:eastAsia="Times New Roman" w:hAnsiTheme="majorHAnsi"/>
          <w:sz w:val="24"/>
          <w:szCs w:val="24"/>
        </w:rPr>
        <w:br/>
        <w:t xml:space="preserve">Motorzāģis  Husqvarna - 300,00 </w:t>
      </w:r>
      <w:r w:rsidRPr="00715A87">
        <w:rPr>
          <w:rFonts w:asciiTheme="majorHAnsi" w:eastAsia="Times New Roman" w:hAnsiTheme="majorHAnsi"/>
          <w:sz w:val="24"/>
          <w:szCs w:val="24"/>
        </w:rPr>
        <w:br/>
        <w:t>Malka - 100,00</w:t>
      </w:r>
      <w:r w:rsidRPr="00715A87">
        <w:rPr>
          <w:rFonts w:asciiTheme="majorHAnsi" w:eastAsia="Times New Roman" w:hAnsiTheme="majorHAnsi"/>
          <w:sz w:val="24"/>
          <w:szCs w:val="24"/>
        </w:rPr>
        <w:br/>
        <w:t>Celtniecības materiāli - 600,00</w:t>
      </w:r>
      <w:r w:rsidRPr="00715A87">
        <w:rPr>
          <w:rFonts w:asciiTheme="majorHAnsi" w:eastAsia="Times New Roman" w:hAnsiTheme="majorHAnsi"/>
          <w:sz w:val="24"/>
          <w:szCs w:val="24"/>
        </w:rPr>
        <w:br/>
        <w:t>Saimniecības materiāli - 50,00</w:t>
      </w:r>
      <w:r w:rsidRPr="00715A87">
        <w:rPr>
          <w:rFonts w:asciiTheme="majorHAnsi" w:eastAsia="Times New Roman" w:hAnsiTheme="majorHAnsi"/>
          <w:sz w:val="24"/>
          <w:szCs w:val="24"/>
        </w:rPr>
        <w:br/>
        <w:t>KOPĀ 1750,00 euro</w:t>
      </w:r>
    </w:p>
    <w:p w:rsidR="00CD4AA9" w:rsidRPr="0084434B"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ab/>
        <w:t>2. Ņemot vērā iepriekš minēto, Finanšu un attīstības pastāvīgās komitejas 22.06.2016.ieteikumu, 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7"/>
        <w:jc w:val="both"/>
        <w:rPr>
          <w:rFonts w:asciiTheme="majorHAnsi" w:hAnsiTheme="majorHAnsi"/>
          <w:sz w:val="24"/>
          <w:szCs w:val="24"/>
        </w:rPr>
      </w:pPr>
    </w:p>
    <w:p w:rsidR="00CD4AA9" w:rsidRPr="00AE7252" w:rsidRDefault="00CD4AA9" w:rsidP="00CD4AA9">
      <w:pPr>
        <w:spacing w:after="0" w:line="240" w:lineRule="auto"/>
        <w:ind w:right="-907"/>
        <w:jc w:val="both"/>
        <w:rPr>
          <w:rFonts w:asciiTheme="majorHAnsi" w:hAnsiTheme="majorHAnsi"/>
          <w:b/>
          <w:sz w:val="24"/>
          <w:szCs w:val="24"/>
        </w:rPr>
      </w:pPr>
      <w:r>
        <w:rPr>
          <w:rFonts w:asciiTheme="majorHAnsi" w:hAnsiTheme="majorHAnsi"/>
          <w:sz w:val="24"/>
          <w:szCs w:val="24"/>
        </w:rPr>
        <w:tab/>
      </w:r>
      <w:r w:rsidRPr="00AE7252">
        <w:rPr>
          <w:rFonts w:asciiTheme="majorHAnsi" w:hAnsiTheme="majorHAnsi"/>
          <w:b/>
          <w:sz w:val="24"/>
          <w:szCs w:val="24"/>
        </w:rPr>
        <w:t>2.1. No Sociālā budžeta gadījumiem piešķirt 700,00 euro</w:t>
      </w:r>
      <w:r w:rsidRPr="00AE7252">
        <w:rPr>
          <w:rFonts w:asciiTheme="majorHAnsi" w:hAnsiTheme="majorHAnsi"/>
          <w:b/>
          <w:color w:val="FF0000"/>
          <w:sz w:val="24"/>
          <w:szCs w:val="24"/>
        </w:rPr>
        <w:t xml:space="preserve"> </w:t>
      </w:r>
      <w:r w:rsidRPr="00AE7252">
        <w:rPr>
          <w:rFonts w:asciiTheme="majorHAnsi" w:hAnsiTheme="majorHAnsi"/>
          <w:b/>
          <w:sz w:val="24"/>
          <w:szCs w:val="24"/>
        </w:rPr>
        <w:t>( septiņi simti euro)</w:t>
      </w:r>
      <w:r w:rsidRPr="00AE7252">
        <w:rPr>
          <w:rFonts w:asciiTheme="majorHAnsi" w:hAnsiTheme="majorHAnsi"/>
          <w:b/>
          <w:color w:val="FF0000"/>
          <w:sz w:val="24"/>
          <w:szCs w:val="24"/>
        </w:rPr>
        <w:t xml:space="preserve"> </w:t>
      </w:r>
      <w:r w:rsidR="003A08C9">
        <w:rPr>
          <w:rFonts w:asciiTheme="majorHAnsi" w:hAnsiTheme="majorHAnsi"/>
          <w:b/>
          <w:sz w:val="24"/>
          <w:szCs w:val="24"/>
        </w:rPr>
        <w:t>I T</w:t>
      </w:r>
      <w:r w:rsidRPr="00AE7252">
        <w:rPr>
          <w:rFonts w:asciiTheme="majorHAnsi" w:hAnsiTheme="majorHAnsi"/>
          <w:b/>
          <w:sz w:val="24"/>
          <w:szCs w:val="24"/>
        </w:rPr>
        <w:t xml:space="preserve"> 2016.gada 5.jūnija ugunsgrēkā nodegušo ēku atjaunošanai  un saimniecības  inventāra iegādei.</w:t>
      </w:r>
    </w:p>
    <w:p w:rsidR="00CD4AA9" w:rsidRPr="00AE7252" w:rsidRDefault="00CD4AA9" w:rsidP="00CD4AA9">
      <w:pPr>
        <w:spacing w:after="0" w:line="240" w:lineRule="auto"/>
        <w:rPr>
          <w:rFonts w:asciiTheme="majorHAnsi" w:eastAsia="Times New Roman" w:hAnsiTheme="majorHAnsi"/>
          <w:b/>
          <w:i/>
          <w:color w:val="0070C0"/>
          <w:sz w:val="20"/>
          <w:szCs w:val="20"/>
        </w:rPr>
      </w:pPr>
    </w:p>
    <w:p w:rsidR="00CD4AA9" w:rsidRDefault="00CD4AA9" w:rsidP="00CD4AA9">
      <w:pPr>
        <w:spacing w:after="0" w:line="240" w:lineRule="auto"/>
        <w:rPr>
          <w:rFonts w:asciiTheme="majorHAnsi" w:eastAsia="Times New Roman" w:hAnsiTheme="majorHAnsi"/>
          <w:i/>
          <w:sz w:val="20"/>
          <w:szCs w:val="20"/>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6.4</w:t>
      </w:r>
      <w:r w:rsidRPr="00B311D8">
        <w:rPr>
          <w:rFonts w:asciiTheme="majorHAnsi" w:hAnsiTheme="majorHAnsi"/>
          <w:b/>
          <w:sz w:val="24"/>
          <w:szCs w:val="24"/>
        </w:rPr>
        <w:t>.</w:t>
      </w:r>
      <w:r>
        <w:rPr>
          <w:rFonts w:asciiTheme="majorHAnsi" w:hAnsiTheme="majorHAnsi"/>
          <w:b/>
          <w:sz w:val="24"/>
          <w:szCs w:val="24"/>
        </w:rPr>
        <w:t xml:space="preserve"> </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Par finanšu līdzekļiem karoga izgatavošanai senioru korim „Alaine”</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 </w:t>
      </w:r>
    </w:p>
    <w:p w:rsidR="00CD4AA9" w:rsidRPr="00AE7252" w:rsidRDefault="00CD4AA9" w:rsidP="00CD4AA9">
      <w:pPr>
        <w:spacing w:after="0" w:line="240" w:lineRule="auto"/>
        <w:ind w:right="-907"/>
        <w:jc w:val="center"/>
        <w:rPr>
          <w:rFonts w:asciiTheme="majorHAnsi" w:hAnsiTheme="majorHAnsi"/>
          <w:sz w:val="24"/>
          <w:szCs w:val="24"/>
        </w:rPr>
      </w:pPr>
      <w:r w:rsidRPr="00AE7252">
        <w:rPr>
          <w:rFonts w:asciiTheme="majorHAnsi" w:hAnsiTheme="majorHAnsi"/>
          <w:sz w:val="24"/>
          <w:szCs w:val="24"/>
        </w:rPr>
        <w:t>(G.Rūtiņa)</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firstLine="720"/>
        <w:jc w:val="both"/>
        <w:rPr>
          <w:rFonts w:asciiTheme="majorHAnsi" w:hAnsiTheme="majorHAnsi"/>
          <w:sz w:val="24"/>
          <w:szCs w:val="24"/>
        </w:rPr>
      </w:pPr>
      <w:r>
        <w:rPr>
          <w:rFonts w:asciiTheme="majorHAnsi" w:hAnsiTheme="majorHAnsi"/>
          <w:sz w:val="24"/>
          <w:szCs w:val="24"/>
        </w:rPr>
        <w:t>Kokneses novada dome ir izskatījusi  Kokneses kultūras nama  2016.gada 20.jūnija vēstuli un kora „Alaine” 2016.gada 16.jūnija iesniegumu ar lūgumu  apmaksāt karoga izgatavošanu  senioru korim „Alaine”.</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1.Izvērtējot  pašvaldības rīcībā esošo informāciju un  ar lietu saistītos apstākļus, tika konstatēts:</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1.1.  2015. gadā  senioru koris „Labākie gadi”  nolēma manīt nosaukumu  uz „Alaine” .</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lastRenderedPageBreak/>
        <w:tab/>
        <w:t>1.2. 2016.gadā budžetā  tika pieprasīti 150,00 euro karoga izgatavošanai, bet šie līdzekļi netika iekļauti kultūras nama budžetā, jo nebija skaidrs , kādu grupu koris pārstāvēs -  senioru vai jaukto koru grupu.</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1.3. Tā kā koris palika senioru grupā, tad gatavojoties Senioru dziesmu svētkiem Tukumā 2016.gada 18.jūnijā, nesaskaņojot ar kultūras namu,  koris pasūtīja jaunu karogu, kura izmaksas sastāda  315,00 euro.</w:t>
      </w:r>
    </w:p>
    <w:p w:rsidR="00CD4AA9" w:rsidRPr="0084434B"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ab/>
        <w:t>Ņemot vērā iepriekš minēto, Finanšu un attīstības pastāvīgās komitejas  22.06.2016. ieteikumu, 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7"/>
        <w:jc w:val="both"/>
        <w:rPr>
          <w:rFonts w:asciiTheme="majorHAnsi" w:hAnsiTheme="majorHAnsi"/>
          <w:sz w:val="24"/>
          <w:szCs w:val="24"/>
        </w:rPr>
      </w:pPr>
    </w:p>
    <w:p w:rsidR="00CD4AA9" w:rsidRPr="009B2A8C" w:rsidRDefault="00CD4AA9" w:rsidP="00CD4AA9">
      <w:pPr>
        <w:spacing w:after="0" w:line="240" w:lineRule="auto"/>
        <w:ind w:right="-907"/>
        <w:jc w:val="both"/>
        <w:rPr>
          <w:rFonts w:asciiTheme="majorHAnsi" w:hAnsiTheme="majorHAnsi"/>
          <w:b/>
          <w:sz w:val="24"/>
          <w:szCs w:val="24"/>
        </w:rPr>
      </w:pPr>
      <w:r>
        <w:rPr>
          <w:rFonts w:asciiTheme="majorHAnsi" w:hAnsiTheme="majorHAnsi"/>
          <w:sz w:val="24"/>
          <w:szCs w:val="24"/>
        </w:rPr>
        <w:tab/>
      </w:r>
      <w:r w:rsidRPr="009B2A8C">
        <w:rPr>
          <w:rFonts w:asciiTheme="majorHAnsi" w:hAnsiTheme="majorHAnsi"/>
          <w:b/>
          <w:sz w:val="24"/>
          <w:szCs w:val="24"/>
        </w:rPr>
        <w:t>1.No</w:t>
      </w:r>
      <w:r>
        <w:rPr>
          <w:rFonts w:asciiTheme="majorHAnsi" w:hAnsiTheme="majorHAnsi"/>
          <w:b/>
          <w:sz w:val="24"/>
          <w:szCs w:val="24"/>
        </w:rPr>
        <w:t xml:space="preserve"> līdzekļiem neparedzētiem gadījumiem piešķirt </w:t>
      </w:r>
      <w:r w:rsidRPr="009B2A8C">
        <w:rPr>
          <w:rFonts w:asciiTheme="majorHAnsi" w:hAnsiTheme="majorHAnsi"/>
          <w:b/>
          <w:sz w:val="24"/>
          <w:szCs w:val="24"/>
        </w:rPr>
        <w:t xml:space="preserve"> Kokneses kultūras namam  315,00 euro ( trīs simti piecpadsmit euro) karoga izgatavošanai  senioru </w:t>
      </w:r>
      <w:r>
        <w:rPr>
          <w:rFonts w:asciiTheme="majorHAnsi" w:hAnsiTheme="majorHAnsi"/>
          <w:b/>
          <w:sz w:val="24"/>
          <w:szCs w:val="24"/>
        </w:rPr>
        <w:t xml:space="preserve">jauktajam </w:t>
      </w:r>
      <w:r w:rsidRPr="009B2A8C">
        <w:rPr>
          <w:rFonts w:asciiTheme="majorHAnsi" w:hAnsiTheme="majorHAnsi"/>
          <w:b/>
          <w:sz w:val="24"/>
          <w:szCs w:val="24"/>
        </w:rPr>
        <w:t>korim „Alaine”.</w:t>
      </w:r>
    </w:p>
    <w:p w:rsidR="00CD4AA9" w:rsidRPr="009B2A8C" w:rsidRDefault="00CD4AA9" w:rsidP="00CD4AA9">
      <w:pPr>
        <w:spacing w:after="0" w:line="240" w:lineRule="auto"/>
        <w:ind w:right="-907"/>
        <w:jc w:val="both"/>
        <w:rPr>
          <w:rFonts w:asciiTheme="majorHAnsi" w:hAnsiTheme="majorHAnsi"/>
          <w:b/>
          <w:sz w:val="24"/>
          <w:szCs w:val="24"/>
        </w:rPr>
      </w:pPr>
      <w:r w:rsidRPr="009B2A8C">
        <w:rPr>
          <w:rFonts w:asciiTheme="majorHAnsi" w:hAnsiTheme="majorHAnsi"/>
          <w:b/>
          <w:sz w:val="24"/>
          <w:szCs w:val="24"/>
        </w:rPr>
        <w:tab/>
      </w:r>
    </w:p>
    <w:p w:rsidR="00CD4AA9" w:rsidRPr="009B2A8C" w:rsidRDefault="00CD4AA9" w:rsidP="00CD4AA9">
      <w:pPr>
        <w:spacing w:after="0" w:line="240" w:lineRule="auto"/>
        <w:ind w:right="-907"/>
        <w:jc w:val="center"/>
        <w:rPr>
          <w:rFonts w:asciiTheme="majorHAnsi" w:hAnsiTheme="majorHAnsi"/>
          <w:b/>
          <w:sz w:val="24"/>
          <w:szCs w:val="24"/>
        </w:rPr>
      </w:pPr>
    </w:p>
    <w:p w:rsidR="00CD4AA9" w:rsidRPr="0055749E"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6.5</w:t>
      </w:r>
      <w:r w:rsidRPr="00095091">
        <w:rPr>
          <w:rFonts w:asciiTheme="majorHAnsi" w:hAnsiTheme="majorHAnsi"/>
          <w:b/>
          <w:sz w:val="24"/>
          <w:szCs w:val="24"/>
        </w:rPr>
        <w:t>.</w:t>
      </w:r>
    </w:p>
    <w:p w:rsidR="00CD4AA9" w:rsidRDefault="00CD4AA9" w:rsidP="00CD4AA9">
      <w:pPr>
        <w:spacing w:after="0" w:line="240" w:lineRule="auto"/>
        <w:ind w:right="-907"/>
        <w:jc w:val="center"/>
        <w:rPr>
          <w:rFonts w:asciiTheme="majorHAnsi" w:hAnsiTheme="majorHAnsi"/>
          <w:b/>
          <w:sz w:val="24"/>
          <w:szCs w:val="24"/>
        </w:rPr>
      </w:pPr>
      <w:r w:rsidRPr="00095091">
        <w:rPr>
          <w:rFonts w:asciiTheme="majorHAnsi" w:hAnsiTheme="majorHAnsi"/>
          <w:b/>
          <w:sz w:val="24"/>
          <w:szCs w:val="24"/>
        </w:rPr>
        <w:t>Par finansējumu ērģeļu uzstādīšanai  Kokneses evaņģēliski luteriskajā baznīcā</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 </w:t>
      </w:r>
    </w:p>
    <w:p w:rsidR="00CD4AA9" w:rsidRPr="00AF79A9" w:rsidRDefault="00CD4AA9" w:rsidP="00CD4AA9">
      <w:pPr>
        <w:spacing w:after="0" w:line="240" w:lineRule="auto"/>
        <w:ind w:right="-907"/>
        <w:jc w:val="center"/>
        <w:rPr>
          <w:rFonts w:asciiTheme="majorHAnsi" w:hAnsiTheme="majorHAnsi"/>
          <w:sz w:val="24"/>
          <w:szCs w:val="24"/>
        </w:rPr>
      </w:pPr>
      <w:r>
        <w:rPr>
          <w:rFonts w:asciiTheme="majorHAnsi" w:hAnsiTheme="majorHAnsi"/>
          <w:sz w:val="24"/>
          <w:szCs w:val="24"/>
        </w:rPr>
        <w:t>(G.Rūtiņa, H.Ločmelis)</w:t>
      </w: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Māris Reinbergs</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firstLine="720"/>
        <w:jc w:val="both"/>
        <w:rPr>
          <w:rFonts w:asciiTheme="majorHAnsi" w:hAnsiTheme="majorHAnsi"/>
          <w:sz w:val="24"/>
          <w:szCs w:val="24"/>
        </w:rPr>
      </w:pPr>
      <w:r w:rsidRPr="00D37037">
        <w:rPr>
          <w:rFonts w:asciiTheme="majorHAnsi" w:hAnsiTheme="majorHAnsi"/>
          <w:sz w:val="24"/>
          <w:szCs w:val="24"/>
        </w:rPr>
        <w:t>Kokneses  novada dome ir izskatījusi Kokneses  evaņģēliski luteriskās draudzes  2016.gada 19.jūnija lūgumu Nr.8 par finansējumu ērģeļu uzstādīšanai  Kokneses evaņģēliski luteriskajā baznīcā</w:t>
      </w:r>
      <w:r>
        <w:rPr>
          <w:rFonts w:asciiTheme="majorHAnsi" w:hAnsiTheme="majorHAnsi"/>
          <w:sz w:val="24"/>
          <w:szCs w:val="24"/>
        </w:rPr>
        <w:t>.</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1.Izvērtējot pašvaldības rīcībā esošo informāciju un ar lietu saistītos apstākļus tika konstatēts:</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1.1. Kokneses evaņģēliski luteriskajā baznīcā  regulāri notiek dievkalpojumi un  mākslinieku koncerti.</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1.2.Baznīcā nav ērģeļu.</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1.3.2014.gadā J.Vītola Latvijas mūzikas akadēmijā tika uzbūvētas  jaunas mācību ērģeles, līdz ar to vecās ērģeles tika demontētas.</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1.4. Demontētās ērģeles  SIA „ Ugāles ērģeļbūves darbnīca”  piedāvā uzstādīt  Kokneses baznīcā.</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1.5. Pašas ērģeles tiek dāvinātas, bet jāapmaksā to transportēšana un uzstādīšana.</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1.6.Transportēšanas un  uzstādīšanas izdevumi sastāda 5444,10 euro ( t.sk.PVN nodoklis 21%).</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ab/>
        <w:t>1.7. Ne SIA „ Ugāles ērģeļbūves darbnīca”, ne Kokneses evaņģēliski luteriskā baznīca  nav iesniegusi dokumentus par to,  kam  pieder šīs ērģeles un kurš ir tiesīgs tās dāvināt.</w:t>
      </w:r>
    </w:p>
    <w:p w:rsidR="00CD4AA9" w:rsidRPr="0084434B"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ab/>
        <w:t>2.Ņemot vērā iepriekš minēto, pamatojoties uz Finanšu un attīstības pastāvīgās komitejas 22.06.2016. ieteikumu, 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7"/>
        <w:jc w:val="both"/>
        <w:rPr>
          <w:rFonts w:asciiTheme="majorHAnsi" w:hAnsiTheme="majorHAnsi"/>
          <w:sz w:val="24"/>
          <w:szCs w:val="24"/>
        </w:rPr>
      </w:pPr>
    </w:p>
    <w:p w:rsidR="00CD4AA9" w:rsidRPr="009E11CB" w:rsidRDefault="00CD4AA9" w:rsidP="00CD4AA9">
      <w:pPr>
        <w:spacing w:after="0" w:line="240" w:lineRule="auto"/>
        <w:ind w:right="-907"/>
        <w:jc w:val="both"/>
        <w:rPr>
          <w:rFonts w:asciiTheme="majorHAnsi" w:hAnsiTheme="majorHAnsi"/>
          <w:b/>
          <w:sz w:val="24"/>
          <w:szCs w:val="24"/>
        </w:rPr>
      </w:pPr>
      <w:r>
        <w:rPr>
          <w:rFonts w:asciiTheme="majorHAnsi" w:hAnsiTheme="majorHAnsi"/>
          <w:sz w:val="24"/>
          <w:szCs w:val="24"/>
        </w:rPr>
        <w:lastRenderedPageBreak/>
        <w:tab/>
      </w:r>
      <w:r w:rsidRPr="00AF79A9">
        <w:rPr>
          <w:rFonts w:asciiTheme="majorHAnsi" w:hAnsiTheme="majorHAnsi"/>
          <w:b/>
          <w:sz w:val="24"/>
          <w:szCs w:val="24"/>
        </w:rPr>
        <w:t>2.1</w:t>
      </w:r>
      <w:r>
        <w:rPr>
          <w:rFonts w:asciiTheme="majorHAnsi" w:hAnsiTheme="majorHAnsi"/>
          <w:b/>
          <w:sz w:val="24"/>
          <w:szCs w:val="24"/>
        </w:rPr>
        <w:t xml:space="preserve">. Jautājuma, par pašvaldības finansējumu </w:t>
      </w:r>
      <w:r w:rsidRPr="009E11CB">
        <w:rPr>
          <w:rFonts w:asciiTheme="majorHAnsi" w:hAnsiTheme="majorHAnsi"/>
          <w:b/>
          <w:sz w:val="24"/>
          <w:szCs w:val="24"/>
        </w:rPr>
        <w:t xml:space="preserve">, lai daļēji segtu  ērģeļu transportēšanas un  uzstādīšanas izdevumus Kokneses </w:t>
      </w:r>
      <w:r>
        <w:rPr>
          <w:rFonts w:asciiTheme="majorHAnsi" w:hAnsiTheme="majorHAnsi"/>
          <w:b/>
          <w:sz w:val="24"/>
          <w:szCs w:val="24"/>
        </w:rPr>
        <w:t>evaņģēliski luteriskajā baznīcā,  izskatīšanu atlikt līdz laikam, kad novada domē tiks iesniegti dokumenti par iepriekš minēto  ērģeļu  piederību un īpašnieka piekrišanu  ērģeļu dāvināšanai Kokneses  evaņģēliski luteriskajai baznīcai</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sidRPr="00BE6142">
        <w:rPr>
          <w:rFonts w:asciiTheme="majorHAnsi" w:hAnsiTheme="majorHAnsi"/>
          <w:b/>
          <w:sz w:val="24"/>
          <w:szCs w:val="24"/>
        </w:rPr>
        <w:t>7.</w:t>
      </w:r>
    </w:p>
    <w:p w:rsidR="00CD4AA9" w:rsidRDefault="00CD4AA9" w:rsidP="00CD4AA9">
      <w:pPr>
        <w:spacing w:after="0" w:line="240" w:lineRule="auto"/>
        <w:ind w:right="-907"/>
        <w:jc w:val="center"/>
        <w:rPr>
          <w:rFonts w:asciiTheme="majorHAnsi" w:hAnsiTheme="majorHAnsi"/>
          <w:b/>
          <w:sz w:val="24"/>
          <w:szCs w:val="24"/>
        </w:rPr>
      </w:pPr>
      <w:r w:rsidRPr="00BE6142">
        <w:rPr>
          <w:rFonts w:asciiTheme="majorHAnsi" w:hAnsiTheme="majorHAnsi"/>
          <w:b/>
          <w:sz w:val="24"/>
          <w:szCs w:val="24"/>
        </w:rPr>
        <w:t>Par Dzīvokļu  komisijas sēdē pieņemtajiem lēmumiem</w:t>
      </w:r>
    </w:p>
    <w:p w:rsidR="00CD4AA9" w:rsidRDefault="00CD4AA9" w:rsidP="00CD4AA9">
      <w:pPr>
        <w:spacing w:after="0" w:line="240" w:lineRule="auto"/>
        <w:ind w:right="-907"/>
        <w:jc w:val="center"/>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_______________________________________________________________________________________________________</w:t>
      </w: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p>
    <w:p w:rsidR="00CD4AA9" w:rsidRDefault="00CD4AA9" w:rsidP="00CD4AA9">
      <w:pPr>
        <w:spacing w:after="0" w:line="240" w:lineRule="auto"/>
        <w:ind w:right="-908"/>
        <w:jc w:val="center"/>
        <w:rPr>
          <w:rFonts w:asciiTheme="majorHAnsi" w:hAnsiTheme="majorHAnsi"/>
          <w:b/>
          <w:sz w:val="24"/>
          <w:szCs w:val="24"/>
        </w:rPr>
      </w:pPr>
      <w:r>
        <w:rPr>
          <w:rFonts w:asciiTheme="majorHAnsi" w:hAnsiTheme="majorHAnsi"/>
          <w:b/>
          <w:sz w:val="24"/>
          <w:szCs w:val="24"/>
        </w:rPr>
        <w:t>7.1</w:t>
      </w:r>
      <w:r w:rsidRPr="00F220D6">
        <w:rPr>
          <w:rFonts w:asciiTheme="majorHAnsi" w:hAnsiTheme="majorHAnsi"/>
          <w:b/>
          <w:sz w:val="24"/>
          <w:szCs w:val="24"/>
        </w:rPr>
        <w:t>.</w:t>
      </w:r>
    </w:p>
    <w:p w:rsidR="00CD4AA9" w:rsidRDefault="00B60876" w:rsidP="00CD4AA9">
      <w:pPr>
        <w:spacing w:after="0" w:line="240" w:lineRule="auto"/>
        <w:ind w:right="-908"/>
        <w:jc w:val="center"/>
        <w:rPr>
          <w:rFonts w:asciiTheme="majorHAnsi" w:hAnsiTheme="majorHAnsi"/>
          <w:sz w:val="24"/>
          <w:szCs w:val="24"/>
        </w:rPr>
      </w:pPr>
      <w:r>
        <w:rPr>
          <w:rFonts w:asciiTheme="majorHAnsi" w:hAnsiTheme="majorHAnsi"/>
          <w:b/>
          <w:sz w:val="24"/>
          <w:szCs w:val="24"/>
        </w:rPr>
        <w:t>Par īres tiesībām  V</w:t>
      </w:r>
      <w:r w:rsidR="00CD4AA9" w:rsidRPr="00F220D6">
        <w:rPr>
          <w:rFonts w:asciiTheme="majorHAnsi" w:hAnsiTheme="majorHAnsi"/>
          <w:b/>
          <w:sz w:val="24"/>
          <w:szCs w:val="24"/>
        </w:rPr>
        <w:t xml:space="preserve"> R</w:t>
      </w:r>
    </w:p>
    <w:p w:rsidR="00CD4AA9" w:rsidRDefault="00CD4AA9" w:rsidP="00CD4AA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  </w:t>
      </w:r>
    </w:p>
    <w:p w:rsidR="00CD4AA9" w:rsidRDefault="00CD4AA9" w:rsidP="00CD4AA9">
      <w:pPr>
        <w:spacing w:after="0" w:line="240" w:lineRule="auto"/>
        <w:ind w:right="-908"/>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Ligita Kronentāle</w:t>
      </w:r>
    </w:p>
    <w:p w:rsidR="00CD4AA9" w:rsidRDefault="00CD4AA9" w:rsidP="00CD4AA9">
      <w:pPr>
        <w:spacing w:after="0" w:line="240" w:lineRule="auto"/>
        <w:ind w:right="-908"/>
        <w:jc w:val="both"/>
        <w:rPr>
          <w:rFonts w:asciiTheme="majorHAnsi" w:hAnsiTheme="majorHAnsi"/>
          <w:sz w:val="24"/>
          <w:szCs w:val="24"/>
        </w:rPr>
      </w:pPr>
    </w:p>
    <w:p w:rsidR="00CD4AA9" w:rsidRPr="0084434B" w:rsidRDefault="00CD4AA9" w:rsidP="00CD4AA9">
      <w:pPr>
        <w:spacing w:after="0" w:line="240" w:lineRule="auto"/>
        <w:ind w:right="-902" w:firstLine="720"/>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Default="00CD4AA9" w:rsidP="00CD4AA9">
      <w:pPr>
        <w:spacing w:after="0" w:line="240" w:lineRule="auto"/>
        <w:ind w:right="-908" w:firstLine="720"/>
        <w:jc w:val="both"/>
        <w:rPr>
          <w:rFonts w:asciiTheme="majorHAnsi" w:hAnsiTheme="majorHAnsi"/>
          <w:sz w:val="24"/>
          <w:szCs w:val="24"/>
        </w:rPr>
      </w:pPr>
    </w:p>
    <w:p w:rsidR="00CD4AA9" w:rsidRPr="00FA063E" w:rsidRDefault="00CD4AA9" w:rsidP="00CD4AA9">
      <w:pPr>
        <w:spacing w:after="0" w:line="240" w:lineRule="auto"/>
        <w:ind w:right="-908" w:firstLine="720"/>
        <w:jc w:val="both"/>
        <w:rPr>
          <w:rFonts w:asciiTheme="majorHAnsi" w:hAnsiTheme="majorHAnsi"/>
          <w:sz w:val="24"/>
          <w:szCs w:val="24"/>
        </w:rPr>
      </w:pPr>
      <w:r>
        <w:rPr>
          <w:rFonts w:asciiTheme="majorHAnsi" w:hAnsiTheme="majorHAnsi"/>
          <w:sz w:val="24"/>
          <w:szCs w:val="24"/>
        </w:rPr>
        <w:t xml:space="preserve">2.1.Ar  </w:t>
      </w:r>
      <w:r w:rsidRPr="000C6AD3">
        <w:rPr>
          <w:rFonts w:asciiTheme="majorHAnsi" w:hAnsiTheme="majorHAnsi"/>
          <w:b/>
          <w:sz w:val="24"/>
          <w:szCs w:val="24"/>
        </w:rPr>
        <w:t>2016.gada 1.</w:t>
      </w:r>
      <w:r>
        <w:rPr>
          <w:rFonts w:asciiTheme="majorHAnsi" w:hAnsiTheme="majorHAnsi"/>
          <w:b/>
          <w:sz w:val="24"/>
          <w:szCs w:val="24"/>
        </w:rPr>
        <w:t>jūliju</w:t>
      </w:r>
      <w:r w:rsidRPr="008B6EE1">
        <w:rPr>
          <w:rFonts w:asciiTheme="majorHAnsi" w:hAnsiTheme="majorHAnsi"/>
          <w:sz w:val="24"/>
          <w:szCs w:val="24"/>
        </w:rPr>
        <w:t xml:space="preserve"> pieš</w:t>
      </w:r>
      <w:r>
        <w:rPr>
          <w:rFonts w:asciiTheme="majorHAnsi" w:hAnsiTheme="majorHAnsi"/>
          <w:sz w:val="24"/>
          <w:szCs w:val="24"/>
        </w:rPr>
        <w:t>ķirt īres tiesības uz vienu gadu ( līdz 2017.gada 30.jūnijam</w:t>
      </w:r>
      <w:r w:rsidRPr="008B6EE1">
        <w:rPr>
          <w:rFonts w:asciiTheme="majorHAnsi" w:hAnsiTheme="majorHAnsi"/>
          <w:sz w:val="24"/>
          <w:szCs w:val="24"/>
        </w:rPr>
        <w:t xml:space="preserve">) ar pirmtiesībām tās pagarināt, ja  nav  parādu par komunālajiem maksājumiem, apsaimniekošanu  un dzīvokļa lietošanu </w:t>
      </w:r>
      <w:r>
        <w:rPr>
          <w:rFonts w:asciiTheme="majorHAnsi" w:hAnsiTheme="majorHAnsi"/>
          <w:sz w:val="24"/>
          <w:szCs w:val="24"/>
        </w:rPr>
        <w:t>uz labiekārtotu divu istabu  dzīvokli</w:t>
      </w:r>
      <w:r w:rsidRPr="008B6EE1">
        <w:rPr>
          <w:rFonts w:asciiTheme="majorHAnsi" w:hAnsiTheme="majorHAnsi"/>
          <w:sz w:val="24"/>
          <w:szCs w:val="24"/>
        </w:rPr>
        <w:t xml:space="preserve"> </w:t>
      </w:r>
      <w:r>
        <w:rPr>
          <w:rFonts w:asciiTheme="majorHAnsi" w:hAnsiTheme="majorHAnsi"/>
          <w:sz w:val="24"/>
          <w:szCs w:val="24"/>
        </w:rPr>
        <w:t xml:space="preserve"> Nr.</w:t>
      </w:r>
      <w:r w:rsidR="00B60876">
        <w:rPr>
          <w:rFonts w:asciiTheme="majorHAnsi" w:hAnsiTheme="majorHAnsi"/>
          <w:b/>
          <w:sz w:val="24"/>
          <w:szCs w:val="24"/>
        </w:rPr>
        <w:t>(adrese)</w:t>
      </w:r>
      <w:r w:rsidRPr="008B6EE1">
        <w:rPr>
          <w:rFonts w:asciiTheme="majorHAnsi" w:hAnsiTheme="majorHAnsi"/>
          <w:sz w:val="24"/>
          <w:szCs w:val="24"/>
        </w:rPr>
        <w:t xml:space="preserve"> Kokneses pagastā Kokneses novadā </w:t>
      </w:r>
      <w:r>
        <w:rPr>
          <w:rFonts w:asciiTheme="majorHAnsi" w:hAnsiTheme="majorHAnsi"/>
          <w:sz w:val="24"/>
          <w:szCs w:val="24"/>
        </w:rPr>
        <w:t>,</w:t>
      </w:r>
      <w:r w:rsidRPr="00600A9F">
        <w:rPr>
          <w:rFonts w:asciiTheme="majorHAnsi" w:hAnsiTheme="majorHAnsi"/>
          <w:sz w:val="24"/>
          <w:szCs w:val="24"/>
        </w:rPr>
        <w:t xml:space="preserve"> </w:t>
      </w:r>
      <w:r w:rsidR="00B60876">
        <w:rPr>
          <w:rFonts w:asciiTheme="majorHAnsi" w:hAnsiTheme="majorHAnsi"/>
          <w:b/>
          <w:sz w:val="24"/>
          <w:szCs w:val="24"/>
        </w:rPr>
        <w:t>V</w:t>
      </w:r>
      <w:r>
        <w:rPr>
          <w:rFonts w:asciiTheme="majorHAnsi" w:hAnsiTheme="majorHAnsi"/>
          <w:b/>
          <w:sz w:val="24"/>
          <w:szCs w:val="24"/>
        </w:rPr>
        <w:t xml:space="preserve"> R</w:t>
      </w:r>
      <w:r w:rsidR="00B60876">
        <w:rPr>
          <w:rFonts w:asciiTheme="majorHAnsi" w:hAnsiTheme="majorHAnsi"/>
          <w:sz w:val="24"/>
          <w:szCs w:val="24"/>
        </w:rPr>
        <w:t>, p.k.</w:t>
      </w:r>
      <w:r>
        <w:rPr>
          <w:rFonts w:asciiTheme="majorHAnsi" w:hAnsiTheme="majorHAnsi"/>
          <w:sz w:val="24"/>
          <w:szCs w:val="24"/>
        </w:rPr>
        <w:t xml:space="preserve">  un viņa ģimenes locekļiem – sievai </w:t>
      </w:r>
      <w:r w:rsidR="00B60876">
        <w:rPr>
          <w:rFonts w:asciiTheme="majorHAnsi" w:hAnsiTheme="majorHAnsi"/>
          <w:b/>
          <w:sz w:val="24"/>
          <w:szCs w:val="24"/>
        </w:rPr>
        <w:t>K</w:t>
      </w:r>
      <w:r w:rsidRPr="001400D7">
        <w:rPr>
          <w:rFonts w:asciiTheme="majorHAnsi" w:hAnsiTheme="majorHAnsi"/>
          <w:b/>
          <w:sz w:val="24"/>
          <w:szCs w:val="24"/>
        </w:rPr>
        <w:t xml:space="preserve"> R</w:t>
      </w:r>
      <w:r w:rsidR="00B60876">
        <w:rPr>
          <w:rFonts w:asciiTheme="majorHAnsi" w:hAnsiTheme="majorHAnsi"/>
          <w:b/>
          <w:sz w:val="24"/>
          <w:szCs w:val="24"/>
        </w:rPr>
        <w:t xml:space="preserve"> </w:t>
      </w:r>
      <w:r w:rsidR="00B60876">
        <w:rPr>
          <w:rFonts w:asciiTheme="majorHAnsi" w:hAnsiTheme="majorHAnsi"/>
          <w:sz w:val="24"/>
          <w:szCs w:val="24"/>
        </w:rPr>
        <w:t>p.k.</w:t>
      </w:r>
      <w:r>
        <w:rPr>
          <w:rFonts w:asciiTheme="majorHAnsi" w:hAnsiTheme="majorHAnsi"/>
          <w:sz w:val="24"/>
          <w:szCs w:val="24"/>
        </w:rPr>
        <w:t xml:space="preserve">un meitai </w:t>
      </w:r>
      <w:r w:rsidR="00B60876">
        <w:rPr>
          <w:rFonts w:asciiTheme="majorHAnsi" w:hAnsiTheme="majorHAnsi"/>
          <w:b/>
          <w:sz w:val="24"/>
          <w:szCs w:val="24"/>
        </w:rPr>
        <w:t>L</w:t>
      </w:r>
      <w:r w:rsidRPr="001400D7">
        <w:rPr>
          <w:rFonts w:asciiTheme="majorHAnsi" w:hAnsiTheme="majorHAnsi"/>
          <w:b/>
          <w:sz w:val="24"/>
          <w:szCs w:val="24"/>
        </w:rPr>
        <w:t xml:space="preserve"> R</w:t>
      </w:r>
      <w:r w:rsidR="00B60876">
        <w:rPr>
          <w:rFonts w:asciiTheme="majorHAnsi" w:hAnsiTheme="majorHAnsi"/>
          <w:sz w:val="24"/>
          <w:szCs w:val="24"/>
        </w:rPr>
        <w:t>, p.k.</w:t>
      </w:r>
      <w:r>
        <w:rPr>
          <w:rFonts w:asciiTheme="majorHAnsi" w:hAnsiTheme="majorHAnsi"/>
          <w:sz w:val="24"/>
          <w:szCs w:val="24"/>
        </w:rPr>
        <w:t>.</w:t>
      </w:r>
    </w:p>
    <w:p w:rsidR="00CD4AA9" w:rsidRPr="007B6418" w:rsidRDefault="00CD4AA9" w:rsidP="00CD4AA9">
      <w:pPr>
        <w:spacing w:after="0" w:line="240" w:lineRule="auto"/>
        <w:ind w:right="-908" w:firstLine="720"/>
        <w:jc w:val="both"/>
        <w:rPr>
          <w:rFonts w:asciiTheme="majorHAnsi" w:hAnsiTheme="majorHAnsi"/>
          <w:sz w:val="24"/>
          <w:szCs w:val="24"/>
        </w:rPr>
      </w:pPr>
      <w:r w:rsidRPr="007B6418">
        <w:rPr>
          <w:rFonts w:asciiTheme="majorHAnsi" w:hAnsiTheme="majorHAnsi"/>
          <w:sz w:val="24"/>
          <w:szCs w:val="24"/>
        </w:rPr>
        <w:t>Sēdes lēmums pievienots pielikumā uz vienas lapas.</w:t>
      </w:r>
    </w:p>
    <w:p w:rsidR="00CD4AA9" w:rsidRPr="007B6418" w:rsidRDefault="00CD4AA9" w:rsidP="00CD4AA9">
      <w:pPr>
        <w:spacing w:after="0" w:line="240" w:lineRule="auto"/>
        <w:ind w:right="-908" w:firstLine="720"/>
        <w:jc w:val="both"/>
        <w:rPr>
          <w:rFonts w:asciiTheme="majorHAnsi" w:hAnsiTheme="majorHAnsi"/>
          <w:sz w:val="24"/>
          <w:szCs w:val="24"/>
        </w:rPr>
      </w:pPr>
    </w:p>
    <w:p w:rsidR="00CD4AA9" w:rsidRDefault="00CD4AA9" w:rsidP="00CD4AA9">
      <w:pPr>
        <w:spacing w:after="0" w:line="240" w:lineRule="auto"/>
        <w:ind w:right="-908" w:firstLine="720"/>
        <w:jc w:val="both"/>
        <w:rPr>
          <w:rFonts w:asciiTheme="majorHAnsi" w:hAnsiTheme="majorHAnsi"/>
          <w:sz w:val="24"/>
          <w:szCs w:val="24"/>
        </w:rPr>
      </w:pPr>
    </w:p>
    <w:p w:rsidR="00CD4AA9" w:rsidRDefault="00CD4AA9" w:rsidP="00CD4AA9">
      <w:pPr>
        <w:spacing w:after="0" w:line="240" w:lineRule="auto"/>
        <w:ind w:right="-908" w:firstLine="720"/>
        <w:jc w:val="both"/>
        <w:rPr>
          <w:rFonts w:asciiTheme="majorHAnsi" w:hAnsiTheme="majorHAnsi"/>
          <w:sz w:val="24"/>
          <w:szCs w:val="24"/>
        </w:rPr>
      </w:pPr>
    </w:p>
    <w:p w:rsidR="00CD4AA9" w:rsidRDefault="00CD4AA9" w:rsidP="00CD4AA9">
      <w:pPr>
        <w:spacing w:after="0" w:line="240" w:lineRule="auto"/>
        <w:ind w:right="-908"/>
        <w:jc w:val="center"/>
        <w:rPr>
          <w:rFonts w:asciiTheme="majorHAnsi" w:hAnsiTheme="majorHAnsi"/>
          <w:b/>
          <w:sz w:val="24"/>
          <w:szCs w:val="24"/>
        </w:rPr>
      </w:pPr>
      <w:r>
        <w:rPr>
          <w:rFonts w:asciiTheme="majorHAnsi" w:hAnsiTheme="majorHAnsi"/>
          <w:b/>
          <w:sz w:val="24"/>
          <w:szCs w:val="24"/>
        </w:rPr>
        <w:t>7.2</w:t>
      </w:r>
      <w:r w:rsidRPr="00F220D6">
        <w:rPr>
          <w:rFonts w:asciiTheme="majorHAnsi" w:hAnsiTheme="majorHAnsi"/>
          <w:b/>
          <w:sz w:val="24"/>
          <w:szCs w:val="24"/>
        </w:rPr>
        <w:t>.</w:t>
      </w:r>
    </w:p>
    <w:p w:rsidR="00CD4AA9" w:rsidRDefault="00CD4AA9" w:rsidP="00CD4AA9">
      <w:pPr>
        <w:spacing w:after="0" w:line="240" w:lineRule="auto"/>
        <w:ind w:right="-908"/>
        <w:jc w:val="center"/>
        <w:rPr>
          <w:rFonts w:asciiTheme="majorHAnsi" w:hAnsiTheme="majorHAnsi"/>
          <w:b/>
          <w:sz w:val="24"/>
          <w:szCs w:val="24"/>
        </w:rPr>
      </w:pPr>
      <w:r w:rsidRPr="00F220D6">
        <w:rPr>
          <w:rFonts w:asciiTheme="majorHAnsi" w:hAnsiTheme="majorHAnsi"/>
          <w:b/>
          <w:sz w:val="24"/>
          <w:szCs w:val="24"/>
        </w:rPr>
        <w:t>Par īres līgumu pagarināšanu</w:t>
      </w:r>
    </w:p>
    <w:p w:rsidR="00CD4AA9" w:rsidRDefault="00CD4AA9" w:rsidP="00CD4AA9">
      <w:pPr>
        <w:spacing w:after="0" w:line="240" w:lineRule="auto"/>
        <w:ind w:right="-908"/>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 </w:t>
      </w:r>
    </w:p>
    <w:p w:rsidR="00CD4AA9" w:rsidRDefault="00CD4AA9" w:rsidP="00CD4AA9">
      <w:pPr>
        <w:spacing w:after="0" w:line="240" w:lineRule="auto"/>
        <w:ind w:right="-908"/>
        <w:jc w:val="both"/>
        <w:rPr>
          <w:rFonts w:asciiTheme="majorHAnsi" w:hAnsiTheme="majorHAnsi"/>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Ligita Kronentāle</w:t>
      </w:r>
    </w:p>
    <w:p w:rsidR="00CD4AA9" w:rsidRDefault="00CD4AA9" w:rsidP="00CD4AA9">
      <w:pPr>
        <w:spacing w:after="0" w:line="240" w:lineRule="auto"/>
        <w:ind w:right="-908"/>
        <w:jc w:val="both"/>
        <w:rPr>
          <w:rFonts w:asciiTheme="majorHAnsi" w:hAnsiTheme="majorHAnsi"/>
        </w:rPr>
      </w:pPr>
    </w:p>
    <w:p w:rsidR="00CD4AA9" w:rsidRPr="0084434B" w:rsidRDefault="00CD4AA9" w:rsidP="00CD4AA9">
      <w:pPr>
        <w:spacing w:after="0" w:line="240" w:lineRule="auto"/>
        <w:ind w:right="-902" w:firstLine="720"/>
        <w:jc w:val="both"/>
        <w:rPr>
          <w:rFonts w:asciiTheme="majorHAnsi" w:hAnsiTheme="majorHAnsi"/>
          <w:sz w:val="24"/>
          <w:szCs w:val="24"/>
        </w:rPr>
      </w:pPr>
      <w:r>
        <w:rPr>
          <w:rFonts w:asciiTheme="majorHAnsi" w:hAnsiTheme="majorHAnsi"/>
          <w:sz w:val="24"/>
          <w:szCs w:val="24"/>
        </w:rPr>
        <w:t>Atklāti balsojot,  PAR -11(Mudīte Auliņa, Lidija Degtjareva, Pēteris Keišs</w:t>
      </w:r>
      <w:r w:rsidRPr="0031662F">
        <w:rPr>
          <w:rFonts w:asciiTheme="majorHAnsi" w:hAnsiTheme="majorHAnsi"/>
          <w:sz w:val="24"/>
          <w:szCs w:val="24"/>
        </w:rPr>
        <w:t>, Jānis Krūmiņš,</w:t>
      </w:r>
      <w:r>
        <w:rPr>
          <w:rFonts w:asciiTheme="majorHAnsi" w:hAnsiTheme="majorHAnsi"/>
          <w:sz w:val="24"/>
          <w:szCs w:val="24"/>
        </w:rPr>
        <w:t xml:space="preserve"> Jānis Miezītis, Ivars Māliņš, Jānis Liepiņš, Henriks Ločmelis, </w:t>
      </w:r>
      <w:r w:rsidRPr="0031662F">
        <w:rPr>
          <w:rFonts w:asciiTheme="majorHAnsi" w:hAnsiTheme="majorHAnsi"/>
          <w:sz w:val="24"/>
          <w:szCs w:val="24"/>
        </w:rPr>
        <w:t>Edgars Mikāls</w:t>
      </w:r>
      <w:r>
        <w:rPr>
          <w:rFonts w:asciiTheme="majorHAnsi" w:hAnsiTheme="majorHAnsi"/>
          <w:sz w:val="24"/>
          <w:szCs w:val="24"/>
        </w:rPr>
        <w:t>, Gita Rūtiņa, Māris Reinbergs), PRET-nav, ATTURAS- nav, Kokneses novada dome NOLEMJ:</w:t>
      </w:r>
    </w:p>
    <w:p w:rsidR="00CD4AA9" w:rsidRPr="00C544EB" w:rsidRDefault="00CD4AA9" w:rsidP="00CD4AA9">
      <w:pPr>
        <w:spacing w:after="0" w:line="240" w:lineRule="auto"/>
        <w:ind w:right="-908"/>
        <w:jc w:val="both"/>
        <w:rPr>
          <w:rFonts w:asciiTheme="majorHAnsi" w:hAnsiTheme="majorHAnsi"/>
          <w:sz w:val="24"/>
          <w:szCs w:val="24"/>
        </w:rPr>
      </w:pPr>
    </w:p>
    <w:p w:rsidR="00CD4AA9" w:rsidRPr="00C544EB" w:rsidRDefault="00CD4AA9" w:rsidP="00CD4AA9">
      <w:pPr>
        <w:spacing w:after="0" w:line="240" w:lineRule="auto"/>
        <w:ind w:right="-908"/>
        <w:jc w:val="both"/>
        <w:rPr>
          <w:rFonts w:asciiTheme="majorHAnsi" w:hAnsiTheme="majorHAnsi"/>
          <w:sz w:val="24"/>
          <w:szCs w:val="24"/>
        </w:rPr>
      </w:pPr>
      <w:r w:rsidRPr="00C544EB">
        <w:rPr>
          <w:rFonts w:asciiTheme="majorHAnsi" w:hAnsiTheme="majorHAnsi"/>
          <w:sz w:val="24"/>
          <w:szCs w:val="24"/>
        </w:rPr>
        <w:tab/>
        <w:t>1.Pagarināt īres līgumu sekojošiem  pašvaldības dzīvokļa īrniekiem Kokneses pagastā:</w:t>
      </w:r>
    </w:p>
    <w:p w:rsidR="00CD4AA9" w:rsidRPr="00C544EB" w:rsidRDefault="00CD4AA9" w:rsidP="00CD4AA9">
      <w:pPr>
        <w:spacing w:after="0" w:line="240" w:lineRule="auto"/>
        <w:ind w:right="-908"/>
        <w:jc w:val="both"/>
        <w:rPr>
          <w:rFonts w:asciiTheme="majorHAnsi" w:hAnsiTheme="majorHAnsi"/>
          <w:sz w:val="24"/>
          <w:szCs w:val="24"/>
        </w:rPr>
      </w:pPr>
    </w:p>
    <w:tbl>
      <w:tblPr>
        <w:tblStyle w:val="Reatabula"/>
        <w:tblW w:w="8931" w:type="dxa"/>
        <w:tblInd w:w="108" w:type="dxa"/>
        <w:tblLook w:val="04A0" w:firstRow="1" w:lastRow="0" w:firstColumn="1" w:lastColumn="0" w:noHBand="0" w:noVBand="1"/>
      </w:tblPr>
      <w:tblGrid>
        <w:gridCol w:w="2410"/>
        <w:gridCol w:w="2410"/>
        <w:gridCol w:w="1984"/>
        <w:gridCol w:w="2127"/>
      </w:tblGrid>
      <w:tr w:rsidR="00CD4AA9" w:rsidRPr="00C63F5B" w:rsidTr="00142389">
        <w:tc>
          <w:tcPr>
            <w:tcW w:w="2410"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 xml:space="preserve">Īrnieka </w:t>
            </w:r>
          </w:p>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vārds, uzvārds</w:t>
            </w:r>
          </w:p>
        </w:tc>
        <w:tc>
          <w:tcPr>
            <w:tcW w:w="2410"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Dzīvokļa adrese</w:t>
            </w:r>
          </w:p>
        </w:tc>
        <w:tc>
          <w:tcPr>
            <w:tcW w:w="1984"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 xml:space="preserve">Līgums ir spēkā </w:t>
            </w:r>
          </w:p>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līdz</w:t>
            </w:r>
          </w:p>
        </w:tc>
        <w:tc>
          <w:tcPr>
            <w:tcW w:w="2127" w:type="dxa"/>
          </w:tcPr>
          <w:p w:rsidR="00940E61" w:rsidRDefault="00CD4AA9" w:rsidP="00142389">
            <w:pPr>
              <w:ind w:right="-908"/>
              <w:rPr>
                <w:rFonts w:asciiTheme="majorHAnsi" w:hAnsiTheme="majorHAnsi"/>
                <w:sz w:val="24"/>
                <w:szCs w:val="24"/>
              </w:rPr>
            </w:pPr>
            <w:r w:rsidRPr="00C63F5B">
              <w:rPr>
                <w:rFonts w:asciiTheme="majorHAnsi" w:hAnsiTheme="majorHAnsi"/>
                <w:sz w:val="24"/>
                <w:szCs w:val="24"/>
              </w:rPr>
              <w:t xml:space="preserve">Līgums tiek </w:t>
            </w:r>
          </w:p>
          <w:p w:rsidR="00CD4AA9" w:rsidRPr="00C63F5B" w:rsidRDefault="00CD4AA9" w:rsidP="00142389">
            <w:pPr>
              <w:ind w:right="-908"/>
              <w:rPr>
                <w:rFonts w:asciiTheme="majorHAnsi" w:hAnsiTheme="majorHAnsi"/>
                <w:sz w:val="24"/>
                <w:szCs w:val="24"/>
              </w:rPr>
            </w:pPr>
            <w:r w:rsidRPr="00C63F5B">
              <w:rPr>
                <w:rFonts w:asciiTheme="majorHAnsi" w:hAnsiTheme="majorHAnsi"/>
                <w:sz w:val="24"/>
                <w:szCs w:val="24"/>
              </w:rPr>
              <w:t xml:space="preserve">pagarināts </w:t>
            </w:r>
          </w:p>
          <w:p w:rsidR="00CD4AA9" w:rsidRPr="00C63F5B" w:rsidRDefault="00CD4AA9" w:rsidP="00142389">
            <w:pPr>
              <w:ind w:right="-908"/>
              <w:rPr>
                <w:rFonts w:asciiTheme="majorHAnsi" w:hAnsiTheme="majorHAnsi"/>
                <w:sz w:val="24"/>
                <w:szCs w:val="24"/>
              </w:rPr>
            </w:pPr>
            <w:r w:rsidRPr="00C63F5B">
              <w:rPr>
                <w:rFonts w:asciiTheme="majorHAnsi" w:hAnsiTheme="majorHAnsi"/>
                <w:sz w:val="24"/>
                <w:szCs w:val="24"/>
              </w:rPr>
              <w:t>līdz</w:t>
            </w:r>
          </w:p>
        </w:tc>
      </w:tr>
      <w:tr w:rsidR="00CD4AA9" w:rsidRPr="00C63F5B" w:rsidTr="00142389">
        <w:tc>
          <w:tcPr>
            <w:tcW w:w="2410" w:type="dxa"/>
          </w:tcPr>
          <w:p w:rsidR="00CD4AA9" w:rsidRPr="00C63F5B" w:rsidRDefault="00B60876" w:rsidP="00142389">
            <w:pPr>
              <w:ind w:right="-908"/>
              <w:jc w:val="both"/>
              <w:rPr>
                <w:rFonts w:asciiTheme="majorHAnsi" w:hAnsiTheme="majorHAnsi"/>
                <w:sz w:val="24"/>
                <w:szCs w:val="24"/>
              </w:rPr>
            </w:pPr>
            <w:r>
              <w:rPr>
                <w:rFonts w:asciiTheme="majorHAnsi" w:hAnsiTheme="majorHAnsi"/>
                <w:sz w:val="24"/>
                <w:szCs w:val="24"/>
              </w:rPr>
              <w:t>N J</w:t>
            </w:r>
          </w:p>
        </w:tc>
        <w:tc>
          <w:tcPr>
            <w:tcW w:w="2410" w:type="dxa"/>
          </w:tcPr>
          <w:p w:rsidR="00CD4AA9" w:rsidRPr="00C63F5B" w:rsidRDefault="00B60876" w:rsidP="00142389">
            <w:pPr>
              <w:ind w:right="-908"/>
              <w:jc w:val="both"/>
              <w:rPr>
                <w:rFonts w:asciiTheme="majorHAnsi" w:hAnsiTheme="majorHAnsi"/>
                <w:sz w:val="24"/>
                <w:szCs w:val="24"/>
              </w:rPr>
            </w:pPr>
            <w:r>
              <w:rPr>
                <w:rFonts w:asciiTheme="majorHAnsi" w:hAnsiTheme="majorHAnsi"/>
                <w:sz w:val="24"/>
                <w:szCs w:val="24"/>
              </w:rPr>
              <w:t>(adrese)</w:t>
            </w:r>
          </w:p>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lastRenderedPageBreak/>
              <w:t>Kokneses pag.</w:t>
            </w:r>
          </w:p>
        </w:tc>
        <w:tc>
          <w:tcPr>
            <w:tcW w:w="1984"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lastRenderedPageBreak/>
              <w:t>27.07.2016.</w:t>
            </w:r>
          </w:p>
        </w:tc>
        <w:tc>
          <w:tcPr>
            <w:tcW w:w="2127" w:type="dxa"/>
          </w:tcPr>
          <w:p w:rsidR="00CD4AA9" w:rsidRPr="00C63F5B" w:rsidRDefault="00CD4AA9" w:rsidP="00142389">
            <w:pPr>
              <w:ind w:right="-908"/>
              <w:rPr>
                <w:rFonts w:asciiTheme="majorHAnsi" w:hAnsiTheme="majorHAnsi"/>
                <w:sz w:val="24"/>
                <w:szCs w:val="24"/>
              </w:rPr>
            </w:pPr>
            <w:r w:rsidRPr="00C63F5B">
              <w:rPr>
                <w:rFonts w:asciiTheme="majorHAnsi" w:hAnsiTheme="majorHAnsi"/>
                <w:sz w:val="24"/>
                <w:szCs w:val="24"/>
              </w:rPr>
              <w:t>27.10.2016.</w:t>
            </w:r>
          </w:p>
        </w:tc>
      </w:tr>
      <w:tr w:rsidR="00CD4AA9" w:rsidRPr="00C63F5B" w:rsidTr="00142389">
        <w:tc>
          <w:tcPr>
            <w:tcW w:w="2410" w:type="dxa"/>
          </w:tcPr>
          <w:p w:rsidR="00CD4AA9" w:rsidRPr="00C63F5B" w:rsidRDefault="00B60876" w:rsidP="00142389">
            <w:pPr>
              <w:ind w:right="-908"/>
              <w:jc w:val="both"/>
              <w:rPr>
                <w:rFonts w:asciiTheme="majorHAnsi" w:hAnsiTheme="majorHAnsi"/>
                <w:sz w:val="24"/>
                <w:szCs w:val="24"/>
              </w:rPr>
            </w:pPr>
            <w:r>
              <w:rPr>
                <w:rFonts w:asciiTheme="majorHAnsi" w:hAnsiTheme="majorHAnsi"/>
                <w:sz w:val="24"/>
                <w:szCs w:val="24"/>
              </w:rPr>
              <w:t>I R</w:t>
            </w:r>
          </w:p>
        </w:tc>
        <w:tc>
          <w:tcPr>
            <w:tcW w:w="2410" w:type="dxa"/>
          </w:tcPr>
          <w:p w:rsidR="00B60876" w:rsidRDefault="00B60876" w:rsidP="00142389">
            <w:pPr>
              <w:ind w:right="-908"/>
              <w:jc w:val="both"/>
              <w:rPr>
                <w:rFonts w:asciiTheme="majorHAnsi" w:hAnsiTheme="majorHAnsi"/>
                <w:sz w:val="24"/>
                <w:szCs w:val="24"/>
              </w:rPr>
            </w:pPr>
            <w:r>
              <w:rPr>
                <w:rFonts w:asciiTheme="majorHAnsi" w:hAnsiTheme="majorHAnsi"/>
                <w:sz w:val="24"/>
                <w:szCs w:val="24"/>
              </w:rPr>
              <w:t>(adrese)</w:t>
            </w:r>
          </w:p>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 Kokneses pag.</w:t>
            </w:r>
          </w:p>
        </w:tc>
        <w:tc>
          <w:tcPr>
            <w:tcW w:w="1984"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13.08.2016.</w:t>
            </w:r>
          </w:p>
        </w:tc>
        <w:tc>
          <w:tcPr>
            <w:tcW w:w="2127" w:type="dxa"/>
          </w:tcPr>
          <w:p w:rsidR="00CD4AA9" w:rsidRPr="00C63F5B" w:rsidRDefault="00CD4AA9" w:rsidP="00142389">
            <w:pPr>
              <w:ind w:right="-908"/>
              <w:rPr>
                <w:rFonts w:asciiTheme="majorHAnsi" w:hAnsiTheme="majorHAnsi"/>
                <w:sz w:val="24"/>
                <w:szCs w:val="24"/>
              </w:rPr>
            </w:pPr>
            <w:r w:rsidRPr="00C63F5B">
              <w:rPr>
                <w:rFonts w:asciiTheme="majorHAnsi" w:hAnsiTheme="majorHAnsi"/>
                <w:sz w:val="24"/>
                <w:szCs w:val="24"/>
              </w:rPr>
              <w:t>13.11.2016.</w:t>
            </w:r>
          </w:p>
        </w:tc>
      </w:tr>
      <w:tr w:rsidR="00CD4AA9" w:rsidRPr="00C63F5B" w:rsidTr="00142389">
        <w:tc>
          <w:tcPr>
            <w:tcW w:w="2410" w:type="dxa"/>
          </w:tcPr>
          <w:p w:rsidR="00CD4AA9" w:rsidRPr="00C63F5B" w:rsidRDefault="00B60876" w:rsidP="00142389">
            <w:pPr>
              <w:ind w:right="-908"/>
              <w:jc w:val="both"/>
              <w:rPr>
                <w:rFonts w:asciiTheme="majorHAnsi" w:hAnsiTheme="majorHAnsi"/>
                <w:sz w:val="24"/>
                <w:szCs w:val="24"/>
              </w:rPr>
            </w:pPr>
            <w:r>
              <w:rPr>
                <w:rFonts w:asciiTheme="majorHAnsi" w:hAnsiTheme="majorHAnsi"/>
                <w:sz w:val="24"/>
                <w:szCs w:val="24"/>
              </w:rPr>
              <w:t>G K</w:t>
            </w:r>
          </w:p>
        </w:tc>
        <w:tc>
          <w:tcPr>
            <w:tcW w:w="2410" w:type="dxa"/>
          </w:tcPr>
          <w:p w:rsidR="00CD4AA9" w:rsidRPr="00C63F5B" w:rsidRDefault="00B60876" w:rsidP="00142389">
            <w:pPr>
              <w:ind w:right="-908"/>
              <w:jc w:val="both"/>
              <w:rPr>
                <w:rFonts w:asciiTheme="majorHAnsi" w:hAnsiTheme="majorHAnsi"/>
                <w:sz w:val="24"/>
                <w:szCs w:val="24"/>
              </w:rPr>
            </w:pPr>
            <w:r>
              <w:rPr>
                <w:rFonts w:asciiTheme="majorHAnsi" w:hAnsiTheme="majorHAnsi"/>
                <w:sz w:val="24"/>
                <w:szCs w:val="24"/>
              </w:rPr>
              <w:t>(adrese)</w:t>
            </w:r>
          </w:p>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 xml:space="preserve">Kokneses pag. </w:t>
            </w:r>
          </w:p>
        </w:tc>
        <w:tc>
          <w:tcPr>
            <w:tcW w:w="1984" w:type="dxa"/>
          </w:tcPr>
          <w:p w:rsidR="00CD4AA9" w:rsidRPr="00C63F5B" w:rsidRDefault="00CD4AA9" w:rsidP="00142389">
            <w:pPr>
              <w:ind w:right="-908"/>
              <w:jc w:val="both"/>
              <w:rPr>
                <w:rFonts w:asciiTheme="majorHAnsi" w:hAnsiTheme="majorHAnsi"/>
                <w:sz w:val="24"/>
                <w:szCs w:val="24"/>
              </w:rPr>
            </w:pPr>
            <w:r w:rsidRPr="00C63F5B">
              <w:rPr>
                <w:rFonts w:asciiTheme="majorHAnsi" w:hAnsiTheme="majorHAnsi"/>
                <w:sz w:val="24"/>
                <w:szCs w:val="24"/>
              </w:rPr>
              <w:t>01.08.2016.</w:t>
            </w:r>
          </w:p>
        </w:tc>
        <w:tc>
          <w:tcPr>
            <w:tcW w:w="2127" w:type="dxa"/>
          </w:tcPr>
          <w:p w:rsidR="00CD4AA9" w:rsidRPr="00C63F5B" w:rsidRDefault="00CD4AA9" w:rsidP="00142389">
            <w:pPr>
              <w:ind w:right="-908"/>
              <w:rPr>
                <w:rFonts w:asciiTheme="majorHAnsi" w:hAnsiTheme="majorHAnsi"/>
                <w:sz w:val="24"/>
                <w:szCs w:val="24"/>
              </w:rPr>
            </w:pPr>
            <w:r w:rsidRPr="00C63F5B">
              <w:rPr>
                <w:rFonts w:asciiTheme="majorHAnsi" w:hAnsiTheme="majorHAnsi"/>
                <w:sz w:val="24"/>
                <w:szCs w:val="24"/>
              </w:rPr>
              <w:t>01.11.2016.</w:t>
            </w:r>
          </w:p>
        </w:tc>
      </w:tr>
    </w:tbl>
    <w:p w:rsidR="00CD4AA9" w:rsidRPr="00C63F5B" w:rsidRDefault="00CD4AA9" w:rsidP="00CD4AA9">
      <w:pPr>
        <w:spacing w:after="0" w:line="240" w:lineRule="auto"/>
        <w:ind w:right="-908"/>
        <w:jc w:val="center"/>
        <w:rPr>
          <w:rFonts w:asciiTheme="majorHAnsi" w:hAnsiTheme="majorHAnsi"/>
          <w:sz w:val="24"/>
          <w:szCs w:val="24"/>
        </w:rPr>
      </w:pPr>
    </w:p>
    <w:p w:rsidR="00CD4AA9" w:rsidRPr="00C63F5B" w:rsidRDefault="00CD4AA9" w:rsidP="00CD4AA9">
      <w:pPr>
        <w:spacing w:after="0" w:line="240" w:lineRule="auto"/>
        <w:ind w:right="-908"/>
        <w:jc w:val="both"/>
        <w:rPr>
          <w:rFonts w:asciiTheme="majorHAnsi" w:hAnsiTheme="majorHAnsi"/>
          <w:i/>
          <w:sz w:val="24"/>
          <w:szCs w:val="24"/>
        </w:rPr>
      </w:pPr>
      <w:r>
        <w:rPr>
          <w:rFonts w:asciiTheme="majorHAnsi" w:hAnsiTheme="majorHAnsi"/>
          <w:i/>
          <w:sz w:val="24"/>
          <w:szCs w:val="24"/>
        </w:rPr>
        <w:tab/>
      </w:r>
      <w:r w:rsidRPr="00C63F5B">
        <w:rPr>
          <w:rFonts w:asciiTheme="majorHAnsi" w:hAnsiTheme="majorHAnsi"/>
          <w:i/>
          <w:sz w:val="24"/>
          <w:szCs w:val="24"/>
        </w:rPr>
        <w:t>Sēdes lēmums pievienots pielikumā uz vienas lapas.</w:t>
      </w:r>
    </w:p>
    <w:p w:rsidR="00CD4AA9" w:rsidRPr="00C544EB" w:rsidRDefault="00CD4AA9"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8"/>
        <w:jc w:val="center"/>
        <w:rPr>
          <w:rFonts w:asciiTheme="majorHAnsi" w:hAnsiTheme="majorHAnsi"/>
          <w:b/>
          <w:sz w:val="24"/>
          <w:szCs w:val="24"/>
        </w:rPr>
      </w:pPr>
    </w:p>
    <w:p w:rsidR="00B60876" w:rsidRPr="00C544EB" w:rsidRDefault="00B60876"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8"/>
        <w:jc w:val="center"/>
        <w:rPr>
          <w:rFonts w:asciiTheme="majorHAnsi" w:hAnsiTheme="majorHAnsi"/>
          <w:b/>
          <w:sz w:val="24"/>
          <w:szCs w:val="24"/>
        </w:rPr>
      </w:pPr>
      <w:r>
        <w:rPr>
          <w:rFonts w:asciiTheme="majorHAnsi" w:hAnsiTheme="majorHAnsi"/>
          <w:b/>
          <w:sz w:val="24"/>
          <w:szCs w:val="24"/>
        </w:rPr>
        <w:t>7.3</w:t>
      </w:r>
      <w:r w:rsidRPr="00F220D6">
        <w:rPr>
          <w:rFonts w:asciiTheme="majorHAnsi" w:hAnsiTheme="majorHAnsi"/>
          <w:b/>
          <w:sz w:val="24"/>
          <w:szCs w:val="24"/>
        </w:rPr>
        <w:t>.</w:t>
      </w:r>
    </w:p>
    <w:p w:rsidR="00CD4AA9" w:rsidRDefault="00CD4AA9" w:rsidP="00CD4AA9">
      <w:pPr>
        <w:spacing w:after="0" w:line="240" w:lineRule="auto"/>
        <w:ind w:right="-908"/>
        <w:jc w:val="center"/>
        <w:rPr>
          <w:rFonts w:asciiTheme="majorHAnsi" w:hAnsiTheme="majorHAnsi"/>
          <w:b/>
          <w:sz w:val="24"/>
          <w:szCs w:val="24"/>
        </w:rPr>
      </w:pPr>
      <w:r w:rsidRPr="00F220D6">
        <w:rPr>
          <w:rFonts w:asciiTheme="majorHAnsi" w:hAnsiTheme="majorHAnsi"/>
          <w:b/>
          <w:sz w:val="24"/>
          <w:szCs w:val="24"/>
        </w:rPr>
        <w:t xml:space="preserve">Par ziņu anulēšanu par deklarēto dzīves </w:t>
      </w:r>
      <w:r w:rsidR="00B60876">
        <w:rPr>
          <w:rFonts w:asciiTheme="majorHAnsi" w:hAnsiTheme="majorHAnsi"/>
          <w:b/>
          <w:sz w:val="24"/>
          <w:szCs w:val="24"/>
        </w:rPr>
        <w:t>vietu A F</w:t>
      </w:r>
    </w:p>
    <w:p w:rsidR="00CD4AA9" w:rsidRPr="00F220D6" w:rsidRDefault="00CD4AA9" w:rsidP="00CD4AA9">
      <w:pPr>
        <w:spacing w:after="0" w:line="240" w:lineRule="auto"/>
        <w:ind w:right="-908"/>
        <w:jc w:val="center"/>
        <w:rPr>
          <w:rFonts w:asciiTheme="majorHAnsi" w:hAnsiTheme="majorHAnsi"/>
          <w:b/>
          <w:sz w:val="24"/>
          <w:szCs w:val="24"/>
        </w:rPr>
      </w:pPr>
      <w:r>
        <w:rPr>
          <w:rFonts w:asciiTheme="majorHAnsi" w:hAnsiTheme="majorHAnsi"/>
          <w:b/>
          <w:sz w:val="24"/>
          <w:szCs w:val="24"/>
        </w:rPr>
        <w:t>_____________________________________________________________________________________________________</w:t>
      </w:r>
    </w:p>
    <w:p w:rsidR="00CD4AA9" w:rsidRDefault="00CD4AA9"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Ligita Kronentāle</w:t>
      </w:r>
    </w:p>
    <w:p w:rsidR="00CD4AA9" w:rsidRDefault="00CD4AA9" w:rsidP="00CD4AA9">
      <w:pPr>
        <w:spacing w:after="0" w:line="240" w:lineRule="auto"/>
        <w:ind w:right="-908"/>
        <w:jc w:val="center"/>
        <w:rPr>
          <w:rFonts w:asciiTheme="majorHAnsi" w:hAnsiTheme="majorHAnsi"/>
          <w:b/>
          <w:sz w:val="24"/>
          <w:szCs w:val="24"/>
        </w:rPr>
      </w:pPr>
    </w:p>
    <w:p w:rsidR="00CD4AA9" w:rsidRPr="007B6418" w:rsidRDefault="00CD4AA9" w:rsidP="00CD4AA9">
      <w:pPr>
        <w:spacing w:after="0" w:line="240" w:lineRule="auto"/>
        <w:ind w:right="-902"/>
        <w:jc w:val="both"/>
        <w:rPr>
          <w:rFonts w:asciiTheme="majorHAnsi" w:hAnsiTheme="majorHAnsi"/>
          <w:sz w:val="24"/>
          <w:szCs w:val="24"/>
        </w:rPr>
      </w:pPr>
      <w:r>
        <w:rPr>
          <w:rFonts w:asciiTheme="majorHAnsi" w:hAnsiTheme="majorHAnsi"/>
          <w:sz w:val="24"/>
          <w:szCs w:val="24"/>
        </w:rPr>
        <w:t>A</w:t>
      </w:r>
      <w:r w:rsidRPr="007B6418">
        <w:rPr>
          <w:rFonts w:asciiTheme="majorHAnsi" w:hAnsiTheme="majorHAnsi"/>
          <w:sz w:val="24"/>
          <w:szCs w:val="24"/>
        </w:rPr>
        <w:t>tklāti balsojot,  PAR -11(Mudīte Auliņa, Lidija Degtjareva, Pēteris Keišs, Jānis Krūmiņš, Jānis Miezītis, Ivars Māliņš, Jānis Liepiņš, Henriks Ločmelis, Edgars Mikāls, Gita Rūtiņa, Māris Reinbergs), PRET-nav, ATTURAS- nav, Kokneses novada dome NOLEMJ:</w:t>
      </w:r>
    </w:p>
    <w:p w:rsidR="00CD4AA9" w:rsidRPr="000A49BC" w:rsidRDefault="00CD4AA9" w:rsidP="00CD4AA9">
      <w:pPr>
        <w:pStyle w:val="Apakvirsraksts"/>
        <w:ind w:right="-908"/>
        <w:jc w:val="both"/>
        <w:rPr>
          <w:rFonts w:asciiTheme="majorHAnsi" w:hAnsiTheme="majorHAnsi"/>
          <w:szCs w:val="24"/>
        </w:rPr>
      </w:pPr>
    </w:p>
    <w:p w:rsidR="00CD4AA9" w:rsidRPr="000A49BC" w:rsidRDefault="00CD4AA9" w:rsidP="00CD4AA9">
      <w:pPr>
        <w:pStyle w:val="Apakvirsraksts"/>
        <w:ind w:right="-908"/>
        <w:jc w:val="both"/>
        <w:rPr>
          <w:rFonts w:asciiTheme="majorHAnsi" w:hAnsiTheme="majorHAnsi"/>
          <w:szCs w:val="24"/>
        </w:rPr>
      </w:pPr>
      <w:r w:rsidRPr="000A49BC">
        <w:rPr>
          <w:rFonts w:asciiTheme="majorHAnsi" w:hAnsiTheme="majorHAnsi"/>
          <w:szCs w:val="24"/>
        </w:rPr>
        <w:t xml:space="preserve">      </w:t>
      </w:r>
      <w:r>
        <w:rPr>
          <w:rFonts w:asciiTheme="majorHAnsi" w:hAnsiTheme="majorHAnsi"/>
          <w:szCs w:val="24"/>
        </w:rPr>
        <w:tab/>
        <w:t xml:space="preserve"> </w:t>
      </w:r>
      <w:r w:rsidRPr="000A49BC">
        <w:rPr>
          <w:rFonts w:asciiTheme="majorHAnsi" w:hAnsiTheme="majorHAnsi"/>
          <w:szCs w:val="24"/>
        </w:rPr>
        <w:t>1. Anulēt ziņas par deklarēto dzīves vietu “Dzeguzīte 1”, Iršu pagas</w:t>
      </w:r>
      <w:r w:rsidR="00B60876">
        <w:rPr>
          <w:rFonts w:asciiTheme="majorHAnsi" w:hAnsiTheme="majorHAnsi"/>
          <w:szCs w:val="24"/>
        </w:rPr>
        <w:t>ts, Kokneses novads, A F, p.k. …</w:t>
      </w:r>
      <w:r>
        <w:rPr>
          <w:rFonts w:asciiTheme="majorHAnsi" w:hAnsiTheme="majorHAnsi"/>
          <w:szCs w:val="24"/>
        </w:rPr>
        <w:t>, no 2016. gada 29.</w:t>
      </w:r>
      <w:r w:rsidRPr="000A49BC">
        <w:rPr>
          <w:rFonts w:asciiTheme="majorHAnsi" w:hAnsiTheme="majorHAnsi"/>
          <w:szCs w:val="24"/>
        </w:rPr>
        <w:t>jūnija.</w:t>
      </w:r>
    </w:p>
    <w:p w:rsidR="00CD4AA9" w:rsidRPr="000A49BC" w:rsidRDefault="00CD4AA9" w:rsidP="00CD4AA9">
      <w:pPr>
        <w:pStyle w:val="Apakvirsraksts"/>
        <w:tabs>
          <w:tab w:val="left" w:pos="567"/>
        </w:tabs>
        <w:ind w:right="-908"/>
        <w:jc w:val="both"/>
        <w:rPr>
          <w:rFonts w:asciiTheme="majorHAnsi" w:hAnsiTheme="majorHAnsi"/>
          <w:szCs w:val="24"/>
        </w:rPr>
      </w:pPr>
      <w:r w:rsidRPr="000A49BC">
        <w:rPr>
          <w:rFonts w:asciiTheme="majorHAnsi" w:hAnsiTheme="majorHAnsi"/>
          <w:szCs w:val="24"/>
        </w:rPr>
        <w:t xml:space="preserve">     </w:t>
      </w:r>
      <w:r>
        <w:rPr>
          <w:rFonts w:asciiTheme="majorHAnsi" w:hAnsiTheme="majorHAnsi"/>
          <w:szCs w:val="24"/>
        </w:rPr>
        <w:tab/>
      </w:r>
      <w:r>
        <w:rPr>
          <w:rFonts w:asciiTheme="majorHAnsi" w:hAnsiTheme="majorHAnsi"/>
          <w:szCs w:val="24"/>
        </w:rPr>
        <w:tab/>
        <w:t xml:space="preserve"> </w:t>
      </w:r>
      <w:r w:rsidRPr="000A49BC">
        <w:rPr>
          <w:rFonts w:asciiTheme="majorHAnsi" w:hAnsiTheme="majorHAnsi"/>
          <w:szCs w:val="24"/>
        </w:rPr>
        <w:t>2. Atbilstoši Ministru kabineta 14.02.2003. noteikumu Nr.72 “Kārtība, kādā anulējamas ziņas par deklarēto dzīvesvietu” 5. punktam, nosūtīt šo lēmuma norakstu Ģimenes krīzes centram “Dzeguzīte”. Pēc lēmuma stāšanās spēkā anulēt ziņas Iedzīvotāju reģistrā.</w:t>
      </w:r>
    </w:p>
    <w:p w:rsidR="00CD4AA9" w:rsidRDefault="00CD4AA9" w:rsidP="00CD4AA9">
      <w:pPr>
        <w:pStyle w:val="Apakvirsraksts"/>
        <w:tabs>
          <w:tab w:val="left" w:pos="567"/>
        </w:tabs>
        <w:ind w:right="-908"/>
        <w:jc w:val="both"/>
        <w:rPr>
          <w:rFonts w:asciiTheme="majorHAnsi" w:hAnsiTheme="majorHAnsi"/>
          <w:b/>
          <w:szCs w:val="24"/>
        </w:rPr>
      </w:pPr>
      <w:r w:rsidRPr="000A49BC">
        <w:rPr>
          <w:rFonts w:asciiTheme="majorHAnsi" w:hAnsiTheme="majorHAnsi"/>
          <w:i/>
          <w:szCs w:val="24"/>
        </w:rPr>
        <w:t xml:space="preserve">      </w:t>
      </w:r>
      <w:r>
        <w:rPr>
          <w:rFonts w:asciiTheme="majorHAnsi" w:hAnsiTheme="majorHAnsi"/>
          <w:i/>
          <w:szCs w:val="24"/>
        </w:rPr>
        <w:tab/>
      </w:r>
      <w:r w:rsidRPr="000A49BC">
        <w:rPr>
          <w:rFonts w:asciiTheme="majorHAnsi" w:hAnsiTheme="majorHAnsi"/>
          <w:i/>
          <w:szCs w:val="24"/>
        </w:rPr>
        <w:t xml:space="preserve"> </w:t>
      </w:r>
      <w:r>
        <w:rPr>
          <w:rFonts w:asciiTheme="majorHAnsi" w:hAnsiTheme="majorHAnsi"/>
          <w:i/>
          <w:szCs w:val="24"/>
        </w:rPr>
        <w:tab/>
        <w:t>Sēdes lēmums pievienots pielikumā uz vienas lapas.</w:t>
      </w:r>
    </w:p>
    <w:p w:rsidR="00CD4AA9" w:rsidRDefault="00CD4AA9"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8"/>
        <w:jc w:val="center"/>
        <w:rPr>
          <w:rFonts w:asciiTheme="majorHAnsi" w:hAnsiTheme="majorHAnsi"/>
          <w:b/>
          <w:sz w:val="24"/>
          <w:szCs w:val="24"/>
        </w:rPr>
      </w:pPr>
    </w:p>
    <w:p w:rsidR="00CD4AA9" w:rsidRDefault="00CD4AA9" w:rsidP="00CD4AA9">
      <w:pPr>
        <w:spacing w:after="0" w:line="240" w:lineRule="auto"/>
        <w:ind w:right="-907"/>
        <w:jc w:val="center"/>
        <w:rPr>
          <w:rFonts w:asciiTheme="majorHAnsi" w:hAnsiTheme="majorHAnsi"/>
          <w:b/>
          <w:sz w:val="24"/>
          <w:szCs w:val="24"/>
        </w:rPr>
      </w:pPr>
      <w:r w:rsidRPr="00BE6142">
        <w:rPr>
          <w:rFonts w:asciiTheme="majorHAnsi" w:hAnsiTheme="majorHAnsi"/>
          <w:b/>
          <w:sz w:val="24"/>
          <w:szCs w:val="24"/>
        </w:rPr>
        <w:t xml:space="preserve">8. </w:t>
      </w:r>
    </w:p>
    <w:p w:rsidR="00CD4AA9" w:rsidRPr="00BE6142" w:rsidRDefault="00CD4AA9" w:rsidP="00CD4AA9">
      <w:pPr>
        <w:spacing w:after="0" w:line="240" w:lineRule="auto"/>
        <w:ind w:right="-907"/>
        <w:jc w:val="center"/>
        <w:rPr>
          <w:rFonts w:asciiTheme="majorHAnsi" w:hAnsiTheme="majorHAnsi"/>
          <w:b/>
          <w:sz w:val="24"/>
          <w:szCs w:val="24"/>
        </w:rPr>
      </w:pPr>
      <w:r w:rsidRPr="00BE6142">
        <w:rPr>
          <w:rFonts w:asciiTheme="majorHAnsi" w:hAnsiTheme="majorHAnsi"/>
          <w:b/>
          <w:sz w:val="24"/>
          <w:szCs w:val="24"/>
        </w:rPr>
        <w:t>Par Sociālo jautājumu un veselības aprūpes pastāvīgās komitejas sēdē pieņemtajiem lēmumiem</w:t>
      </w:r>
    </w:p>
    <w:p w:rsidR="00CD4AA9" w:rsidRDefault="00CD4AA9" w:rsidP="00CD4AA9">
      <w:pPr>
        <w:spacing w:after="0" w:line="240" w:lineRule="auto"/>
        <w:ind w:right="-907"/>
        <w:jc w:val="center"/>
        <w:rPr>
          <w:rFonts w:asciiTheme="majorHAnsi" w:hAnsiTheme="majorHAnsi"/>
          <w:sz w:val="24"/>
          <w:szCs w:val="24"/>
        </w:rPr>
      </w:pPr>
    </w:p>
    <w:p w:rsidR="00CD4AA9" w:rsidRDefault="00CD4AA9" w:rsidP="00CD4AA9">
      <w:pPr>
        <w:spacing w:after="0" w:line="240" w:lineRule="auto"/>
        <w:ind w:right="-874"/>
        <w:jc w:val="center"/>
        <w:rPr>
          <w:rFonts w:asciiTheme="majorHAnsi" w:hAnsiTheme="majorHAnsi"/>
          <w:b/>
          <w:bCs/>
          <w:sz w:val="24"/>
          <w:szCs w:val="24"/>
        </w:rPr>
      </w:pPr>
      <w:r>
        <w:rPr>
          <w:rFonts w:asciiTheme="majorHAnsi" w:hAnsiTheme="majorHAnsi"/>
          <w:b/>
          <w:bCs/>
          <w:sz w:val="24"/>
          <w:szCs w:val="24"/>
        </w:rPr>
        <w:t>8.1</w:t>
      </w:r>
    </w:p>
    <w:p w:rsidR="00CD4AA9" w:rsidRPr="0015219F" w:rsidRDefault="00CD4AA9" w:rsidP="00CD4AA9">
      <w:pPr>
        <w:spacing w:after="0" w:line="240" w:lineRule="auto"/>
        <w:ind w:right="-874"/>
        <w:jc w:val="center"/>
        <w:rPr>
          <w:rFonts w:asciiTheme="majorHAnsi" w:hAnsiTheme="majorHAnsi"/>
          <w:b/>
          <w:bCs/>
          <w:sz w:val="24"/>
          <w:szCs w:val="24"/>
        </w:rPr>
      </w:pPr>
      <w:r w:rsidRPr="0015219F">
        <w:rPr>
          <w:rFonts w:asciiTheme="majorHAnsi" w:hAnsiTheme="majorHAnsi"/>
          <w:b/>
          <w:bCs/>
          <w:sz w:val="24"/>
          <w:szCs w:val="24"/>
        </w:rPr>
        <w:t>Par īres līguma pagarināšanu</w:t>
      </w:r>
    </w:p>
    <w:p w:rsidR="00CD4AA9" w:rsidRPr="0015219F" w:rsidRDefault="00CD4AA9" w:rsidP="00CD4AA9">
      <w:pPr>
        <w:spacing w:after="0" w:line="240" w:lineRule="auto"/>
        <w:ind w:right="-874"/>
        <w:jc w:val="center"/>
        <w:rPr>
          <w:rFonts w:asciiTheme="majorHAnsi" w:hAnsiTheme="majorHAnsi"/>
          <w:b/>
          <w:bCs/>
          <w:sz w:val="24"/>
          <w:szCs w:val="24"/>
        </w:rPr>
      </w:pPr>
      <w:r w:rsidRPr="0015219F">
        <w:rPr>
          <w:rFonts w:asciiTheme="majorHAnsi" w:hAnsiTheme="majorHAnsi"/>
          <w:b/>
          <w:bCs/>
          <w:sz w:val="24"/>
          <w:szCs w:val="24"/>
        </w:rPr>
        <w:t>_____________________________________________________________________</w:t>
      </w:r>
      <w:r>
        <w:rPr>
          <w:rFonts w:asciiTheme="majorHAnsi" w:hAnsiTheme="majorHAnsi"/>
          <w:b/>
          <w:bCs/>
          <w:sz w:val="24"/>
          <w:szCs w:val="24"/>
        </w:rPr>
        <w:t>__________________________</w:t>
      </w:r>
    </w:p>
    <w:p w:rsidR="00CD4AA9" w:rsidRDefault="00CD4AA9" w:rsidP="00CD4AA9">
      <w:pPr>
        <w:spacing w:after="0" w:line="240" w:lineRule="auto"/>
        <w:ind w:right="-874"/>
        <w:jc w:val="both"/>
        <w:rPr>
          <w:rFonts w:asciiTheme="majorHAnsi" w:hAnsiTheme="majorHAnsi"/>
          <w:sz w:val="24"/>
          <w:szCs w:val="24"/>
        </w:rPr>
      </w:pPr>
    </w:p>
    <w:p w:rsidR="00CD4AA9" w:rsidRDefault="00CD4AA9" w:rsidP="00CD4AA9">
      <w:pPr>
        <w:spacing w:after="0" w:line="240" w:lineRule="auto"/>
        <w:ind w:right="-908"/>
        <w:jc w:val="both"/>
        <w:rPr>
          <w:rFonts w:asciiTheme="majorHAnsi" w:hAnsiTheme="majorHAnsi"/>
          <w:sz w:val="24"/>
          <w:szCs w:val="24"/>
        </w:rPr>
      </w:pPr>
      <w:r>
        <w:rPr>
          <w:rFonts w:asciiTheme="majorHAnsi" w:hAnsiTheme="majorHAnsi"/>
          <w:sz w:val="24"/>
          <w:szCs w:val="24"/>
        </w:rPr>
        <w:t>ZIŅO:  Pēteris Keišs</w:t>
      </w:r>
    </w:p>
    <w:p w:rsidR="00CD4AA9" w:rsidRPr="0015219F" w:rsidRDefault="00CD4AA9" w:rsidP="00CD4AA9">
      <w:pPr>
        <w:spacing w:after="0" w:line="240" w:lineRule="auto"/>
        <w:ind w:right="-874"/>
        <w:jc w:val="both"/>
        <w:rPr>
          <w:rFonts w:asciiTheme="majorHAnsi" w:hAnsiTheme="majorHAnsi"/>
          <w:sz w:val="24"/>
          <w:szCs w:val="24"/>
        </w:rPr>
      </w:pPr>
    </w:p>
    <w:p w:rsidR="00CD4AA9" w:rsidRPr="007B6418" w:rsidRDefault="00CD4AA9" w:rsidP="00CD4AA9">
      <w:pPr>
        <w:spacing w:after="0" w:line="240" w:lineRule="auto"/>
        <w:ind w:right="-902"/>
        <w:jc w:val="both"/>
        <w:rPr>
          <w:rFonts w:asciiTheme="majorHAnsi" w:hAnsiTheme="majorHAnsi"/>
          <w:sz w:val="24"/>
          <w:szCs w:val="24"/>
        </w:rPr>
      </w:pPr>
      <w:r w:rsidRPr="0015219F">
        <w:rPr>
          <w:rFonts w:asciiTheme="majorHAnsi" w:hAnsiTheme="majorHAnsi"/>
          <w:sz w:val="24"/>
          <w:szCs w:val="24"/>
        </w:rPr>
        <w:t xml:space="preserve">Pamatojoties uz Kokneses novada domes 2010.gada 28.jūlija saistošo noteikumu Nr.14 “Par sociālo dzīvokļu izīrēšanu Kokneses novadā” 4.5. un 4.6. punktu un  ņemot vērā  2016.gada 22.jūnija Sociālo jautājumu  un veselības aprūpes pastāvīgās komitejas lēmumu, </w:t>
      </w:r>
      <w:r>
        <w:rPr>
          <w:rFonts w:asciiTheme="majorHAnsi" w:hAnsiTheme="majorHAnsi"/>
          <w:sz w:val="24"/>
          <w:szCs w:val="24"/>
        </w:rPr>
        <w:t>a</w:t>
      </w:r>
      <w:r w:rsidRPr="007B6418">
        <w:rPr>
          <w:rFonts w:asciiTheme="majorHAnsi" w:hAnsiTheme="majorHAnsi"/>
          <w:sz w:val="24"/>
          <w:szCs w:val="24"/>
        </w:rPr>
        <w:t>tklāti balsojot,  PAR -11(Mudīte Auliņa, Lidija Degtjareva, Pēteris Keišs, Jānis Krūmiņš, Jānis Miezītis, Ivars Māliņš, Jānis Liepiņš, Henriks Ločmelis, Edgars Mikāls, Gita Rūtiņa, Māris Reinbergs), PRET-nav, ATTURAS- nav, Kokneses novada dome NOLEMJ:</w:t>
      </w:r>
    </w:p>
    <w:p w:rsidR="00CD4AA9" w:rsidRPr="000A49BC" w:rsidRDefault="00CD4AA9" w:rsidP="00CD4AA9">
      <w:pPr>
        <w:pStyle w:val="Apakvirsraksts"/>
        <w:ind w:right="-908"/>
        <w:jc w:val="both"/>
        <w:rPr>
          <w:rFonts w:asciiTheme="majorHAnsi" w:hAnsiTheme="majorHAnsi"/>
          <w:szCs w:val="24"/>
        </w:rPr>
      </w:pPr>
    </w:p>
    <w:p w:rsidR="00CD4AA9" w:rsidRPr="0015219F" w:rsidRDefault="00CD4AA9" w:rsidP="00CD4AA9">
      <w:pPr>
        <w:spacing w:after="0" w:line="240" w:lineRule="auto"/>
        <w:ind w:right="-874" w:firstLine="720"/>
        <w:jc w:val="both"/>
        <w:rPr>
          <w:rFonts w:asciiTheme="majorHAnsi" w:hAnsiTheme="majorHAnsi"/>
          <w:sz w:val="24"/>
          <w:szCs w:val="24"/>
        </w:rPr>
      </w:pPr>
      <w:r w:rsidRPr="0015219F">
        <w:rPr>
          <w:rFonts w:asciiTheme="majorHAnsi" w:hAnsiTheme="majorHAnsi"/>
          <w:sz w:val="24"/>
          <w:szCs w:val="24"/>
        </w:rPr>
        <w:lastRenderedPageBreak/>
        <w:t>1.Apstiprināt sociālo jautājumu un veselības aprūpes pastāvīgās komitejas  22.06.2016.   lēmumu par īres līguma pagarināšanu Kokneses novada Kokneses pagastā sociālajā dzīvoklī dzīvojošiem  sekojošiem īrniekiem:</w:t>
      </w:r>
    </w:p>
    <w:p w:rsidR="00CD4AA9" w:rsidRPr="0015219F" w:rsidRDefault="00CD4AA9" w:rsidP="00CD4AA9">
      <w:pPr>
        <w:spacing w:after="0" w:line="240" w:lineRule="auto"/>
        <w:ind w:right="-874"/>
        <w:jc w:val="both"/>
        <w:rPr>
          <w:rFonts w:asciiTheme="majorHAnsi" w:hAnsiTheme="majorHAnsi"/>
          <w:sz w:val="24"/>
          <w:szCs w:val="24"/>
        </w:rPr>
      </w:pPr>
    </w:p>
    <w:p w:rsidR="00CD4AA9" w:rsidRPr="0015219F" w:rsidRDefault="00CD4AA9" w:rsidP="00CD4AA9">
      <w:pPr>
        <w:spacing w:after="0" w:line="240" w:lineRule="auto"/>
        <w:ind w:right="-874"/>
        <w:jc w:val="both"/>
        <w:rPr>
          <w:rFonts w:asciiTheme="majorHAnsi" w:hAnsiTheme="majorHAns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56"/>
        <w:gridCol w:w="2410"/>
        <w:gridCol w:w="2268"/>
        <w:gridCol w:w="2306"/>
      </w:tblGrid>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b/>
                <w:sz w:val="24"/>
                <w:szCs w:val="24"/>
              </w:rPr>
            </w:pPr>
            <w:r w:rsidRPr="0015219F">
              <w:rPr>
                <w:rFonts w:asciiTheme="majorHAnsi" w:hAnsiTheme="majorHAnsi"/>
                <w:b/>
                <w:sz w:val="24"/>
                <w:szCs w:val="24"/>
              </w:rPr>
              <w:t>Nr.p.k.</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jc w:val="center"/>
              <w:rPr>
                <w:rFonts w:asciiTheme="majorHAnsi" w:eastAsia="Calibri" w:hAnsiTheme="majorHAnsi"/>
                <w:b/>
                <w:sz w:val="24"/>
                <w:szCs w:val="24"/>
              </w:rPr>
            </w:pPr>
            <w:r w:rsidRPr="0015219F">
              <w:rPr>
                <w:rFonts w:asciiTheme="majorHAnsi" w:hAnsiTheme="majorHAnsi"/>
                <w:b/>
                <w:sz w:val="24"/>
                <w:szCs w:val="24"/>
              </w:rPr>
              <w:t>Īrnieka vārds, uzvārds</w:t>
            </w:r>
          </w:p>
        </w:tc>
        <w:tc>
          <w:tcPr>
            <w:tcW w:w="241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jc w:val="center"/>
              <w:rPr>
                <w:rFonts w:asciiTheme="majorHAnsi" w:eastAsia="Calibri" w:hAnsiTheme="majorHAnsi"/>
                <w:b/>
                <w:sz w:val="24"/>
                <w:szCs w:val="24"/>
              </w:rPr>
            </w:pPr>
            <w:r w:rsidRPr="0015219F">
              <w:rPr>
                <w:rFonts w:asciiTheme="majorHAnsi" w:hAnsiTheme="majorHAnsi"/>
                <w:b/>
                <w:sz w:val="24"/>
                <w:szCs w:val="24"/>
              </w:rPr>
              <w:t>Sociālā dzīvokļa adrese</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126"/>
              <w:rPr>
                <w:rFonts w:asciiTheme="majorHAnsi" w:eastAsia="Calibri" w:hAnsiTheme="majorHAnsi"/>
                <w:b/>
                <w:sz w:val="24"/>
                <w:szCs w:val="24"/>
              </w:rPr>
            </w:pPr>
            <w:r w:rsidRPr="0015219F">
              <w:rPr>
                <w:rFonts w:asciiTheme="majorHAnsi" w:hAnsiTheme="majorHAnsi"/>
                <w:b/>
                <w:sz w:val="24"/>
                <w:szCs w:val="24"/>
              </w:rPr>
              <w:t>Īres līguma Nr., noslēgšanas datums</w:t>
            </w:r>
          </w:p>
        </w:tc>
        <w:tc>
          <w:tcPr>
            <w:tcW w:w="2306"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left="252" w:right="-108"/>
              <w:rPr>
                <w:rFonts w:asciiTheme="majorHAnsi" w:eastAsia="Calibri" w:hAnsiTheme="majorHAnsi"/>
                <w:b/>
                <w:sz w:val="24"/>
                <w:szCs w:val="24"/>
              </w:rPr>
            </w:pPr>
            <w:r w:rsidRPr="0015219F">
              <w:rPr>
                <w:rFonts w:asciiTheme="majorHAnsi" w:hAnsiTheme="majorHAnsi"/>
                <w:b/>
                <w:sz w:val="24"/>
                <w:szCs w:val="24"/>
              </w:rPr>
              <w:t>Pagarinājuma</w:t>
            </w:r>
          </w:p>
          <w:p w:rsidR="00CD4AA9" w:rsidRPr="0015219F" w:rsidRDefault="00CD4AA9" w:rsidP="00142389">
            <w:pPr>
              <w:spacing w:after="0" w:line="240" w:lineRule="auto"/>
              <w:ind w:left="252" w:right="-108"/>
              <w:rPr>
                <w:rFonts w:asciiTheme="majorHAnsi" w:eastAsia="Calibri" w:hAnsiTheme="majorHAnsi"/>
                <w:sz w:val="24"/>
                <w:szCs w:val="24"/>
              </w:rPr>
            </w:pPr>
            <w:r w:rsidRPr="0015219F">
              <w:rPr>
                <w:rFonts w:asciiTheme="majorHAnsi" w:hAnsiTheme="majorHAnsi"/>
                <w:b/>
                <w:sz w:val="24"/>
                <w:szCs w:val="24"/>
              </w:rPr>
              <w:t>termiņš</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1.</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B60876">
            <w:pPr>
              <w:spacing w:after="0" w:line="240" w:lineRule="auto"/>
              <w:rPr>
                <w:rFonts w:asciiTheme="majorHAnsi" w:eastAsia="Calibri" w:hAnsiTheme="majorHAnsi"/>
                <w:sz w:val="24"/>
                <w:szCs w:val="24"/>
              </w:rPr>
            </w:pPr>
            <w:r>
              <w:rPr>
                <w:rFonts w:asciiTheme="majorHAnsi" w:hAnsiTheme="majorHAnsi"/>
                <w:sz w:val="24"/>
                <w:szCs w:val="24"/>
              </w:rPr>
              <w:t>A</w:t>
            </w:r>
            <w:r w:rsidR="00CD4AA9" w:rsidRPr="0015219F">
              <w:rPr>
                <w:rFonts w:asciiTheme="majorHAnsi" w:hAnsiTheme="majorHAnsi"/>
                <w:sz w:val="24"/>
                <w:szCs w:val="24"/>
              </w:rPr>
              <w:t xml:space="preserve"> F</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hAnsiTheme="majorHAnsi"/>
                <w:sz w:val="24"/>
                <w:szCs w:val="24"/>
              </w:rPr>
            </w:pPr>
            <w:r>
              <w:rPr>
                <w:rFonts w:asciiTheme="majorHAnsi" w:hAnsiTheme="majorHAnsi"/>
                <w:sz w:val="24"/>
                <w:szCs w:val="24"/>
              </w:rPr>
              <w:t>(adrese)</w:t>
            </w:r>
          </w:p>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Nr.5,</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03.04.2006.</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2.</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G K</w:t>
            </w:r>
            <w:r w:rsidR="00CD4AA9" w:rsidRPr="0015219F">
              <w:rPr>
                <w:rFonts w:asciiTheme="majorHAnsi" w:hAnsiTheme="majorHAnsi"/>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hAnsiTheme="majorHAnsi"/>
                <w:sz w:val="24"/>
                <w:szCs w:val="24"/>
              </w:rPr>
            </w:pPr>
            <w:r>
              <w:rPr>
                <w:rFonts w:asciiTheme="majorHAnsi" w:hAnsiTheme="majorHAnsi"/>
                <w:sz w:val="24"/>
                <w:szCs w:val="24"/>
              </w:rPr>
              <w:t>(adrese)</w:t>
            </w:r>
          </w:p>
          <w:p w:rsidR="00CD4AA9" w:rsidRPr="0015219F" w:rsidRDefault="00CD4AA9" w:rsidP="00142389">
            <w:pPr>
              <w:spacing w:after="0" w:line="240" w:lineRule="auto"/>
              <w:rPr>
                <w:rFonts w:asciiTheme="majorHAnsi" w:eastAsia="Calibri" w:hAnsiTheme="majorHAnsi"/>
                <w:sz w:val="24"/>
                <w:szCs w:val="24"/>
              </w:rPr>
            </w:pPr>
            <w:r>
              <w:rPr>
                <w:rFonts w:asciiTheme="majorHAnsi" w:hAnsiTheme="majorHAnsi"/>
                <w:sz w:val="24"/>
                <w:szCs w:val="24"/>
              </w:rPr>
              <w:t xml:space="preserve"> </w:t>
            </w:r>
            <w:r w:rsidRPr="0015219F">
              <w:rPr>
                <w:rFonts w:asciiTheme="majorHAnsi" w:hAnsiTheme="majorHAnsi"/>
                <w:sz w:val="24"/>
                <w:szCs w:val="24"/>
              </w:rPr>
              <w:t>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Nr.3,</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01.03.2006.</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3.</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B60876">
            <w:pPr>
              <w:spacing w:after="0" w:line="240" w:lineRule="auto"/>
              <w:rPr>
                <w:rFonts w:asciiTheme="majorHAnsi" w:eastAsia="Calibri" w:hAnsiTheme="majorHAnsi"/>
                <w:sz w:val="24"/>
                <w:szCs w:val="24"/>
              </w:rPr>
            </w:pPr>
            <w:r>
              <w:rPr>
                <w:rFonts w:asciiTheme="majorHAnsi" w:hAnsiTheme="majorHAnsi"/>
                <w:sz w:val="24"/>
                <w:szCs w:val="24"/>
              </w:rPr>
              <w:t>A</w:t>
            </w:r>
            <w:r w:rsidR="00CD4AA9" w:rsidRPr="0015219F">
              <w:rPr>
                <w:rFonts w:asciiTheme="majorHAnsi" w:hAnsiTheme="majorHAnsi"/>
                <w:sz w:val="24"/>
                <w:szCs w:val="24"/>
              </w:rPr>
              <w:t xml:space="preserve"> S</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hAnsiTheme="majorHAnsi"/>
                <w:sz w:val="24"/>
                <w:szCs w:val="24"/>
              </w:rPr>
            </w:pPr>
            <w:r>
              <w:rPr>
                <w:rFonts w:asciiTheme="majorHAnsi" w:hAnsiTheme="majorHAnsi"/>
                <w:sz w:val="24"/>
                <w:szCs w:val="24"/>
              </w:rPr>
              <w:t>(adrese)</w:t>
            </w:r>
          </w:p>
          <w:p w:rsidR="00CD4AA9" w:rsidRPr="0015219F"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 xml:space="preserve"> </w:t>
            </w:r>
            <w:r w:rsidR="00CD4AA9" w:rsidRPr="0015219F">
              <w:rPr>
                <w:rFonts w:asciiTheme="majorHAnsi" w:hAnsiTheme="majorHAnsi"/>
                <w:sz w:val="24"/>
                <w:szCs w:val="24"/>
              </w:rPr>
              <w:t>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Nr.4,</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01.03.2006.</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4.</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A</w:t>
            </w:r>
            <w:r w:rsidR="00CD4AA9" w:rsidRPr="0015219F">
              <w:rPr>
                <w:rFonts w:asciiTheme="majorHAnsi" w:hAnsiTheme="majorHAnsi"/>
                <w:sz w:val="24"/>
                <w:szCs w:val="24"/>
              </w:rPr>
              <w:t xml:space="preserve"> U</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hAnsiTheme="majorHAnsi"/>
                <w:sz w:val="24"/>
                <w:szCs w:val="24"/>
              </w:rPr>
            </w:pPr>
            <w:r>
              <w:rPr>
                <w:rFonts w:asciiTheme="majorHAnsi" w:hAnsiTheme="majorHAnsi"/>
                <w:sz w:val="24"/>
                <w:szCs w:val="24"/>
              </w:rPr>
              <w:t>(adrese)</w:t>
            </w:r>
          </w:p>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 xml:space="preserve"> 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Nr.10,</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05.05.2009.</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color w:val="000000"/>
                <w:sz w:val="24"/>
                <w:szCs w:val="24"/>
              </w:rPr>
            </w:pPr>
            <w:r w:rsidRPr="0015219F">
              <w:rPr>
                <w:rFonts w:asciiTheme="majorHAnsi" w:hAnsiTheme="majorHAnsi"/>
                <w:color w:val="000000"/>
                <w:sz w:val="24"/>
                <w:szCs w:val="24"/>
              </w:rPr>
              <w:t>5.</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 xml:space="preserve">P </w:t>
            </w:r>
            <w:r w:rsidR="00CD4AA9" w:rsidRPr="0015219F">
              <w:rPr>
                <w:rFonts w:asciiTheme="majorHAnsi" w:hAnsiTheme="majorHAnsi"/>
                <w:sz w:val="24"/>
                <w:szCs w:val="24"/>
              </w:rPr>
              <w:t>M</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hAnsiTheme="majorHAnsi"/>
                <w:sz w:val="24"/>
                <w:szCs w:val="24"/>
              </w:rPr>
            </w:pPr>
            <w:r>
              <w:rPr>
                <w:rFonts w:asciiTheme="majorHAnsi" w:hAnsiTheme="majorHAnsi"/>
                <w:sz w:val="24"/>
                <w:szCs w:val="24"/>
              </w:rPr>
              <w:t>(adrese)</w:t>
            </w:r>
          </w:p>
          <w:p w:rsidR="00CD4AA9" w:rsidRPr="00B60876" w:rsidRDefault="00CD4AA9" w:rsidP="00142389">
            <w:pPr>
              <w:spacing w:after="0" w:line="240" w:lineRule="auto"/>
              <w:rPr>
                <w:rFonts w:asciiTheme="majorHAnsi" w:hAnsiTheme="majorHAnsi"/>
                <w:sz w:val="24"/>
                <w:szCs w:val="24"/>
              </w:rPr>
            </w:pPr>
            <w:r w:rsidRPr="0015219F">
              <w:rPr>
                <w:rFonts w:asciiTheme="majorHAnsi" w:hAnsiTheme="majorHAnsi"/>
                <w:sz w:val="24"/>
                <w:szCs w:val="24"/>
              </w:rPr>
              <w:t xml:space="preserve"> 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Nr.8,</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01.11.2006.</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r w:rsidR="00CD4AA9" w:rsidRPr="0015219F" w:rsidTr="00142389">
        <w:tc>
          <w:tcPr>
            <w:tcW w:w="720"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6.</w:t>
            </w:r>
          </w:p>
        </w:tc>
        <w:tc>
          <w:tcPr>
            <w:tcW w:w="1656" w:type="dxa"/>
            <w:tcBorders>
              <w:top w:val="single" w:sz="4" w:space="0" w:color="auto"/>
              <w:left w:val="single" w:sz="4" w:space="0" w:color="auto"/>
              <w:bottom w:val="single" w:sz="4" w:space="0" w:color="auto"/>
              <w:right w:val="single" w:sz="4" w:space="0" w:color="auto"/>
            </w:tcBorders>
          </w:tcPr>
          <w:p w:rsidR="00CD4AA9" w:rsidRPr="0015219F"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A</w:t>
            </w:r>
            <w:r w:rsidR="00CD4AA9" w:rsidRPr="0015219F">
              <w:rPr>
                <w:rFonts w:asciiTheme="majorHAnsi" w:hAnsiTheme="majorHAnsi"/>
                <w:sz w:val="24"/>
                <w:szCs w:val="24"/>
              </w:rPr>
              <w:t>M</w:t>
            </w:r>
          </w:p>
        </w:tc>
        <w:tc>
          <w:tcPr>
            <w:tcW w:w="2410" w:type="dxa"/>
            <w:tcBorders>
              <w:top w:val="single" w:sz="4" w:space="0" w:color="auto"/>
              <w:left w:val="single" w:sz="4" w:space="0" w:color="auto"/>
              <w:bottom w:val="single" w:sz="4" w:space="0" w:color="auto"/>
              <w:right w:val="single" w:sz="4" w:space="0" w:color="auto"/>
            </w:tcBorders>
          </w:tcPr>
          <w:p w:rsidR="00B60876" w:rsidRDefault="00B60876" w:rsidP="00142389">
            <w:pPr>
              <w:spacing w:after="0" w:line="240" w:lineRule="auto"/>
              <w:rPr>
                <w:rFonts w:asciiTheme="majorHAnsi" w:eastAsia="Calibri" w:hAnsiTheme="majorHAnsi"/>
                <w:sz w:val="24"/>
                <w:szCs w:val="24"/>
              </w:rPr>
            </w:pPr>
            <w:r>
              <w:rPr>
                <w:rFonts w:asciiTheme="majorHAnsi" w:hAnsiTheme="majorHAnsi"/>
                <w:sz w:val="24"/>
                <w:szCs w:val="24"/>
              </w:rPr>
              <w:t>(adrese)</w:t>
            </w:r>
          </w:p>
          <w:p w:rsidR="00CD4AA9" w:rsidRPr="0015219F" w:rsidRDefault="00CD4AA9" w:rsidP="00142389">
            <w:pPr>
              <w:spacing w:after="0" w:line="240" w:lineRule="auto"/>
              <w:rPr>
                <w:rFonts w:asciiTheme="majorHAnsi" w:eastAsia="Calibri" w:hAnsiTheme="majorHAnsi"/>
                <w:sz w:val="24"/>
                <w:szCs w:val="24"/>
              </w:rPr>
            </w:pPr>
            <w:r w:rsidRPr="0015219F">
              <w:rPr>
                <w:rFonts w:asciiTheme="majorHAnsi" w:hAnsiTheme="majorHAnsi"/>
                <w:sz w:val="24"/>
                <w:szCs w:val="24"/>
              </w:rPr>
              <w:t xml:space="preserve"> Koknesē</w:t>
            </w:r>
          </w:p>
        </w:tc>
        <w:tc>
          <w:tcPr>
            <w:tcW w:w="2268" w:type="dxa"/>
            <w:tcBorders>
              <w:top w:val="single" w:sz="4" w:space="0" w:color="auto"/>
              <w:left w:val="single" w:sz="4" w:space="0" w:color="auto"/>
              <w:bottom w:val="single" w:sz="4" w:space="0" w:color="auto"/>
              <w:right w:val="single" w:sz="4" w:space="0" w:color="auto"/>
            </w:tcBorders>
          </w:tcPr>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Līgums Nr.30,</w:t>
            </w:r>
          </w:p>
          <w:p w:rsidR="00CD4AA9" w:rsidRPr="0015219F" w:rsidRDefault="00CD4AA9" w:rsidP="00142389">
            <w:pPr>
              <w:spacing w:after="0" w:line="240" w:lineRule="auto"/>
              <w:ind w:right="-666"/>
              <w:jc w:val="both"/>
              <w:rPr>
                <w:rFonts w:asciiTheme="majorHAnsi" w:eastAsia="Calibri" w:hAnsiTheme="majorHAnsi"/>
                <w:sz w:val="24"/>
                <w:szCs w:val="24"/>
              </w:rPr>
            </w:pPr>
            <w:r w:rsidRPr="0015219F">
              <w:rPr>
                <w:rFonts w:asciiTheme="majorHAnsi" w:hAnsiTheme="majorHAnsi"/>
                <w:sz w:val="24"/>
                <w:szCs w:val="24"/>
              </w:rPr>
              <w:t>01.10.2012.</w:t>
            </w:r>
          </w:p>
        </w:tc>
        <w:tc>
          <w:tcPr>
            <w:tcW w:w="2306" w:type="dxa"/>
            <w:tcBorders>
              <w:top w:val="single" w:sz="4" w:space="0" w:color="auto"/>
              <w:left w:val="single" w:sz="4" w:space="0" w:color="auto"/>
              <w:bottom w:val="single" w:sz="4" w:space="0" w:color="auto"/>
              <w:right w:val="single" w:sz="4" w:space="0" w:color="auto"/>
            </w:tcBorders>
          </w:tcPr>
          <w:p w:rsidR="00CD4AA9" w:rsidRPr="007A7BC1" w:rsidRDefault="00CD4AA9" w:rsidP="00142389">
            <w:pPr>
              <w:spacing w:after="0" w:line="240" w:lineRule="auto"/>
              <w:rPr>
                <w:rFonts w:asciiTheme="majorHAnsi" w:hAnsiTheme="majorHAnsi"/>
              </w:rPr>
            </w:pPr>
            <w:r w:rsidRPr="007A7BC1">
              <w:rPr>
                <w:rFonts w:asciiTheme="majorHAnsi" w:hAnsiTheme="majorHAnsi"/>
              </w:rPr>
              <w:t>01.07.2016.</w:t>
            </w:r>
            <w:r>
              <w:rPr>
                <w:rFonts w:asciiTheme="majorHAnsi" w:hAnsiTheme="majorHAnsi"/>
              </w:rPr>
              <w:t xml:space="preserve"> </w:t>
            </w:r>
            <w:r w:rsidRPr="007A7BC1">
              <w:rPr>
                <w:rFonts w:asciiTheme="majorHAnsi" w:hAnsiTheme="majorHAnsi"/>
              </w:rPr>
              <w:t>līdz</w:t>
            </w:r>
          </w:p>
          <w:p w:rsidR="00CD4AA9" w:rsidRPr="007A7BC1" w:rsidRDefault="00CD4AA9" w:rsidP="00142389">
            <w:pPr>
              <w:spacing w:after="0" w:line="240" w:lineRule="auto"/>
              <w:jc w:val="center"/>
              <w:rPr>
                <w:rFonts w:asciiTheme="majorHAnsi" w:eastAsia="Calibri" w:hAnsiTheme="majorHAnsi"/>
              </w:rPr>
            </w:pPr>
            <w:r w:rsidRPr="007A7BC1">
              <w:rPr>
                <w:rFonts w:asciiTheme="majorHAnsi" w:hAnsiTheme="majorHAnsi"/>
              </w:rPr>
              <w:t>31.12.2016.</w:t>
            </w:r>
          </w:p>
        </w:tc>
      </w:tr>
    </w:tbl>
    <w:p w:rsidR="00CD4AA9" w:rsidRPr="0015219F" w:rsidRDefault="00CD4AA9" w:rsidP="00CD4AA9">
      <w:pPr>
        <w:spacing w:after="0" w:line="240" w:lineRule="auto"/>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M.REINBEGS: Sēdes darba kārtībā iekļautie jautājumi ir izskatīti Nākoša novada domes  sēde notiks 6.jūlijā plkst.14.oo, novada domē.</w:t>
      </w:r>
    </w:p>
    <w:p w:rsidR="00CD4AA9" w:rsidRDefault="00CD4AA9" w:rsidP="00CD4AA9">
      <w:pPr>
        <w:spacing w:after="0" w:line="240" w:lineRule="auto"/>
        <w:ind w:right="-907"/>
        <w:jc w:val="both"/>
        <w:rPr>
          <w:rFonts w:asciiTheme="majorHAnsi" w:hAnsiTheme="majorHAnsi"/>
          <w:sz w:val="24"/>
          <w:szCs w:val="24"/>
        </w:rPr>
      </w:pPr>
    </w:p>
    <w:p w:rsidR="00772568" w:rsidRPr="0015219F" w:rsidRDefault="00772568" w:rsidP="00CD4AA9">
      <w:pPr>
        <w:spacing w:after="0" w:line="240" w:lineRule="auto"/>
        <w:ind w:right="-907"/>
        <w:jc w:val="both"/>
        <w:rPr>
          <w:rFonts w:asciiTheme="majorHAnsi" w:hAnsiTheme="majorHAnsi"/>
          <w:sz w:val="24"/>
          <w:szCs w:val="24"/>
        </w:rPr>
      </w:pPr>
    </w:p>
    <w:p w:rsidR="00CD4AA9" w:rsidRPr="0015219F"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Sēde  slēgta plkst.15.oo</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Sēdes vadītājs,</w:t>
      </w: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Domes priekšsēdētāja vietnieks</w:t>
      </w:r>
      <w:r>
        <w:rPr>
          <w:rFonts w:asciiTheme="majorHAnsi" w:hAnsiTheme="majorHAnsi"/>
          <w:sz w:val="24"/>
          <w:szCs w:val="24"/>
        </w:rPr>
        <w:tab/>
      </w:r>
      <w:r w:rsidR="00772568">
        <w:rPr>
          <w:rFonts w:asciiTheme="majorHAnsi" w:hAnsiTheme="majorHAnsi"/>
          <w:i/>
          <w:sz w:val="24"/>
          <w:szCs w:val="24"/>
        </w:rPr>
        <w:t>(personiskais paraksts)04.07.2016.</w:t>
      </w:r>
      <w:r>
        <w:rPr>
          <w:rFonts w:asciiTheme="majorHAnsi" w:hAnsiTheme="majorHAnsi"/>
          <w:sz w:val="24"/>
          <w:szCs w:val="24"/>
        </w:rPr>
        <w:tab/>
        <w:t>M.Reinbergs</w:t>
      </w: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p>
    <w:p w:rsidR="00CD4AA9" w:rsidRDefault="00CD4AA9" w:rsidP="00CD4AA9">
      <w:pPr>
        <w:spacing w:after="0" w:line="240" w:lineRule="auto"/>
        <w:ind w:right="-907"/>
        <w:jc w:val="both"/>
        <w:rPr>
          <w:rFonts w:asciiTheme="majorHAnsi" w:hAnsiTheme="majorHAnsi"/>
          <w:sz w:val="24"/>
          <w:szCs w:val="24"/>
        </w:rPr>
      </w:pPr>
      <w:r>
        <w:rPr>
          <w:rFonts w:asciiTheme="majorHAnsi" w:hAnsiTheme="majorHAnsi"/>
          <w:sz w:val="24"/>
          <w:szCs w:val="24"/>
        </w:rPr>
        <w:t>Protokolists, domes  sekretāre</w:t>
      </w:r>
      <w:r>
        <w:rPr>
          <w:rFonts w:asciiTheme="majorHAnsi" w:hAnsiTheme="majorHAnsi"/>
          <w:sz w:val="24"/>
          <w:szCs w:val="24"/>
        </w:rPr>
        <w:tab/>
      </w:r>
      <w:r w:rsidR="00772568">
        <w:rPr>
          <w:rFonts w:asciiTheme="majorHAnsi" w:hAnsiTheme="majorHAnsi"/>
          <w:i/>
          <w:sz w:val="24"/>
          <w:szCs w:val="24"/>
        </w:rPr>
        <w:t>(personiskais paraksts) 04.07.2016.</w:t>
      </w:r>
      <w:r>
        <w:rPr>
          <w:rFonts w:asciiTheme="majorHAnsi" w:hAnsiTheme="majorHAnsi"/>
          <w:sz w:val="24"/>
          <w:szCs w:val="24"/>
        </w:rPr>
        <w:t>Dz.Krišāne</w:t>
      </w:r>
    </w:p>
    <w:p w:rsidR="005478CE" w:rsidRDefault="005478CE"/>
    <w:sectPr w:rsidR="005478CE" w:rsidSect="005478CE">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BBB" w:rsidRDefault="00043BBB">
      <w:pPr>
        <w:spacing w:after="0" w:line="240" w:lineRule="auto"/>
      </w:pPr>
      <w:r>
        <w:separator/>
      </w:r>
    </w:p>
  </w:endnote>
  <w:endnote w:type="continuationSeparator" w:id="0">
    <w:p w:rsidR="00043BBB" w:rsidRDefault="0004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6204"/>
      <w:docPartObj>
        <w:docPartGallery w:val="Page Numbers (Bottom of Page)"/>
        <w:docPartUnique/>
      </w:docPartObj>
    </w:sdtPr>
    <w:sdtEndPr/>
    <w:sdtContent>
      <w:p w:rsidR="00AE1B98" w:rsidRDefault="00940E61">
        <w:pPr>
          <w:pStyle w:val="Kjene"/>
          <w:jc w:val="center"/>
        </w:pPr>
        <w:r>
          <w:fldChar w:fldCharType="begin"/>
        </w:r>
        <w:r>
          <w:instrText xml:space="preserve"> PAGE   \* MERGEFORMAT </w:instrText>
        </w:r>
        <w:r>
          <w:fldChar w:fldCharType="separate"/>
        </w:r>
        <w:r w:rsidR="0021372E">
          <w:rPr>
            <w:noProof/>
          </w:rPr>
          <w:t>39</w:t>
        </w:r>
        <w:r>
          <w:rPr>
            <w:noProof/>
          </w:rPr>
          <w:fldChar w:fldCharType="end"/>
        </w:r>
      </w:p>
    </w:sdtContent>
  </w:sdt>
  <w:p w:rsidR="00AE1B98" w:rsidRDefault="00043BB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BBB" w:rsidRDefault="00043BBB">
      <w:pPr>
        <w:spacing w:after="0" w:line="240" w:lineRule="auto"/>
      </w:pPr>
      <w:r>
        <w:separator/>
      </w:r>
    </w:p>
  </w:footnote>
  <w:footnote w:type="continuationSeparator" w:id="0">
    <w:p w:rsidR="00043BBB" w:rsidRDefault="00043B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C73A42"/>
    <w:multiLevelType w:val="hybridMultilevel"/>
    <w:tmpl w:val="0AA2386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48DB494A"/>
    <w:multiLevelType w:val="hybridMultilevel"/>
    <w:tmpl w:val="A29223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CF058E0"/>
    <w:multiLevelType w:val="hybridMultilevel"/>
    <w:tmpl w:val="75ACE4C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15:restartNumberingAfterBreak="0">
    <w:nsid w:val="6FEE5B6A"/>
    <w:multiLevelType w:val="hybridMultilevel"/>
    <w:tmpl w:val="53E868E0"/>
    <w:lvl w:ilvl="0" w:tplc="E408BCD8">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74D8658D"/>
    <w:multiLevelType w:val="multilevel"/>
    <w:tmpl w:val="1E644712"/>
    <w:lvl w:ilvl="0">
      <w:start w:val="1"/>
      <w:numFmt w:val="decimal"/>
      <w:lvlText w:val="%1."/>
      <w:lvlJc w:val="left"/>
      <w:pPr>
        <w:tabs>
          <w:tab w:val="num" w:pos="1858"/>
        </w:tabs>
        <w:ind w:left="1858" w:hanging="1290"/>
      </w:pPr>
      <w:rPr>
        <w:rFonts w:hint="default"/>
      </w:rPr>
    </w:lvl>
    <w:lvl w:ilvl="1">
      <w:start w:val="1"/>
      <w:numFmt w:val="decimal"/>
      <w:lvlText w:val="%1.%2."/>
      <w:lvlJc w:val="left"/>
      <w:pPr>
        <w:tabs>
          <w:tab w:val="num" w:pos="2010"/>
        </w:tabs>
        <w:ind w:left="2010" w:hanging="1290"/>
      </w:pPr>
      <w:rPr>
        <w:rFonts w:hint="default"/>
      </w:rPr>
    </w:lvl>
    <w:lvl w:ilvl="2">
      <w:start w:val="1"/>
      <w:numFmt w:val="decimal"/>
      <w:lvlText w:val="%1.%2.%3."/>
      <w:lvlJc w:val="left"/>
      <w:pPr>
        <w:tabs>
          <w:tab w:val="num" w:pos="2730"/>
        </w:tabs>
        <w:ind w:left="2730" w:hanging="1290"/>
      </w:pPr>
      <w:rPr>
        <w:rFonts w:hint="default"/>
      </w:rPr>
    </w:lvl>
    <w:lvl w:ilvl="3">
      <w:start w:val="1"/>
      <w:numFmt w:val="decimal"/>
      <w:lvlText w:val="%1.%2.%3.%4."/>
      <w:lvlJc w:val="left"/>
      <w:pPr>
        <w:tabs>
          <w:tab w:val="num" w:pos="3450"/>
        </w:tabs>
        <w:ind w:left="3450" w:hanging="1290"/>
      </w:pPr>
      <w:rPr>
        <w:rFonts w:hint="default"/>
      </w:rPr>
    </w:lvl>
    <w:lvl w:ilvl="4">
      <w:start w:val="1"/>
      <w:numFmt w:val="decimal"/>
      <w:lvlText w:val="%1.%2.%3.%4.%5."/>
      <w:lvlJc w:val="left"/>
      <w:pPr>
        <w:tabs>
          <w:tab w:val="num" w:pos="4170"/>
        </w:tabs>
        <w:ind w:left="4170" w:hanging="129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7A113A46"/>
    <w:multiLevelType w:val="hybridMultilevel"/>
    <w:tmpl w:val="9AF67394"/>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AA9"/>
    <w:rsid w:val="00043BBB"/>
    <w:rsid w:val="00081FE6"/>
    <w:rsid w:val="000F4889"/>
    <w:rsid w:val="0021372E"/>
    <w:rsid w:val="00221240"/>
    <w:rsid w:val="00343DB8"/>
    <w:rsid w:val="003A08C9"/>
    <w:rsid w:val="00445AA3"/>
    <w:rsid w:val="005478CE"/>
    <w:rsid w:val="0066300E"/>
    <w:rsid w:val="00772568"/>
    <w:rsid w:val="008C5CCE"/>
    <w:rsid w:val="00940E61"/>
    <w:rsid w:val="0097086B"/>
    <w:rsid w:val="00B60876"/>
    <w:rsid w:val="00CD4AA9"/>
    <w:rsid w:val="00CE089E"/>
    <w:rsid w:val="00F018DA"/>
    <w:rsid w:val="00FC328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61A8B6-41BE-42D5-97E9-CFCC5AC84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D4AA9"/>
    <w:rPr>
      <w:rFonts w:eastAsiaTheme="minorEastAsia"/>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CD4AA9"/>
    <w:pPr>
      <w:ind w:left="720"/>
      <w:contextualSpacing/>
    </w:pPr>
  </w:style>
  <w:style w:type="character" w:styleId="Hipersaite">
    <w:name w:val="Hyperlink"/>
    <w:rsid w:val="00CD4AA9"/>
    <w:rPr>
      <w:color w:val="0000FF"/>
      <w:u w:val="single"/>
    </w:rPr>
  </w:style>
  <w:style w:type="paragraph" w:styleId="Balonteksts">
    <w:name w:val="Balloon Text"/>
    <w:basedOn w:val="Parasts"/>
    <w:link w:val="BalontekstsRakstz"/>
    <w:uiPriority w:val="99"/>
    <w:semiHidden/>
    <w:unhideWhenUsed/>
    <w:rsid w:val="00CD4AA9"/>
    <w:pPr>
      <w:spacing w:after="0" w:line="240" w:lineRule="auto"/>
    </w:pPr>
    <w:rPr>
      <w:rFonts w:ascii="Tahoma" w:eastAsia="Times New Roman" w:hAnsi="Tahoma" w:cs="Tahoma"/>
      <w:sz w:val="16"/>
      <w:szCs w:val="16"/>
    </w:rPr>
  </w:style>
  <w:style w:type="character" w:customStyle="1" w:styleId="BalontekstsRakstz">
    <w:name w:val="Balonteksts Rakstz."/>
    <w:basedOn w:val="Noklusjumarindkopasfonts"/>
    <w:link w:val="Balonteksts"/>
    <w:uiPriority w:val="99"/>
    <w:semiHidden/>
    <w:rsid w:val="00CD4AA9"/>
    <w:rPr>
      <w:rFonts w:ascii="Tahoma" w:eastAsia="Times New Roman" w:hAnsi="Tahoma" w:cs="Tahoma"/>
      <w:sz w:val="16"/>
      <w:szCs w:val="16"/>
      <w:lang w:eastAsia="lv-LV"/>
    </w:rPr>
  </w:style>
  <w:style w:type="paragraph" w:customStyle="1" w:styleId="tv2132">
    <w:name w:val="tv2132"/>
    <w:basedOn w:val="Parasts"/>
    <w:rsid w:val="00CD4AA9"/>
    <w:pPr>
      <w:spacing w:after="0" w:line="360" w:lineRule="auto"/>
      <w:ind w:firstLine="300"/>
    </w:pPr>
    <w:rPr>
      <w:rFonts w:ascii="Times New Roman" w:eastAsia="Times New Roman" w:hAnsi="Times New Roman" w:cs="Times New Roman"/>
      <w:color w:val="414142"/>
      <w:sz w:val="20"/>
      <w:szCs w:val="20"/>
    </w:rPr>
  </w:style>
  <w:style w:type="paragraph" w:styleId="Bezatstarpm">
    <w:name w:val="No Spacing"/>
    <w:link w:val="BezatstarpmRakstz"/>
    <w:uiPriority w:val="1"/>
    <w:qFormat/>
    <w:rsid w:val="00CD4AA9"/>
    <w:pPr>
      <w:spacing w:after="0" w:line="240" w:lineRule="auto"/>
    </w:pPr>
    <w:rPr>
      <w:rFonts w:ascii="Times New Roman" w:eastAsia="Times New Roman" w:hAnsi="Times New Roman" w:cs="Times New Roman"/>
      <w:sz w:val="24"/>
      <w:szCs w:val="24"/>
      <w:lang w:eastAsia="lv-LV"/>
    </w:rPr>
  </w:style>
  <w:style w:type="character" w:customStyle="1" w:styleId="BezatstarpmRakstz">
    <w:name w:val="Bez atstarpēm Rakstz."/>
    <w:link w:val="Bezatstarpm"/>
    <w:uiPriority w:val="1"/>
    <w:locked/>
    <w:rsid w:val="00CD4AA9"/>
    <w:rPr>
      <w:rFonts w:ascii="Times New Roman" w:eastAsia="Times New Roman" w:hAnsi="Times New Roman" w:cs="Times New Roman"/>
      <w:sz w:val="24"/>
      <w:szCs w:val="24"/>
      <w:lang w:eastAsia="lv-LV"/>
    </w:rPr>
  </w:style>
  <w:style w:type="paragraph" w:styleId="Pamatteksts">
    <w:name w:val="Body Text"/>
    <w:basedOn w:val="Parasts"/>
    <w:link w:val="PamattekstsRakstz"/>
    <w:rsid w:val="00CD4AA9"/>
    <w:pPr>
      <w:spacing w:after="120" w:line="240" w:lineRule="auto"/>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CD4AA9"/>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CD4AA9"/>
    <w:pPr>
      <w:spacing w:after="120" w:line="480" w:lineRule="auto"/>
    </w:pPr>
    <w:rPr>
      <w:rFonts w:ascii="Times New Roman" w:eastAsia="Times New Roman" w:hAnsi="Times New Roman" w:cs="Times New Roman"/>
      <w:sz w:val="24"/>
      <w:szCs w:val="24"/>
    </w:rPr>
  </w:style>
  <w:style w:type="character" w:customStyle="1" w:styleId="Pamatteksts2Rakstz">
    <w:name w:val="Pamatteksts 2 Rakstz."/>
    <w:basedOn w:val="Noklusjumarindkopasfonts"/>
    <w:link w:val="Pamatteksts2"/>
    <w:rsid w:val="00CD4AA9"/>
    <w:rPr>
      <w:rFonts w:ascii="Times New Roman" w:eastAsia="Times New Roman" w:hAnsi="Times New Roman" w:cs="Times New Roman"/>
      <w:sz w:val="24"/>
      <w:szCs w:val="24"/>
      <w:lang w:eastAsia="lv-LV"/>
    </w:rPr>
  </w:style>
  <w:style w:type="paragraph" w:styleId="Nosaukums">
    <w:name w:val="Title"/>
    <w:aliases w:val="Rakstz."/>
    <w:basedOn w:val="Parasts"/>
    <w:link w:val="NosaukumsRakstz"/>
    <w:qFormat/>
    <w:rsid w:val="00CD4AA9"/>
    <w:pPr>
      <w:spacing w:after="0" w:line="240" w:lineRule="auto"/>
      <w:jc w:val="center"/>
    </w:pPr>
    <w:rPr>
      <w:rFonts w:ascii="Times New Roman" w:eastAsia="Calibri" w:hAnsi="Times New Roman" w:cs="Times New Roman"/>
      <w:b/>
      <w:sz w:val="28"/>
      <w:szCs w:val="20"/>
    </w:rPr>
  </w:style>
  <w:style w:type="character" w:customStyle="1" w:styleId="NosaukumsRakstz">
    <w:name w:val="Nosaukums Rakstz."/>
    <w:aliases w:val="Rakstz. Rakstz."/>
    <w:basedOn w:val="Noklusjumarindkopasfonts"/>
    <w:link w:val="Nosaukums"/>
    <w:rsid w:val="00CD4AA9"/>
    <w:rPr>
      <w:rFonts w:ascii="Times New Roman" w:eastAsia="Calibri" w:hAnsi="Times New Roman" w:cs="Times New Roman"/>
      <w:b/>
      <w:sz w:val="28"/>
      <w:szCs w:val="20"/>
      <w:lang w:eastAsia="lv-LV"/>
    </w:rPr>
  </w:style>
  <w:style w:type="paragraph" w:styleId="Paraststmeklis">
    <w:name w:val="Normal (Web)"/>
    <w:basedOn w:val="Parasts"/>
    <w:unhideWhenUsed/>
    <w:rsid w:val="00CD4A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kstateksts">
    <w:name w:val="raksta_teksts"/>
    <w:rsid w:val="00CD4AA9"/>
  </w:style>
  <w:style w:type="paragraph" w:customStyle="1" w:styleId="tv2131">
    <w:name w:val="tv2131"/>
    <w:basedOn w:val="Parasts"/>
    <w:rsid w:val="00CD4AA9"/>
    <w:pPr>
      <w:spacing w:after="0" w:line="360" w:lineRule="auto"/>
      <w:ind w:firstLine="272"/>
    </w:pPr>
    <w:rPr>
      <w:rFonts w:ascii="Times New Roman" w:eastAsia="Times New Roman" w:hAnsi="Times New Roman" w:cs="Times New Roman"/>
      <w:color w:val="414142"/>
      <w:sz w:val="18"/>
      <w:szCs w:val="18"/>
    </w:rPr>
  </w:style>
  <w:style w:type="paragraph" w:styleId="Galvene">
    <w:name w:val="header"/>
    <w:basedOn w:val="Parasts"/>
    <w:link w:val="GalveneRakstz"/>
    <w:uiPriority w:val="99"/>
    <w:semiHidden/>
    <w:unhideWhenUsed/>
    <w:rsid w:val="00CD4AA9"/>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CD4AA9"/>
    <w:rPr>
      <w:rFonts w:eastAsiaTheme="minorEastAsia"/>
      <w:lang w:eastAsia="lv-LV"/>
    </w:rPr>
  </w:style>
  <w:style w:type="paragraph" w:styleId="Kjene">
    <w:name w:val="footer"/>
    <w:basedOn w:val="Parasts"/>
    <w:link w:val="KjeneRakstz"/>
    <w:uiPriority w:val="99"/>
    <w:unhideWhenUsed/>
    <w:rsid w:val="00CD4AA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D4AA9"/>
    <w:rPr>
      <w:rFonts w:eastAsiaTheme="minorEastAsia"/>
      <w:lang w:eastAsia="lv-LV"/>
    </w:rPr>
  </w:style>
  <w:style w:type="table" w:styleId="Reatabula">
    <w:name w:val="Table Grid"/>
    <w:basedOn w:val="Parastatabula"/>
    <w:uiPriority w:val="39"/>
    <w:rsid w:val="00CD4AA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link w:val="ApakvirsrakstsRakstz"/>
    <w:qFormat/>
    <w:rsid w:val="00CD4AA9"/>
    <w:pPr>
      <w:spacing w:after="0" w:line="240" w:lineRule="auto"/>
      <w:jc w:val="center"/>
    </w:pPr>
    <w:rPr>
      <w:rFonts w:ascii="Times New Roman" w:eastAsia="Times New Roman" w:hAnsi="Times New Roman" w:cs="Times New Roman"/>
      <w:sz w:val="24"/>
      <w:szCs w:val="20"/>
    </w:rPr>
  </w:style>
  <w:style w:type="character" w:customStyle="1" w:styleId="ApakvirsrakstsRakstz">
    <w:name w:val="Apakšvirsraksts Rakstz."/>
    <w:basedOn w:val="Noklusjumarindkopasfonts"/>
    <w:link w:val="Apakvirsraksts"/>
    <w:rsid w:val="00CD4AA9"/>
    <w:rPr>
      <w:rFonts w:ascii="Times New Roman" w:eastAsia="Times New Roman" w:hAnsi="Times New Roman" w:cs="Times New Roman"/>
      <w:sz w:val="24"/>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55178</Words>
  <Characters>31452</Characters>
  <Application>Microsoft Office Word</Application>
  <DocSecurity>0</DocSecurity>
  <Lines>262</Lines>
  <Paragraphs>172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86458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3</cp:revision>
  <dcterms:created xsi:type="dcterms:W3CDTF">2016-07-04T09:08:00Z</dcterms:created>
  <dcterms:modified xsi:type="dcterms:W3CDTF">2016-07-04T09:08:00Z</dcterms:modified>
</cp:coreProperties>
</file>