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B46" w:rsidRPr="00CF4B46" w:rsidRDefault="00CF4B46" w:rsidP="00423269">
      <w:pPr>
        <w:spacing w:after="0" w:line="240" w:lineRule="auto"/>
        <w:ind w:right="-908"/>
        <w:jc w:val="center"/>
        <w:rPr>
          <w:rFonts w:asciiTheme="majorHAnsi" w:hAnsiTheme="majorHAnsi"/>
          <w:b/>
          <w:sz w:val="36"/>
          <w:szCs w:val="36"/>
        </w:rPr>
      </w:pPr>
      <w:r>
        <w:rPr>
          <w:rFonts w:asciiTheme="majorHAnsi" w:hAnsiTheme="majorHAnsi"/>
          <w:b/>
          <w:sz w:val="36"/>
          <w:szCs w:val="36"/>
        </w:rPr>
        <w:t>DOMES SĒDES PROTOKOLS</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i/>
          <w:sz w:val="24"/>
          <w:szCs w:val="24"/>
        </w:rPr>
        <w:t>Kokneses novada Kokneses pagastā</w:t>
      </w:r>
    </w:p>
    <w:p w:rsidR="00423269" w:rsidRDefault="00423269" w:rsidP="00423269">
      <w:pPr>
        <w:spacing w:after="0" w:line="240" w:lineRule="auto"/>
        <w:ind w:right="-908"/>
        <w:jc w:val="center"/>
        <w:rPr>
          <w:rFonts w:asciiTheme="majorHAnsi" w:hAnsiTheme="majorHAnsi"/>
          <w:sz w:val="24"/>
          <w:szCs w:val="24"/>
        </w:rPr>
      </w:pPr>
    </w:p>
    <w:p w:rsidR="00CF4B46" w:rsidRDefault="00CF4B46"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rPr>
        <w:t>2016.gada 27.aprīlī</w:t>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r>
      <w:r w:rsidR="00CF4B46">
        <w:rPr>
          <w:rFonts w:asciiTheme="majorHAnsi" w:hAnsiTheme="majorHAnsi"/>
          <w:sz w:val="24"/>
          <w:szCs w:val="24"/>
        </w:rPr>
        <w:tab/>
        <w:t>Nr.4</w:t>
      </w:r>
    </w:p>
    <w:p w:rsidR="00423269"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Sēde sasaukta plkst.14.oo</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Sēde tiek atklāta plkst.14.oo</w:t>
      </w:r>
    </w:p>
    <w:p w:rsidR="00423269" w:rsidRDefault="00423269" w:rsidP="00423269">
      <w:pPr>
        <w:spacing w:after="0" w:line="240" w:lineRule="auto"/>
        <w:rPr>
          <w:rFonts w:asciiTheme="majorHAnsi" w:hAnsiTheme="majorHAnsi"/>
          <w:sz w:val="24"/>
          <w:szCs w:val="24"/>
        </w:rPr>
      </w:pPr>
    </w:p>
    <w:p w:rsidR="00423269" w:rsidRDefault="00423269" w:rsidP="00423269">
      <w:pPr>
        <w:spacing w:after="0" w:line="240" w:lineRule="auto"/>
        <w:rPr>
          <w:rFonts w:asciiTheme="majorHAnsi" w:hAnsiTheme="majorHAnsi"/>
          <w:sz w:val="24"/>
          <w:szCs w:val="24"/>
        </w:rPr>
      </w:pPr>
      <w:r w:rsidRPr="008A15FA">
        <w:rPr>
          <w:rFonts w:asciiTheme="majorHAnsi" w:hAnsiTheme="majorHAnsi"/>
          <w:sz w:val="24"/>
          <w:szCs w:val="24"/>
        </w:rPr>
        <w:t>SĒDI VADA  domes priekšsēdētājs</w:t>
      </w:r>
      <w:r>
        <w:rPr>
          <w:rFonts w:asciiTheme="majorHAnsi" w:hAnsiTheme="majorHAnsi"/>
          <w:sz w:val="24"/>
          <w:szCs w:val="24"/>
        </w:rPr>
        <w:t xml:space="preserve"> Dainis VINGRIS</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PROTOKOLĒ- domes sekretāre Dzintra KRIŠĀNE</w:t>
      </w:r>
    </w:p>
    <w:p w:rsidR="00423269" w:rsidRDefault="00423269" w:rsidP="00423269">
      <w:pPr>
        <w:spacing w:after="0" w:line="240" w:lineRule="auto"/>
        <w:rPr>
          <w:rFonts w:asciiTheme="majorHAnsi" w:hAnsiTheme="majorHAnsi"/>
          <w:sz w:val="24"/>
          <w:szCs w:val="24"/>
        </w:rPr>
      </w:pP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SĒDĒ PIEDALĀS:</w:t>
      </w:r>
    </w:p>
    <w:p w:rsidR="00423269" w:rsidRPr="005B5143"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u w:val="single"/>
        </w:rPr>
        <w:t>Domes deputāti:</w:t>
      </w:r>
      <w:r w:rsidR="00CC7532">
        <w:rPr>
          <w:rFonts w:asciiTheme="majorHAnsi" w:hAnsiTheme="majorHAnsi"/>
          <w:sz w:val="24"/>
          <w:szCs w:val="24"/>
        </w:rPr>
        <w:t xml:space="preserve">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Valdis Biķernieks</w:t>
      </w:r>
      <w:r w:rsidR="00CF4B46">
        <w:rPr>
          <w:rFonts w:asciiTheme="majorHAnsi" w:hAnsiTheme="majorHAnsi"/>
          <w:sz w:val="24"/>
          <w:szCs w:val="24"/>
        </w:rPr>
        <w:t xml:space="preserve"> </w:t>
      </w:r>
      <w:r>
        <w:rPr>
          <w:rFonts w:asciiTheme="majorHAnsi" w:hAnsiTheme="majorHAnsi"/>
          <w:sz w:val="24"/>
          <w:szCs w:val="24"/>
        </w:rPr>
        <w:t xml:space="preserve">, </w:t>
      </w:r>
      <w:r w:rsidRPr="005B5143">
        <w:rPr>
          <w:rFonts w:asciiTheme="majorHAnsi" w:hAnsiTheme="majorHAnsi"/>
          <w:sz w:val="24"/>
          <w:szCs w:val="24"/>
        </w:rPr>
        <w:t xml:space="preserve">Lidija Degtjareva, Pēteris Keišs, Jānis Krūmiņš, Jānis Liepiņš,   Henriks Ločmelis, </w:t>
      </w:r>
      <w:r w:rsidRPr="003932BA">
        <w:rPr>
          <w:rFonts w:asciiTheme="majorHAnsi" w:hAnsiTheme="majorHAnsi"/>
          <w:sz w:val="24"/>
          <w:szCs w:val="24"/>
        </w:rPr>
        <w:t>Ivars Māliņš (no 14.07</w:t>
      </w:r>
      <w:r w:rsidRPr="004E3B9B">
        <w:rPr>
          <w:rFonts w:asciiTheme="majorHAnsi" w:hAnsiTheme="majorHAnsi"/>
          <w:sz w:val="24"/>
          <w:szCs w:val="24"/>
        </w:rPr>
        <w:t>) Edgars Mikāls ( no plkst.14.08</w:t>
      </w:r>
      <w:r w:rsidR="00CF4B46">
        <w:rPr>
          <w:rFonts w:asciiTheme="majorHAnsi" w:hAnsiTheme="majorHAnsi"/>
          <w:sz w:val="24"/>
          <w:szCs w:val="24"/>
        </w:rPr>
        <w:t>)</w:t>
      </w:r>
      <w:r w:rsidRPr="005B5143">
        <w:rPr>
          <w:rFonts w:asciiTheme="majorHAnsi" w:hAnsiTheme="majorHAnsi"/>
          <w:sz w:val="24"/>
          <w:szCs w:val="24"/>
        </w:rPr>
        <w:t xml:space="preserve">, </w:t>
      </w:r>
      <w:r w:rsidR="00CF4B46">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 no plkst.14.05)</w:t>
      </w:r>
      <w:r w:rsidRPr="005B5143">
        <w:rPr>
          <w:rFonts w:asciiTheme="majorHAnsi" w:hAnsiTheme="majorHAnsi"/>
          <w:sz w:val="24"/>
          <w:szCs w:val="24"/>
        </w:rPr>
        <w:t xml:space="preserve">, Uldis Riekstiņš, Gita Rūtiņa </w:t>
      </w:r>
    </w:p>
    <w:p w:rsidR="00423269" w:rsidRPr="005B5143"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rPr>
          <w:rFonts w:asciiTheme="majorHAnsi" w:hAnsiTheme="majorHAnsi"/>
          <w:sz w:val="24"/>
          <w:szCs w:val="24"/>
          <w:u w:val="single"/>
        </w:rPr>
      </w:pPr>
      <w:r>
        <w:rPr>
          <w:rFonts w:asciiTheme="majorHAnsi" w:hAnsiTheme="majorHAnsi"/>
          <w:sz w:val="24"/>
          <w:szCs w:val="24"/>
          <w:u w:val="single"/>
        </w:rPr>
        <w:t>Administrācijas darbinieki:</w:t>
      </w:r>
    </w:p>
    <w:p w:rsidR="00CF4B46" w:rsidRDefault="00CF4B46" w:rsidP="00423269">
      <w:pPr>
        <w:spacing w:after="0" w:line="240" w:lineRule="auto"/>
        <w:rPr>
          <w:rFonts w:asciiTheme="majorHAnsi" w:hAnsiTheme="majorHAnsi"/>
          <w:sz w:val="24"/>
          <w:szCs w:val="24"/>
        </w:rPr>
      </w:pPr>
      <w:r>
        <w:rPr>
          <w:rFonts w:asciiTheme="majorHAnsi" w:hAnsiTheme="majorHAnsi"/>
          <w:sz w:val="24"/>
          <w:szCs w:val="24"/>
        </w:rPr>
        <w:t>Māra Bitāne – Attīstības nodaļas vadītāja p.i.</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Ilmārs Klaužs- domes izpilddirektors;</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Ligita Kronentāle- domes juriste;</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Raina Līcīte- Iršu pagasta pārvaldes vadītāja;</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Ilze Pabērza- Bebru pagasta pārvaldes vadītāja</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Iveta Mikāla – domes galvenā grāmatvede;</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Dace Svētiņa – sabiedrisko attiecību  vadītāja p</w:t>
      </w:r>
      <w:r w:rsidR="00291834">
        <w:rPr>
          <w:rFonts w:asciiTheme="majorHAnsi" w:hAnsiTheme="majorHAnsi"/>
          <w:sz w:val="24"/>
          <w:szCs w:val="24"/>
        </w:rPr>
        <w:t>.</w:t>
      </w:r>
      <w:r>
        <w:rPr>
          <w:rFonts w:asciiTheme="majorHAnsi" w:hAnsiTheme="majorHAnsi"/>
          <w:sz w:val="24"/>
          <w:szCs w:val="24"/>
        </w:rPr>
        <w:t>i.</w:t>
      </w:r>
    </w:p>
    <w:p w:rsidR="00423269" w:rsidRDefault="00423269" w:rsidP="00423269">
      <w:pPr>
        <w:spacing w:after="0" w:line="240" w:lineRule="auto"/>
        <w:rPr>
          <w:rFonts w:asciiTheme="majorHAnsi" w:hAnsiTheme="majorHAnsi"/>
          <w:sz w:val="24"/>
          <w:szCs w:val="24"/>
        </w:rPr>
      </w:pPr>
    </w:p>
    <w:p w:rsidR="00423269" w:rsidRDefault="00423269" w:rsidP="00423269">
      <w:pPr>
        <w:spacing w:after="0" w:line="240" w:lineRule="auto"/>
        <w:rPr>
          <w:rFonts w:asciiTheme="majorHAnsi" w:hAnsiTheme="majorHAnsi"/>
          <w:sz w:val="24"/>
          <w:szCs w:val="24"/>
          <w:u w:val="single"/>
        </w:rPr>
      </w:pPr>
      <w:r>
        <w:rPr>
          <w:rFonts w:asciiTheme="majorHAnsi" w:hAnsiTheme="majorHAnsi"/>
          <w:sz w:val="24"/>
          <w:szCs w:val="24"/>
          <w:u w:val="single"/>
        </w:rPr>
        <w:t>Uzaicinātās personas:</w:t>
      </w:r>
    </w:p>
    <w:p w:rsidR="00423269" w:rsidRDefault="00423269" w:rsidP="00423269">
      <w:pPr>
        <w:spacing w:after="0" w:line="240" w:lineRule="auto"/>
        <w:rPr>
          <w:rFonts w:asciiTheme="majorHAnsi" w:hAnsiTheme="majorHAnsi"/>
          <w:sz w:val="24"/>
          <w:szCs w:val="24"/>
        </w:rPr>
      </w:pPr>
      <w:r w:rsidRPr="00D73543">
        <w:rPr>
          <w:rFonts w:asciiTheme="majorHAnsi" w:hAnsiTheme="majorHAnsi"/>
          <w:sz w:val="24"/>
          <w:szCs w:val="24"/>
        </w:rPr>
        <w:t>Baiba Tālmene-</w:t>
      </w:r>
      <w:r>
        <w:rPr>
          <w:rFonts w:asciiTheme="majorHAnsi" w:hAnsiTheme="majorHAnsi"/>
          <w:sz w:val="24"/>
          <w:szCs w:val="24"/>
        </w:rPr>
        <w:t xml:space="preserve"> Sociālā dienesta vadītāja;</w:t>
      </w:r>
    </w:p>
    <w:p w:rsidR="00423269" w:rsidRDefault="00423269" w:rsidP="00423269">
      <w:pPr>
        <w:spacing w:after="0" w:line="240" w:lineRule="auto"/>
        <w:rPr>
          <w:rFonts w:asciiTheme="majorHAnsi" w:hAnsiTheme="majorHAnsi"/>
          <w:sz w:val="24"/>
          <w:szCs w:val="24"/>
        </w:rPr>
      </w:pPr>
      <w:r>
        <w:rPr>
          <w:rFonts w:asciiTheme="majorHAnsi" w:hAnsiTheme="majorHAnsi"/>
          <w:sz w:val="24"/>
          <w:szCs w:val="24"/>
        </w:rPr>
        <w:t>Dāvis Kalniņš- p/a „Kokneses Sporta centrs” direktors;</w:t>
      </w:r>
    </w:p>
    <w:p w:rsidR="00423269" w:rsidRPr="00D73543" w:rsidRDefault="00423269" w:rsidP="00423269">
      <w:pPr>
        <w:spacing w:after="0" w:line="240" w:lineRule="auto"/>
        <w:rPr>
          <w:rFonts w:asciiTheme="majorHAnsi" w:hAnsiTheme="majorHAnsi"/>
          <w:sz w:val="24"/>
          <w:szCs w:val="24"/>
        </w:rPr>
      </w:pPr>
      <w:r>
        <w:rPr>
          <w:rFonts w:asciiTheme="majorHAnsi" w:hAnsiTheme="majorHAnsi"/>
          <w:sz w:val="24"/>
          <w:szCs w:val="24"/>
        </w:rPr>
        <w:t>Rita Gabaliņa – PII „Gundega” vadītāja</w:t>
      </w:r>
    </w:p>
    <w:p w:rsidR="00423269" w:rsidRPr="00D73543" w:rsidRDefault="00423269" w:rsidP="00423269">
      <w:pPr>
        <w:spacing w:after="0" w:line="240" w:lineRule="auto"/>
        <w:rPr>
          <w:rFonts w:asciiTheme="majorHAnsi" w:hAnsiTheme="majorHAnsi"/>
          <w:sz w:val="24"/>
          <w:szCs w:val="24"/>
        </w:rPr>
      </w:pPr>
    </w:p>
    <w:p w:rsidR="00423269" w:rsidRDefault="00423269" w:rsidP="00423269">
      <w:pPr>
        <w:spacing w:after="0" w:line="240" w:lineRule="auto"/>
        <w:rPr>
          <w:rFonts w:asciiTheme="majorHAnsi" w:hAnsiTheme="majorHAnsi"/>
          <w:sz w:val="24"/>
          <w:szCs w:val="24"/>
          <w:u w:val="single"/>
        </w:rPr>
      </w:pPr>
    </w:p>
    <w:p w:rsidR="00423269"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rPr>
        <w:t>SĒDĒ NEPIEDALĀS deputāts Artūrs Plūme- darbā</w:t>
      </w:r>
    </w:p>
    <w:p w:rsidR="00423269"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ind w:right="-908"/>
        <w:jc w:val="both"/>
        <w:rPr>
          <w:rFonts w:asciiTheme="majorHAnsi" w:hAnsiTheme="majorHAnsi"/>
          <w:sz w:val="24"/>
          <w:szCs w:val="24"/>
        </w:rPr>
      </w:pPr>
      <w:r w:rsidRPr="00E82B23">
        <w:rPr>
          <w:rFonts w:asciiTheme="majorHAnsi" w:hAnsiTheme="majorHAnsi"/>
          <w:sz w:val="24"/>
          <w:szCs w:val="24"/>
        </w:rPr>
        <w:t>Sēdes</w:t>
      </w:r>
      <w:r>
        <w:rPr>
          <w:rFonts w:asciiTheme="majorHAnsi" w:hAnsiTheme="majorHAnsi"/>
          <w:sz w:val="24"/>
          <w:szCs w:val="24"/>
        </w:rPr>
        <w:t xml:space="preserve"> vadītājs atklāj domes sēdi un   lūdz domes deputātus ar balsojumu apstiprināt  2016.gada 27.aprīļa  domes sēdes darba kārtību.</w:t>
      </w:r>
    </w:p>
    <w:p w:rsidR="00423269"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rPr>
        <w:t>Atklāti balsojot,</w:t>
      </w:r>
      <w:r w:rsidR="00CF4B46">
        <w:rPr>
          <w:rFonts w:asciiTheme="majorHAnsi" w:hAnsiTheme="majorHAnsi"/>
          <w:sz w:val="24"/>
          <w:szCs w:val="24"/>
        </w:rPr>
        <w:t xml:space="preserve"> PAR – 11 (Mudīte Auliņa </w:t>
      </w:r>
      <w:r w:rsidR="00CF4B46" w:rsidRPr="005B5143">
        <w:rPr>
          <w:rFonts w:asciiTheme="majorHAnsi" w:hAnsiTheme="majorHAnsi"/>
          <w:sz w:val="24"/>
          <w:szCs w:val="24"/>
        </w:rPr>
        <w:t xml:space="preserve">, </w:t>
      </w:r>
      <w:r w:rsidR="00CF4B46">
        <w:rPr>
          <w:rFonts w:asciiTheme="majorHAnsi" w:hAnsiTheme="majorHAnsi"/>
          <w:sz w:val="24"/>
          <w:szCs w:val="24"/>
        </w:rPr>
        <w:t xml:space="preserve">Valdis Biķernieks , </w:t>
      </w:r>
      <w:r w:rsidR="00CF4B46" w:rsidRPr="005B5143">
        <w:rPr>
          <w:rFonts w:asciiTheme="majorHAnsi" w:hAnsiTheme="majorHAnsi"/>
          <w:sz w:val="24"/>
          <w:szCs w:val="24"/>
        </w:rPr>
        <w:t>Lidija Degtjareva, Pēteris Keišs, Jānis Krūmiņš, Jān</w:t>
      </w:r>
      <w:r w:rsidR="00CF4B46">
        <w:rPr>
          <w:rFonts w:asciiTheme="majorHAnsi" w:hAnsiTheme="majorHAnsi"/>
          <w:sz w:val="24"/>
          <w:szCs w:val="24"/>
        </w:rPr>
        <w:t>is Liepiņš,  Jānis Miezītis, Henriks Ločmelis</w:t>
      </w:r>
      <w:r w:rsidR="00CF4B46" w:rsidRPr="005B5143">
        <w:rPr>
          <w:rFonts w:asciiTheme="majorHAnsi" w:hAnsiTheme="majorHAnsi"/>
          <w:sz w:val="24"/>
          <w:szCs w:val="24"/>
        </w:rPr>
        <w:t>, Uldis Riekstiņš, Gita Rūtiņa</w:t>
      </w:r>
      <w:r w:rsidR="00CF4B46">
        <w:rPr>
          <w:rFonts w:asciiTheme="majorHAnsi" w:hAnsiTheme="majorHAnsi"/>
          <w:sz w:val="24"/>
          <w:szCs w:val="24"/>
        </w:rPr>
        <w:t xml:space="preserve">, Dainis Vingris), PRET-nav, ATTURAS- nav, </w:t>
      </w:r>
      <w:r w:rsidR="00CF4B46" w:rsidRPr="005B5143">
        <w:rPr>
          <w:rFonts w:asciiTheme="majorHAnsi" w:hAnsiTheme="majorHAnsi"/>
          <w:sz w:val="24"/>
          <w:szCs w:val="24"/>
        </w:rPr>
        <w:t xml:space="preserve"> </w:t>
      </w:r>
      <w:r>
        <w:rPr>
          <w:rFonts w:asciiTheme="majorHAnsi" w:hAnsiTheme="majorHAnsi"/>
          <w:sz w:val="24"/>
          <w:szCs w:val="24"/>
        </w:rPr>
        <w:t>Kokneses novada dome NOLEMJ apstiprināt šādu 2016.gada 27.aprīļa  domes sēdes darba kārtību:</w:t>
      </w:r>
    </w:p>
    <w:p w:rsidR="00423269" w:rsidRDefault="00423269" w:rsidP="00423269">
      <w:pPr>
        <w:spacing w:after="0" w:line="240" w:lineRule="auto"/>
        <w:ind w:right="-908"/>
        <w:jc w:val="both"/>
        <w:rPr>
          <w:rFonts w:asciiTheme="majorHAnsi" w:hAnsiTheme="majorHAnsi"/>
          <w:sz w:val="24"/>
          <w:szCs w:val="24"/>
        </w:rPr>
      </w:pPr>
    </w:p>
    <w:p w:rsidR="00423269" w:rsidRPr="00556E57" w:rsidRDefault="00423269" w:rsidP="00423269">
      <w:pPr>
        <w:spacing w:after="0" w:line="240" w:lineRule="auto"/>
        <w:ind w:right="-908"/>
        <w:jc w:val="both"/>
        <w:rPr>
          <w:rFonts w:asciiTheme="majorHAnsi" w:hAnsiTheme="majorHAnsi"/>
          <w:sz w:val="24"/>
          <w:szCs w:val="24"/>
        </w:rPr>
      </w:pPr>
      <w:r w:rsidRPr="00556E57">
        <w:rPr>
          <w:rFonts w:asciiTheme="majorHAnsi" w:hAnsiTheme="majorHAnsi"/>
          <w:sz w:val="24"/>
          <w:szCs w:val="24"/>
        </w:rPr>
        <w:t>SĒDES DARBA KĀRTĪBA</w:t>
      </w:r>
    </w:p>
    <w:p w:rsidR="00423269" w:rsidRPr="00842201" w:rsidRDefault="00423269" w:rsidP="00423269">
      <w:pPr>
        <w:tabs>
          <w:tab w:val="left" w:pos="2856"/>
        </w:tabs>
        <w:spacing w:after="0" w:line="240" w:lineRule="auto"/>
        <w:ind w:right="-874"/>
        <w:jc w:val="both"/>
        <w:rPr>
          <w:rFonts w:ascii="Cambria" w:hAnsi="Cambria"/>
          <w:b/>
          <w:sz w:val="24"/>
          <w:szCs w:val="24"/>
        </w:rPr>
      </w:pPr>
      <w:r w:rsidRPr="00842201">
        <w:rPr>
          <w:rFonts w:asciiTheme="majorHAnsi" w:hAnsiTheme="majorHAnsi"/>
          <w:b/>
          <w:sz w:val="24"/>
          <w:szCs w:val="24"/>
        </w:rPr>
        <w:t>1.</w:t>
      </w:r>
      <w:r w:rsidRPr="00842201">
        <w:rPr>
          <w:rFonts w:ascii="Cambria" w:hAnsi="Cambria"/>
          <w:b/>
          <w:sz w:val="24"/>
          <w:szCs w:val="24"/>
        </w:rPr>
        <w:t xml:space="preserve"> </w:t>
      </w:r>
      <w:r w:rsidRPr="00842201">
        <w:rPr>
          <w:rFonts w:ascii="Cambria" w:eastAsia="Calibri" w:hAnsi="Cambria" w:cs="Times New Roman"/>
          <w:b/>
          <w:sz w:val="24"/>
          <w:szCs w:val="24"/>
        </w:rPr>
        <w:t xml:space="preserve">Par </w:t>
      </w:r>
      <w:r w:rsidRPr="00842201">
        <w:rPr>
          <w:rFonts w:ascii="Cambria" w:hAnsi="Cambria"/>
          <w:b/>
          <w:sz w:val="24"/>
          <w:szCs w:val="24"/>
        </w:rPr>
        <w:t xml:space="preserve">Kokneses novada </w:t>
      </w:r>
      <w:r w:rsidRPr="00842201">
        <w:rPr>
          <w:rFonts w:ascii="Cambria" w:eastAsia="Calibri" w:hAnsi="Cambria" w:cs="Times New Roman"/>
          <w:b/>
          <w:sz w:val="24"/>
          <w:szCs w:val="24"/>
        </w:rPr>
        <w:t>pašvaldības Gada pārskatu</w:t>
      </w:r>
    </w:p>
    <w:p w:rsidR="00423269" w:rsidRPr="00842201" w:rsidRDefault="00423269" w:rsidP="00423269">
      <w:pPr>
        <w:tabs>
          <w:tab w:val="left" w:pos="2856"/>
        </w:tabs>
        <w:spacing w:after="0" w:line="240" w:lineRule="auto"/>
        <w:ind w:right="-874"/>
        <w:jc w:val="both"/>
        <w:rPr>
          <w:rFonts w:asciiTheme="majorHAnsi" w:hAnsiTheme="majorHAnsi"/>
          <w:b/>
          <w:sz w:val="24"/>
          <w:szCs w:val="24"/>
        </w:rPr>
      </w:pPr>
      <w:r w:rsidRPr="00842201">
        <w:rPr>
          <w:rFonts w:asciiTheme="majorHAnsi" w:hAnsiTheme="majorHAnsi"/>
          <w:b/>
          <w:sz w:val="24"/>
          <w:szCs w:val="24"/>
        </w:rPr>
        <w:t>2. Par SIA „Kokneses Komunālie pakalpojumi” Gada pārskatu</w:t>
      </w:r>
    </w:p>
    <w:p w:rsidR="00423269" w:rsidRPr="00842201" w:rsidRDefault="00423269" w:rsidP="00423269">
      <w:pPr>
        <w:tabs>
          <w:tab w:val="left" w:pos="2856"/>
        </w:tabs>
        <w:spacing w:after="0" w:line="240" w:lineRule="auto"/>
        <w:ind w:right="-873"/>
        <w:jc w:val="both"/>
        <w:rPr>
          <w:rFonts w:ascii="Cambria" w:hAnsi="Cambria"/>
          <w:b/>
          <w:sz w:val="24"/>
          <w:szCs w:val="24"/>
        </w:rPr>
      </w:pPr>
      <w:r w:rsidRPr="00842201">
        <w:rPr>
          <w:rFonts w:asciiTheme="majorHAnsi" w:hAnsiTheme="majorHAnsi"/>
          <w:b/>
          <w:sz w:val="24"/>
          <w:szCs w:val="24"/>
        </w:rPr>
        <w:t>3.</w:t>
      </w:r>
      <w:r w:rsidRPr="00842201">
        <w:rPr>
          <w:rFonts w:ascii="Cambria" w:hAnsi="Cambria"/>
          <w:b/>
          <w:sz w:val="24"/>
          <w:szCs w:val="24"/>
        </w:rPr>
        <w:t xml:space="preserve"> </w:t>
      </w:r>
      <w:r w:rsidRPr="00842201">
        <w:rPr>
          <w:rFonts w:ascii="Cambria" w:eastAsia="Calibri" w:hAnsi="Cambria" w:cs="Times New Roman"/>
          <w:b/>
          <w:sz w:val="24"/>
          <w:szCs w:val="24"/>
        </w:rPr>
        <w:t>Par sociālajai palīdzībai plānoto līdzekļu izlietojumu</w:t>
      </w:r>
      <w:r w:rsidRPr="00842201">
        <w:rPr>
          <w:rFonts w:ascii="Cambria" w:hAnsi="Cambria"/>
          <w:b/>
          <w:sz w:val="24"/>
          <w:szCs w:val="24"/>
        </w:rPr>
        <w:t>:</w:t>
      </w:r>
    </w:p>
    <w:p w:rsidR="00423269" w:rsidRDefault="00423269" w:rsidP="00423269">
      <w:pPr>
        <w:tabs>
          <w:tab w:val="left" w:pos="2856"/>
        </w:tabs>
        <w:spacing w:after="0" w:line="240" w:lineRule="auto"/>
        <w:ind w:right="-873"/>
        <w:jc w:val="both"/>
        <w:rPr>
          <w:rFonts w:ascii="Cambria" w:hAnsi="Cambria"/>
          <w:sz w:val="24"/>
          <w:szCs w:val="24"/>
        </w:rPr>
      </w:pPr>
      <w:r>
        <w:rPr>
          <w:rFonts w:ascii="Cambria" w:hAnsi="Cambria"/>
          <w:sz w:val="24"/>
          <w:szCs w:val="24"/>
        </w:rPr>
        <w:t xml:space="preserve">3.1. </w:t>
      </w:r>
      <w:r w:rsidRPr="00556E57">
        <w:rPr>
          <w:rFonts w:ascii="Cambria" w:eastAsia="Calibri" w:hAnsi="Cambria" w:cs="Times New Roman"/>
          <w:sz w:val="24"/>
          <w:szCs w:val="24"/>
        </w:rPr>
        <w:t xml:space="preserve"> </w:t>
      </w:r>
      <w:r w:rsidRPr="00556E57">
        <w:rPr>
          <w:rFonts w:ascii="Cambria" w:hAnsi="Cambria"/>
          <w:sz w:val="24"/>
          <w:szCs w:val="24"/>
        </w:rPr>
        <w:t>2015.gadā</w:t>
      </w:r>
      <w:r>
        <w:rPr>
          <w:rFonts w:ascii="Cambria" w:hAnsi="Cambria"/>
          <w:sz w:val="24"/>
          <w:szCs w:val="24"/>
        </w:rPr>
        <w:t>;</w:t>
      </w:r>
    </w:p>
    <w:p w:rsidR="00423269" w:rsidRDefault="00423269" w:rsidP="00423269">
      <w:pPr>
        <w:tabs>
          <w:tab w:val="left" w:pos="2856"/>
        </w:tabs>
        <w:spacing w:after="0" w:line="240" w:lineRule="auto"/>
        <w:ind w:right="-873"/>
        <w:jc w:val="both"/>
        <w:rPr>
          <w:rFonts w:ascii="Cambria" w:hAnsi="Cambria"/>
          <w:sz w:val="24"/>
          <w:szCs w:val="24"/>
        </w:rPr>
      </w:pPr>
      <w:r>
        <w:rPr>
          <w:rFonts w:ascii="Cambria" w:hAnsi="Cambria"/>
          <w:sz w:val="24"/>
          <w:szCs w:val="24"/>
        </w:rPr>
        <w:t>3.2.  2016.gada 1.ceturksnī</w:t>
      </w:r>
    </w:p>
    <w:p w:rsidR="00423269" w:rsidRPr="00842201" w:rsidRDefault="00423269" w:rsidP="00423269">
      <w:pPr>
        <w:tabs>
          <w:tab w:val="left" w:pos="2856"/>
        </w:tabs>
        <w:spacing w:after="0" w:line="240" w:lineRule="auto"/>
        <w:ind w:right="-873"/>
        <w:jc w:val="both"/>
        <w:rPr>
          <w:rFonts w:ascii="Cambria" w:hAnsi="Cambria"/>
          <w:b/>
          <w:sz w:val="24"/>
          <w:szCs w:val="24"/>
        </w:rPr>
      </w:pPr>
      <w:r w:rsidRPr="00842201">
        <w:rPr>
          <w:rFonts w:ascii="Cambria" w:hAnsi="Cambria"/>
          <w:b/>
          <w:sz w:val="24"/>
          <w:szCs w:val="24"/>
        </w:rPr>
        <w:t>4. Par pašvaldības aģentūru  finansiālo darbību 2016.gada 1.ceturksnī</w:t>
      </w:r>
    </w:p>
    <w:p w:rsidR="00423269" w:rsidRPr="00842201" w:rsidRDefault="00423269" w:rsidP="00423269">
      <w:pPr>
        <w:tabs>
          <w:tab w:val="left" w:pos="2856"/>
        </w:tabs>
        <w:spacing w:after="0" w:line="240" w:lineRule="auto"/>
        <w:ind w:right="-874"/>
        <w:jc w:val="both"/>
        <w:rPr>
          <w:rFonts w:ascii="Cambria" w:hAnsi="Cambria"/>
          <w:b/>
          <w:sz w:val="24"/>
          <w:szCs w:val="24"/>
        </w:rPr>
      </w:pPr>
      <w:r w:rsidRPr="00842201">
        <w:rPr>
          <w:rFonts w:ascii="Cambria" w:hAnsi="Cambria"/>
          <w:b/>
          <w:sz w:val="24"/>
          <w:szCs w:val="24"/>
        </w:rPr>
        <w:lastRenderedPageBreak/>
        <w:t xml:space="preserve">5. </w:t>
      </w:r>
      <w:r w:rsidRPr="00842201">
        <w:rPr>
          <w:rFonts w:ascii="Cambria" w:eastAsia="Calibri" w:hAnsi="Cambria" w:cs="Times New Roman"/>
          <w:b/>
          <w:sz w:val="24"/>
          <w:szCs w:val="24"/>
        </w:rPr>
        <w:t>Par pašvaldības laikrakstu “Kokneses Novada Vēstis” un</w:t>
      </w:r>
      <w:r w:rsidRPr="00842201">
        <w:rPr>
          <w:rFonts w:ascii="Cambria" w:hAnsi="Cambria"/>
          <w:b/>
          <w:sz w:val="24"/>
          <w:szCs w:val="24"/>
        </w:rPr>
        <w:t xml:space="preserve"> </w:t>
      </w:r>
      <w:r w:rsidRPr="00842201">
        <w:rPr>
          <w:rFonts w:ascii="Cambria" w:eastAsia="Calibri" w:hAnsi="Cambria" w:cs="Times New Roman"/>
          <w:b/>
          <w:sz w:val="24"/>
          <w:szCs w:val="24"/>
        </w:rPr>
        <w:t>pašvaldības mājas lapu</w:t>
      </w:r>
    </w:p>
    <w:p w:rsidR="00423269" w:rsidRPr="00842201" w:rsidRDefault="00423269" w:rsidP="00423269">
      <w:pPr>
        <w:tabs>
          <w:tab w:val="left" w:pos="2856"/>
        </w:tabs>
        <w:spacing w:after="0" w:line="240" w:lineRule="auto"/>
        <w:ind w:right="-874"/>
        <w:jc w:val="both"/>
        <w:rPr>
          <w:rFonts w:ascii="Cambria" w:hAnsi="Cambria"/>
          <w:b/>
          <w:sz w:val="24"/>
          <w:szCs w:val="24"/>
        </w:rPr>
      </w:pPr>
      <w:r w:rsidRPr="00842201">
        <w:rPr>
          <w:rFonts w:asciiTheme="majorHAnsi" w:hAnsiTheme="majorHAnsi"/>
          <w:b/>
          <w:sz w:val="24"/>
          <w:szCs w:val="24"/>
        </w:rPr>
        <w:t>6.</w:t>
      </w:r>
      <w:r w:rsidRPr="00842201">
        <w:rPr>
          <w:rFonts w:ascii="Cambria" w:hAnsi="Cambria"/>
          <w:b/>
          <w:sz w:val="24"/>
          <w:szCs w:val="24"/>
        </w:rPr>
        <w:t xml:space="preserve"> </w:t>
      </w:r>
      <w:r w:rsidRPr="00842201">
        <w:rPr>
          <w:rFonts w:ascii="Cambria" w:eastAsia="Calibri" w:hAnsi="Cambria" w:cs="Times New Roman"/>
          <w:b/>
          <w:sz w:val="24"/>
          <w:szCs w:val="24"/>
        </w:rPr>
        <w:t>Par savstarpējiem norēķiniem par pašvaldības sniegtajiem</w:t>
      </w:r>
      <w:r w:rsidRPr="00842201">
        <w:rPr>
          <w:rFonts w:ascii="Cambria" w:hAnsi="Cambria"/>
          <w:b/>
          <w:sz w:val="24"/>
          <w:szCs w:val="24"/>
        </w:rPr>
        <w:t xml:space="preserve"> </w:t>
      </w:r>
      <w:r w:rsidRPr="00842201">
        <w:rPr>
          <w:rFonts w:ascii="Cambria" w:eastAsia="Calibri" w:hAnsi="Cambria" w:cs="Times New Roman"/>
          <w:b/>
          <w:sz w:val="24"/>
          <w:szCs w:val="24"/>
        </w:rPr>
        <w:t>pakalpojumiem</w:t>
      </w:r>
    </w:p>
    <w:p w:rsidR="00CF4B46" w:rsidRDefault="00CF4B46" w:rsidP="00423269">
      <w:pPr>
        <w:spacing w:after="0" w:line="240" w:lineRule="auto"/>
        <w:ind w:right="-908"/>
        <w:rPr>
          <w:rFonts w:asciiTheme="majorHAnsi" w:hAnsiTheme="majorHAnsi"/>
          <w:sz w:val="24"/>
          <w:szCs w:val="24"/>
        </w:rPr>
      </w:pPr>
    </w:p>
    <w:p w:rsidR="00423269" w:rsidRDefault="00423269" w:rsidP="00423269">
      <w:pPr>
        <w:spacing w:after="0" w:line="240" w:lineRule="auto"/>
        <w:ind w:right="-908"/>
        <w:rPr>
          <w:rFonts w:asciiTheme="majorHAnsi" w:hAnsiTheme="majorHAnsi"/>
          <w:sz w:val="24"/>
          <w:szCs w:val="24"/>
        </w:rPr>
      </w:pPr>
      <w:r w:rsidRPr="00556E57">
        <w:rPr>
          <w:rFonts w:asciiTheme="majorHAnsi" w:hAnsiTheme="majorHAnsi"/>
          <w:sz w:val="24"/>
          <w:szCs w:val="24"/>
        </w:rPr>
        <w:t>7.DAŽĀDI JAUTĀJUMI</w:t>
      </w:r>
    </w:p>
    <w:p w:rsidR="00423269" w:rsidRPr="00842201" w:rsidRDefault="00423269" w:rsidP="00423269">
      <w:pPr>
        <w:spacing w:after="0" w:line="240" w:lineRule="auto"/>
        <w:ind w:right="-908"/>
        <w:jc w:val="both"/>
        <w:rPr>
          <w:rFonts w:asciiTheme="majorHAnsi" w:hAnsiTheme="majorHAnsi"/>
          <w:b/>
          <w:sz w:val="24"/>
          <w:szCs w:val="24"/>
        </w:rPr>
      </w:pPr>
      <w:r>
        <w:rPr>
          <w:rFonts w:asciiTheme="majorHAnsi" w:hAnsiTheme="majorHAnsi"/>
          <w:b/>
          <w:sz w:val="24"/>
          <w:szCs w:val="24"/>
        </w:rPr>
        <w:t>7.1.</w:t>
      </w:r>
      <w:r w:rsidRPr="00842201">
        <w:rPr>
          <w:rFonts w:asciiTheme="majorHAnsi" w:hAnsiTheme="majorHAnsi"/>
          <w:b/>
          <w:sz w:val="24"/>
          <w:szCs w:val="24"/>
        </w:rPr>
        <w:t xml:space="preserve">Par Kokneses novada domes interešu izglītības un pieaugušo neformālās izglītības programmu licencēšanas kārtību </w:t>
      </w:r>
    </w:p>
    <w:p w:rsidR="00423269" w:rsidRPr="00802EC3" w:rsidRDefault="00423269" w:rsidP="00423269">
      <w:pPr>
        <w:spacing w:after="0" w:line="240" w:lineRule="auto"/>
        <w:ind w:right="-908"/>
        <w:jc w:val="both"/>
        <w:rPr>
          <w:rFonts w:asciiTheme="majorHAnsi" w:hAnsiTheme="majorHAnsi"/>
          <w:b/>
          <w:sz w:val="24"/>
          <w:szCs w:val="24"/>
        </w:rPr>
      </w:pPr>
      <w:r>
        <w:rPr>
          <w:rFonts w:ascii="Cambria" w:hAnsi="Cambria"/>
          <w:b/>
          <w:sz w:val="24"/>
          <w:szCs w:val="24"/>
        </w:rPr>
        <w:t xml:space="preserve">7.2. </w:t>
      </w:r>
      <w:r w:rsidRPr="00802EC3">
        <w:rPr>
          <w:rFonts w:asciiTheme="majorHAnsi" w:hAnsiTheme="majorHAnsi"/>
          <w:b/>
          <w:sz w:val="24"/>
          <w:szCs w:val="24"/>
        </w:rPr>
        <w:t>Par projekta</w:t>
      </w:r>
      <w:r>
        <w:rPr>
          <w:rFonts w:asciiTheme="majorHAnsi" w:hAnsiTheme="majorHAnsi"/>
          <w:b/>
          <w:sz w:val="24"/>
          <w:szCs w:val="24"/>
        </w:rPr>
        <w:t xml:space="preserve"> </w:t>
      </w:r>
      <w:r w:rsidRPr="00802EC3">
        <w:rPr>
          <w:rFonts w:asciiTheme="majorHAnsi" w:hAnsiTheme="majorHAnsi"/>
          <w:b/>
          <w:sz w:val="24"/>
          <w:szCs w:val="24"/>
        </w:rPr>
        <w:t>„Tūrisma informācijas centra telpu vienkāršota atjaunošana” iesniegumu</w:t>
      </w:r>
    </w:p>
    <w:p w:rsidR="00423269" w:rsidRDefault="00423269" w:rsidP="00423269">
      <w:pPr>
        <w:spacing w:after="0" w:line="240" w:lineRule="auto"/>
        <w:ind w:right="-908"/>
        <w:jc w:val="both"/>
        <w:rPr>
          <w:rFonts w:asciiTheme="majorHAnsi" w:hAnsiTheme="majorHAnsi"/>
          <w:b/>
          <w:bCs/>
          <w:sz w:val="24"/>
          <w:szCs w:val="24"/>
        </w:rPr>
      </w:pPr>
      <w:r>
        <w:rPr>
          <w:rFonts w:asciiTheme="majorHAnsi" w:hAnsiTheme="majorHAnsi"/>
          <w:b/>
          <w:bCs/>
          <w:sz w:val="24"/>
          <w:szCs w:val="24"/>
        </w:rPr>
        <w:t>7.3.</w:t>
      </w:r>
      <w:r w:rsidRPr="00C17AC5">
        <w:rPr>
          <w:rFonts w:asciiTheme="majorHAnsi" w:hAnsiTheme="majorHAnsi"/>
          <w:b/>
          <w:bCs/>
          <w:sz w:val="24"/>
          <w:szCs w:val="24"/>
        </w:rPr>
        <w:t>Par Energoefektivitātes paaugstināšanas pasākumu veikšanu pašvaldības ēkā 1905.</w:t>
      </w:r>
      <w:r>
        <w:rPr>
          <w:rFonts w:asciiTheme="majorHAnsi" w:hAnsiTheme="majorHAnsi"/>
          <w:b/>
          <w:bCs/>
          <w:sz w:val="24"/>
          <w:szCs w:val="24"/>
        </w:rPr>
        <w:t>gada ielā 7 , Kokneses pagastā</w:t>
      </w:r>
    </w:p>
    <w:p w:rsidR="00423269" w:rsidRPr="00425B91" w:rsidRDefault="00423269" w:rsidP="00423269">
      <w:pPr>
        <w:spacing w:after="0" w:line="240" w:lineRule="auto"/>
        <w:ind w:right="-908"/>
        <w:jc w:val="both"/>
        <w:rPr>
          <w:rFonts w:asciiTheme="majorHAnsi" w:hAnsiTheme="majorHAnsi"/>
          <w:b/>
          <w:sz w:val="24"/>
          <w:szCs w:val="24"/>
        </w:rPr>
      </w:pPr>
      <w:r>
        <w:rPr>
          <w:rFonts w:asciiTheme="majorHAnsi" w:hAnsiTheme="majorHAnsi"/>
          <w:b/>
          <w:sz w:val="24"/>
          <w:szCs w:val="24"/>
        </w:rPr>
        <w:t>7.4. Par 2016.gada 30.marta saistošo noteikumu Nr.6/2016 „Grozījumi Kokneses  novada domes  2010.gada 30.jūnija saistošajos noteikumos Nr.10 „Par kapsētu uzturēšanu un lietošanu Kokneses novadā” precizēšanu</w:t>
      </w:r>
    </w:p>
    <w:p w:rsidR="00423269" w:rsidRPr="00E60310" w:rsidRDefault="00423269" w:rsidP="00423269">
      <w:pPr>
        <w:spacing w:after="0" w:line="240" w:lineRule="auto"/>
        <w:ind w:right="-908"/>
        <w:jc w:val="both"/>
        <w:rPr>
          <w:rFonts w:asciiTheme="majorHAnsi" w:hAnsiTheme="majorHAnsi"/>
          <w:b/>
          <w:sz w:val="24"/>
          <w:szCs w:val="24"/>
        </w:rPr>
      </w:pPr>
      <w:r>
        <w:rPr>
          <w:rFonts w:asciiTheme="majorHAnsi" w:hAnsiTheme="majorHAnsi"/>
          <w:b/>
          <w:sz w:val="24"/>
          <w:szCs w:val="24"/>
        </w:rPr>
        <w:t>7.5.</w:t>
      </w:r>
      <w:r w:rsidRPr="00E60310">
        <w:rPr>
          <w:rFonts w:asciiTheme="majorHAnsi" w:hAnsiTheme="majorHAnsi"/>
          <w:b/>
          <w:sz w:val="24"/>
          <w:szCs w:val="24"/>
        </w:rPr>
        <w:t>Par projekta</w:t>
      </w:r>
      <w:r>
        <w:rPr>
          <w:rFonts w:asciiTheme="majorHAnsi" w:hAnsiTheme="majorHAnsi"/>
          <w:b/>
          <w:sz w:val="24"/>
          <w:szCs w:val="24"/>
        </w:rPr>
        <w:t xml:space="preserve"> </w:t>
      </w:r>
      <w:r w:rsidRPr="00E60310">
        <w:rPr>
          <w:rFonts w:asciiTheme="majorHAnsi" w:hAnsiTheme="majorHAnsi"/>
          <w:b/>
          <w:sz w:val="24"/>
          <w:szCs w:val="24"/>
        </w:rPr>
        <w:t>„Dabas pieminekļa aizsargājamā dendroloģiskā stādījuma „Kokneses parks” dabas aizsardzības plāna ieviešana” iesniegumu</w:t>
      </w:r>
    </w:p>
    <w:p w:rsidR="00423269" w:rsidRPr="00556E57" w:rsidRDefault="00423269" w:rsidP="00423269">
      <w:pPr>
        <w:spacing w:after="0" w:line="240" w:lineRule="auto"/>
        <w:ind w:right="-908"/>
        <w:rPr>
          <w:rFonts w:asciiTheme="majorHAnsi" w:hAnsiTheme="majorHAnsi"/>
          <w:sz w:val="24"/>
          <w:szCs w:val="24"/>
        </w:rPr>
      </w:pPr>
    </w:p>
    <w:p w:rsidR="00423269" w:rsidRDefault="00423269" w:rsidP="00423269">
      <w:pPr>
        <w:spacing w:after="0" w:line="240" w:lineRule="auto"/>
        <w:ind w:right="-908"/>
        <w:rPr>
          <w:rFonts w:asciiTheme="majorHAnsi" w:hAnsiTheme="majorHAnsi"/>
          <w:sz w:val="24"/>
          <w:szCs w:val="24"/>
        </w:rPr>
      </w:pPr>
      <w:r w:rsidRPr="00556E57">
        <w:rPr>
          <w:rFonts w:asciiTheme="majorHAnsi" w:hAnsiTheme="majorHAnsi"/>
          <w:sz w:val="24"/>
          <w:szCs w:val="24"/>
        </w:rPr>
        <w:t>8.PAR IESNIEGUMU IZSKATĪŠANU</w:t>
      </w:r>
    </w:p>
    <w:p w:rsidR="00423269" w:rsidRDefault="00423269" w:rsidP="00423269">
      <w:pPr>
        <w:spacing w:after="0" w:line="240" w:lineRule="auto"/>
        <w:ind w:right="-908"/>
        <w:jc w:val="both"/>
        <w:rPr>
          <w:rFonts w:ascii="Cambria" w:hAnsi="Cambria"/>
          <w:b/>
          <w:sz w:val="24"/>
          <w:szCs w:val="24"/>
        </w:rPr>
      </w:pPr>
      <w:r>
        <w:rPr>
          <w:rFonts w:ascii="Cambria" w:hAnsi="Cambria"/>
          <w:b/>
          <w:sz w:val="24"/>
          <w:szCs w:val="24"/>
        </w:rPr>
        <w:t>8.1.</w:t>
      </w:r>
      <w:r w:rsidRPr="00622835">
        <w:rPr>
          <w:rFonts w:ascii="Cambria" w:hAnsi="Cambria"/>
          <w:b/>
          <w:sz w:val="24"/>
          <w:szCs w:val="24"/>
        </w:rPr>
        <w:t>Par līdzfinansējuma piešķiršanu biedrībai “</w:t>
      </w:r>
      <w:r>
        <w:rPr>
          <w:rFonts w:ascii="Cambria" w:hAnsi="Cambria"/>
          <w:b/>
          <w:sz w:val="24"/>
          <w:szCs w:val="24"/>
        </w:rPr>
        <w:t>Koknesei</w:t>
      </w:r>
      <w:r w:rsidRPr="00622835">
        <w:rPr>
          <w:rFonts w:ascii="Cambria" w:hAnsi="Cambria"/>
          <w:b/>
          <w:sz w:val="24"/>
          <w:szCs w:val="24"/>
        </w:rPr>
        <w:t xml:space="preserve">” </w:t>
      </w:r>
      <w:r>
        <w:rPr>
          <w:rFonts w:ascii="Cambria" w:hAnsi="Cambria"/>
          <w:b/>
          <w:sz w:val="24"/>
          <w:szCs w:val="24"/>
        </w:rPr>
        <w:t>projekta “</w:t>
      </w:r>
      <w:r>
        <w:rPr>
          <w:rFonts w:ascii="Cambria" w:hAnsi="Cambria"/>
          <w:b/>
          <w:i/>
          <w:sz w:val="24"/>
          <w:szCs w:val="24"/>
        </w:rPr>
        <w:t>Vingro vesels!</w:t>
      </w:r>
      <w:r w:rsidRPr="006651F3">
        <w:rPr>
          <w:rFonts w:ascii="Cambria" w:hAnsi="Cambria"/>
          <w:b/>
          <w:sz w:val="24"/>
          <w:szCs w:val="24"/>
        </w:rPr>
        <w:t>”</w:t>
      </w:r>
      <w:r w:rsidRPr="00622835">
        <w:rPr>
          <w:rFonts w:ascii="Cambria" w:hAnsi="Cambria"/>
          <w:b/>
          <w:sz w:val="24"/>
          <w:szCs w:val="24"/>
        </w:rPr>
        <w:t xml:space="preserve"> īstenošanai</w:t>
      </w:r>
    </w:p>
    <w:p w:rsidR="00423269" w:rsidRDefault="00423269" w:rsidP="00423269">
      <w:pPr>
        <w:spacing w:after="0" w:line="240" w:lineRule="auto"/>
        <w:ind w:right="-908"/>
        <w:jc w:val="both"/>
        <w:rPr>
          <w:rFonts w:ascii="Cambria" w:hAnsi="Cambria"/>
          <w:b/>
          <w:sz w:val="24"/>
          <w:szCs w:val="24"/>
        </w:rPr>
      </w:pPr>
      <w:r>
        <w:rPr>
          <w:rFonts w:ascii="Cambria" w:hAnsi="Cambria"/>
          <w:b/>
          <w:sz w:val="24"/>
          <w:szCs w:val="24"/>
        </w:rPr>
        <w:t>8.2.</w:t>
      </w:r>
      <w:r w:rsidRPr="00622835">
        <w:rPr>
          <w:rFonts w:ascii="Cambria" w:hAnsi="Cambria"/>
          <w:b/>
          <w:sz w:val="24"/>
          <w:szCs w:val="24"/>
        </w:rPr>
        <w:t>Par līdzfinansējuma piešķiršanu biedrībai “</w:t>
      </w:r>
      <w:r w:rsidRPr="00074E6B">
        <w:rPr>
          <w:rFonts w:ascii="Cambria" w:hAnsi="Cambria"/>
          <w:b/>
          <w:sz w:val="24"/>
          <w:szCs w:val="24"/>
        </w:rPr>
        <w:t>Mednieku klubs ĶEPAINIS</w:t>
      </w:r>
      <w:r w:rsidRPr="00622835">
        <w:rPr>
          <w:rFonts w:ascii="Cambria" w:hAnsi="Cambria"/>
          <w:b/>
          <w:sz w:val="24"/>
          <w:szCs w:val="24"/>
        </w:rPr>
        <w:t xml:space="preserve">” </w:t>
      </w:r>
      <w:r>
        <w:rPr>
          <w:rFonts w:ascii="Cambria" w:hAnsi="Cambria"/>
          <w:b/>
          <w:sz w:val="24"/>
          <w:szCs w:val="24"/>
        </w:rPr>
        <w:t xml:space="preserve">projekta </w:t>
      </w:r>
      <w:r w:rsidRPr="00074E6B">
        <w:rPr>
          <w:rFonts w:ascii="Cambria" w:hAnsi="Cambria"/>
          <w:b/>
          <w:i/>
          <w:sz w:val="24"/>
          <w:szCs w:val="24"/>
        </w:rPr>
        <w:t>“Mednieku apmācību infrastruktūras nodrošināšana Kokneses novadā”</w:t>
      </w:r>
      <w:r w:rsidRPr="00622835">
        <w:rPr>
          <w:rFonts w:ascii="Cambria" w:hAnsi="Cambria"/>
          <w:b/>
          <w:sz w:val="24"/>
          <w:szCs w:val="24"/>
        </w:rPr>
        <w:t xml:space="preserve"> īstenošanai</w:t>
      </w:r>
    </w:p>
    <w:p w:rsidR="00423269" w:rsidRDefault="00423269" w:rsidP="00423269">
      <w:pPr>
        <w:spacing w:after="0" w:line="240" w:lineRule="auto"/>
        <w:ind w:right="-908"/>
        <w:jc w:val="both"/>
        <w:rPr>
          <w:rFonts w:ascii="Cambria" w:hAnsi="Cambria"/>
          <w:b/>
          <w:sz w:val="24"/>
          <w:szCs w:val="24"/>
        </w:rPr>
      </w:pPr>
      <w:r w:rsidRPr="00842201">
        <w:rPr>
          <w:rFonts w:ascii="Cambria" w:hAnsi="Cambria"/>
          <w:i/>
          <w:sz w:val="24"/>
          <w:szCs w:val="24"/>
        </w:rPr>
        <w:t>Lēmuma projekts- Finanšu un attīstības pastāvīgā komiteja</w:t>
      </w:r>
    </w:p>
    <w:p w:rsidR="00423269" w:rsidRDefault="00423269" w:rsidP="00423269">
      <w:pPr>
        <w:spacing w:after="0" w:line="240" w:lineRule="auto"/>
        <w:ind w:right="-908"/>
        <w:jc w:val="both"/>
        <w:rPr>
          <w:rFonts w:ascii="Cambria" w:hAnsi="Cambria"/>
          <w:b/>
          <w:sz w:val="24"/>
          <w:szCs w:val="24"/>
        </w:rPr>
      </w:pPr>
      <w:r>
        <w:rPr>
          <w:rFonts w:ascii="Cambria" w:hAnsi="Cambria"/>
          <w:b/>
          <w:sz w:val="24"/>
          <w:szCs w:val="24"/>
        </w:rPr>
        <w:t>8.3.</w:t>
      </w:r>
      <w:r w:rsidRPr="00C84CBB">
        <w:rPr>
          <w:rFonts w:ascii="Cambria" w:hAnsi="Cambria"/>
          <w:b/>
          <w:sz w:val="24"/>
          <w:szCs w:val="24"/>
        </w:rPr>
        <w:t xml:space="preserve"> </w:t>
      </w:r>
      <w:r w:rsidRPr="00622835">
        <w:rPr>
          <w:rFonts w:ascii="Cambria" w:hAnsi="Cambria"/>
          <w:b/>
          <w:sz w:val="24"/>
          <w:szCs w:val="24"/>
        </w:rPr>
        <w:t>Par līdzfinansējuma piešķiršanu biedrībai “</w:t>
      </w:r>
      <w:r>
        <w:rPr>
          <w:rFonts w:ascii="Cambria" w:hAnsi="Cambria"/>
          <w:b/>
          <w:sz w:val="24"/>
          <w:szCs w:val="24"/>
        </w:rPr>
        <w:t>IRSIS</w:t>
      </w:r>
      <w:r w:rsidRPr="00622835">
        <w:rPr>
          <w:rFonts w:ascii="Cambria" w:hAnsi="Cambria"/>
          <w:b/>
          <w:sz w:val="24"/>
          <w:szCs w:val="24"/>
        </w:rPr>
        <w:t xml:space="preserve">” </w:t>
      </w:r>
      <w:r>
        <w:rPr>
          <w:rFonts w:ascii="Cambria" w:hAnsi="Cambria"/>
          <w:b/>
          <w:sz w:val="24"/>
          <w:szCs w:val="24"/>
        </w:rPr>
        <w:t>projekta “</w:t>
      </w:r>
      <w:r w:rsidRPr="006651F3">
        <w:rPr>
          <w:rFonts w:ascii="Cambria" w:hAnsi="Cambria"/>
          <w:b/>
          <w:i/>
          <w:sz w:val="24"/>
          <w:szCs w:val="24"/>
        </w:rPr>
        <w:t>Dosimies dabā, tur vingrot vislabāk</w:t>
      </w:r>
      <w:r w:rsidRPr="006651F3">
        <w:rPr>
          <w:rFonts w:ascii="Cambria" w:hAnsi="Cambria"/>
          <w:b/>
          <w:sz w:val="24"/>
          <w:szCs w:val="24"/>
        </w:rPr>
        <w:t>”</w:t>
      </w:r>
      <w:r w:rsidRPr="00622835">
        <w:rPr>
          <w:rFonts w:ascii="Cambria" w:hAnsi="Cambria"/>
          <w:b/>
          <w:sz w:val="24"/>
          <w:szCs w:val="24"/>
        </w:rPr>
        <w:t xml:space="preserve"> īstenošanai</w:t>
      </w:r>
    </w:p>
    <w:p w:rsidR="00423269" w:rsidRPr="00622835" w:rsidRDefault="00423269" w:rsidP="00423269">
      <w:pPr>
        <w:spacing w:after="0" w:line="240" w:lineRule="auto"/>
        <w:ind w:right="-908"/>
        <w:jc w:val="both"/>
        <w:rPr>
          <w:rFonts w:ascii="Cambria" w:hAnsi="Cambria"/>
          <w:b/>
          <w:sz w:val="24"/>
          <w:szCs w:val="24"/>
        </w:rPr>
      </w:pPr>
      <w:r>
        <w:rPr>
          <w:rFonts w:ascii="Cambria" w:hAnsi="Cambria"/>
          <w:b/>
          <w:sz w:val="24"/>
          <w:szCs w:val="24"/>
        </w:rPr>
        <w:t>8.4.</w:t>
      </w:r>
      <w:r w:rsidRPr="00C84CBB">
        <w:rPr>
          <w:rFonts w:ascii="Cambria" w:hAnsi="Cambria"/>
          <w:b/>
          <w:sz w:val="24"/>
          <w:szCs w:val="24"/>
        </w:rPr>
        <w:t xml:space="preserve"> </w:t>
      </w:r>
      <w:r w:rsidRPr="00622835">
        <w:rPr>
          <w:rFonts w:ascii="Cambria" w:hAnsi="Cambria"/>
          <w:b/>
          <w:sz w:val="24"/>
          <w:szCs w:val="24"/>
        </w:rPr>
        <w:t>Par līdzfinansējuma piešķiršanu biedrībai “</w:t>
      </w:r>
      <w:r>
        <w:rPr>
          <w:rFonts w:ascii="Cambria" w:hAnsi="Cambria"/>
          <w:b/>
          <w:sz w:val="24"/>
          <w:szCs w:val="24"/>
        </w:rPr>
        <w:t>Kokneses sporta veterānu klubs</w:t>
      </w:r>
      <w:r w:rsidRPr="00622835">
        <w:rPr>
          <w:rFonts w:ascii="Cambria" w:hAnsi="Cambria"/>
          <w:b/>
          <w:sz w:val="24"/>
          <w:szCs w:val="24"/>
        </w:rPr>
        <w:t xml:space="preserve">” </w:t>
      </w:r>
      <w:r>
        <w:rPr>
          <w:rFonts w:ascii="Cambria" w:hAnsi="Cambria"/>
          <w:b/>
          <w:sz w:val="24"/>
          <w:szCs w:val="24"/>
        </w:rPr>
        <w:t>projekta “</w:t>
      </w:r>
      <w:r>
        <w:rPr>
          <w:rFonts w:ascii="Cambria" w:hAnsi="Cambria"/>
          <w:b/>
          <w:i/>
          <w:sz w:val="24"/>
          <w:szCs w:val="24"/>
        </w:rPr>
        <w:t>Sporta infrastruktūras uzlabošana Kokneses novadā</w:t>
      </w:r>
      <w:r w:rsidRPr="006651F3">
        <w:rPr>
          <w:rFonts w:ascii="Cambria" w:hAnsi="Cambria"/>
          <w:b/>
          <w:sz w:val="24"/>
          <w:szCs w:val="24"/>
        </w:rPr>
        <w:t>”</w:t>
      </w:r>
      <w:r w:rsidRPr="00622835">
        <w:rPr>
          <w:rFonts w:ascii="Cambria" w:hAnsi="Cambria"/>
          <w:b/>
          <w:sz w:val="24"/>
          <w:szCs w:val="24"/>
        </w:rPr>
        <w:t xml:space="preserve"> īstenošanai</w:t>
      </w:r>
    </w:p>
    <w:p w:rsidR="00423269" w:rsidRPr="00622835" w:rsidRDefault="00423269" w:rsidP="00423269">
      <w:pPr>
        <w:spacing w:after="0" w:line="240" w:lineRule="auto"/>
        <w:ind w:right="-908"/>
        <w:rPr>
          <w:rFonts w:ascii="Cambria" w:hAnsi="Cambria"/>
          <w:b/>
          <w:sz w:val="24"/>
          <w:szCs w:val="24"/>
        </w:rPr>
      </w:pPr>
      <w:r>
        <w:rPr>
          <w:rFonts w:ascii="Cambria" w:hAnsi="Cambria"/>
          <w:b/>
          <w:sz w:val="24"/>
          <w:szCs w:val="24"/>
        </w:rPr>
        <w:t>8.5.</w:t>
      </w:r>
      <w:r w:rsidRPr="00622835">
        <w:rPr>
          <w:rFonts w:ascii="Cambria" w:hAnsi="Cambria"/>
          <w:b/>
          <w:sz w:val="24"/>
          <w:szCs w:val="24"/>
        </w:rPr>
        <w:t>Par līdzfinansējuma piešķiršanu biedrībai “</w:t>
      </w:r>
      <w:r>
        <w:rPr>
          <w:rFonts w:ascii="Cambria" w:hAnsi="Cambria"/>
          <w:b/>
          <w:sz w:val="24"/>
          <w:szCs w:val="24"/>
        </w:rPr>
        <w:t>Bites</w:t>
      </w:r>
      <w:r w:rsidRPr="00622835">
        <w:rPr>
          <w:rFonts w:ascii="Cambria" w:hAnsi="Cambria"/>
          <w:b/>
          <w:sz w:val="24"/>
          <w:szCs w:val="24"/>
        </w:rPr>
        <w:t xml:space="preserve">” </w:t>
      </w:r>
      <w:r>
        <w:rPr>
          <w:rFonts w:ascii="Cambria" w:hAnsi="Cambria"/>
          <w:b/>
          <w:sz w:val="24"/>
          <w:szCs w:val="24"/>
        </w:rPr>
        <w:t xml:space="preserve">projekta </w:t>
      </w:r>
      <w:r w:rsidRPr="00622835">
        <w:rPr>
          <w:rFonts w:ascii="Cambria" w:hAnsi="Cambria"/>
          <w:b/>
          <w:sz w:val="24"/>
          <w:szCs w:val="24"/>
        </w:rPr>
        <w:t xml:space="preserve"> īstenošanai</w:t>
      </w:r>
    </w:p>
    <w:p w:rsidR="00423269" w:rsidRPr="00842201" w:rsidRDefault="00423269" w:rsidP="00423269">
      <w:pPr>
        <w:spacing w:after="0" w:line="240" w:lineRule="auto"/>
        <w:ind w:right="-908"/>
        <w:rPr>
          <w:rFonts w:asciiTheme="majorHAnsi" w:hAnsiTheme="majorHAnsi"/>
          <w:b/>
          <w:sz w:val="24"/>
          <w:szCs w:val="24"/>
        </w:rPr>
      </w:pPr>
      <w:r>
        <w:rPr>
          <w:rFonts w:asciiTheme="majorHAnsi" w:hAnsiTheme="majorHAnsi"/>
          <w:b/>
          <w:sz w:val="24"/>
          <w:szCs w:val="24"/>
        </w:rPr>
        <w:t>8.6</w:t>
      </w:r>
      <w:r w:rsidRPr="00842201">
        <w:rPr>
          <w:rFonts w:asciiTheme="majorHAnsi" w:hAnsiTheme="majorHAnsi"/>
          <w:b/>
          <w:sz w:val="24"/>
          <w:szCs w:val="24"/>
        </w:rPr>
        <w:t>. Par nekustamo īpašumu jautājumu risināšanu</w:t>
      </w:r>
    </w:p>
    <w:p w:rsidR="00423269" w:rsidRDefault="00423269" w:rsidP="00423269">
      <w:pPr>
        <w:spacing w:after="0" w:line="240" w:lineRule="auto"/>
        <w:ind w:right="-908"/>
        <w:jc w:val="both"/>
        <w:rPr>
          <w:rFonts w:ascii="Cambria" w:hAnsi="Cambria"/>
          <w:sz w:val="24"/>
          <w:szCs w:val="24"/>
        </w:rPr>
      </w:pPr>
      <w:r>
        <w:rPr>
          <w:rFonts w:ascii="Cambria" w:hAnsi="Cambria"/>
          <w:b/>
          <w:sz w:val="24"/>
          <w:szCs w:val="24"/>
        </w:rPr>
        <w:t>8.7. Par bezmaksas ēdināšanu  novada pirmsskolas izglītības iestādēs</w:t>
      </w:r>
    </w:p>
    <w:p w:rsidR="00423269" w:rsidRDefault="00423269" w:rsidP="00423269">
      <w:pPr>
        <w:spacing w:after="0" w:line="240" w:lineRule="auto"/>
        <w:ind w:right="-908"/>
        <w:jc w:val="both"/>
        <w:rPr>
          <w:rFonts w:ascii="Cambria" w:hAnsi="Cambria"/>
          <w:b/>
          <w:sz w:val="24"/>
          <w:szCs w:val="24"/>
        </w:rPr>
      </w:pPr>
      <w:r>
        <w:rPr>
          <w:rFonts w:ascii="Cambria" w:hAnsi="Cambria"/>
          <w:b/>
          <w:sz w:val="24"/>
          <w:szCs w:val="24"/>
        </w:rPr>
        <w:t xml:space="preserve">8.8.Par finansējumu  biedrībai „Koknesei” viduslaiku tērpu  nokomplektēšanai </w:t>
      </w:r>
    </w:p>
    <w:p w:rsidR="00423269" w:rsidRDefault="00423269" w:rsidP="00423269">
      <w:pPr>
        <w:spacing w:after="0" w:line="240" w:lineRule="auto"/>
        <w:ind w:right="-908"/>
        <w:jc w:val="both"/>
        <w:rPr>
          <w:rFonts w:ascii="Cambria" w:hAnsi="Cambria"/>
          <w:b/>
          <w:sz w:val="24"/>
          <w:szCs w:val="24"/>
        </w:rPr>
      </w:pPr>
      <w:r>
        <w:rPr>
          <w:rFonts w:ascii="Cambria" w:hAnsi="Cambria"/>
          <w:b/>
          <w:sz w:val="24"/>
          <w:szCs w:val="24"/>
        </w:rPr>
        <w:t>8.9. Par atbalstu nometņu rīkošanai</w:t>
      </w:r>
    </w:p>
    <w:p w:rsidR="00423269" w:rsidRDefault="00423269" w:rsidP="00423269">
      <w:pPr>
        <w:spacing w:after="0" w:line="240" w:lineRule="auto"/>
        <w:ind w:right="-908"/>
        <w:jc w:val="both"/>
        <w:rPr>
          <w:rFonts w:asciiTheme="majorHAnsi" w:hAnsiTheme="majorHAnsi"/>
          <w:b/>
          <w:sz w:val="24"/>
          <w:szCs w:val="24"/>
        </w:rPr>
      </w:pPr>
      <w:r>
        <w:rPr>
          <w:rFonts w:asciiTheme="majorHAnsi" w:hAnsiTheme="majorHAnsi"/>
          <w:b/>
          <w:sz w:val="24"/>
          <w:szCs w:val="24"/>
        </w:rPr>
        <w:t>8.10. Par finansējumu apskaņošanas aparatūras iegādei Kokneses Romas katoļu draudzes baznīcai</w:t>
      </w:r>
    </w:p>
    <w:p w:rsidR="00CF4B46" w:rsidRDefault="00CF4B46" w:rsidP="00423269">
      <w:pPr>
        <w:spacing w:after="0" w:line="240" w:lineRule="auto"/>
        <w:ind w:right="-908"/>
        <w:rPr>
          <w:rFonts w:asciiTheme="majorHAnsi" w:hAnsiTheme="majorHAnsi"/>
          <w:b/>
          <w:sz w:val="24"/>
          <w:szCs w:val="24"/>
        </w:rPr>
      </w:pPr>
    </w:p>
    <w:p w:rsidR="00423269" w:rsidRDefault="00423269" w:rsidP="00423269">
      <w:pPr>
        <w:spacing w:after="0" w:line="240" w:lineRule="auto"/>
        <w:ind w:right="-908"/>
        <w:rPr>
          <w:rFonts w:asciiTheme="majorHAnsi" w:hAnsiTheme="majorHAnsi"/>
          <w:sz w:val="24"/>
          <w:szCs w:val="24"/>
        </w:rPr>
      </w:pPr>
      <w:r w:rsidRPr="00842201">
        <w:rPr>
          <w:rFonts w:asciiTheme="majorHAnsi" w:hAnsiTheme="majorHAnsi"/>
          <w:b/>
          <w:sz w:val="24"/>
          <w:szCs w:val="24"/>
        </w:rPr>
        <w:t>9.Par Dzīvokļu komisijas sēdē pieņemtajiem lēmumiem</w:t>
      </w:r>
    </w:p>
    <w:p w:rsidR="00423269"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291834" w:rsidRDefault="00291834" w:rsidP="00423269">
      <w:pPr>
        <w:spacing w:after="0" w:line="240" w:lineRule="auto"/>
        <w:ind w:right="-908"/>
        <w:jc w:val="both"/>
        <w:rPr>
          <w:rFonts w:asciiTheme="majorHAnsi" w:hAnsiTheme="majorHAnsi"/>
          <w:sz w:val="24"/>
          <w:szCs w:val="24"/>
        </w:rPr>
      </w:pPr>
    </w:p>
    <w:p w:rsidR="00291834" w:rsidRDefault="00291834" w:rsidP="00423269">
      <w:pPr>
        <w:spacing w:after="0" w:line="240" w:lineRule="auto"/>
        <w:ind w:right="-908"/>
        <w:jc w:val="both"/>
        <w:rPr>
          <w:rFonts w:asciiTheme="majorHAnsi" w:hAnsiTheme="majorHAnsi"/>
          <w:sz w:val="24"/>
          <w:szCs w:val="24"/>
        </w:rPr>
      </w:pPr>
    </w:p>
    <w:p w:rsidR="00291834" w:rsidRDefault="00291834" w:rsidP="00423269">
      <w:pPr>
        <w:spacing w:after="0" w:line="240" w:lineRule="auto"/>
        <w:ind w:right="-908"/>
        <w:jc w:val="both"/>
        <w:rPr>
          <w:rFonts w:asciiTheme="majorHAnsi" w:hAnsiTheme="majorHAnsi"/>
          <w:sz w:val="24"/>
          <w:szCs w:val="24"/>
        </w:rPr>
      </w:pPr>
    </w:p>
    <w:p w:rsidR="00291834" w:rsidRDefault="00291834"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FE7FF2" w:rsidRDefault="00FE7FF2" w:rsidP="00423269">
      <w:pPr>
        <w:spacing w:after="0" w:line="240" w:lineRule="auto"/>
        <w:ind w:right="-908"/>
        <w:jc w:val="both"/>
        <w:rPr>
          <w:rFonts w:asciiTheme="majorHAnsi" w:hAnsiTheme="majorHAnsi"/>
          <w:sz w:val="24"/>
          <w:szCs w:val="24"/>
        </w:rPr>
      </w:pPr>
    </w:p>
    <w:p w:rsidR="00423269" w:rsidRDefault="00423269" w:rsidP="00423269">
      <w:pPr>
        <w:tabs>
          <w:tab w:val="left" w:pos="2856"/>
        </w:tabs>
        <w:spacing w:after="0" w:line="240" w:lineRule="auto"/>
        <w:ind w:right="-874"/>
        <w:jc w:val="center"/>
        <w:rPr>
          <w:rFonts w:ascii="Cambria" w:hAnsi="Cambria"/>
          <w:b/>
          <w:sz w:val="24"/>
          <w:szCs w:val="24"/>
        </w:rPr>
      </w:pPr>
      <w:r w:rsidRPr="00842201">
        <w:rPr>
          <w:rFonts w:asciiTheme="majorHAnsi" w:hAnsiTheme="majorHAnsi"/>
          <w:b/>
          <w:sz w:val="24"/>
          <w:szCs w:val="24"/>
        </w:rPr>
        <w:lastRenderedPageBreak/>
        <w:t>1.</w:t>
      </w:r>
      <w:r w:rsidRPr="00842201">
        <w:rPr>
          <w:rFonts w:ascii="Cambria" w:hAnsi="Cambria"/>
          <w:b/>
          <w:sz w:val="24"/>
          <w:szCs w:val="24"/>
        </w:rPr>
        <w:t xml:space="preserve"> </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sidRPr="00842201">
        <w:rPr>
          <w:rFonts w:ascii="Cambria" w:eastAsia="Calibri" w:hAnsi="Cambria" w:cs="Times New Roman"/>
          <w:b/>
          <w:sz w:val="24"/>
          <w:szCs w:val="24"/>
        </w:rPr>
        <w:t xml:space="preserve">Par </w:t>
      </w:r>
      <w:r w:rsidRPr="00842201">
        <w:rPr>
          <w:rFonts w:ascii="Cambria" w:hAnsi="Cambria"/>
          <w:b/>
          <w:sz w:val="24"/>
          <w:szCs w:val="24"/>
        </w:rPr>
        <w:t xml:space="preserve">Kokneses novada </w:t>
      </w:r>
      <w:r w:rsidRPr="00842201">
        <w:rPr>
          <w:rFonts w:ascii="Cambria" w:eastAsia="Calibri" w:hAnsi="Cambria" w:cs="Times New Roman"/>
          <w:b/>
          <w:sz w:val="24"/>
          <w:szCs w:val="24"/>
        </w:rPr>
        <w:t>pašvaldības Gada pārskatu</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Pr>
          <w:rFonts w:ascii="Cambria" w:eastAsia="Calibri" w:hAnsi="Cambria" w:cs="Times New Roman"/>
          <w:sz w:val="24"/>
          <w:szCs w:val="24"/>
        </w:rPr>
        <w:t xml:space="preserve">_______________________________________________________________________________________________________ </w:t>
      </w:r>
    </w:p>
    <w:p w:rsidR="00423269" w:rsidRDefault="00CC7532" w:rsidP="00CC7532">
      <w:pPr>
        <w:tabs>
          <w:tab w:val="left" w:pos="0"/>
        </w:tabs>
        <w:spacing w:after="0" w:line="240" w:lineRule="auto"/>
        <w:ind w:right="-874"/>
        <w:jc w:val="center"/>
        <w:rPr>
          <w:rFonts w:asciiTheme="majorHAnsi" w:hAnsiTheme="majorHAnsi"/>
          <w:sz w:val="24"/>
          <w:szCs w:val="24"/>
        </w:rPr>
      </w:pPr>
      <w:r>
        <w:rPr>
          <w:rFonts w:asciiTheme="majorHAnsi" w:hAnsiTheme="majorHAnsi"/>
          <w:sz w:val="24"/>
          <w:szCs w:val="24"/>
        </w:rPr>
        <w:t>(G.Rūtiņa, D.Vingris)</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Iveta Mikāla</w:t>
      </w:r>
    </w:p>
    <w:p w:rsidR="00CC7532" w:rsidRDefault="00CC7532" w:rsidP="00423269">
      <w:pPr>
        <w:spacing w:after="0" w:line="240" w:lineRule="auto"/>
        <w:ind w:right="-907"/>
        <w:jc w:val="both"/>
        <w:rPr>
          <w:rFonts w:asciiTheme="majorHAnsi" w:hAnsiTheme="majorHAnsi"/>
          <w:sz w:val="24"/>
          <w:szCs w:val="24"/>
        </w:rPr>
      </w:pPr>
    </w:p>
    <w:p w:rsidR="00423269" w:rsidRDefault="00423269" w:rsidP="00423269">
      <w:pPr>
        <w:tabs>
          <w:tab w:val="left" w:pos="0"/>
        </w:tabs>
        <w:spacing w:after="0" w:line="240" w:lineRule="auto"/>
        <w:ind w:right="-874"/>
        <w:jc w:val="both"/>
        <w:rPr>
          <w:rFonts w:ascii="Cambria" w:hAnsi="Cambria"/>
          <w:sz w:val="24"/>
          <w:szCs w:val="24"/>
        </w:rPr>
      </w:pPr>
      <w:r w:rsidRPr="00541EFC">
        <w:rPr>
          <w:rFonts w:asciiTheme="majorHAnsi" w:hAnsiTheme="majorHAnsi"/>
          <w:sz w:val="24"/>
          <w:szCs w:val="24"/>
        </w:rPr>
        <w:t>Iepazinusies ar sa</w:t>
      </w:r>
      <w:r>
        <w:rPr>
          <w:rFonts w:asciiTheme="majorHAnsi" w:hAnsiTheme="majorHAnsi"/>
          <w:sz w:val="24"/>
          <w:szCs w:val="24"/>
        </w:rPr>
        <w:t>gatavoto  Gada pārskatu par 2015</w:t>
      </w:r>
      <w:r w:rsidRPr="00541EFC">
        <w:rPr>
          <w:rFonts w:asciiTheme="majorHAnsi" w:hAnsiTheme="majorHAnsi"/>
          <w:sz w:val="24"/>
          <w:szCs w:val="24"/>
        </w:rPr>
        <w:t xml:space="preserve">.gadu, noklausījusies galvenās grāmatvedes Ivetas Mikālas  informāciju, pamatojoties uz Likuma par budžetu un finanšu vadību 30.panta pirmo daļu un 15.10.2013. Ministru kabineta  noteikumiem Nr.115 „Gada pārskata sagatavošanas kārtība” </w:t>
      </w:r>
      <w:r w:rsidRPr="00541EFC">
        <w:rPr>
          <w:rFonts w:asciiTheme="majorHAnsi" w:hAnsiTheme="majorHAnsi"/>
          <w:bCs/>
          <w:sz w:val="24"/>
          <w:szCs w:val="24"/>
        </w:rPr>
        <w:t xml:space="preserve"> , ņemot vērā  Finanšu un att</w:t>
      </w:r>
      <w:r>
        <w:rPr>
          <w:rFonts w:asciiTheme="majorHAnsi" w:hAnsiTheme="majorHAnsi"/>
          <w:bCs/>
          <w:sz w:val="24"/>
          <w:szCs w:val="24"/>
        </w:rPr>
        <w:t>īstības pastāvīgās komitejas  20.04.2016</w:t>
      </w:r>
      <w:r w:rsidRPr="00541EFC">
        <w:rPr>
          <w:rFonts w:asciiTheme="majorHAnsi" w:hAnsiTheme="majorHAnsi"/>
          <w:bCs/>
          <w:sz w:val="24"/>
          <w:szCs w:val="24"/>
        </w:rPr>
        <w:t xml:space="preserve">.  ieteikumu, </w:t>
      </w:r>
      <w:r>
        <w:rPr>
          <w:rFonts w:ascii="Cambria" w:hAnsi="Cambria"/>
          <w:sz w:val="24"/>
          <w:szCs w:val="24"/>
        </w:rPr>
        <w:t>atklāti balsojot,</w:t>
      </w:r>
      <w:r w:rsidR="00CC7532">
        <w:rPr>
          <w:rFonts w:ascii="Cambria" w:hAnsi="Cambria"/>
          <w:sz w:val="24"/>
          <w:szCs w:val="24"/>
        </w:rPr>
        <w:t xml:space="preserve"> PAR-13 (</w:t>
      </w:r>
      <w:r>
        <w:rPr>
          <w:rFonts w:ascii="Cambria" w:hAnsi="Cambria"/>
          <w:sz w:val="24"/>
          <w:szCs w:val="24"/>
        </w:rPr>
        <w:t xml:space="preserve"> </w:t>
      </w:r>
      <w:r w:rsidR="00CC7532">
        <w:rPr>
          <w:rFonts w:asciiTheme="majorHAnsi" w:hAnsiTheme="majorHAnsi"/>
          <w:sz w:val="24"/>
          <w:szCs w:val="24"/>
        </w:rPr>
        <w:t xml:space="preserve">Mudīte Auliņa </w:t>
      </w:r>
      <w:r w:rsidR="00CC7532" w:rsidRPr="005B5143">
        <w:rPr>
          <w:rFonts w:asciiTheme="majorHAnsi" w:hAnsiTheme="majorHAnsi"/>
          <w:sz w:val="24"/>
          <w:szCs w:val="24"/>
        </w:rPr>
        <w:t xml:space="preserve">, </w:t>
      </w:r>
      <w:r w:rsidR="00CC7532">
        <w:rPr>
          <w:rFonts w:asciiTheme="majorHAnsi" w:hAnsiTheme="majorHAnsi"/>
          <w:sz w:val="24"/>
          <w:szCs w:val="24"/>
        </w:rPr>
        <w:t xml:space="preserve">Valdis Biķernieks , </w:t>
      </w:r>
      <w:r w:rsidR="00CC7532" w:rsidRPr="005B5143">
        <w:rPr>
          <w:rFonts w:asciiTheme="majorHAnsi" w:hAnsiTheme="majorHAnsi"/>
          <w:sz w:val="24"/>
          <w:szCs w:val="24"/>
        </w:rPr>
        <w:t xml:space="preserve">Lidija Degtjareva, Pēteris Keišs, Jānis Krūmiņš, Jānis Liepiņš,   Henriks Ločmelis, </w:t>
      </w:r>
      <w:r w:rsidR="00CC7532">
        <w:rPr>
          <w:rFonts w:asciiTheme="majorHAnsi" w:hAnsiTheme="majorHAnsi"/>
          <w:sz w:val="24"/>
          <w:szCs w:val="24"/>
        </w:rPr>
        <w:t xml:space="preserve">Ivars Māliņ, Edgars Mikāls </w:t>
      </w:r>
      <w:r w:rsidR="00CC7532" w:rsidRPr="005B5143">
        <w:rPr>
          <w:rFonts w:asciiTheme="majorHAnsi" w:hAnsiTheme="majorHAnsi"/>
          <w:sz w:val="24"/>
          <w:szCs w:val="24"/>
        </w:rPr>
        <w:t xml:space="preserve">, </w:t>
      </w:r>
      <w:r w:rsidR="00CC7532">
        <w:rPr>
          <w:rFonts w:asciiTheme="majorHAnsi" w:hAnsiTheme="majorHAnsi"/>
          <w:sz w:val="24"/>
          <w:szCs w:val="24"/>
        </w:rPr>
        <w:t xml:space="preserve">Jānis Miezītis, </w:t>
      </w:r>
      <w:r w:rsidR="00CC7532" w:rsidRPr="005B5143">
        <w:rPr>
          <w:rFonts w:asciiTheme="majorHAnsi" w:hAnsiTheme="majorHAnsi"/>
          <w:sz w:val="24"/>
          <w:szCs w:val="24"/>
        </w:rPr>
        <w:t>Māris Reinbergs</w:t>
      </w:r>
      <w:r w:rsidR="00CC7532">
        <w:rPr>
          <w:rFonts w:asciiTheme="majorHAnsi" w:hAnsiTheme="majorHAnsi"/>
          <w:sz w:val="24"/>
          <w:szCs w:val="24"/>
        </w:rPr>
        <w:t xml:space="preserve"> </w:t>
      </w:r>
      <w:r w:rsidR="00CC7532" w:rsidRPr="005B5143">
        <w:rPr>
          <w:rFonts w:asciiTheme="majorHAnsi" w:hAnsiTheme="majorHAnsi"/>
          <w:sz w:val="24"/>
          <w:szCs w:val="24"/>
        </w:rPr>
        <w:t xml:space="preserve">, Uldis Riekstiņš, </w:t>
      </w:r>
      <w:r w:rsidR="00CC7532">
        <w:rPr>
          <w:rFonts w:asciiTheme="majorHAnsi" w:hAnsiTheme="majorHAnsi"/>
          <w:sz w:val="24"/>
          <w:szCs w:val="24"/>
        </w:rPr>
        <w:t>Dainis Vingris), PRET-nav, ATTURAS-1 (</w:t>
      </w:r>
      <w:r w:rsidR="00CC7532" w:rsidRPr="005B5143">
        <w:rPr>
          <w:rFonts w:asciiTheme="majorHAnsi" w:hAnsiTheme="majorHAnsi"/>
          <w:sz w:val="24"/>
          <w:szCs w:val="24"/>
        </w:rPr>
        <w:t>Gita Rūtiņa</w:t>
      </w:r>
      <w:r w:rsidR="00CC7532">
        <w:rPr>
          <w:rFonts w:asciiTheme="majorHAnsi" w:hAnsiTheme="majorHAnsi"/>
          <w:sz w:val="24"/>
          <w:szCs w:val="24"/>
        </w:rPr>
        <w:t>)</w:t>
      </w:r>
      <w:r w:rsidR="00CC7532" w:rsidRPr="005B5143">
        <w:rPr>
          <w:rFonts w:asciiTheme="majorHAnsi" w:hAnsiTheme="majorHAnsi"/>
          <w:sz w:val="24"/>
          <w:szCs w:val="24"/>
        </w:rPr>
        <w:t xml:space="preserve"> </w:t>
      </w:r>
      <w:r>
        <w:rPr>
          <w:rFonts w:ascii="Cambria" w:hAnsi="Cambria"/>
          <w:sz w:val="24"/>
          <w:szCs w:val="24"/>
        </w:rPr>
        <w:t>Kokneses novada dome NOLEMJ:</w:t>
      </w:r>
    </w:p>
    <w:p w:rsidR="00423269" w:rsidRPr="00541EFC"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ind w:right="-908" w:firstLine="720"/>
        <w:jc w:val="both"/>
        <w:rPr>
          <w:rFonts w:asciiTheme="majorHAnsi" w:hAnsiTheme="majorHAnsi"/>
          <w:b/>
          <w:sz w:val="24"/>
          <w:szCs w:val="24"/>
        </w:rPr>
      </w:pPr>
      <w:r w:rsidRPr="00541EFC">
        <w:rPr>
          <w:rFonts w:asciiTheme="majorHAnsi" w:hAnsiTheme="majorHAnsi"/>
          <w:b/>
          <w:sz w:val="24"/>
          <w:szCs w:val="24"/>
        </w:rPr>
        <w:t xml:space="preserve">1. Apstiprināt  Kokneses  </w:t>
      </w:r>
      <w:r>
        <w:rPr>
          <w:rFonts w:asciiTheme="majorHAnsi" w:hAnsiTheme="majorHAnsi"/>
          <w:b/>
          <w:sz w:val="24"/>
          <w:szCs w:val="24"/>
        </w:rPr>
        <w:t>novada domes  kopsavilkuma  2015</w:t>
      </w:r>
      <w:r w:rsidRPr="00541EFC">
        <w:rPr>
          <w:rFonts w:asciiTheme="majorHAnsi" w:hAnsiTheme="majorHAnsi"/>
          <w:b/>
          <w:sz w:val="24"/>
          <w:szCs w:val="24"/>
        </w:rPr>
        <w:t>.</w:t>
      </w:r>
      <w:r w:rsidR="00291834">
        <w:rPr>
          <w:rFonts w:asciiTheme="majorHAnsi" w:hAnsiTheme="majorHAnsi"/>
          <w:b/>
          <w:sz w:val="24"/>
          <w:szCs w:val="24"/>
        </w:rPr>
        <w:t xml:space="preserve"> </w:t>
      </w:r>
      <w:r w:rsidRPr="00541EFC">
        <w:rPr>
          <w:rFonts w:asciiTheme="majorHAnsi" w:hAnsiTheme="majorHAnsi"/>
          <w:b/>
          <w:sz w:val="24"/>
          <w:szCs w:val="24"/>
        </w:rPr>
        <w:t>gada  pārskatu</w:t>
      </w:r>
      <w:r>
        <w:rPr>
          <w:rFonts w:asciiTheme="majorHAnsi" w:hAnsiTheme="majorHAnsi"/>
          <w:b/>
          <w:sz w:val="24"/>
          <w:szCs w:val="24"/>
        </w:rPr>
        <w:t>.</w:t>
      </w:r>
    </w:p>
    <w:p w:rsidR="00423269" w:rsidRPr="00541EFC" w:rsidRDefault="00423269" w:rsidP="00423269">
      <w:pPr>
        <w:spacing w:after="0" w:line="240" w:lineRule="auto"/>
        <w:ind w:right="-908" w:firstLine="720"/>
        <w:jc w:val="both"/>
        <w:rPr>
          <w:rFonts w:asciiTheme="majorHAnsi" w:hAnsiTheme="majorHAnsi"/>
          <w:b/>
          <w:sz w:val="24"/>
          <w:szCs w:val="24"/>
        </w:rPr>
      </w:pPr>
      <w:r w:rsidRPr="00541EFC">
        <w:rPr>
          <w:rFonts w:asciiTheme="majorHAnsi" w:hAnsiTheme="majorHAnsi"/>
          <w:b/>
          <w:sz w:val="24"/>
          <w:szCs w:val="24"/>
        </w:rPr>
        <w:t xml:space="preserve"> </w:t>
      </w:r>
    </w:p>
    <w:p w:rsidR="00423269" w:rsidRPr="00541EFC" w:rsidRDefault="00423269" w:rsidP="00423269">
      <w:pPr>
        <w:spacing w:after="0" w:line="240" w:lineRule="auto"/>
        <w:ind w:right="-908"/>
        <w:jc w:val="both"/>
        <w:rPr>
          <w:rFonts w:asciiTheme="majorHAnsi" w:hAnsiTheme="majorHAnsi"/>
          <w:b/>
          <w:sz w:val="24"/>
          <w:szCs w:val="24"/>
        </w:rPr>
      </w:pPr>
      <w:r w:rsidRPr="00541EFC">
        <w:rPr>
          <w:rFonts w:asciiTheme="majorHAnsi" w:hAnsiTheme="majorHAnsi"/>
          <w:b/>
          <w:sz w:val="24"/>
          <w:szCs w:val="24"/>
        </w:rPr>
        <w:tab/>
        <w:t>2. Apstiprināt  Kokneses</w:t>
      </w:r>
      <w:r>
        <w:rPr>
          <w:rFonts w:asciiTheme="majorHAnsi" w:hAnsiTheme="majorHAnsi"/>
          <w:b/>
          <w:sz w:val="24"/>
          <w:szCs w:val="24"/>
        </w:rPr>
        <w:t xml:space="preserve">  novada domes  konsolidēto 2015</w:t>
      </w:r>
      <w:r w:rsidRPr="00541EFC">
        <w:rPr>
          <w:rFonts w:asciiTheme="majorHAnsi" w:hAnsiTheme="majorHAnsi"/>
          <w:b/>
          <w:sz w:val="24"/>
          <w:szCs w:val="24"/>
        </w:rPr>
        <w:t>.</w:t>
      </w:r>
      <w:r w:rsidR="00291834">
        <w:rPr>
          <w:rFonts w:asciiTheme="majorHAnsi" w:hAnsiTheme="majorHAnsi"/>
          <w:b/>
          <w:sz w:val="24"/>
          <w:szCs w:val="24"/>
        </w:rPr>
        <w:t xml:space="preserve"> </w:t>
      </w:r>
      <w:r w:rsidRPr="00541EFC">
        <w:rPr>
          <w:rFonts w:asciiTheme="majorHAnsi" w:hAnsiTheme="majorHAnsi"/>
          <w:b/>
          <w:sz w:val="24"/>
          <w:szCs w:val="24"/>
        </w:rPr>
        <w:t>gada  pārskatu,  kurā konsolidēti:</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Kokneses novada domes kopsavilkuma pārskats;</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pašvaldības aģentūras” Kokneses sporta centrs” pārskats;</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pašvaldības aģentūras” Kokneses tūrisma centrs” pārskats;</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Vecbebru Profesionālās un vispārizglītojošās internātvidusskolas pārskats;</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Kokneses   internātpamatskolas- attīstības centra pārskats;</w:t>
      </w:r>
    </w:p>
    <w:p w:rsidR="00423269" w:rsidRPr="00541EFC" w:rsidRDefault="00423269" w:rsidP="00423269">
      <w:pPr>
        <w:spacing w:after="0" w:line="240" w:lineRule="auto"/>
        <w:ind w:right="-908"/>
        <w:jc w:val="both"/>
        <w:rPr>
          <w:rFonts w:asciiTheme="majorHAnsi" w:hAnsiTheme="majorHAnsi"/>
          <w:sz w:val="24"/>
          <w:szCs w:val="24"/>
        </w:rPr>
      </w:pPr>
      <w:r w:rsidRPr="00541EFC">
        <w:rPr>
          <w:rFonts w:asciiTheme="majorHAnsi" w:hAnsiTheme="majorHAnsi"/>
          <w:sz w:val="24"/>
          <w:szCs w:val="24"/>
        </w:rPr>
        <w:t xml:space="preserve">- ģimenes krīzes centra  „ Dzeguzīte” pārskats.  </w:t>
      </w:r>
    </w:p>
    <w:p w:rsidR="00423269" w:rsidRDefault="00092268" w:rsidP="00423269">
      <w:pPr>
        <w:spacing w:after="0" w:line="240" w:lineRule="auto"/>
        <w:ind w:right="-908"/>
        <w:jc w:val="both"/>
        <w:rPr>
          <w:rFonts w:asciiTheme="majorHAnsi" w:hAnsiTheme="majorHAnsi"/>
          <w:i/>
          <w:sz w:val="24"/>
          <w:szCs w:val="24"/>
        </w:rPr>
      </w:pPr>
      <w:r>
        <w:rPr>
          <w:rFonts w:asciiTheme="majorHAnsi" w:hAnsiTheme="majorHAnsi"/>
          <w:i/>
          <w:sz w:val="24"/>
          <w:szCs w:val="24"/>
        </w:rPr>
        <w:t>(vadības ziņojums</w:t>
      </w:r>
      <w:r w:rsidR="00423269" w:rsidRPr="00541EFC">
        <w:rPr>
          <w:rFonts w:asciiTheme="majorHAnsi" w:hAnsiTheme="majorHAnsi"/>
          <w:i/>
          <w:sz w:val="24"/>
          <w:szCs w:val="24"/>
        </w:rPr>
        <w:t xml:space="preserve"> pielikumā)</w:t>
      </w:r>
    </w:p>
    <w:p w:rsidR="00423269" w:rsidRDefault="00423269" w:rsidP="00423269">
      <w:pPr>
        <w:spacing w:after="0" w:line="240" w:lineRule="auto"/>
        <w:ind w:right="-908"/>
        <w:jc w:val="both"/>
        <w:rPr>
          <w:rFonts w:asciiTheme="majorHAnsi" w:hAnsiTheme="majorHAnsi"/>
          <w:i/>
          <w:sz w:val="24"/>
          <w:szCs w:val="24"/>
        </w:rPr>
      </w:pPr>
    </w:p>
    <w:p w:rsidR="00423269" w:rsidRDefault="00423269" w:rsidP="00423269">
      <w:pPr>
        <w:spacing w:after="0" w:line="240" w:lineRule="auto"/>
        <w:ind w:right="-908"/>
        <w:jc w:val="both"/>
        <w:rPr>
          <w:rFonts w:asciiTheme="majorHAnsi" w:hAnsiTheme="majorHAnsi"/>
          <w:i/>
          <w:sz w:val="24"/>
          <w:szCs w:val="24"/>
        </w:rPr>
      </w:pPr>
    </w:p>
    <w:p w:rsidR="00FE7FF2" w:rsidRPr="00541EFC" w:rsidRDefault="00FE7FF2" w:rsidP="00423269">
      <w:pPr>
        <w:spacing w:after="0" w:line="240" w:lineRule="auto"/>
        <w:ind w:right="-908"/>
        <w:jc w:val="both"/>
        <w:rPr>
          <w:rFonts w:asciiTheme="majorHAnsi" w:hAnsiTheme="majorHAnsi"/>
          <w:i/>
          <w:sz w:val="24"/>
          <w:szCs w:val="24"/>
        </w:rPr>
      </w:pPr>
    </w:p>
    <w:p w:rsidR="00423269" w:rsidRDefault="00423269" w:rsidP="00423269">
      <w:pPr>
        <w:tabs>
          <w:tab w:val="left" w:pos="2856"/>
        </w:tabs>
        <w:spacing w:after="0" w:line="240" w:lineRule="auto"/>
        <w:ind w:right="-874"/>
        <w:jc w:val="center"/>
        <w:rPr>
          <w:rFonts w:asciiTheme="majorHAnsi" w:hAnsiTheme="majorHAnsi"/>
          <w:b/>
          <w:sz w:val="24"/>
          <w:szCs w:val="24"/>
        </w:rPr>
      </w:pPr>
      <w:r w:rsidRPr="00842201">
        <w:rPr>
          <w:rFonts w:asciiTheme="majorHAnsi" w:hAnsiTheme="majorHAnsi"/>
          <w:b/>
          <w:sz w:val="24"/>
          <w:szCs w:val="24"/>
        </w:rPr>
        <w:t xml:space="preserve">2. </w:t>
      </w:r>
    </w:p>
    <w:p w:rsidR="00423269" w:rsidRDefault="00423269" w:rsidP="00423269">
      <w:pPr>
        <w:tabs>
          <w:tab w:val="left" w:pos="2856"/>
        </w:tabs>
        <w:spacing w:after="0" w:line="240" w:lineRule="auto"/>
        <w:ind w:right="-874"/>
        <w:jc w:val="center"/>
        <w:rPr>
          <w:rFonts w:asciiTheme="majorHAnsi" w:hAnsiTheme="majorHAnsi"/>
          <w:sz w:val="24"/>
          <w:szCs w:val="24"/>
        </w:rPr>
      </w:pPr>
      <w:r w:rsidRPr="00842201">
        <w:rPr>
          <w:rFonts w:asciiTheme="majorHAnsi" w:hAnsiTheme="majorHAnsi"/>
          <w:b/>
          <w:sz w:val="24"/>
          <w:szCs w:val="24"/>
        </w:rPr>
        <w:t>Par SIA „Kokneses Komunālie pakalpojumi” Gada pārskatu</w:t>
      </w:r>
    </w:p>
    <w:p w:rsidR="00423269" w:rsidRDefault="00423269" w:rsidP="00423269">
      <w:pPr>
        <w:tabs>
          <w:tab w:val="left" w:pos="2856"/>
        </w:tabs>
        <w:spacing w:after="0" w:line="240" w:lineRule="auto"/>
        <w:ind w:right="-874"/>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423269" w:rsidP="00423269">
      <w:pPr>
        <w:tabs>
          <w:tab w:val="left" w:pos="364"/>
        </w:tabs>
        <w:spacing w:after="0" w:line="240" w:lineRule="auto"/>
        <w:ind w:right="-908" w:firstLine="720"/>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tabs>
          <w:tab w:val="left" w:pos="364"/>
        </w:tabs>
        <w:spacing w:after="0" w:line="240" w:lineRule="auto"/>
        <w:ind w:right="-908" w:firstLine="720"/>
        <w:jc w:val="both"/>
        <w:rPr>
          <w:rFonts w:asciiTheme="majorHAnsi" w:hAnsiTheme="majorHAnsi"/>
          <w:sz w:val="24"/>
          <w:szCs w:val="24"/>
        </w:rPr>
      </w:pPr>
    </w:p>
    <w:p w:rsidR="008E729D" w:rsidRDefault="00423269" w:rsidP="008E729D">
      <w:pPr>
        <w:tabs>
          <w:tab w:val="left" w:pos="0"/>
        </w:tabs>
        <w:spacing w:after="0" w:line="240" w:lineRule="auto"/>
        <w:ind w:right="-874"/>
        <w:jc w:val="both"/>
        <w:rPr>
          <w:rFonts w:ascii="Cambria" w:hAnsi="Cambria"/>
          <w:sz w:val="24"/>
          <w:szCs w:val="24"/>
        </w:rPr>
      </w:pPr>
      <w:r w:rsidRPr="00910B98">
        <w:rPr>
          <w:rFonts w:asciiTheme="majorHAnsi" w:hAnsiTheme="majorHAnsi"/>
          <w:sz w:val="24"/>
          <w:szCs w:val="24"/>
        </w:rPr>
        <w:t>Iepazinusies ar sabiedrības ar ierobežotu atbildību „Kokneses Komunālie pakalpojumi”  sagatavoto Gada pārskatu, noklausījusies  sabiedrība</w:t>
      </w:r>
      <w:r>
        <w:rPr>
          <w:rFonts w:asciiTheme="majorHAnsi" w:hAnsiTheme="majorHAnsi"/>
          <w:sz w:val="24"/>
          <w:szCs w:val="24"/>
        </w:rPr>
        <w:t xml:space="preserve">s  valdes locekļa Ilmāra Britāna </w:t>
      </w:r>
      <w:r w:rsidRPr="00910B98">
        <w:rPr>
          <w:rFonts w:asciiTheme="majorHAnsi" w:hAnsiTheme="majorHAnsi"/>
          <w:sz w:val="24"/>
          <w:szCs w:val="24"/>
        </w:rPr>
        <w:t xml:space="preserve">  informāciju, pamatojoties uz likuma „ Par valsts un pašvaldību  kapitāla daļām un kapitālsabiedrībām” 48.panta   pirmā</w:t>
      </w:r>
      <w:r>
        <w:rPr>
          <w:rFonts w:asciiTheme="majorHAnsi" w:hAnsiTheme="majorHAnsi"/>
          <w:sz w:val="24"/>
          <w:szCs w:val="24"/>
        </w:rPr>
        <w:t>s daļas  1.punktu un 2.punktu ,</w:t>
      </w:r>
      <w:r w:rsidRPr="00910B98">
        <w:rPr>
          <w:rFonts w:asciiTheme="majorHAnsi" w:hAnsiTheme="majorHAnsi"/>
          <w:sz w:val="24"/>
          <w:szCs w:val="24"/>
        </w:rPr>
        <w:t xml:space="preserve"> 61.panta trešo daļu, </w:t>
      </w:r>
      <w:r w:rsidR="008E729D">
        <w:rPr>
          <w:rFonts w:ascii="Cambria" w:hAnsi="Cambria"/>
          <w:sz w:val="24"/>
          <w:szCs w:val="24"/>
        </w:rPr>
        <w:t xml:space="preserve">atklāti balsojot, PAR-14 ( </w:t>
      </w:r>
      <w:r w:rsidR="008E729D">
        <w:rPr>
          <w:rFonts w:asciiTheme="majorHAnsi" w:hAnsiTheme="majorHAnsi"/>
          <w:sz w:val="24"/>
          <w:szCs w:val="24"/>
        </w:rPr>
        <w:t xml:space="preserve">Mudīte Auliņa </w:t>
      </w:r>
      <w:r w:rsidR="008E729D" w:rsidRPr="005B5143">
        <w:rPr>
          <w:rFonts w:asciiTheme="majorHAnsi" w:hAnsiTheme="majorHAnsi"/>
          <w:sz w:val="24"/>
          <w:szCs w:val="24"/>
        </w:rPr>
        <w:t xml:space="preserve">, </w:t>
      </w:r>
      <w:r w:rsidR="008E729D">
        <w:rPr>
          <w:rFonts w:asciiTheme="majorHAnsi" w:hAnsiTheme="majorHAnsi"/>
          <w:sz w:val="24"/>
          <w:szCs w:val="24"/>
        </w:rPr>
        <w:t xml:space="preserve">Valdis Biķernieks , </w:t>
      </w:r>
      <w:r w:rsidR="008E729D" w:rsidRPr="005B5143">
        <w:rPr>
          <w:rFonts w:asciiTheme="majorHAnsi" w:hAnsiTheme="majorHAnsi"/>
          <w:sz w:val="24"/>
          <w:szCs w:val="24"/>
        </w:rPr>
        <w:t xml:space="preserve">Lidija Degtjareva, Pēteris Keišs, Jānis Krūmiņš, Jānis Liepiņš,   Henriks Ločmelis, </w:t>
      </w:r>
      <w:r w:rsidR="008E729D">
        <w:rPr>
          <w:rFonts w:asciiTheme="majorHAnsi" w:hAnsiTheme="majorHAnsi"/>
          <w:sz w:val="24"/>
          <w:szCs w:val="24"/>
        </w:rPr>
        <w:t xml:space="preserve">Ivars Māliņ, Edgars Mikāls </w:t>
      </w:r>
      <w:r w:rsidR="008E729D" w:rsidRPr="005B5143">
        <w:rPr>
          <w:rFonts w:asciiTheme="majorHAnsi" w:hAnsiTheme="majorHAnsi"/>
          <w:sz w:val="24"/>
          <w:szCs w:val="24"/>
        </w:rPr>
        <w:t xml:space="preserve">, </w:t>
      </w:r>
      <w:r w:rsidR="008E729D">
        <w:rPr>
          <w:rFonts w:asciiTheme="majorHAnsi" w:hAnsiTheme="majorHAnsi"/>
          <w:sz w:val="24"/>
          <w:szCs w:val="24"/>
        </w:rPr>
        <w:t xml:space="preserve">Jānis Miezītis, </w:t>
      </w:r>
      <w:r w:rsidR="008E729D" w:rsidRPr="005B5143">
        <w:rPr>
          <w:rFonts w:asciiTheme="majorHAnsi" w:hAnsiTheme="majorHAnsi"/>
          <w:sz w:val="24"/>
          <w:szCs w:val="24"/>
        </w:rPr>
        <w:t>Māris Reinbergs</w:t>
      </w:r>
      <w:r w:rsidR="008E729D">
        <w:rPr>
          <w:rFonts w:asciiTheme="majorHAnsi" w:hAnsiTheme="majorHAnsi"/>
          <w:sz w:val="24"/>
          <w:szCs w:val="24"/>
        </w:rPr>
        <w:t xml:space="preserve"> </w:t>
      </w:r>
      <w:r w:rsidR="008E729D" w:rsidRPr="005B5143">
        <w:rPr>
          <w:rFonts w:asciiTheme="majorHAnsi" w:hAnsiTheme="majorHAnsi"/>
          <w:sz w:val="24"/>
          <w:szCs w:val="24"/>
        </w:rPr>
        <w:t xml:space="preserve">, Uldis Riekstiņš, </w:t>
      </w:r>
      <w:r w:rsidR="008E729D">
        <w:rPr>
          <w:rFonts w:asciiTheme="majorHAnsi" w:hAnsiTheme="majorHAnsi"/>
          <w:sz w:val="24"/>
          <w:szCs w:val="24"/>
        </w:rPr>
        <w:t>Gita Rūtiņa, Dainis Vingris), PRET-nav, ATTURAS-nav ,</w:t>
      </w:r>
      <w:r w:rsidR="008E729D" w:rsidRPr="005B5143">
        <w:rPr>
          <w:rFonts w:asciiTheme="majorHAnsi" w:hAnsiTheme="majorHAnsi"/>
          <w:sz w:val="24"/>
          <w:szCs w:val="24"/>
        </w:rPr>
        <w:t xml:space="preserve"> </w:t>
      </w:r>
      <w:r w:rsidR="008E729D">
        <w:rPr>
          <w:rFonts w:ascii="Cambria" w:hAnsi="Cambria"/>
          <w:sz w:val="24"/>
          <w:szCs w:val="24"/>
        </w:rPr>
        <w:t>Kokneses novada dome NOLEMJ:</w:t>
      </w:r>
    </w:p>
    <w:p w:rsidR="00423269" w:rsidRPr="00910B98" w:rsidRDefault="00AF0CBA" w:rsidP="00423269">
      <w:pPr>
        <w:pStyle w:val="Virsraksts5"/>
        <w:tabs>
          <w:tab w:val="left" w:pos="364"/>
        </w:tabs>
        <w:ind w:left="0" w:right="-908"/>
        <w:rPr>
          <w:rFonts w:asciiTheme="majorHAnsi" w:hAnsiTheme="majorHAnsi"/>
          <w:sz w:val="24"/>
        </w:rPr>
      </w:pPr>
      <w:r>
        <w:rPr>
          <w:rFonts w:asciiTheme="majorHAnsi" w:hAnsiTheme="majorHAnsi"/>
          <w:sz w:val="24"/>
        </w:rPr>
        <w:lastRenderedPageBreak/>
        <w:tab/>
      </w:r>
      <w:r w:rsidR="00423269">
        <w:rPr>
          <w:rFonts w:asciiTheme="majorHAnsi" w:hAnsiTheme="majorHAnsi"/>
          <w:sz w:val="24"/>
        </w:rPr>
        <w:tab/>
      </w:r>
      <w:r w:rsidR="00423269" w:rsidRPr="00910B98">
        <w:rPr>
          <w:rFonts w:asciiTheme="majorHAnsi" w:hAnsiTheme="majorHAnsi"/>
          <w:sz w:val="24"/>
        </w:rPr>
        <w:t>1. Apstiprināt  sabiedrības ar ierobežotu atbildību „ Kokneses Komunālie pakalpojumi” , reģ. Nr. 4870</w:t>
      </w:r>
      <w:r w:rsidR="00423269">
        <w:rPr>
          <w:rFonts w:asciiTheme="majorHAnsi" w:hAnsiTheme="majorHAnsi"/>
          <w:sz w:val="24"/>
        </w:rPr>
        <w:t>3001147  Gada pārskatu  par 2015</w:t>
      </w:r>
      <w:r w:rsidR="00423269" w:rsidRPr="00910B98">
        <w:rPr>
          <w:rFonts w:asciiTheme="majorHAnsi" w:hAnsiTheme="majorHAnsi"/>
          <w:sz w:val="24"/>
        </w:rPr>
        <w:t>.gadu</w:t>
      </w:r>
      <w:r w:rsidR="00092268">
        <w:rPr>
          <w:rFonts w:asciiTheme="majorHAnsi" w:hAnsiTheme="majorHAnsi"/>
          <w:sz w:val="24"/>
        </w:rPr>
        <w:t xml:space="preserve"> </w:t>
      </w:r>
      <w:r w:rsidR="00423269" w:rsidRPr="00910B98">
        <w:rPr>
          <w:rFonts w:asciiTheme="majorHAnsi" w:hAnsiTheme="majorHAnsi"/>
          <w:sz w:val="24"/>
        </w:rPr>
        <w:t>.</w:t>
      </w:r>
    </w:p>
    <w:p w:rsidR="00423269" w:rsidRPr="00355B05" w:rsidRDefault="00423269" w:rsidP="00423269">
      <w:pPr>
        <w:pStyle w:val="Virsraksts5"/>
        <w:tabs>
          <w:tab w:val="left" w:pos="364"/>
        </w:tabs>
        <w:ind w:left="0" w:right="-908"/>
        <w:rPr>
          <w:rFonts w:asciiTheme="majorHAnsi" w:hAnsiTheme="majorHAnsi"/>
          <w:sz w:val="24"/>
        </w:rPr>
      </w:pPr>
      <w:r w:rsidRPr="00910B98">
        <w:rPr>
          <w:rFonts w:asciiTheme="majorHAnsi" w:hAnsiTheme="majorHAnsi"/>
          <w:sz w:val="24"/>
        </w:rPr>
        <w:tab/>
      </w:r>
      <w:r>
        <w:rPr>
          <w:rFonts w:asciiTheme="majorHAnsi" w:hAnsiTheme="majorHAnsi"/>
          <w:sz w:val="24"/>
        </w:rPr>
        <w:tab/>
      </w:r>
      <w:r w:rsidRPr="00355B05">
        <w:rPr>
          <w:rFonts w:asciiTheme="majorHAnsi" w:hAnsiTheme="majorHAnsi"/>
          <w:sz w:val="24"/>
        </w:rPr>
        <w:t xml:space="preserve">2. SIA „ Kokneses Komunālie </w:t>
      </w:r>
      <w:r>
        <w:rPr>
          <w:rFonts w:asciiTheme="majorHAnsi" w:hAnsiTheme="majorHAnsi"/>
          <w:sz w:val="24"/>
        </w:rPr>
        <w:t>pakalpojumi” valdes locekļa  Ilmāra Britāna</w:t>
      </w:r>
      <w:r w:rsidRPr="00355B05">
        <w:rPr>
          <w:rFonts w:asciiTheme="majorHAnsi" w:hAnsiTheme="majorHAnsi"/>
          <w:sz w:val="24"/>
        </w:rPr>
        <w:t xml:space="preserve"> amatalgu </w:t>
      </w:r>
      <w:r>
        <w:rPr>
          <w:rFonts w:asciiTheme="majorHAnsi" w:hAnsiTheme="majorHAnsi"/>
          <w:sz w:val="24"/>
        </w:rPr>
        <w:t>ar 2016.gada 1.maiju</w:t>
      </w:r>
      <w:r w:rsidR="00C219D5">
        <w:rPr>
          <w:rFonts w:asciiTheme="majorHAnsi" w:hAnsiTheme="majorHAnsi"/>
          <w:sz w:val="24"/>
        </w:rPr>
        <w:t xml:space="preserve">   noteikt  EUR …</w:t>
      </w:r>
      <w:r>
        <w:rPr>
          <w:rFonts w:asciiTheme="majorHAnsi" w:hAnsiTheme="majorHAnsi"/>
          <w:sz w:val="24"/>
        </w:rPr>
        <w:t xml:space="preserve"> </w:t>
      </w:r>
      <w:r w:rsidRPr="00355B05">
        <w:rPr>
          <w:rFonts w:asciiTheme="majorHAnsi" w:hAnsiTheme="majorHAnsi"/>
          <w:sz w:val="24"/>
        </w:rPr>
        <w:t>mēnesī .</w:t>
      </w:r>
    </w:p>
    <w:p w:rsidR="00423269" w:rsidRPr="00910B98" w:rsidRDefault="00423269" w:rsidP="00423269">
      <w:pPr>
        <w:pStyle w:val="Virsraksts5"/>
        <w:tabs>
          <w:tab w:val="left" w:pos="364"/>
        </w:tabs>
        <w:ind w:left="0" w:right="-908"/>
        <w:rPr>
          <w:rFonts w:asciiTheme="majorHAnsi" w:hAnsiTheme="majorHAnsi"/>
          <w:sz w:val="24"/>
        </w:rPr>
      </w:pPr>
      <w:r w:rsidRPr="00910B98">
        <w:rPr>
          <w:rFonts w:asciiTheme="majorHAnsi" w:hAnsiTheme="majorHAnsi"/>
          <w:sz w:val="24"/>
        </w:rPr>
        <w:tab/>
      </w:r>
      <w:r>
        <w:rPr>
          <w:rFonts w:asciiTheme="majorHAnsi" w:hAnsiTheme="majorHAnsi"/>
          <w:sz w:val="24"/>
        </w:rPr>
        <w:tab/>
      </w:r>
      <w:r w:rsidRPr="00910B98">
        <w:rPr>
          <w:rFonts w:asciiTheme="majorHAnsi" w:hAnsiTheme="majorHAnsi"/>
          <w:sz w:val="24"/>
        </w:rPr>
        <w:t>3. SIA „ Kokneses Komunālie pakalpojumi” peļņ</w:t>
      </w:r>
      <w:r>
        <w:rPr>
          <w:rFonts w:asciiTheme="majorHAnsi" w:hAnsiTheme="majorHAnsi"/>
          <w:sz w:val="24"/>
        </w:rPr>
        <w:t>u par 2015</w:t>
      </w:r>
      <w:r w:rsidRPr="00910B98">
        <w:rPr>
          <w:rFonts w:asciiTheme="majorHAnsi" w:hAnsiTheme="majorHAnsi"/>
          <w:sz w:val="24"/>
        </w:rPr>
        <w:t>.gadu atstāt nesadalītu un  neizmaksāt dividendes.</w:t>
      </w:r>
    </w:p>
    <w:p w:rsidR="00423269" w:rsidRPr="005309AF" w:rsidRDefault="00423269" w:rsidP="00423269">
      <w:pPr>
        <w:tabs>
          <w:tab w:val="left" w:pos="2856"/>
        </w:tabs>
        <w:spacing w:after="0" w:line="240" w:lineRule="auto"/>
        <w:ind w:right="-874"/>
        <w:jc w:val="center"/>
        <w:rPr>
          <w:rFonts w:asciiTheme="majorHAnsi" w:hAnsiTheme="majorHAnsi"/>
          <w:sz w:val="24"/>
          <w:szCs w:val="24"/>
        </w:rPr>
      </w:pPr>
    </w:p>
    <w:p w:rsidR="00423269" w:rsidRDefault="00423269" w:rsidP="00423269">
      <w:pPr>
        <w:tabs>
          <w:tab w:val="left" w:pos="2856"/>
        </w:tabs>
        <w:spacing w:after="0" w:line="240" w:lineRule="auto"/>
        <w:ind w:right="-874"/>
        <w:jc w:val="center"/>
        <w:rPr>
          <w:rFonts w:asciiTheme="majorHAnsi" w:hAnsiTheme="majorHAnsi"/>
          <w:b/>
          <w:sz w:val="24"/>
          <w:szCs w:val="24"/>
        </w:rPr>
      </w:pPr>
    </w:p>
    <w:p w:rsidR="00423269" w:rsidRDefault="00423269" w:rsidP="00423269">
      <w:pPr>
        <w:tabs>
          <w:tab w:val="left" w:pos="2856"/>
        </w:tabs>
        <w:spacing w:after="0" w:line="240" w:lineRule="auto"/>
        <w:ind w:right="-874"/>
        <w:jc w:val="center"/>
        <w:rPr>
          <w:rFonts w:asciiTheme="majorHAnsi" w:hAnsiTheme="majorHAnsi"/>
          <w:b/>
          <w:sz w:val="24"/>
          <w:szCs w:val="24"/>
        </w:rPr>
      </w:pPr>
    </w:p>
    <w:p w:rsidR="00423269" w:rsidRDefault="00423269" w:rsidP="00423269">
      <w:pPr>
        <w:tabs>
          <w:tab w:val="left" w:pos="2856"/>
        </w:tabs>
        <w:spacing w:after="0" w:line="240" w:lineRule="auto"/>
        <w:ind w:right="-873"/>
        <w:jc w:val="center"/>
        <w:rPr>
          <w:rFonts w:ascii="Cambria" w:hAnsi="Cambria"/>
          <w:b/>
          <w:sz w:val="24"/>
          <w:szCs w:val="24"/>
        </w:rPr>
      </w:pPr>
      <w:r w:rsidRPr="00341170">
        <w:rPr>
          <w:rFonts w:asciiTheme="majorHAnsi" w:hAnsiTheme="majorHAnsi"/>
          <w:b/>
          <w:sz w:val="24"/>
          <w:szCs w:val="24"/>
        </w:rPr>
        <w:t>3.</w:t>
      </w:r>
      <w:r w:rsidRPr="00341170">
        <w:rPr>
          <w:rFonts w:ascii="Cambria" w:hAnsi="Cambria"/>
          <w:b/>
          <w:sz w:val="24"/>
          <w:szCs w:val="24"/>
        </w:rPr>
        <w:t xml:space="preserve"> </w:t>
      </w:r>
    </w:p>
    <w:p w:rsidR="00423269" w:rsidRDefault="00423269" w:rsidP="00423269">
      <w:pPr>
        <w:tabs>
          <w:tab w:val="left" w:pos="2856"/>
        </w:tabs>
        <w:spacing w:after="0" w:line="240" w:lineRule="auto"/>
        <w:ind w:right="-873"/>
        <w:jc w:val="center"/>
        <w:rPr>
          <w:rFonts w:ascii="Cambria" w:hAnsi="Cambria"/>
          <w:sz w:val="24"/>
          <w:szCs w:val="24"/>
        </w:rPr>
      </w:pPr>
      <w:r w:rsidRPr="00341170">
        <w:rPr>
          <w:rFonts w:ascii="Cambria" w:eastAsia="Calibri" w:hAnsi="Cambria" w:cs="Times New Roman"/>
          <w:b/>
          <w:sz w:val="24"/>
          <w:szCs w:val="24"/>
        </w:rPr>
        <w:t>Par sociālajai palīdzībai plānoto līdzekļu izlietojumu</w:t>
      </w:r>
      <w:r w:rsidRPr="00341170">
        <w:rPr>
          <w:rFonts w:ascii="Cambria" w:hAnsi="Cambria"/>
          <w:b/>
          <w:sz w:val="24"/>
          <w:szCs w:val="24"/>
        </w:rPr>
        <w:t xml:space="preserve"> 2015.gadā un 2016.gada 1.ceturksnī</w:t>
      </w:r>
    </w:p>
    <w:p w:rsidR="00423269" w:rsidRDefault="00423269" w:rsidP="00423269">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423269" w:rsidP="00423269">
      <w:pPr>
        <w:tabs>
          <w:tab w:val="left" w:pos="2856"/>
        </w:tabs>
        <w:spacing w:after="0" w:line="240" w:lineRule="auto"/>
        <w:ind w:right="-873"/>
        <w:jc w:val="center"/>
        <w:rPr>
          <w:rFonts w:ascii="Cambria" w:hAnsi="Cambria"/>
          <w:sz w:val="24"/>
          <w:szCs w:val="24"/>
        </w:rPr>
      </w:pPr>
    </w:p>
    <w:p w:rsidR="00423269" w:rsidRDefault="00423269" w:rsidP="00423269">
      <w:pPr>
        <w:tabs>
          <w:tab w:val="left" w:pos="2856"/>
        </w:tabs>
        <w:spacing w:after="0" w:line="240" w:lineRule="auto"/>
        <w:ind w:right="-873"/>
        <w:jc w:val="center"/>
        <w:rPr>
          <w:rFonts w:ascii="Cambria" w:hAnsi="Cambria"/>
          <w:sz w:val="24"/>
          <w:szCs w:val="24"/>
        </w:rPr>
      </w:pPr>
    </w:p>
    <w:p w:rsidR="00423269" w:rsidRDefault="00423269" w:rsidP="00423269">
      <w:pPr>
        <w:tabs>
          <w:tab w:val="left" w:pos="2856"/>
        </w:tabs>
        <w:spacing w:after="0" w:line="240" w:lineRule="auto"/>
        <w:ind w:right="-873"/>
        <w:jc w:val="center"/>
        <w:rPr>
          <w:rFonts w:ascii="Cambria" w:hAnsi="Cambria"/>
          <w:sz w:val="24"/>
          <w:szCs w:val="24"/>
        </w:rPr>
      </w:pPr>
      <w:r>
        <w:rPr>
          <w:rFonts w:ascii="Cambria" w:hAnsi="Cambria"/>
          <w:sz w:val="24"/>
          <w:szCs w:val="24"/>
        </w:rPr>
        <w:t>3.1.</w:t>
      </w:r>
    </w:p>
    <w:p w:rsidR="00423269" w:rsidRDefault="00423269" w:rsidP="00423269">
      <w:pPr>
        <w:tabs>
          <w:tab w:val="left" w:pos="2856"/>
        </w:tabs>
        <w:spacing w:after="0" w:line="240" w:lineRule="auto"/>
        <w:ind w:right="-873"/>
        <w:jc w:val="center"/>
        <w:rPr>
          <w:rFonts w:ascii="Cambria" w:hAnsi="Cambria"/>
          <w:sz w:val="24"/>
          <w:szCs w:val="24"/>
        </w:rPr>
      </w:pPr>
      <w:r w:rsidRPr="00341170">
        <w:rPr>
          <w:rFonts w:ascii="Cambria" w:eastAsia="Calibri" w:hAnsi="Cambria" w:cs="Times New Roman"/>
          <w:b/>
          <w:sz w:val="24"/>
          <w:szCs w:val="24"/>
        </w:rPr>
        <w:t>Par sociālajai palīdzībai plānoto līdzekļu izlietojumu</w:t>
      </w:r>
      <w:r w:rsidRPr="00341170">
        <w:rPr>
          <w:rFonts w:ascii="Cambria" w:hAnsi="Cambria"/>
          <w:b/>
          <w:sz w:val="24"/>
          <w:szCs w:val="24"/>
        </w:rPr>
        <w:t xml:space="preserve"> 2015.gadā</w:t>
      </w:r>
    </w:p>
    <w:p w:rsidR="00423269" w:rsidRPr="005E7672" w:rsidRDefault="00423269" w:rsidP="00423269">
      <w:pPr>
        <w:tabs>
          <w:tab w:val="left" w:pos="2856"/>
        </w:tabs>
        <w:spacing w:after="0" w:line="240" w:lineRule="auto"/>
        <w:ind w:right="-873"/>
        <w:jc w:val="center"/>
        <w:rPr>
          <w:rFonts w:ascii="Cambria" w:hAnsi="Cambria"/>
          <w:sz w:val="24"/>
          <w:szCs w:val="24"/>
        </w:rPr>
      </w:pPr>
      <w:r>
        <w:rPr>
          <w:rFonts w:ascii="Cambria" w:hAnsi="Cambria"/>
          <w:sz w:val="24"/>
          <w:szCs w:val="24"/>
        </w:rPr>
        <w:t>_______________________________________________________________________________________________________</w:t>
      </w:r>
    </w:p>
    <w:p w:rsidR="00423269" w:rsidRDefault="003D12FB" w:rsidP="003D12FB">
      <w:pPr>
        <w:spacing w:after="0" w:line="240" w:lineRule="auto"/>
        <w:ind w:right="-108" w:firstLine="360"/>
        <w:jc w:val="center"/>
        <w:rPr>
          <w:rFonts w:asciiTheme="majorHAnsi" w:hAnsiTheme="majorHAnsi"/>
          <w:sz w:val="24"/>
          <w:szCs w:val="24"/>
        </w:rPr>
      </w:pPr>
      <w:r>
        <w:rPr>
          <w:rFonts w:asciiTheme="majorHAnsi" w:hAnsiTheme="majorHAnsi"/>
          <w:sz w:val="24"/>
          <w:szCs w:val="24"/>
        </w:rPr>
        <w:t>(G.Rūtiņa)</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Baiba  Tālmane</w:t>
      </w:r>
    </w:p>
    <w:p w:rsidR="00423269" w:rsidRDefault="00423269" w:rsidP="00423269">
      <w:pPr>
        <w:spacing w:after="0" w:line="240" w:lineRule="auto"/>
        <w:ind w:right="-907"/>
        <w:jc w:val="both"/>
        <w:rPr>
          <w:rFonts w:asciiTheme="majorHAnsi" w:hAnsiTheme="majorHAnsi"/>
          <w:sz w:val="24"/>
          <w:szCs w:val="24"/>
        </w:rPr>
      </w:pPr>
    </w:p>
    <w:p w:rsidR="003D12FB" w:rsidRDefault="00423269" w:rsidP="003D12FB">
      <w:pPr>
        <w:tabs>
          <w:tab w:val="left" w:pos="0"/>
        </w:tabs>
        <w:spacing w:after="0" w:line="240" w:lineRule="auto"/>
        <w:ind w:right="-874"/>
        <w:jc w:val="both"/>
        <w:rPr>
          <w:rFonts w:ascii="Cambria" w:hAnsi="Cambria"/>
          <w:sz w:val="24"/>
          <w:szCs w:val="24"/>
        </w:rPr>
      </w:pPr>
      <w:r w:rsidRPr="005E7672">
        <w:rPr>
          <w:rFonts w:asciiTheme="majorHAnsi" w:hAnsiTheme="majorHAnsi"/>
          <w:sz w:val="24"/>
          <w:szCs w:val="24"/>
        </w:rPr>
        <w:t xml:space="preserve">Iepazinusies ar Sociālā dienesta sagatavoto informāciju </w:t>
      </w:r>
      <w:r w:rsidRPr="005E7672">
        <w:rPr>
          <w:rFonts w:ascii="Cambria" w:eastAsia="Calibri" w:hAnsi="Cambria" w:cs="Times New Roman"/>
          <w:sz w:val="24"/>
          <w:szCs w:val="24"/>
        </w:rPr>
        <w:t>par sociālajai palīdzībai plānoto līdzekļu izlietojumu</w:t>
      </w:r>
      <w:r w:rsidRPr="005E7672">
        <w:rPr>
          <w:rFonts w:ascii="Cambria" w:hAnsi="Cambria"/>
          <w:sz w:val="24"/>
          <w:szCs w:val="24"/>
        </w:rPr>
        <w:t xml:space="preserve"> 2015.gadā</w:t>
      </w:r>
      <w:r>
        <w:rPr>
          <w:rFonts w:ascii="Cambria" w:hAnsi="Cambria"/>
          <w:sz w:val="24"/>
          <w:szCs w:val="24"/>
        </w:rPr>
        <w:t xml:space="preserve"> </w:t>
      </w:r>
      <w:r w:rsidRPr="005E7672">
        <w:rPr>
          <w:rFonts w:asciiTheme="majorHAnsi" w:hAnsiTheme="majorHAnsi"/>
          <w:sz w:val="24"/>
          <w:szCs w:val="24"/>
        </w:rPr>
        <w:t xml:space="preserve">un </w:t>
      </w:r>
      <w:r w:rsidRPr="005E7672">
        <w:rPr>
          <w:rFonts w:asciiTheme="majorHAnsi" w:hAnsiTheme="majorHAnsi"/>
          <w:color w:val="000000"/>
          <w:sz w:val="24"/>
          <w:szCs w:val="24"/>
        </w:rPr>
        <w:t xml:space="preserve">ņemot vērā 2016.gada 20.aprīļa </w:t>
      </w:r>
      <w:r w:rsidRPr="005E7672">
        <w:rPr>
          <w:rFonts w:asciiTheme="majorHAnsi" w:hAnsiTheme="majorHAnsi"/>
          <w:sz w:val="24"/>
          <w:szCs w:val="24"/>
        </w:rPr>
        <w:t xml:space="preserve">Sociālo jautājumu un veselības aprūpes pastāvīgās komitejas </w:t>
      </w:r>
      <w:r w:rsidRPr="005E7672">
        <w:rPr>
          <w:rFonts w:asciiTheme="majorHAnsi" w:hAnsiTheme="majorHAnsi"/>
          <w:color w:val="000000"/>
          <w:sz w:val="24"/>
          <w:szCs w:val="24"/>
        </w:rPr>
        <w:t xml:space="preserve"> ieteikumu</w:t>
      </w:r>
      <w:r w:rsidRPr="005E7672">
        <w:rPr>
          <w:rFonts w:asciiTheme="majorHAnsi" w:hAnsiTheme="majorHAnsi"/>
          <w:sz w:val="24"/>
          <w:szCs w:val="24"/>
        </w:rPr>
        <w:t xml:space="preserve">, </w:t>
      </w:r>
      <w:r w:rsidR="003D12FB">
        <w:rPr>
          <w:rFonts w:ascii="Cambria" w:hAnsi="Cambria"/>
          <w:sz w:val="24"/>
          <w:szCs w:val="24"/>
        </w:rPr>
        <w:t xml:space="preserve">atklāti balsojot, PAR-14 ( </w:t>
      </w:r>
      <w:r w:rsidR="003D12FB">
        <w:rPr>
          <w:rFonts w:asciiTheme="majorHAnsi" w:hAnsiTheme="majorHAnsi"/>
          <w:sz w:val="24"/>
          <w:szCs w:val="24"/>
        </w:rPr>
        <w:t xml:space="preserve">Mudīte Auliņa </w:t>
      </w:r>
      <w:r w:rsidR="003D12FB" w:rsidRPr="005B5143">
        <w:rPr>
          <w:rFonts w:asciiTheme="majorHAnsi" w:hAnsiTheme="majorHAnsi"/>
          <w:sz w:val="24"/>
          <w:szCs w:val="24"/>
        </w:rPr>
        <w:t xml:space="preserve">, </w:t>
      </w:r>
      <w:r w:rsidR="003D12FB">
        <w:rPr>
          <w:rFonts w:asciiTheme="majorHAnsi" w:hAnsiTheme="majorHAnsi"/>
          <w:sz w:val="24"/>
          <w:szCs w:val="24"/>
        </w:rPr>
        <w:t xml:space="preserve">Valdis Biķernieks , </w:t>
      </w:r>
      <w:r w:rsidR="003D12FB" w:rsidRPr="005B5143">
        <w:rPr>
          <w:rFonts w:asciiTheme="majorHAnsi" w:hAnsiTheme="majorHAnsi"/>
          <w:sz w:val="24"/>
          <w:szCs w:val="24"/>
        </w:rPr>
        <w:t xml:space="preserve">Lidija Degtjareva, Pēteris Keišs, Jānis Krūmiņš, Jānis Liepiņš,   Henriks Ločmelis, </w:t>
      </w:r>
      <w:r w:rsidR="003D12FB">
        <w:rPr>
          <w:rFonts w:asciiTheme="majorHAnsi" w:hAnsiTheme="majorHAnsi"/>
          <w:sz w:val="24"/>
          <w:szCs w:val="24"/>
        </w:rPr>
        <w:t xml:space="preserve">Ivars Māliņ, Edgars Mikāls </w:t>
      </w:r>
      <w:r w:rsidR="003D12FB" w:rsidRPr="005B5143">
        <w:rPr>
          <w:rFonts w:asciiTheme="majorHAnsi" w:hAnsiTheme="majorHAnsi"/>
          <w:sz w:val="24"/>
          <w:szCs w:val="24"/>
        </w:rPr>
        <w:t xml:space="preserve">, </w:t>
      </w:r>
      <w:r w:rsidR="003D12FB">
        <w:rPr>
          <w:rFonts w:asciiTheme="majorHAnsi" w:hAnsiTheme="majorHAnsi"/>
          <w:sz w:val="24"/>
          <w:szCs w:val="24"/>
        </w:rPr>
        <w:t xml:space="preserve">Jānis Miezītis, </w:t>
      </w:r>
      <w:r w:rsidR="003D12FB" w:rsidRPr="005B5143">
        <w:rPr>
          <w:rFonts w:asciiTheme="majorHAnsi" w:hAnsiTheme="majorHAnsi"/>
          <w:sz w:val="24"/>
          <w:szCs w:val="24"/>
        </w:rPr>
        <w:t>Māris Reinbergs</w:t>
      </w:r>
      <w:r w:rsidR="003D12FB">
        <w:rPr>
          <w:rFonts w:asciiTheme="majorHAnsi" w:hAnsiTheme="majorHAnsi"/>
          <w:sz w:val="24"/>
          <w:szCs w:val="24"/>
        </w:rPr>
        <w:t xml:space="preserve"> </w:t>
      </w:r>
      <w:r w:rsidR="003D12FB" w:rsidRPr="005B5143">
        <w:rPr>
          <w:rFonts w:asciiTheme="majorHAnsi" w:hAnsiTheme="majorHAnsi"/>
          <w:sz w:val="24"/>
          <w:szCs w:val="24"/>
        </w:rPr>
        <w:t xml:space="preserve">, Uldis Riekstiņš, </w:t>
      </w:r>
      <w:r w:rsidR="003D12FB">
        <w:rPr>
          <w:rFonts w:asciiTheme="majorHAnsi" w:hAnsiTheme="majorHAnsi"/>
          <w:sz w:val="24"/>
          <w:szCs w:val="24"/>
        </w:rPr>
        <w:t>Gita Rūtiņa, Dainis Vingris), PRET-nav, ATTURAS-nav ,</w:t>
      </w:r>
      <w:r w:rsidR="003D12FB" w:rsidRPr="005B5143">
        <w:rPr>
          <w:rFonts w:asciiTheme="majorHAnsi" w:hAnsiTheme="majorHAnsi"/>
          <w:sz w:val="24"/>
          <w:szCs w:val="24"/>
        </w:rPr>
        <w:t xml:space="preserve"> </w:t>
      </w:r>
      <w:r w:rsidR="003D12FB">
        <w:rPr>
          <w:rFonts w:ascii="Cambria" w:hAnsi="Cambria"/>
          <w:sz w:val="24"/>
          <w:szCs w:val="24"/>
        </w:rPr>
        <w:t>Kokneses novada dome NOLEMJ:</w:t>
      </w:r>
    </w:p>
    <w:p w:rsidR="00423269" w:rsidRPr="005E7672" w:rsidRDefault="00423269" w:rsidP="00423269">
      <w:pPr>
        <w:spacing w:after="0" w:line="240" w:lineRule="auto"/>
        <w:ind w:right="-108"/>
        <w:jc w:val="both"/>
        <w:rPr>
          <w:rFonts w:asciiTheme="majorHAnsi" w:hAnsiTheme="majorHAnsi"/>
          <w:sz w:val="24"/>
          <w:szCs w:val="24"/>
        </w:rPr>
      </w:pPr>
      <w:r w:rsidRPr="005E7672">
        <w:rPr>
          <w:rFonts w:asciiTheme="majorHAnsi" w:hAnsiTheme="majorHAnsi"/>
          <w:sz w:val="24"/>
          <w:szCs w:val="24"/>
        </w:rPr>
        <w:tab/>
      </w:r>
    </w:p>
    <w:p w:rsidR="00423269" w:rsidRPr="005E7672" w:rsidRDefault="00423269" w:rsidP="00423269">
      <w:pPr>
        <w:spacing w:after="0" w:line="240" w:lineRule="auto"/>
        <w:ind w:right="-908" w:firstLine="720"/>
        <w:jc w:val="both"/>
        <w:rPr>
          <w:rFonts w:asciiTheme="majorHAnsi" w:hAnsiTheme="majorHAnsi"/>
          <w:b/>
          <w:sz w:val="24"/>
          <w:szCs w:val="24"/>
        </w:rPr>
      </w:pPr>
      <w:r w:rsidRPr="005E7672">
        <w:rPr>
          <w:rFonts w:asciiTheme="majorHAnsi" w:hAnsiTheme="majorHAnsi"/>
          <w:b/>
          <w:sz w:val="24"/>
          <w:szCs w:val="24"/>
        </w:rPr>
        <w:t>1.Pieņemt zināšanai informāciju par sociālās palīdzības pabalstiem plānoto līdzekļu izlietojumu  Kokneses novadā 2015.gadā saskaņā ar pielikumiem Nr.1, Nr.2 un Nr.3.</w:t>
      </w:r>
    </w:p>
    <w:p w:rsidR="00423269" w:rsidRPr="005E7672" w:rsidRDefault="00423269" w:rsidP="00423269">
      <w:pPr>
        <w:spacing w:after="0" w:line="240" w:lineRule="auto"/>
        <w:ind w:right="-908"/>
        <w:jc w:val="both"/>
        <w:rPr>
          <w:b/>
        </w:rPr>
      </w:pPr>
    </w:p>
    <w:p w:rsidR="00423269" w:rsidRDefault="00423269" w:rsidP="00423269">
      <w:pPr>
        <w:spacing w:after="0" w:line="240" w:lineRule="auto"/>
        <w:ind w:right="-874"/>
        <w:jc w:val="right"/>
      </w:pPr>
      <w:r>
        <w:t>1.pielikums</w:t>
      </w:r>
    </w:p>
    <w:p w:rsidR="00423269" w:rsidRDefault="00423269" w:rsidP="00423269">
      <w:pPr>
        <w:spacing w:after="0" w:line="240" w:lineRule="auto"/>
        <w:ind w:right="-874"/>
        <w:jc w:val="right"/>
      </w:pPr>
      <w:r>
        <w:t>Kokneses novada domes</w:t>
      </w:r>
    </w:p>
    <w:p w:rsidR="00423269" w:rsidRDefault="005354C9" w:rsidP="00423269">
      <w:pPr>
        <w:spacing w:after="0" w:line="240" w:lineRule="auto"/>
        <w:ind w:right="-874"/>
        <w:jc w:val="right"/>
      </w:pPr>
      <w:r>
        <w:t>27.04.2016. sēdes lēmumam Nr.3.1</w:t>
      </w:r>
    </w:p>
    <w:p w:rsidR="00423269" w:rsidRPr="00435540" w:rsidRDefault="00423269" w:rsidP="00423269">
      <w:pPr>
        <w:spacing w:after="0" w:line="240" w:lineRule="auto"/>
        <w:ind w:right="-874"/>
        <w:jc w:val="right"/>
      </w:pPr>
    </w:p>
    <w:tbl>
      <w:tblPr>
        <w:tblW w:w="9468" w:type="dxa"/>
        <w:tblInd w:w="95" w:type="dxa"/>
        <w:tblLook w:val="04A0" w:firstRow="1" w:lastRow="0" w:firstColumn="1" w:lastColumn="0" w:noHBand="0" w:noVBand="1"/>
      </w:tblPr>
      <w:tblGrid>
        <w:gridCol w:w="741"/>
        <w:gridCol w:w="1596"/>
        <w:gridCol w:w="1738"/>
        <w:gridCol w:w="923"/>
        <w:gridCol w:w="923"/>
        <w:gridCol w:w="1100"/>
        <w:gridCol w:w="1052"/>
        <w:gridCol w:w="919"/>
        <w:gridCol w:w="1060"/>
      </w:tblGrid>
      <w:tr w:rsidR="00423269" w:rsidRPr="005E7672" w:rsidTr="005354C9">
        <w:trPr>
          <w:trHeight w:val="300"/>
        </w:trPr>
        <w:tc>
          <w:tcPr>
            <w:tcW w:w="64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84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88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900" w:type="dxa"/>
            <w:gridSpan w:val="2"/>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i/>
                <w:iCs/>
                <w:color w:val="000000"/>
              </w:rPr>
            </w:pPr>
          </w:p>
        </w:tc>
        <w:tc>
          <w:tcPr>
            <w:tcW w:w="10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9468" w:type="dxa"/>
            <w:gridSpan w:val="9"/>
            <w:tcBorders>
              <w:top w:val="nil"/>
              <w:left w:val="nil"/>
              <w:bottom w:val="nil"/>
              <w:right w:val="nil"/>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 xml:space="preserve">SOCIĀLĀS PALĪDZĪBAS PABALSTIEM PLĀNOTO LĪDZEKĻU IZLIETOJUMS 2015.gadā </w:t>
            </w:r>
          </w:p>
        </w:tc>
      </w:tr>
      <w:tr w:rsidR="00423269" w:rsidRPr="005E7672" w:rsidTr="005354C9">
        <w:trPr>
          <w:trHeight w:val="300"/>
        </w:trPr>
        <w:tc>
          <w:tcPr>
            <w:tcW w:w="64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84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88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025"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600"/>
        </w:trPr>
        <w:tc>
          <w:tcPr>
            <w:tcW w:w="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N.p.k.</w:t>
            </w:r>
          </w:p>
        </w:tc>
        <w:tc>
          <w:tcPr>
            <w:tcW w:w="150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Pabalsta mērķis</w:t>
            </w:r>
          </w:p>
        </w:tc>
        <w:tc>
          <w:tcPr>
            <w:tcW w:w="1548"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Pabalsta veids</w:t>
            </w:r>
          </w:p>
        </w:tc>
        <w:tc>
          <w:tcPr>
            <w:tcW w:w="840" w:type="dxa"/>
            <w:tcBorders>
              <w:top w:val="single" w:sz="4" w:space="0" w:color="auto"/>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Budžets</w:t>
            </w:r>
          </w:p>
        </w:tc>
        <w:tc>
          <w:tcPr>
            <w:tcW w:w="88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Budžets kopā</w:t>
            </w:r>
          </w:p>
        </w:tc>
        <w:tc>
          <w:tcPr>
            <w:tcW w:w="1100" w:type="dxa"/>
            <w:tcBorders>
              <w:top w:val="single" w:sz="4" w:space="0" w:color="auto"/>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w:t>
            </w:r>
          </w:p>
        </w:tc>
        <w:tc>
          <w:tcPr>
            <w:tcW w:w="1025"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kopā</w:t>
            </w:r>
          </w:p>
        </w:tc>
        <w:tc>
          <w:tcPr>
            <w:tcW w:w="875"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Atlikums</w:t>
            </w:r>
          </w:p>
        </w:tc>
      </w:tr>
      <w:tr w:rsidR="00423269" w:rsidRPr="005E7672" w:rsidTr="005354C9">
        <w:trPr>
          <w:trHeight w:val="315"/>
        </w:trPr>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1</w:t>
            </w:r>
          </w:p>
        </w:tc>
        <w:tc>
          <w:tcPr>
            <w:tcW w:w="1500"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GMI līmeņa nodrošināšanai</w:t>
            </w:r>
          </w:p>
        </w:tc>
        <w:tc>
          <w:tcPr>
            <w:tcW w:w="1548"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naudā</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40 000</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43 000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32 367,37</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34 612,41</w:t>
            </w:r>
          </w:p>
        </w:tc>
        <w:tc>
          <w:tcPr>
            <w:tcW w:w="8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8 387,6</w:t>
            </w:r>
          </w:p>
        </w:tc>
      </w:tr>
      <w:tr w:rsidR="00423269" w:rsidRPr="005E7672" w:rsidTr="005354C9">
        <w:trPr>
          <w:trHeight w:val="3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natūrā</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3 000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2245,04</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600"/>
        </w:trPr>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2</w:t>
            </w:r>
          </w:p>
        </w:tc>
        <w:tc>
          <w:tcPr>
            <w:tcW w:w="1500"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Dzīvokļa pabalsts</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par apkuri dzīvokļos</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15 000</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54 000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16 958,81</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43 148,81</w:t>
            </w:r>
          </w:p>
        </w:tc>
        <w:tc>
          <w:tcPr>
            <w:tcW w:w="8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80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10 851,2</w:t>
            </w:r>
          </w:p>
        </w:tc>
      </w:tr>
      <w:tr w:rsidR="00423269" w:rsidRPr="005E7672" w:rsidTr="005354C9">
        <w:trPr>
          <w:trHeight w:val="6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malkas iegādei</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39 000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26 190</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1845"/>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lastRenderedPageBreak/>
              <w:t>3</w:t>
            </w:r>
          </w:p>
        </w:tc>
        <w:tc>
          <w:tcPr>
            <w:tcW w:w="1500"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Veselības aprūpei</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recepšu medikamentiem, ārstēšanās pakalpojumi, briļļu iegāde bērniem</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7 200</w:t>
            </w:r>
          </w:p>
        </w:tc>
        <w:tc>
          <w:tcPr>
            <w:tcW w:w="88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7 200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5 285,56</w:t>
            </w:r>
          </w:p>
        </w:tc>
        <w:tc>
          <w:tcPr>
            <w:tcW w:w="102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5 285,56</w:t>
            </w:r>
          </w:p>
        </w:tc>
        <w:tc>
          <w:tcPr>
            <w:tcW w:w="87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73</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1 914,44</w:t>
            </w:r>
          </w:p>
        </w:tc>
      </w:tr>
      <w:tr w:rsidR="00423269" w:rsidRPr="005E7672" w:rsidTr="005354C9">
        <w:trPr>
          <w:trHeight w:val="600"/>
        </w:trPr>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4</w:t>
            </w:r>
          </w:p>
        </w:tc>
        <w:tc>
          <w:tcPr>
            <w:tcW w:w="1500"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Vienreizējie pabalsti naudā</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Apbedīšanas pabalsts</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5 000</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5 600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4108,95</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4108,95</w:t>
            </w:r>
          </w:p>
        </w:tc>
        <w:tc>
          <w:tcPr>
            <w:tcW w:w="8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73</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1 491</w:t>
            </w:r>
          </w:p>
        </w:tc>
      </w:tr>
      <w:tr w:rsidR="00423269" w:rsidRPr="005E7672" w:rsidTr="005354C9">
        <w:trPr>
          <w:trHeight w:val="645"/>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Ārkārtas situācijā</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600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0</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15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5</w:t>
            </w:r>
          </w:p>
        </w:tc>
        <w:tc>
          <w:tcPr>
            <w:tcW w:w="1500"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Pabalsts izglītības nodrošināšanai</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mācību līdzekļu iegādei, ceļa izdevumu segšanai</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4 300</w:t>
            </w:r>
          </w:p>
        </w:tc>
        <w:tc>
          <w:tcPr>
            <w:tcW w:w="88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4 300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1521,37</w:t>
            </w:r>
          </w:p>
        </w:tc>
        <w:tc>
          <w:tcPr>
            <w:tcW w:w="102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1521,37</w:t>
            </w:r>
          </w:p>
        </w:tc>
        <w:tc>
          <w:tcPr>
            <w:tcW w:w="87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35</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2 779</w:t>
            </w:r>
          </w:p>
        </w:tc>
      </w:tr>
      <w:tr w:rsidR="00423269" w:rsidRPr="005E7672" w:rsidTr="005354C9">
        <w:trPr>
          <w:trHeight w:val="1200"/>
        </w:trPr>
        <w:tc>
          <w:tcPr>
            <w:tcW w:w="64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6</w:t>
            </w:r>
          </w:p>
        </w:tc>
        <w:tc>
          <w:tcPr>
            <w:tcW w:w="1500"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Pabalsts atsevišķu situāciju risināšanai</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dokumentu atjaunošanai, krīzes situācijā u.c.</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700</w:t>
            </w:r>
          </w:p>
        </w:tc>
        <w:tc>
          <w:tcPr>
            <w:tcW w:w="88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700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377,01</w:t>
            </w:r>
          </w:p>
        </w:tc>
        <w:tc>
          <w:tcPr>
            <w:tcW w:w="102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377,01</w:t>
            </w:r>
          </w:p>
        </w:tc>
        <w:tc>
          <w:tcPr>
            <w:tcW w:w="87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54</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322,99</w:t>
            </w:r>
          </w:p>
        </w:tc>
      </w:tr>
      <w:tr w:rsidR="00423269" w:rsidRPr="005E7672" w:rsidTr="005354C9">
        <w:trPr>
          <w:trHeight w:val="1200"/>
        </w:trPr>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7</w:t>
            </w:r>
          </w:p>
        </w:tc>
        <w:tc>
          <w:tcPr>
            <w:tcW w:w="1500"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Sociālās garantijas bāreņiem un audžuģimenēm</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Bāreņiem ikmēneša izdevumu segšanai</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5 570</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17 470</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3187,21</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14459,39</w:t>
            </w:r>
          </w:p>
        </w:tc>
        <w:tc>
          <w:tcPr>
            <w:tcW w:w="8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83</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3 011</w:t>
            </w:r>
          </w:p>
        </w:tc>
      </w:tr>
      <w:tr w:rsidR="00423269" w:rsidRPr="005E7672" w:rsidTr="005354C9">
        <w:trPr>
          <w:trHeight w:val="9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Bāreņiem pilngadību sasniedzot</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2010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1384,18</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6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Audžuģimenēm</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9 890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9888</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1800"/>
        </w:trPr>
        <w:tc>
          <w:tcPr>
            <w:tcW w:w="6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8</w:t>
            </w:r>
          </w:p>
        </w:tc>
        <w:tc>
          <w:tcPr>
            <w:tcW w:w="1500"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Pabalsti pārtikai</w:t>
            </w: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trūcīgo un maznodrošināto ģim. bērnu ēdināšana skolā (8.-12.kl.)</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1 993</w:t>
            </w:r>
          </w:p>
        </w:tc>
        <w:tc>
          <w:tcPr>
            <w:tcW w:w="88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6 493</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1005,71</w:t>
            </w:r>
          </w:p>
        </w:tc>
        <w:tc>
          <w:tcPr>
            <w:tcW w:w="102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3585,71</w:t>
            </w:r>
          </w:p>
        </w:tc>
        <w:tc>
          <w:tcPr>
            <w:tcW w:w="875"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55</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color w:val="000000"/>
              </w:rPr>
            </w:pPr>
            <w:r w:rsidRPr="005E7672">
              <w:rPr>
                <w:rFonts w:ascii="Calibri" w:eastAsia="Times New Roman" w:hAnsi="Calibri" w:cs="Times New Roman"/>
                <w:color w:val="000000"/>
              </w:rPr>
              <w:t>2 907</w:t>
            </w:r>
          </w:p>
        </w:tc>
      </w:tr>
      <w:tr w:rsidR="00423269" w:rsidRPr="005E7672" w:rsidTr="005354C9">
        <w:trPr>
          <w:trHeight w:val="9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bērnudārza maksas segšanai</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4 000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2520</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900"/>
        </w:trPr>
        <w:tc>
          <w:tcPr>
            <w:tcW w:w="64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0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548" w:type="dxa"/>
            <w:tcBorders>
              <w:top w:val="nil"/>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taloni pārtikai krīzes situācijās</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500</w:t>
            </w:r>
          </w:p>
        </w:tc>
        <w:tc>
          <w:tcPr>
            <w:tcW w:w="88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60</w:t>
            </w:r>
          </w:p>
        </w:tc>
        <w:tc>
          <w:tcPr>
            <w:tcW w:w="102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875"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3688"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Kopā sociālās palīdzības pabalstiem</w:t>
            </w:r>
          </w:p>
        </w:tc>
        <w:tc>
          <w:tcPr>
            <w:tcW w:w="84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b/>
                <w:bCs/>
                <w:color w:val="000000"/>
              </w:rPr>
            </w:pPr>
            <w:r w:rsidRPr="005E7672">
              <w:rPr>
                <w:rFonts w:ascii="Calibri" w:eastAsia="Times New Roman" w:hAnsi="Calibri" w:cs="Times New Roman"/>
                <w:b/>
                <w:bCs/>
                <w:color w:val="000000"/>
              </w:rPr>
              <w:t> </w:t>
            </w:r>
          </w:p>
        </w:tc>
        <w:tc>
          <w:tcPr>
            <w:tcW w:w="88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138 763</w:t>
            </w:r>
          </w:p>
        </w:tc>
        <w:tc>
          <w:tcPr>
            <w:tcW w:w="110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107 099,21</w:t>
            </w:r>
          </w:p>
        </w:tc>
        <w:tc>
          <w:tcPr>
            <w:tcW w:w="102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107 099,21</w:t>
            </w:r>
          </w:p>
        </w:tc>
        <w:tc>
          <w:tcPr>
            <w:tcW w:w="875"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77</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31 663,79</w:t>
            </w:r>
          </w:p>
        </w:tc>
      </w:tr>
    </w:tbl>
    <w:p w:rsidR="00423269" w:rsidRPr="00435540" w:rsidRDefault="00423269" w:rsidP="00423269">
      <w:pPr>
        <w:spacing w:line="360" w:lineRule="auto"/>
        <w:ind w:right="-874"/>
        <w:jc w:val="both"/>
      </w:pPr>
    </w:p>
    <w:p w:rsidR="00423269" w:rsidRDefault="00FE7FF2" w:rsidP="00423269">
      <w:pPr>
        <w:spacing w:after="0" w:line="240" w:lineRule="auto"/>
        <w:ind w:right="-873"/>
        <w:jc w:val="right"/>
      </w:pPr>
      <w:r>
        <w:t>2</w:t>
      </w:r>
      <w:r w:rsidR="00423269">
        <w:t>.pielikums</w:t>
      </w:r>
    </w:p>
    <w:p w:rsidR="00423269" w:rsidRDefault="00423269" w:rsidP="00423269">
      <w:pPr>
        <w:spacing w:after="0" w:line="240" w:lineRule="auto"/>
        <w:ind w:right="-873"/>
        <w:jc w:val="right"/>
      </w:pPr>
      <w:r>
        <w:t>Kokneses novada domes</w:t>
      </w:r>
    </w:p>
    <w:p w:rsidR="00423269" w:rsidRDefault="005354C9" w:rsidP="00423269">
      <w:pPr>
        <w:spacing w:after="0" w:line="240" w:lineRule="auto"/>
        <w:ind w:right="-873"/>
        <w:jc w:val="right"/>
      </w:pPr>
      <w:r>
        <w:lastRenderedPageBreak/>
        <w:t>27.03.2016. sēdes lēmumam Nr.3.1</w:t>
      </w:r>
    </w:p>
    <w:p w:rsidR="00423269" w:rsidRPr="00435540" w:rsidRDefault="00423269" w:rsidP="00423269">
      <w:pPr>
        <w:spacing w:after="0" w:line="240" w:lineRule="auto"/>
        <w:ind w:right="-873"/>
        <w:jc w:val="right"/>
      </w:pPr>
    </w:p>
    <w:tbl>
      <w:tblPr>
        <w:tblW w:w="7476" w:type="dxa"/>
        <w:tblInd w:w="95" w:type="dxa"/>
        <w:tblLook w:val="04A0" w:firstRow="1" w:lastRow="0" w:firstColumn="1" w:lastColumn="0" w:noHBand="0" w:noVBand="1"/>
      </w:tblPr>
      <w:tblGrid>
        <w:gridCol w:w="1520"/>
        <w:gridCol w:w="960"/>
        <w:gridCol w:w="960"/>
        <w:gridCol w:w="1120"/>
        <w:gridCol w:w="960"/>
        <w:gridCol w:w="996"/>
        <w:gridCol w:w="960"/>
      </w:tblGrid>
      <w:tr w:rsidR="00423269" w:rsidRPr="005E7672" w:rsidTr="005354C9">
        <w:trPr>
          <w:trHeight w:val="645"/>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5956" w:type="dxa"/>
            <w:gridSpan w:val="6"/>
            <w:tcBorders>
              <w:top w:val="nil"/>
              <w:left w:val="nil"/>
              <w:bottom w:val="nil"/>
              <w:right w:val="nil"/>
            </w:tcBorders>
            <w:shd w:val="clear" w:color="auto" w:fill="auto"/>
            <w:vAlign w:val="bottom"/>
            <w:hideMark/>
          </w:tcPr>
          <w:p w:rsidR="00423269" w:rsidRPr="005E7672" w:rsidRDefault="00423269" w:rsidP="005354C9">
            <w:pPr>
              <w:spacing w:after="0" w:line="240" w:lineRule="auto"/>
              <w:jc w:val="center"/>
              <w:rPr>
                <w:rFonts w:ascii="Calibri" w:eastAsia="Times New Roman" w:hAnsi="Calibri" w:cs="Times New Roman"/>
                <w:b/>
                <w:bCs/>
                <w:color w:val="000000"/>
              </w:rPr>
            </w:pPr>
            <w:r w:rsidRPr="005E7672">
              <w:rPr>
                <w:rFonts w:ascii="Calibri" w:eastAsia="Times New Roman" w:hAnsi="Calibri" w:cs="Times New Roman"/>
                <w:b/>
                <w:bCs/>
                <w:color w:val="000000"/>
              </w:rPr>
              <w:t>PAŠVALDĪBAS APMAKSĀTAJIEM SOCIĀLAJIEM PAKALPOJUMIEM PLĀNOTO LĪDZEKĻU IZLIETOJUMS 2015.gadā</w:t>
            </w: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b/>
                <w:bCs/>
                <w:color w:val="000000"/>
                <w:u w:val="single"/>
              </w:rPr>
            </w:pPr>
            <w:r w:rsidRPr="005E7672">
              <w:rPr>
                <w:rFonts w:ascii="Calibri" w:eastAsia="Times New Roman" w:hAnsi="Calibri" w:cs="Times New Roman"/>
                <w:b/>
                <w:bCs/>
                <w:color w:val="000000"/>
                <w:u w:val="single"/>
              </w:rPr>
              <w:t>SAC</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90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Personu skaits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Atlikums</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9448,58</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4</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10043,3</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Neretas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625,04</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2777,32</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Dzeguzīte</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16</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rPr>
            </w:pPr>
            <w:r w:rsidRPr="005E7672">
              <w:rPr>
                <w:rFonts w:ascii="Calibri" w:eastAsia="Times New Roman" w:hAnsi="Calibri" w:cs="Times New Roman"/>
              </w:rPr>
              <w:t>35474,1</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b/>
                <w:bCs/>
                <w:color w:val="000000"/>
              </w:rPr>
            </w:pPr>
            <w:r w:rsidRPr="005E7672">
              <w:rPr>
                <w:rFonts w:ascii="Calibri" w:eastAsia="Times New Roman" w:hAnsi="Calibri" w:cs="Times New Roman"/>
                <w:b/>
                <w:bCs/>
                <w:color w:val="000000"/>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44109</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26</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58368,34</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132</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b/>
                <w:bCs/>
                <w:color w:val="000000"/>
              </w:rPr>
            </w:pPr>
            <w:r w:rsidRPr="005E7672">
              <w:rPr>
                <w:rFonts w:ascii="Calibri" w:eastAsia="Times New Roman" w:hAnsi="Calibri" w:cs="Times New Roman"/>
                <w:b/>
                <w:bCs/>
                <w:color w:val="000000"/>
              </w:rPr>
              <w:t>-14259,3</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920" w:type="dxa"/>
            <w:gridSpan w:val="2"/>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b/>
                <w:bCs/>
                <w:color w:val="000000"/>
                <w:u w:val="single"/>
              </w:rPr>
            </w:pPr>
            <w:r w:rsidRPr="005E7672">
              <w:rPr>
                <w:rFonts w:ascii="Calibri" w:eastAsia="Times New Roman" w:hAnsi="Calibri" w:cs="Times New Roman"/>
                <w:b/>
                <w:bCs/>
                <w:color w:val="000000"/>
                <w:u w:val="single"/>
              </w:rPr>
              <w:t>APRŪPE MĀJĀS</w:t>
            </w: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6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Personu skaits</w:t>
            </w:r>
          </w:p>
        </w:tc>
        <w:tc>
          <w:tcPr>
            <w:tcW w:w="112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gadā</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Izlietots %</w:t>
            </w:r>
          </w:p>
        </w:tc>
        <w:tc>
          <w:tcPr>
            <w:tcW w:w="996" w:type="dxa"/>
            <w:tcBorders>
              <w:top w:val="single" w:sz="4" w:space="0" w:color="auto"/>
              <w:left w:val="nil"/>
              <w:bottom w:val="single" w:sz="4" w:space="0" w:color="auto"/>
              <w:right w:val="single" w:sz="4" w:space="0" w:color="auto"/>
            </w:tcBorders>
            <w:shd w:val="clear" w:color="auto" w:fill="auto"/>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Atlikums</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6180</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8</w:t>
            </w:r>
          </w:p>
        </w:tc>
        <w:tc>
          <w:tcPr>
            <w:tcW w:w="112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6777,66</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110</w:t>
            </w:r>
          </w:p>
        </w:tc>
        <w:tc>
          <w:tcPr>
            <w:tcW w:w="996" w:type="dxa"/>
            <w:tcBorders>
              <w:top w:val="nil"/>
              <w:left w:val="nil"/>
              <w:bottom w:val="single" w:sz="4" w:space="0" w:color="auto"/>
              <w:right w:val="single" w:sz="4" w:space="0" w:color="auto"/>
            </w:tcBorders>
            <w:shd w:val="clear" w:color="auto" w:fill="auto"/>
            <w:noWrap/>
            <w:vAlign w:val="bottom"/>
            <w:hideMark/>
          </w:tcPr>
          <w:p w:rsidR="00423269" w:rsidRPr="005E7672" w:rsidRDefault="00423269" w:rsidP="005354C9">
            <w:pPr>
              <w:spacing w:after="0" w:line="240" w:lineRule="auto"/>
              <w:jc w:val="right"/>
              <w:rPr>
                <w:rFonts w:ascii="Calibri" w:eastAsia="Times New Roman" w:hAnsi="Calibri" w:cs="Times New Roman"/>
                <w:color w:val="000000"/>
              </w:rPr>
            </w:pPr>
            <w:r w:rsidRPr="005E7672">
              <w:rPr>
                <w:rFonts w:ascii="Calibri" w:eastAsia="Times New Roman" w:hAnsi="Calibri" w:cs="Times New Roman"/>
                <w:color w:val="000000"/>
              </w:rPr>
              <w:t>-597,66</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15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112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r w:rsidR="00423269" w:rsidRPr="005E7672" w:rsidTr="005354C9">
        <w:trPr>
          <w:trHeight w:val="300"/>
        </w:trPr>
        <w:tc>
          <w:tcPr>
            <w:tcW w:w="4560" w:type="dxa"/>
            <w:gridSpan w:val="4"/>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r w:rsidRPr="005E7672">
              <w:rPr>
                <w:rFonts w:ascii="Calibri" w:eastAsia="Times New Roman" w:hAnsi="Calibri" w:cs="Times New Roman"/>
                <w:color w:val="000000"/>
              </w:rPr>
              <w:t>Sagatavoja: sociālā dienesta vadītāja B.Tālmane</w:t>
            </w: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96"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5E7672" w:rsidRDefault="00423269" w:rsidP="005354C9">
            <w:pPr>
              <w:spacing w:after="0" w:line="240" w:lineRule="auto"/>
              <w:rPr>
                <w:rFonts w:ascii="Calibri" w:eastAsia="Times New Roman" w:hAnsi="Calibri" w:cs="Times New Roman"/>
                <w:color w:val="000000"/>
              </w:rPr>
            </w:pPr>
          </w:p>
        </w:tc>
      </w:tr>
    </w:tbl>
    <w:p w:rsidR="00423269" w:rsidRPr="00435540" w:rsidRDefault="00423269" w:rsidP="00423269">
      <w:pPr>
        <w:spacing w:line="360" w:lineRule="auto"/>
        <w:ind w:right="-874"/>
        <w:jc w:val="both"/>
      </w:pPr>
    </w:p>
    <w:p w:rsidR="005354C9" w:rsidRDefault="005354C9" w:rsidP="00423269">
      <w:pPr>
        <w:ind w:right="-109"/>
        <w:jc w:val="right"/>
        <w:rPr>
          <w:i/>
          <w:iCs/>
        </w:rPr>
      </w:pPr>
    </w:p>
    <w:p w:rsidR="00291834" w:rsidRDefault="00291834" w:rsidP="00423269">
      <w:pPr>
        <w:ind w:right="-109"/>
        <w:jc w:val="right"/>
        <w:rPr>
          <w:i/>
          <w:iCs/>
        </w:rPr>
      </w:pPr>
    </w:p>
    <w:p w:rsidR="00423269" w:rsidRDefault="00423269" w:rsidP="00423269">
      <w:pPr>
        <w:spacing w:after="0" w:line="240" w:lineRule="auto"/>
        <w:ind w:right="-908"/>
        <w:jc w:val="right"/>
        <w:rPr>
          <w:rFonts w:asciiTheme="majorHAnsi" w:hAnsiTheme="majorHAnsi"/>
          <w:sz w:val="24"/>
          <w:szCs w:val="24"/>
        </w:rPr>
      </w:pPr>
      <w:r w:rsidRPr="005E7672">
        <w:rPr>
          <w:rFonts w:asciiTheme="majorHAnsi" w:hAnsiTheme="majorHAnsi"/>
          <w:sz w:val="24"/>
          <w:szCs w:val="24"/>
        </w:rPr>
        <w:t>3.pielikums</w:t>
      </w:r>
    </w:p>
    <w:p w:rsidR="00423269" w:rsidRDefault="00423269" w:rsidP="00423269">
      <w:pPr>
        <w:spacing w:after="0" w:line="240" w:lineRule="auto"/>
        <w:ind w:right="-908"/>
        <w:jc w:val="right"/>
        <w:rPr>
          <w:rFonts w:asciiTheme="majorHAnsi" w:hAnsiTheme="majorHAnsi"/>
          <w:sz w:val="24"/>
          <w:szCs w:val="24"/>
        </w:rPr>
      </w:pPr>
      <w:r>
        <w:rPr>
          <w:rFonts w:asciiTheme="majorHAnsi" w:hAnsiTheme="majorHAnsi"/>
          <w:sz w:val="24"/>
          <w:szCs w:val="24"/>
        </w:rPr>
        <w:t>Kokneses novada domes</w:t>
      </w:r>
    </w:p>
    <w:p w:rsidR="00423269" w:rsidRPr="005E7672" w:rsidRDefault="00423269" w:rsidP="00423269">
      <w:pPr>
        <w:spacing w:after="0" w:line="240" w:lineRule="auto"/>
        <w:ind w:right="-908"/>
        <w:jc w:val="right"/>
        <w:rPr>
          <w:rFonts w:asciiTheme="majorHAnsi" w:hAnsiTheme="majorHAnsi"/>
          <w:sz w:val="24"/>
          <w:szCs w:val="24"/>
        </w:rPr>
      </w:pPr>
      <w:r>
        <w:rPr>
          <w:rFonts w:asciiTheme="majorHAnsi" w:hAnsiTheme="majorHAnsi"/>
          <w:sz w:val="24"/>
          <w:szCs w:val="24"/>
        </w:rPr>
        <w:t>2</w:t>
      </w:r>
      <w:r w:rsidR="005354C9">
        <w:rPr>
          <w:rFonts w:asciiTheme="majorHAnsi" w:hAnsiTheme="majorHAnsi"/>
          <w:sz w:val="24"/>
          <w:szCs w:val="24"/>
        </w:rPr>
        <w:t>7.04.2016. sēdes lēmumam Nr.3.1</w:t>
      </w:r>
    </w:p>
    <w:p w:rsidR="00423269" w:rsidRPr="005E7672" w:rsidRDefault="00423269" w:rsidP="00423269">
      <w:pPr>
        <w:spacing w:after="0" w:line="240" w:lineRule="auto"/>
        <w:jc w:val="right"/>
        <w:rPr>
          <w:rFonts w:asciiTheme="majorHAnsi" w:hAnsiTheme="majorHAnsi"/>
          <w:sz w:val="24"/>
          <w:szCs w:val="24"/>
        </w:rPr>
      </w:pPr>
    </w:p>
    <w:p w:rsidR="00423269" w:rsidRPr="00910B07" w:rsidRDefault="00423269" w:rsidP="00423269">
      <w:pPr>
        <w:jc w:val="center"/>
      </w:pPr>
      <w:r w:rsidRPr="00910B07">
        <w:rPr>
          <w:b/>
          <w:sz w:val="32"/>
          <w:szCs w:val="32"/>
        </w:rPr>
        <w:t>Salīdzinot sociālajai palīdzībai izlietotos līdzekļus par pēdējiem sešiem gadiem</w:t>
      </w:r>
    </w:p>
    <w:p w:rsidR="00423269" w:rsidRPr="00910B07" w:rsidRDefault="00423269" w:rsidP="00423269">
      <w:pPr>
        <w:jc w:val="both"/>
        <w:rPr>
          <w:sz w:val="28"/>
          <w:szCs w:val="28"/>
        </w:rPr>
      </w:pPr>
    </w:p>
    <w:p w:rsidR="00423269" w:rsidRDefault="00423269" w:rsidP="00423269">
      <w:pPr>
        <w:spacing w:after="0" w:line="240" w:lineRule="auto"/>
        <w:ind w:right="-908" w:firstLine="720"/>
        <w:jc w:val="both"/>
        <w:rPr>
          <w:rFonts w:asciiTheme="majorHAnsi" w:hAnsiTheme="majorHAnsi"/>
          <w:sz w:val="24"/>
          <w:szCs w:val="24"/>
        </w:rPr>
      </w:pPr>
      <w:r w:rsidRPr="00F6371B">
        <w:rPr>
          <w:rFonts w:asciiTheme="majorHAnsi" w:hAnsiTheme="majorHAnsi"/>
          <w:sz w:val="24"/>
          <w:szCs w:val="24"/>
        </w:rPr>
        <w:t xml:space="preserve">Izmaksāto pabalstu apjoms salīdzinājumā ar iepriekšējo gadu 2015.gadā ir samazinājies. Tas uzskatāmi atspoguļojas tabulā Nr.1 </w:t>
      </w:r>
    </w:p>
    <w:p w:rsidR="003D12FB" w:rsidRDefault="003D12FB" w:rsidP="00423269">
      <w:pPr>
        <w:spacing w:after="0" w:line="240" w:lineRule="auto"/>
        <w:ind w:right="-908" w:firstLine="720"/>
        <w:jc w:val="both"/>
        <w:rPr>
          <w:rFonts w:asciiTheme="majorHAnsi" w:hAnsiTheme="majorHAnsi"/>
          <w:sz w:val="24"/>
          <w:szCs w:val="24"/>
        </w:rPr>
      </w:pPr>
    </w:p>
    <w:p w:rsidR="003D12FB" w:rsidRPr="00F6371B" w:rsidRDefault="003D12FB" w:rsidP="00423269">
      <w:pPr>
        <w:spacing w:after="0" w:line="240" w:lineRule="auto"/>
        <w:ind w:right="-908" w:firstLine="720"/>
        <w:jc w:val="both"/>
        <w:rPr>
          <w:rFonts w:asciiTheme="majorHAnsi" w:hAnsiTheme="majorHAnsi"/>
          <w:sz w:val="24"/>
          <w:szCs w:val="24"/>
        </w:rPr>
      </w:pPr>
    </w:p>
    <w:p w:rsidR="00423269" w:rsidRPr="00F6371B" w:rsidRDefault="00423269" w:rsidP="00423269">
      <w:pPr>
        <w:spacing w:after="0" w:line="240" w:lineRule="auto"/>
        <w:ind w:right="-908" w:firstLine="720"/>
        <w:jc w:val="both"/>
        <w:rPr>
          <w:rFonts w:asciiTheme="majorHAnsi" w:hAnsiTheme="majorHAnsi"/>
          <w:sz w:val="24"/>
          <w:szCs w:val="24"/>
        </w:rPr>
      </w:pPr>
    </w:p>
    <w:tbl>
      <w:tblPr>
        <w:tblW w:w="7366" w:type="dxa"/>
        <w:jc w:val="center"/>
        <w:tblLook w:val="00A0" w:firstRow="1" w:lastRow="0" w:firstColumn="1" w:lastColumn="0" w:noHBand="0" w:noVBand="0"/>
      </w:tblPr>
      <w:tblGrid>
        <w:gridCol w:w="1842"/>
        <w:gridCol w:w="724"/>
        <w:gridCol w:w="960"/>
        <w:gridCol w:w="960"/>
        <w:gridCol w:w="960"/>
        <w:gridCol w:w="960"/>
        <w:gridCol w:w="960"/>
      </w:tblGrid>
      <w:tr w:rsidR="00423269" w:rsidRPr="00F6371B" w:rsidTr="005354C9">
        <w:trPr>
          <w:trHeight w:val="300"/>
          <w:jc w:val="center"/>
        </w:trPr>
        <w:tc>
          <w:tcPr>
            <w:tcW w:w="1842" w:type="dxa"/>
            <w:tcBorders>
              <w:top w:val="single" w:sz="4" w:space="0" w:color="auto"/>
              <w:left w:val="single" w:sz="4" w:space="0" w:color="auto"/>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lastRenderedPageBreak/>
              <w:t> </w:t>
            </w:r>
          </w:p>
        </w:tc>
        <w:tc>
          <w:tcPr>
            <w:tcW w:w="724"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2010</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2011</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2012</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2013</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2014</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2015</w:t>
            </w:r>
          </w:p>
        </w:tc>
      </w:tr>
      <w:tr w:rsidR="00423269" w:rsidRPr="00F6371B" w:rsidTr="005354C9">
        <w:trPr>
          <w:trHeight w:val="571"/>
          <w:jc w:val="center"/>
        </w:trPr>
        <w:tc>
          <w:tcPr>
            <w:tcW w:w="1842" w:type="dxa"/>
            <w:tcBorders>
              <w:top w:val="nil"/>
              <w:left w:val="single" w:sz="4" w:space="0" w:color="auto"/>
              <w:bottom w:val="single" w:sz="4" w:space="0" w:color="auto"/>
              <w:right w:val="single" w:sz="4" w:space="0" w:color="auto"/>
            </w:tcBorders>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gadā izmaksātie pabalsti EUR</w:t>
            </w:r>
          </w:p>
        </w:tc>
        <w:tc>
          <w:tcPr>
            <w:tcW w:w="724"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129981</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150821</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115300</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97506</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134830</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107099</w:t>
            </w:r>
          </w:p>
        </w:tc>
      </w:tr>
    </w:tbl>
    <w:p w:rsidR="00423269" w:rsidRPr="00F6371B" w:rsidRDefault="00423269" w:rsidP="00423269">
      <w:pPr>
        <w:spacing w:after="0" w:line="240" w:lineRule="auto"/>
        <w:ind w:right="-908" w:firstLine="720"/>
        <w:jc w:val="both"/>
        <w:rPr>
          <w:rFonts w:asciiTheme="majorHAnsi" w:eastAsia="Calibri" w:hAnsiTheme="majorHAnsi"/>
          <w:sz w:val="24"/>
          <w:szCs w:val="24"/>
        </w:rPr>
      </w:pPr>
    </w:p>
    <w:p w:rsidR="00423269" w:rsidRPr="00F6371B" w:rsidRDefault="00423269" w:rsidP="00423269">
      <w:pPr>
        <w:spacing w:after="0" w:line="240" w:lineRule="auto"/>
        <w:ind w:right="-908" w:firstLine="720"/>
        <w:jc w:val="both"/>
        <w:rPr>
          <w:rFonts w:asciiTheme="majorHAnsi" w:hAnsiTheme="majorHAnsi"/>
          <w:sz w:val="24"/>
          <w:szCs w:val="24"/>
        </w:rPr>
      </w:pPr>
    </w:p>
    <w:p w:rsidR="00423269" w:rsidRPr="00F6371B" w:rsidRDefault="00423269" w:rsidP="00423269">
      <w:pPr>
        <w:spacing w:after="0" w:line="240" w:lineRule="auto"/>
        <w:ind w:right="-908"/>
        <w:jc w:val="right"/>
        <w:rPr>
          <w:rFonts w:asciiTheme="majorHAnsi" w:hAnsiTheme="majorHAnsi"/>
          <w:i/>
          <w:sz w:val="24"/>
          <w:szCs w:val="24"/>
        </w:rPr>
      </w:pPr>
      <w:r w:rsidRPr="00F6371B">
        <w:rPr>
          <w:rFonts w:asciiTheme="majorHAnsi" w:hAnsiTheme="majorHAnsi"/>
          <w:i/>
          <w:sz w:val="24"/>
          <w:szCs w:val="24"/>
        </w:rPr>
        <w:t>Tabula Nr.1</w:t>
      </w:r>
    </w:p>
    <w:p w:rsidR="00423269" w:rsidRPr="00F6371B" w:rsidRDefault="00423269" w:rsidP="00423269">
      <w:pPr>
        <w:spacing w:after="0" w:line="240" w:lineRule="auto"/>
        <w:ind w:right="-908"/>
        <w:rPr>
          <w:rFonts w:asciiTheme="majorHAnsi" w:hAnsiTheme="majorHAnsi"/>
          <w:sz w:val="24"/>
          <w:szCs w:val="24"/>
        </w:rPr>
      </w:pPr>
    </w:p>
    <w:p w:rsidR="00423269" w:rsidRPr="00F6371B" w:rsidRDefault="00423269" w:rsidP="00423269">
      <w:pPr>
        <w:spacing w:after="0" w:line="240" w:lineRule="auto"/>
        <w:ind w:right="-908"/>
        <w:jc w:val="center"/>
        <w:rPr>
          <w:rFonts w:asciiTheme="majorHAnsi" w:hAnsiTheme="majorHAnsi"/>
          <w:sz w:val="24"/>
          <w:szCs w:val="24"/>
        </w:rPr>
      </w:pPr>
      <w:r w:rsidRPr="00F6371B">
        <w:rPr>
          <w:rFonts w:asciiTheme="majorHAnsi" w:eastAsia="Calibri" w:hAnsiTheme="majorHAnsi"/>
          <w:noProof/>
          <w:sz w:val="24"/>
          <w:szCs w:val="24"/>
        </w:rPr>
        <w:drawing>
          <wp:inline distT="0" distB="0" distL="0" distR="0">
            <wp:extent cx="4479842" cy="2466506"/>
            <wp:effectExtent l="19050" t="0" r="15958" b="0"/>
            <wp:docPr id="1" name="Diagramma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423269" w:rsidRPr="00F6371B" w:rsidRDefault="00423269" w:rsidP="00423269">
      <w:pPr>
        <w:spacing w:after="0" w:line="240" w:lineRule="auto"/>
        <w:ind w:right="-908"/>
        <w:jc w:val="center"/>
        <w:rPr>
          <w:rFonts w:asciiTheme="majorHAnsi" w:hAnsiTheme="majorHAnsi"/>
          <w:sz w:val="24"/>
          <w:szCs w:val="24"/>
        </w:rPr>
      </w:pPr>
    </w:p>
    <w:p w:rsidR="00423269" w:rsidRPr="00F6371B" w:rsidRDefault="00423269" w:rsidP="00423269">
      <w:pPr>
        <w:spacing w:after="0" w:line="240" w:lineRule="auto"/>
        <w:ind w:right="-908"/>
        <w:jc w:val="center"/>
        <w:rPr>
          <w:rFonts w:asciiTheme="majorHAnsi" w:hAnsiTheme="majorHAnsi"/>
          <w:sz w:val="24"/>
          <w:szCs w:val="24"/>
        </w:rPr>
      </w:pPr>
    </w:p>
    <w:p w:rsidR="00423269" w:rsidRPr="00F6371B" w:rsidRDefault="00423269" w:rsidP="00423269">
      <w:pPr>
        <w:spacing w:after="0" w:line="240" w:lineRule="auto"/>
        <w:ind w:right="-908" w:firstLine="720"/>
        <w:jc w:val="both"/>
        <w:rPr>
          <w:rFonts w:asciiTheme="majorHAnsi" w:hAnsiTheme="majorHAnsi"/>
          <w:sz w:val="24"/>
          <w:szCs w:val="24"/>
        </w:rPr>
      </w:pPr>
      <w:r w:rsidRPr="00F6371B">
        <w:rPr>
          <w:rFonts w:asciiTheme="majorHAnsi" w:hAnsiTheme="majorHAnsi"/>
          <w:sz w:val="24"/>
          <w:szCs w:val="24"/>
        </w:rPr>
        <w:t xml:space="preserve">Tajā skaitā ir samazinājusies arī GMI pabalsta un dzīvokļa pabalsta izmaksa. </w:t>
      </w:r>
    </w:p>
    <w:p w:rsidR="00423269" w:rsidRPr="00F6371B" w:rsidRDefault="00423269" w:rsidP="00423269">
      <w:pPr>
        <w:spacing w:after="0" w:line="240" w:lineRule="auto"/>
        <w:ind w:right="-908" w:firstLine="720"/>
        <w:jc w:val="both"/>
        <w:rPr>
          <w:rFonts w:asciiTheme="majorHAnsi" w:hAnsiTheme="majorHAnsi"/>
          <w:sz w:val="24"/>
          <w:szCs w:val="24"/>
        </w:rPr>
      </w:pPr>
      <w:r w:rsidRPr="00F6371B">
        <w:rPr>
          <w:rFonts w:asciiTheme="majorHAnsi" w:hAnsiTheme="majorHAnsi"/>
          <w:sz w:val="24"/>
          <w:szCs w:val="24"/>
        </w:rPr>
        <w:t xml:space="preserve">GMI un dzīvokļa pabalsta izmaksu dinamika attēlota tabulā Nr.2 </w:t>
      </w:r>
    </w:p>
    <w:p w:rsidR="00423269" w:rsidRPr="00F6371B" w:rsidRDefault="00423269" w:rsidP="00423269">
      <w:pPr>
        <w:spacing w:after="0" w:line="240" w:lineRule="auto"/>
        <w:ind w:right="-908" w:firstLine="720"/>
        <w:jc w:val="both"/>
        <w:rPr>
          <w:rFonts w:asciiTheme="majorHAnsi" w:hAnsiTheme="majorHAnsi"/>
          <w:sz w:val="24"/>
          <w:szCs w:val="24"/>
        </w:rPr>
      </w:pPr>
    </w:p>
    <w:tbl>
      <w:tblPr>
        <w:tblW w:w="7080" w:type="dxa"/>
        <w:jc w:val="center"/>
        <w:tblLook w:val="00A0" w:firstRow="1" w:lastRow="0" w:firstColumn="1" w:lastColumn="0" w:noHBand="0" w:noVBand="0"/>
      </w:tblPr>
      <w:tblGrid>
        <w:gridCol w:w="1320"/>
        <w:gridCol w:w="960"/>
        <w:gridCol w:w="960"/>
        <w:gridCol w:w="960"/>
        <w:gridCol w:w="960"/>
        <w:gridCol w:w="960"/>
        <w:gridCol w:w="960"/>
      </w:tblGrid>
      <w:tr w:rsidR="00423269" w:rsidRPr="00F6371B" w:rsidTr="005354C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2010</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2011</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2012</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2013</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2014</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2015</w:t>
            </w:r>
          </w:p>
        </w:tc>
      </w:tr>
      <w:tr w:rsidR="00423269" w:rsidRPr="00F6371B" w:rsidTr="005354C9">
        <w:trPr>
          <w:trHeight w:val="300"/>
          <w:jc w:val="center"/>
        </w:trPr>
        <w:tc>
          <w:tcPr>
            <w:tcW w:w="1320" w:type="dxa"/>
            <w:tcBorders>
              <w:top w:val="nil"/>
              <w:left w:val="single" w:sz="4" w:space="0" w:color="auto"/>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GMI</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54382</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77086</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50483</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29808</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44855</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34612</w:t>
            </w:r>
          </w:p>
        </w:tc>
      </w:tr>
      <w:tr w:rsidR="00423269" w:rsidRPr="00F6371B" w:rsidTr="005354C9">
        <w:trPr>
          <w:trHeight w:val="600"/>
          <w:jc w:val="center"/>
        </w:trPr>
        <w:tc>
          <w:tcPr>
            <w:tcW w:w="1320" w:type="dxa"/>
            <w:tcBorders>
              <w:top w:val="nil"/>
              <w:left w:val="single" w:sz="4" w:space="0" w:color="auto"/>
              <w:bottom w:val="single" w:sz="4" w:space="0" w:color="auto"/>
              <w:right w:val="single" w:sz="4" w:space="0" w:color="auto"/>
            </w:tcBorders>
            <w:vAlign w:val="bottom"/>
          </w:tcPr>
          <w:p w:rsidR="00C93A5E" w:rsidRDefault="00423269" w:rsidP="005354C9">
            <w:pPr>
              <w:spacing w:after="0" w:line="240" w:lineRule="auto"/>
              <w:ind w:right="-908"/>
              <w:rPr>
                <w:rFonts w:asciiTheme="majorHAnsi" w:hAnsiTheme="majorHAnsi"/>
                <w:color w:val="000000"/>
                <w:sz w:val="24"/>
                <w:szCs w:val="24"/>
              </w:rPr>
            </w:pPr>
            <w:r w:rsidRPr="00F6371B">
              <w:rPr>
                <w:rFonts w:asciiTheme="majorHAnsi" w:hAnsiTheme="majorHAnsi"/>
                <w:color w:val="000000"/>
                <w:sz w:val="24"/>
                <w:szCs w:val="24"/>
              </w:rPr>
              <w:t xml:space="preserve">Dzīvokļa </w:t>
            </w:r>
          </w:p>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pabalsts</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34988</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35792</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29953</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32092</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55421</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43149</w:t>
            </w:r>
          </w:p>
        </w:tc>
      </w:tr>
    </w:tbl>
    <w:p w:rsidR="00423269" w:rsidRPr="00F6371B" w:rsidRDefault="00423269" w:rsidP="00423269">
      <w:pPr>
        <w:spacing w:after="0" w:line="240" w:lineRule="auto"/>
        <w:ind w:right="-908" w:firstLine="720"/>
        <w:jc w:val="both"/>
        <w:rPr>
          <w:rFonts w:asciiTheme="majorHAnsi" w:eastAsia="Calibri" w:hAnsiTheme="majorHAnsi"/>
          <w:sz w:val="24"/>
          <w:szCs w:val="24"/>
        </w:rPr>
      </w:pPr>
    </w:p>
    <w:p w:rsidR="00423269" w:rsidRPr="00F6371B" w:rsidRDefault="00423269" w:rsidP="00423269">
      <w:pPr>
        <w:spacing w:after="0" w:line="240" w:lineRule="auto"/>
        <w:ind w:right="-908" w:firstLine="720"/>
        <w:jc w:val="both"/>
        <w:rPr>
          <w:rFonts w:asciiTheme="majorHAnsi" w:hAnsiTheme="majorHAnsi"/>
          <w:sz w:val="24"/>
          <w:szCs w:val="24"/>
        </w:rPr>
      </w:pPr>
    </w:p>
    <w:p w:rsidR="00423269" w:rsidRPr="00F6371B" w:rsidRDefault="00423269" w:rsidP="00423269">
      <w:pPr>
        <w:spacing w:after="0" w:line="240" w:lineRule="auto"/>
        <w:ind w:right="-908"/>
        <w:jc w:val="right"/>
        <w:rPr>
          <w:rFonts w:asciiTheme="majorHAnsi" w:hAnsiTheme="majorHAnsi"/>
          <w:i/>
          <w:sz w:val="24"/>
          <w:szCs w:val="24"/>
        </w:rPr>
      </w:pPr>
    </w:p>
    <w:p w:rsidR="00423269" w:rsidRPr="00F6371B" w:rsidRDefault="00423269" w:rsidP="00423269">
      <w:pPr>
        <w:spacing w:after="0" w:line="240" w:lineRule="auto"/>
        <w:ind w:right="-908"/>
        <w:jc w:val="right"/>
        <w:rPr>
          <w:rFonts w:asciiTheme="majorHAnsi" w:hAnsiTheme="majorHAnsi"/>
          <w:i/>
          <w:sz w:val="24"/>
          <w:szCs w:val="24"/>
        </w:rPr>
      </w:pPr>
      <w:r w:rsidRPr="00F6371B">
        <w:rPr>
          <w:rFonts w:asciiTheme="majorHAnsi" w:hAnsiTheme="majorHAnsi"/>
          <w:i/>
          <w:sz w:val="24"/>
          <w:szCs w:val="24"/>
        </w:rPr>
        <w:t>Tabula Nr.2</w:t>
      </w:r>
    </w:p>
    <w:p w:rsidR="00423269" w:rsidRPr="00F6371B" w:rsidRDefault="00423269" w:rsidP="00423269">
      <w:pPr>
        <w:spacing w:after="0" w:line="240" w:lineRule="auto"/>
        <w:ind w:right="-908"/>
        <w:jc w:val="center"/>
        <w:rPr>
          <w:rFonts w:asciiTheme="majorHAnsi" w:hAnsiTheme="majorHAnsi"/>
          <w:sz w:val="24"/>
          <w:szCs w:val="24"/>
        </w:rPr>
      </w:pPr>
      <w:r w:rsidRPr="00F6371B">
        <w:rPr>
          <w:rFonts w:asciiTheme="majorHAnsi" w:eastAsia="Calibri" w:hAnsiTheme="majorHAnsi"/>
          <w:noProof/>
          <w:sz w:val="24"/>
          <w:szCs w:val="24"/>
        </w:rPr>
        <w:drawing>
          <wp:inline distT="0" distB="0" distL="0" distR="0">
            <wp:extent cx="4298509" cy="2369489"/>
            <wp:effectExtent l="19050" t="0" r="25841" b="0"/>
            <wp:docPr id="19"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23269" w:rsidRPr="00F6371B" w:rsidRDefault="00423269" w:rsidP="00423269">
      <w:pPr>
        <w:spacing w:after="0" w:line="240" w:lineRule="auto"/>
        <w:ind w:right="-908"/>
        <w:jc w:val="both"/>
        <w:rPr>
          <w:rFonts w:asciiTheme="majorHAnsi" w:hAnsiTheme="majorHAnsi"/>
          <w:sz w:val="24"/>
          <w:szCs w:val="24"/>
        </w:rPr>
      </w:pPr>
    </w:p>
    <w:p w:rsidR="00423269" w:rsidRPr="00F6371B" w:rsidRDefault="00423269" w:rsidP="00423269">
      <w:pPr>
        <w:spacing w:after="0" w:line="240" w:lineRule="auto"/>
        <w:ind w:right="-908"/>
        <w:jc w:val="both"/>
        <w:rPr>
          <w:rFonts w:asciiTheme="majorHAnsi" w:hAnsiTheme="majorHAnsi"/>
          <w:sz w:val="24"/>
          <w:szCs w:val="24"/>
        </w:rPr>
      </w:pPr>
    </w:p>
    <w:p w:rsidR="00423269" w:rsidRPr="00F6371B" w:rsidRDefault="00423269" w:rsidP="00423269">
      <w:pPr>
        <w:spacing w:after="0" w:line="240" w:lineRule="auto"/>
        <w:ind w:right="-908" w:firstLine="720"/>
        <w:jc w:val="both"/>
        <w:rPr>
          <w:rFonts w:asciiTheme="majorHAnsi" w:hAnsiTheme="majorHAnsi"/>
          <w:sz w:val="24"/>
          <w:szCs w:val="24"/>
        </w:rPr>
      </w:pPr>
      <w:r w:rsidRPr="00F6371B">
        <w:rPr>
          <w:rFonts w:asciiTheme="majorHAnsi" w:hAnsiTheme="majorHAnsi"/>
          <w:sz w:val="24"/>
          <w:szCs w:val="24"/>
        </w:rPr>
        <w:t>Izmaksātie pabalsti veselības aprūpes nodrošināšanai attēloti tabulā Nr.3</w:t>
      </w:r>
    </w:p>
    <w:p w:rsidR="00423269" w:rsidRPr="00F6371B" w:rsidRDefault="00423269" w:rsidP="00423269">
      <w:pPr>
        <w:spacing w:after="0" w:line="240" w:lineRule="auto"/>
        <w:ind w:right="-908" w:firstLine="720"/>
        <w:jc w:val="both"/>
        <w:rPr>
          <w:rFonts w:asciiTheme="majorHAnsi" w:hAnsiTheme="majorHAnsi"/>
          <w:sz w:val="24"/>
          <w:szCs w:val="24"/>
        </w:rPr>
      </w:pPr>
    </w:p>
    <w:tbl>
      <w:tblPr>
        <w:tblW w:w="8106" w:type="dxa"/>
        <w:jc w:val="center"/>
        <w:tblLook w:val="00A0" w:firstRow="1" w:lastRow="0" w:firstColumn="1" w:lastColumn="0" w:noHBand="0" w:noVBand="0"/>
      </w:tblPr>
      <w:tblGrid>
        <w:gridCol w:w="1912"/>
        <w:gridCol w:w="1249"/>
        <w:gridCol w:w="850"/>
        <w:gridCol w:w="1134"/>
        <w:gridCol w:w="992"/>
        <w:gridCol w:w="709"/>
        <w:gridCol w:w="1260"/>
      </w:tblGrid>
      <w:tr w:rsidR="00423269" w:rsidRPr="00F6371B" w:rsidTr="005354C9">
        <w:trPr>
          <w:trHeight w:val="300"/>
          <w:jc w:val="center"/>
        </w:trPr>
        <w:tc>
          <w:tcPr>
            <w:tcW w:w="1912" w:type="dxa"/>
            <w:tcBorders>
              <w:top w:val="single" w:sz="4" w:space="0" w:color="auto"/>
              <w:left w:val="single" w:sz="4" w:space="0" w:color="auto"/>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 </w:t>
            </w:r>
          </w:p>
        </w:tc>
        <w:tc>
          <w:tcPr>
            <w:tcW w:w="1249"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2010</w:t>
            </w:r>
          </w:p>
        </w:tc>
        <w:tc>
          <w:tcPr>
            <w:tcW w:w="85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2011</w:t>
            </w:r>
          </w:p>
        </w:tc>
        <w:tc>
          <w:tcPr>
            <w:tcW w:w="1134"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2012</w:t>
            </w:r>
          </w:p>
        </w:tc>
        <w:tc>
          <w:tcPr>
            <w:tcW w:w="992"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2013</w:t>
            </w:r>
          </w:p>
        </w:tc>
        <w:tc>
          <w:tcPr>
            <w:tcW w:w="709"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2014</w:t>
            </w:r>
          </w:p>
        </w:tc>
        <w:tc>
          <w:tcPr>
            <w:tcW w:w="12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2015</w:t>
            </w:r>
          </w:p>
        </w:tc>
      </w:tr>
      <w:tr w:rsidR="00423269" w:rsidRPr="00F6371B" w:rsidTr="005354C9">
        <w:trPr>
          <w:trHeight w:val="467"/>
          <w:jc w:val="center"/>
        </w:trPr>
        <w:tc>
          <w:tcPr>
            <w:tcW w:w="1912" w:type="dxa"/>
            <w:tcBorders>
              <w:top w:val="nil"/>
              <w:left w:val="single" w:sz="4" w:space="0" w:color="auto"/>
              <w:bottom w:val="single" w:sz="4" w:space="0" w:color="auto"/>
              <w:right w:val="single" w:sz="4" w:space="0" w:color="auto"/>
            </w:tcBorders>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Pabalsti veselības aprūpei</w:t>
            </w:r>
          </w:p>
        </w:tc>
        <w:tc>
          <w:tcPr>
            <w:tcW w:w="1249"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4059</w:t>
            </w:r>
          </w:p>
        </w:tc>
        <w:tc>
          <w:tcPr>
            <w:tcW w:w="85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3641</w:t>
            </w:r>
          </w:p>
        </w:tc>
        <w:tc>
          <w:tcPr>
            <w:tcW w:w="1134"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4051</w:t>
            </w:r>
          </w:p>
        </w:tc>
        <w:tc>
          <w:tcPr>
            <w:tcW w:w="992"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7231</w:t>
            </w:r>
          </w:p>
        </w:tc>
        <w:tc>
          <w:tcPr>
            <w:tcW w:w="709"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7285</w:t>
            </w:r>
          </w:p>
        </w:tc>
        <w:tc>
          <w:tcPr>
            <w:tcW w:w="12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5286</w:t>
            </w:r>
          </w:p>
        </w:tc>
      </w:tr>
    </w:tbl>
    <w:p w:rsidR="00423269" w:rsidRDefault="00423269" w:rsidP="00423269">
      <w:pPr>
        <w:spacing w:after="0" w:line="240" w:lineRule="auto"/>
        <w:ind w:right="-908" w:firstLine="720"/>
        <w:jc w:val="both"/>
        <w:rPr>
          <w:rFonts w:asciiTheme="majorHAnsi" w:eastAsia="Calibri" w:hAnsiTheme="majorHAnsi"/>
          <w:sz w:val="24"/>
          <w:szCs w:val="24"/>
        </w:rPr>
      </w:pPr>
    </w:p>
    <w:p w:rsidR="003D12FB" w:rsidRPr="00F6371B" w:rsidRDefault="003D12FB" w:rsidP="00423269">
      <w:pPr>
        <w:spacing w:after="0" w:line="240" w:lineRule="auto"/>
        <w:ind w:right="-908" w:firstLine="720"/>
        <w:jc w:val="both"/>
        <w:rPr>
          <w:rFonts w:asciiTheme="majorHAnsi" w:eastAsia="Calibri" w:hAnsiTheme="majorHAnsi"/>
          <w:sz w:val="24"/>
          <w:szCs w:val="24"/>
        </w:rPr>
      </w:pPr>
    </w:p>
    <w:p w:rsidR="00423269" w:rsidRPr="00F6371B" w:rsidRDefault="00423269" w:rsidP="00423269">
      <w:pPr>
        <w:spacing w:after="0" w:line="240" w:lineRule="auto"/>
        <w:ind w:right="-908"/>
        <w:jc w:val="right"/>
        <w:rPr>
          <w:rFonts w:asciiTheme="majorHAnsi" w:hAnsiTheme="majorHAnsi"/>
          <w:i/>
          <w:sz w:val="24"/>
          <w:szCs w:val="24"/>
        </w:rPr>
      </w:pPr>
      <w:r w:rsidRPr="00F6371B">
        <w:rPr>
          <w:rFonts w:asciiTheme="majorHAnsi" w:hAnsiTheme="majorHAnsi"/>
          <w:i/>
          <w:sz w:val="24"/>
          <w:szCs w:val="24"/>
        </w:rPr>
        <w:t>Tabula Nr.3</w:t>
      </w:r>
    </w:p>
    <w:p w:rsidR="00423269" w:rsidRPr="00F6371B" w:rsidRDefault="00423269" w:rsidP="00423269">
      <w:pPr>
        <w:spacing w:after="0" w:line="240" w:lineRule="auto"/>
        <w:ind w:right="-908"/>
        <w:jc w:val="right"/>
        <w:rPr>
          <w:rFonts w:asciiTheme="majorHAnsi" w:hAnsiTheme="majorHAnsi"/>
          <w:i/>
          <w:sz w:val="24"/>
          <w:szCs w:val="24"/>
        </w:rPr>
      </w:pPr>
    </w:p>
    <w:p w:rsidR="00423269" w:rsidRPr="00F6371B" w:rsidRDefault="00423269" w:rsidP="00423269">
      <w:pPr>
        <w:spacing w:after="0" w:line="240" w:lineRule="auto"/>
        <w:ind w:right="-908"/>
        <w:jc w:val="center"/>
        <w:rPr>
          <w:rFonts w:asciiTheme="majorHAnsi" w:hAnsiTheme="majorHAnsi"/>
          <w:i/>
          <w:sz w:val="24"/>
          <w:szCs w:val="24"/>
        </w:rPr>
      </w:pPr>
      <w:r w:rsidRPr="00F6371B">
        <w:rPr>
          <w:rFonts w:asciiTheme="majorHAnsi" w:eastAsia="Calibri" w:hAnsiTheme="majorHAnsi"/>
          <w:noProof/>
          <w:sz w:val="24"/>
          <w:szCs w:val="24"/>
        </w:rPr>
        <w:drawing>
          <wp:inline distT="0" distB="0" distL="0" distR="0">
            <wp:extent cx="4118775" cy="2441050"/>
            <wp:effectExtent l="19050" t="0" r="15075" b="0"/>
            <wp:docPr id="20"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423269" w:rsidRPr="00F6371B" w:rsidRDefault="00423269" w:rsidP="00423269">
      <w:pPr>
        <w:spacing w:after="0" w:line="240" w:lineRule="auto"/>
        <w:ind w:right="-908"/>
        <w:jc w:val="both"/>
        <w:rPr>
          <w:rFonts w:asciiTheme="majorHAnsi" w:hAnsiTheme="majorHAnsi"/>
          <w:sz w:val="24"/>
          <w:szCs w:val="24"/>
        </w:rPr>
      </w:pPr>
    </w:p>
    <w:p w:rsidR="00423269" w:rsidRPr="00F6371B" w:rsidRDefault="00423269" w:rsidP="00423269">
      <w:pPr>
        <w:spacing w:after="0" w:line="240" w:lineRule="auto"/>
        <w:ind w:right="-908"/>
        <w:jc w:val="both"/>
        <w:rPr>
          <w:rFonts w:asciiTheme="majorHAnsi" w:hAnsiTheme="majorHAnsi"/>
          <w:sz w:val="24"/>
          <w:szCs w:val="24"/>
        </w:rPr>
      </w:pPr>
      <w:r w:rsidRPr="00F6371B">
        <w:rPr>
          <w:rFonts w:asciiTheme="majorHAnsi" w:hAnsiTheme="majorHAnsi"/>
          <w:sz w:val="24"/>
          <w:szCs w:val="24"/>
        </w:rPr>
        <w:t>Trūcīgas personas (ģimenes) statusa piešķiršanas kritēriji pēdējo piecu gadu laikā ir mainījušies, bet nav mainījies ienākumu līmenis, kad personai (ģimenei) var tikt piešķirts šis statuss. Kokneses novadā dzīvojošo trūcīgas personas statusu ieguvušo personu skaits atspoguļots tabulā Nr.4.</w:t>
      </w:r>
    </w:p>
    <w:p w:rsidR="00423269" w:rsidRPr="00F6371B" w:rsidRDefault="00423269" w:rsidP="00423269">
      <w:pPr>
        <w:spacing w:after="0" w:line="240" w:lineRule="auto"/>
        <w:ind w:right="-908"/>
        <w:jc w:val="both"/>
        <w:rPr>
          <w:rFonts w:asciiTheme="majorHAnsi" w:hAnsiTheme="majorHAnsi"/>
          <w:sz w:val="24"/>
          <w:szCs w:val="24"/>
        </w:rPr>
      </w:pPr>
    </w:p>
    <w:tbl>
      <w:tblPr>
        <w:tblW w:w="7508" w:type="dxa"/>
        <w:jc w:val="center"/>
        <w:tblLook w:val="00A0" w:firstRow="1" w:lastRow="0" w:firstColumn="1" w:lastColumn="0" w:noHBand="0" w:noVBand="0"/>
      </w:tblPr>
      <w:tblGrid>
        <w:gridCol w:w="1748"/>
        <w:gridCol w:w="960"/>
        <w:gridCol w:w="960"/>
        <w:gridCol w:w="960"/>
        <w:gridCol w:w="960"/>
        <w:gridCol w:w="960"/>
        <w:gridCol w:w="960"/>
      </w:tblGrid>
      <w:tr w:rsidR="00423269" w:rsidRPr="00F6371B" w:rsidTr="005354C9">
        <w:trPr>
          <w:trHeight w:val="300"/>
          <w:jc w:val="center"/>
        </w:trPr>
        <w:tc>
          <w:tcPr>
            <w:tcW w:w="1748" w:type="dxa"/>
            <w:tcBorders>
              <w:top w:val="single" w:sz="4" w:space="0" w:color="auto"/>
              <w:left w:val="single" w:sz="4" w:space="0" w:color="auto"/>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 </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2010</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2011</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2012</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2013</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2014</w:t>
            </w:r>
          </w:p>
        </w:tc>
        <w:tc>
          <w:tcPr>
            <w:tcW w:w="960" w:type="dxa"/>
            <w:tcBorders>
              <w:top w:val="single" w:sz="4" w:space="0" w:color="auto"/>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2015</w:t>
            </w:r>
          </w:p>
        </w:tc>
      </w:tr>
      <w:tr w:rsidR="00423269" w:rsidRPr="00F6371B" w:rsidTr="005354C9">
        <w:trPr>
          <w:trHeight w:val="70"/>
          <w:jc w:val="center"/>
        </w:trPr>
        <w:tc>
          <w:tcPr>
            <w:tcW w:w="1748" w:type="dxa"/>
            <w:tcBorders>
              <w:top w:val="nil"/>
              <w:left w:val="single" w:sz="4" w:space="0" w:color="auto"/>
              <w:bottom w:val="single" w:sz="4" w:space="0" w:color="auto"/>
              <w:right w:val="single" w:sz="4" w:space="0" w:color="auto"/>
            </w:tcBorders>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Trūcīgas personas statuss</w:t>
            </w:r>
          </w:p>
        </w:tc>
        <w:tc>
          <w:tcPr>
            <w:tcW w:w="960" w:type="dxa"/>
            <w:tcBorders>
              <w:top w:val="nil"/>
              <w:left w:val="nil"/>
              <w:bottom w:val="single" w:sz="4" w:space="0" w:color="auto"/>
              <w:right w:val="single" w:sz="4" w:space="0" w:color="auto"/>
            </w:tcBorders>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802</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700</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640</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503</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447</w:t>
            </w:r>
          </w:p>
        </w:tc>
        <w:tc>
          <w:tcPr>
            <w:tcW w:w="960" w:type="dxa"/>
            <w:tcBorders>
              <w:top w:val="nil"/>
              <w:left w:val="nil"/>
              <w:bottom w:val="single" w:sz="4" w:space="0" w:color="auto"/>
              <w:right w:val="single" w:sz="4" w:space="0" w:color="auto"/>
            </w:tcBorders>
            <w:noWrap/>
            <w:vAlign w:val="bottom"/>
          </w:tcPr>
          <w:p w:rsidR="00423269" w:rsidRPr="00F6371B" w:rsidRDefault="00423269" w:rsidP="005354C9">
            <w:pPr>
              <w:spacing w:after="0" w:line="240" w:lineRule="auto"/>
              <w:ind w:right="-908"/>
              <w:rPr>
                <w:rFonts w:asciiTheme="majorHAnsi" w:eastAsia="Calibri" w:hAnsiTheme="majorHAnsi"/>
                <w:color w:val="000000"/>
                <w:sz w:val="24"/>
                <w:szCs w:val="24"/>
              </w:rPr>
            </w:pPr>
            <w:r w:rsidRPr="00F6371B">
              <w:rPr>
                <w:rFonts w:asciiTheme="majorHAnsi" w:hAnsiTheme="majorHAnsi"/>
                <w:color w:val="000000"/>
                <w:sz w:val="24"/>
                <w:szCs w:val="24"/>
              </w:rPr>
              <w:t>331</w:t>
            </w:r>
          </w:p>
        </w:tc>
      </w:tr>
    </w:tbl>
    <w:p w:rsidR="00423269" w:rsidRPr="00F6371B" w:rsidRDefault="00423269" w:rsidP="00423269">
      <w:pPr>
        <w:spacing w:after="0" w:line="240" w:lineRule="auto"/>
        <w:ind w:right="-908"/>
        <w:jc w:val="both"/>
        <w:rPr>
          <w:rFonts w:asciiTheme="majorHAnsi" w:eastAsia="Calibri" w:hAnsiTheme="majorHAnsi"/>
          <w:sz w:val="24"/>
          <w:szCs w:val="24"/>
        </w:rPr>
      </w:pPr>
    </w:p>
    <w:p w:rsidR="003D12FB" w:rsidRDefault="003D12FB" w:rsidP="00423269">
      <w:pPr>
        <w:spacing w:after="0" w:line="240" w:lineRule="auto"/>
        <w:ind w:right="-908"/>
        <w:jc w:val="right"/>
        <w:rPr>
          <w:rFonts w:asciiTheme="majorHAnsi" w:hAnsiTheme="majorHAnsi"/>
          <w:i/>
          <w:sz w:val="24"/>
          <w:szCs w:val="24"/>
        </w:rPr>
      </w:pPr>
    </w:p>
    <w:p w:rsidR="00423269" w:rsidRPr="00F6371B" w:rsidRDefault="00423269" w:rsidP="00423269">
      <w:pPr>
        <w:spacing w:after="0" w:line="240" w:lineRule="auto"/>
        <w:ind w:right="-908"/>
        <w:jc w:val="right"/>
        <w:rPr>
          <w:rFonts w:asciiTheme="majorHAnsi" w:hAnsiTheme="majorHAnsi"/>
          <w:i/>
          <w:sz w:val="24"/>
          <w:szCs w:val="24"/>
        </w:rPr>
      </w:pPr>
      <w:r w:rsidRPr="00F6371B">
        <w:rPr>
          <w:rFonts w:asciiTheme="majorHAnsi" w:hAnsiTheme="majorHAnsi"/>
          <w:i/>
          <w:sz w:val="24"/>
          <w:szCs w:val="24"/>
        </w:rPr>
        <w:t>Tabula Nr.4</w:t>
      </w:r>
    </w:p>
    <w:p w:rsidR="00423269" w:rsidRPr="00F6371B" w:rsidRDefault="00423269" w:rsidP="00423269">
      <w:pPr>
        <w:spacing w:after="0" w:line="240" w:lineRule="auto"/>
        <w:ind w:right="-908"/>
        <w:jc w:val="center"/>
        <w:rPr>
          <w:rFonts w:asciiTheme="majorHAnsi" w:hAnsiTheme="majorHAnsi"/>
          <w:sz w:val="24"/>
          <w:szCs w:val="24"/>
        </w:rPr>
      </w:pPr>
      <w:r w:rsidRPr="00F6371B">
        <w:rPr>
          <w:rFonts w:asciiTheme="majorHAnsi" w:eastAsia="Calibri" w:hAnsiTheme="majorHAnsi"/>
          <w:noProof/>
          <w:sz w:val="24"/>
          <w:szCs w:val="24"/>
        </w:rPr>
        <w:drawing>
          <wp:inline distT="0" distB="0" distL="0" distR="0">
            <wp:extent cx="4147434" cy="2242268"/>
            <wp:effectExtent l="19050" t="0" r="24516" b="5632"/>
            <wp:docPr id="21" name="Diagram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23269" w:rsidRPr="00F6371B" w:rsidRDefault="00423269" w:rsidP="00423269">
      <w:pPr>
        <w:spacing w:after="0" w:line="240" w:lineRule="auto"/>
        <w:ind w:right="-908"/>
        <w:jc w:val="both"/>
        <w:rPr>
          <w:rFonts w:asciiTheme="majorHAnsi" w:hAnsiTheme="majorHAnsi"/>
          <w:sz w:val="24"/>
          <w:szCs w:val="24"/>
        </w:rPr>
      </w:pP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lastRenderedPageBreak/>
        <w:t>2010.gadā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273 ģimenēm</w:t>
      </w:r>
      <w:r w:rsidRPr="00F6371B">
        <w:rPr>
          <w:rFonts w:asciiTheme="majorHAnsi" w:hAnsiTheme="majorHAnsi"/>
          <w:sz w:val="24"/>
          <w:szCs w:val="24"/>
        </w:rPr>
        <w:t>, kurās kopā ir 802 personas, tajā skaitā 338 bērni.</w:t>
      </w: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t>2011.gadā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245 ģimenēm</w:t>
      </w:r>
      <w:r w:rsidRPr="00F6371B">
        <w:rPr>
          <w:rFonts w:asciiTheme="majorHAnsi" w:hAnsiTheme="majorHAnsi"/>
          <w:sz w:val="24"/>
          <w:szCs w:val="24"/>
        </w:rPr>
        <w:t>, kurās kopā ir 700 personas, tajā skaitā 309 bērni.</w:t>
      </w: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t>2012.gadā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204 ģimenēm</w:t>
      </w:r>
      <w:r w:rsidRPr="00F6371B">
        <w:rPr>
          <w:rFonts w:asciiTheme="majorHAnsi" w:hAnsiTheme="majorHAnsi"/>
          <w:sz w:val="24"/>
          <w:szCs w:val="24"/>
        </w:rPr>
        <w:t>, kurās kopā ir 640 personas, tajā skaitā 291 bērns.</w:t>
      </w: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t>2013.gadā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173 ģimenēm</w:t>
      </w:r>
      <w:r w:rsidRPr="00F6371B">
        <w:rPr>
          <w:rFonts w:asciiTheme="majorHAnsi" w:hAnsiTheme="majorHAnsi"/>
          <w:sz w:val="24"/>
          <w:szCs w:val="24"/>
        </w:rPr>
        <w:t>, kurās kopā ir 503 personas, tajā skaitā 222 bērni.</w:t>
      </w: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t>2014.gadā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156 ģimenēm</w:t>
      </w:r>
      <w:r w:rsidRPr="00F6371B">
        <w:rPr>
          <w:rFonts w:asciiTheme="majorHAnsi" w:hAnsiTheme="majorHAnsi"/>
          <w:sz w:val="24"/>
          <w:szCs w:val="24"/>
        </w:rPr>
        <w:t>, kurās kopā ir 447 personas, tajā skaitā 205 bērni.</w:t>
      </w:r>
    </w:p>
    <w:p w:rsidR="00423269" w:rsidRPr="00F6371B" w:rsidRDefault="00423269" w:rsidP="00423269">
      <w:pPr>
        <w:spacing w:after="0" w:line="240" w:lineRule="auto"/>
        <w:ind w:right="-908" w:firstLine="567"/>
        <w:jc w:val="both"/>
        <w:rPr>
          <w:rFonts w:asciiTheme="majorHAnsi" w:hAnsiTheme="majorHAnsi"/>
          <w:sz w:val="24"/>
          <w:szCs w:val="24"/>
        </w:rPr>
      </w:pPr>
      <w:r w:rsidRPr="00F6371B">
        <w:rPr>
          <w:rFonts w:asciiTheme="majorHAnsi" w:hAnsiTheme="majorHAnsi"/>
          <w:b/>
          <w:sz w:val="24"/>
          <w:szCs w:val="24"/>
        </w:rPr>
        <w:t>2015.gadā</w:t>
      </w:r>
      <w:r w:rsidRPr="00F6371B">
        <w:rPr>
          <w:rFonts w:asciiTheme="majorHAnsi" w:hAnsiTheme="majorHAnsi"/>
          <w:sz w:val="24"/>
          <w:szCs w:val="24"/>
        </w:rPr>
        <w:t xml:space="preserve"> atbilstība trūcīgas ģimenes statusam noteikta </w:t>
      </w:r>
      <w:r w:rsidRPr="00F6371B">
        <w:rPr>
          <w:rFonts w:asciiTheme="majorHAnsi" w:hAnsiTheme="majorHAnsi"/>
          <w:b/>
          <w:sz w:val="24"/>
          <w:szCs w:val="24"/>
        </w:rPr>
        <w:t>128 ģimenēm</w:t>
      </w:r>
      <w:r w:rsidRPr="00F6371B">
        <w:rPr>
          <w:rFonts w:asciiTheme="majorHAnsi" w:hAnsiTheme="majorHAnsi"/>
          <w:sz w:val="24"/>
          <w:szCs w:val="24"/>
        </w:rPr>
        <w:t>, kurās kopā ir 331 persona, tajā skaitā 129 bērni.</w:t>
      </w:r>
    </w:p>
    <w:p w:rsidR="00423269" w:rsidRPr="00F6371B" w:rsidRDefault="00423269" w:rsidP="00423269">
      <w:pPr>
        <w:spacing w:after="0" w:line="240" w:lineRule="auto"/>
        <w:ind w:right="-908" w:firstLine="567"/>
        <w:jc w:val="both"/>
        <w:rPr>
          <w:rFonts w:asciiTheme="majorHAnsi" w:hAnsiTheme="majorHAnsi"/>
          <w:color w:val="FF0000"/>
          <w:sz w:val="24"/>
          <w:szCs w:val="24"/>
        </w:rPr>
      </w:pPr>
    </w:p>
    <w:p w:rsidR="00423269" w:rsidRPr="00F6371B" w:rsidRDefault="00423269" w:rsidP="00423269">
      <w:pPr>
        <w:spacing w:after="0" w:line="240" w:lineRule="auto"/>
        <w:ind w:right="-908"/>
        <w:jc w:val="center"/>
        <w:rPr>
          <w:rFonts w:asciiTheme="majorHAnsi" w:hAnsiTheme="majorHAnsi"/>
          <w:color w:val="FF0000"/>
          <w:sz w:val="24"/>
          <w:szCs w:val="24"/>
        </w:rPr>
      </w:pPr>
    </w:p>
    <w:p w:rsidR="00423269" w:rsidRDefault="00423269" w:rsidP="00423269">
      <w:pPr>
        <w:tabs>
          <w:tab w:val="left" w:pos="2856"/>
        </w:tabs>
        <w:spacing w:after="0" w:line="240" w:lineRule="auto"/>
        <w:ind w:right="-873"/>
        <w:jc w:val="center"/>
        <w:rPr>
          <w:rFonts w:asciiTheme="majorHAnsi" w:hAnsiTheme="majorHAnsi"/>
          <w:b/>
          <w:sz w:val="24"/>
          <w:szCs w:val="24"/>
        </w:rPr>
      </w:pPr>
    </w:p>
    <w:p w:rsidR="00423269" w:rsidRDefault="00423269" w:rsidP="00423269">
      <w:pPr>
        <w:tabs>
          <w:tab w:val="left" w:pos="2856"/>
        </w:tabs>
        <w:spacing w:after="0" w:line="240" w:lineRule="auto"/>
        <w:ind w:right="-873"/>
        <w:jc w:val="center"/>
        <w:rPr>
          <w:rFonts w:asciiTheme="majorHAnsi" w:hAnsiTheme="majorHAnsi"/>
          <w:b/>
          <w:sz w:val="24"/>
          <w:szCs w:val="24"/>
        </w:rPr>
      </w:pPr>
    </w:p>
    <w:p w:rsidR="00423269" w:rsidRDefault="00423269" w:rsidP="00423269">
      <w:pPr>
        <w:tabs>
          <w:tab w:val="left" w:pos="2856"/>
        </w:tabs>
        <w:spacing w:after="0" w:line="240" w:lineRule="auto"/>
        <w:ind w:right="-873"/>
        <w:jc w:val="center"/>
        <w:rPr>
          <w:rFonts w:asciiTheme="majorHAnsi" w:hAnsiTheme="majorHAnsi"/>
          <w:b/>
          <w:sz w:val="24"/>
          <w:szCs w:val="24"/>
        </w:rPr>
      </w:pPr>
    </w:p>
    <w:p w:rsidR="00423269" w:rsidRDefault="00423269" w:rsidP="00423269">
      <w:pPr>
        <w:tabs>
          <w:tab w:val="left" w:pos="2856"/>
        </w:tabs>
        <w:spacing w:after="0" w:line="240" w:lineRule="auto"/>
        <w:ind w:right="-873"/>
        <w:jc w:val="center"/>
        <w:rPr>
          <w:rFonts w:ascii="Cambria" w:hAnsi="Cambria"/>
          <w:b/>
          <w:sz w:val="24"/>
          <w:szCs w:val="24"/>
        </w:rPr>
      </w:pPr>
      <w:r w:rsidRPr="00341170">
        <w:rPr>
          <w:rFonts w:asciiTheme="majorHAnsi" w:hAnsiTheme="majorHAnsi"/>
          <w:b/>
          <w:sz w:val="24"/>
          <w:szCs w:val="24"/>
        </w:rPr>
        <w:t>3.</w:t>
      </w:r>
      <w:r w:rsidRPr="00341170">
        <w:rPr>
          <w:rFonts w:ascii="Cambria" w:hAnsi="Cambria"/>
          <w:b/>
          <w:sz w:val="24"/>
          <w:szCs w:val="24"/>
        </w:rPr>
        <w:t xml:space="preserve"> </w:t>
      </w:r>
      <w:r>
        <w:rPr>
          <w:rFonts w:ascii="Cambria" w:hAnsi="Cambria"/>
          <w:b/>
          <w:sz w:val="24"/>
          <w:szCs w:val="24"/>
        </w:rPr>
        <w:t>2</w:t>
      </w:r>
    </w:p>
    <w:p w:rsidR="00423269" w:rsidRDefault="00423269" w:rsidP="00423269">
      <w:pPr>
        <w:tabs>
          <w:tab w:val="left" w:pos="2856"/>
        </w:tabs>
        <w:spacing w:after="0" w:line="240" w:lineRule="auto"/>
        <w:ind w:right="-873"/>
        <w:jc w:val="center"/>
        <w:rPr>
          <w:rFonts w:ascii="Cambria" w:hAnsi="Cambria"/>
          <w:sz w:val="24"/>
          <w:szCs w:val="24"/>
        </w:rPr>
      </w:pPr>
      <w:r w:rsidRPr="00341170">
        <w:rPr>
          <w:rFonts w:ascii="Cambria" w:eastAsia="Calibri" w:hAnsi="Cambria" w:cs="Times New Roman"/>
          <w:b/>
          <w:sz w:val="24"/>
          <w:szCs w:val="24"/>
        </w:rPr>
        <w:t>Par sociālajai palīdzībai plānoto līdzekļu izlietojumu</w:t>
      </w:r>
      <w:r>
        <w:rPr>
          <w:rFonts w:ascii="Cambria" w:hAnsi="Cambria"/>
          <w:b/>
          <w:sz w:val="24"/>
          <w:szCs w:val="24"/>
        </w:rPr>
        <w:t xml:space="preserve"> </w:t>
      </w:r>
      <w:r w:rsidRPr="00341170">
        <w:rPr>
          <w:rFonts w:ascii="Cambria" w:hAnsi="Cambria"/>
          <w:b/>
          <w:sz w:val="24"/>
          <w:szCs w:val="24"/>
        </w:rPr>
        <w:t xml:space="preserve"> 2016.gada 1.ceturksnī</w:t>
      </w:r>
    </w:p>
    <w:p w:rsidR="00423269" w:rsidRDefault="00423269" w:rsidP="00423269">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423269"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B.Tālmane</w:t>
      </w:r>
    </w:p>
    <w:p w:rsidR="00423269" w:rsidRPr="00910B07" w:rsidRDefault="00423269" w:rsidP="00423269">
      <w:pPr>
        <w:ind w:right="-109" w:firstLine="360"/>
        <w:jc w:val="both"/>
      </w:pPr>
    </w:p>
    <w:p w:rsidR="003D12FB" w:rsidRDefault="00423269" w:rsidP="003D12FB">
      <w:pPr>
        <w:tabs>
          <w:tab w:val="left" w:pos="0"/>
        </w:tabs>
        <w:spacing w:after="0" w:line="240" w:lineRule="auto"/>
        <w:ind w:right="-874"/>
        <w:jc w:val="both"/>
        <w:rPr>
          <w:rFonts w:ascii="Cambria" w:hAnsi="Cambria"/>
          <w:sz w:val="24"/>
          <w:szCs w:val="24"/>
        </w:rPr>
      </w:pPr>
      <w:r w:rsidRPr="003F1F82">
        <w:rPr>
          <w:rFonts w:asciiTheme="majorHAnsi" w:hAnsiTheme="majorHAnsi"/>
          <w:sz w:val="24"/>
          <w:szCs w:val="24"/>
        </w:rPr>
        <w:t xml:space="preserve">Iepazinusies ar Sociālā dienesta sagatavoto informāciju </w:t>
      </w:r>
      <w:r w:rsidRPr="003F1F82">
        <w:rPr>
          <w:rFonts w:ascii="Cambria" w:eastAsia="Calibri" w:hAnsi="Cambria" w:cs="Times New Roman"/>
          <w:sz w:val="24"/>
          <w:szCs w:val="24"/>
        </w:rPr>
        <w:t>par sociālajai palīdzībai plānoto līdzekļu izlietojumu</w:t>
      </w:r>
      <w:r w:rsidRPr="003F1F82">
        <w:rPr>
          <w:rFonts w:ascii="Cambria" w:hAnsi="Cambria"/>
          <w:sz w:val="24"/>
          <w:szCs w:val="24"/>
        </w:rPr>
        <w:t xml:space="preserve">  2016.gada 1.ceturksnī </w:t>
      </w:r>
      <w:r w:rsidRPr="003F1F82">
        <w:rPr>
          <w:rFonts w:asciiTheme="majorHAnsi" w:hAnsiTheme="majorHAnsi"/>
          <w:sz w:val="24"/>
          <w:szCs w:val="24"/>
        </w:rPr>
        <w:t xml:space="preserve">un </w:t>
      </w:r>
      <w:r w:rsidRPr="003F1F82">
        <w:rPr>
          <w:rFonts w:asciiTheme="majorHAnsi" w:hAnsiTheme="majorHAnsi"/>
          <w:color w:val="000000"/>
          <w:sz w:val="24"/>
          <w:szCs w:val="24"/>
        </w:rPr>
        <w:t xml:space="preserve">ņemot vērā 2016.gada 20.aprīļa </w:t>
      </w:r>
      <w:r w:rsidRPr="003F1F82">
        <w:rPr>
          <w:rFonts w:asciiTheme="majorHAnsi" w:hAnsiTheme="majorHAnsi"/>
          <w:sz w:val="24"/>
          <w:szCs w:val="24"/>
        </w:rPr>
        <w:t xml:space="preserve">Sociālo jautājumu un veselības aprūpes pastāvīgās komitejas </w:t>
      </w:r>
      <w:r w:rsidRPr="003F1F82">
        <w:rPr>
          <w:rFonts w:asciiTheme="majorHAnsi" w:hAnsiTheme="majorHAnsi"/>
          <w:color w:val="000000"/>
          <w:sz w:val="24"/>
          <w:szCs w:val="24"/>
        </w:rPr>
        <w:t xml:space="preserve"> ieteikumu</w:t>
      </w:r>
      <w:r w:rsidRPr="003F1F82">
        <w:rPr>
          <w:rFonts w:asciiTheme="majorHAnsi" w:hAnsiTheme="majorHAnsi"/>
          <w:sz w:val="24"/>
          <w:szCs w:val="24"/>
        </w:rPr>
        <w:t xml:space="preserve">, </w:t>
      </w:r>
      <w:r w:rsidR="003D12FB">
        <w:rPr>
          <w:rFonts w:ascii="Cambria" w:hAnsi="Cambria"/>
          <w:sz w:val="24"/>
          <w:szCs w:val="24"/>
        </w:rPr>
        <w:t xml:space="preserve">atklāti balsojot, PAR-14 ( </w:t>
      </w:r>
      <w:r w:rsidR="003D12FB">
        <w:rPr>
          <w:rFonts w:asciiTheme="majorHAnsi" w:hAnsiTheme="majorHAnsi"/>
          <w:sz w:val="24"/>
          <w:szCs w:val="24"/>
        </w:rPr>
        <w:t xml:space="preserve">Mudīte Auliņa </w:t>
      </w:r>
      <w:r w:rsidR="003D12FB" w:rsidRPr="005B5143">
        <w:rPr>
          <w:rFonts w:asciiTheme="majorHAnsi" w:hAnsiTheme="majorHAnsi"/>
          <w:sz w:val="24"/>
          <w:szCs w:val="24"/>
        </w:rPr>
        <w:t xml:space="preserve">, </w:t>
      </w:r>
      <w:r w:rsidR="003D12FB">
        <w:rPr>
          <w:rFonts w:asciiTheme="majorHAnsi" w:hAnsiTheme="majorHAnsi"/>
          <w:sz w:val="24"/>
          <w:szCs w:val="24"/>
        </w:rPr>
        <w:t xml:space="preserve">Valdis Biķernieks , </w:t>
      </w:r>
      <w:r w:rsidR="003D12FB" w:rsidRPr="005B5143">
        <w:rPr>
          <w:rFonts w:asciiTheme="majorHAnsi" w:hAnsiTheme="majorHAnsi"/>
          <w:sz w:val="24"/>
          <w:szCs w:val="24"/>
        </w:rPr>
        <w:t xml:space="preserve">Lidija Degtjareva, Pēteris Keišs, Jānis Krūmiņš, Jānis Liepiņš,   Henriks Ločmelis, </w:t>
      </w:r>
      <w:r w:rsidR="003D12FB">
        <w:rPr>
          <w:rFonts w:asciiTheme="majorHAnsi" w:hAnsiTheme="majorHAnsi"/>
          <w:sz w:val="24"/>
          <w:szCs w:val="24"/>
        </w:rPr>
        <w:t xml:space="preserve">Ivars Māliņ, Edgars Mikāls </w:t>
      </w:r>
      <w:r w:rsidR="003D12FB" w:rsidRPr="005B5143">
        <w:rPr>
          <w:rFonts w:asciiTheme="majorHAnsi" w:hAnsiTheme="majorHAnsi"/>
          <w:sz w:val="24"/>
          <w:szCs w:val="24"/>
        </w:rPr>
        <w:t xml:space="preserve">, </w:t>
      </w:r>
      <w:r w:rsidR="003D12FB">
        <w:rPr>
          <w:rFonts w:asciiTheme="majorHAnsi" w:hAnsiTheme="majorHAnsi"/>
          <w:sz w:val="24"/>
          <w:szCs w:val="24"/>
        </w:rPr>
        <w:t xml:space="preserve">Jānis Miezītis, </w:t>
      </w:r>
      <w:r w:rsidR="003D12FB" w:rsidRPr="005B5143">
        <w:rPr>
          <w:rFonts w:asciiTheme="majorHAnsi" w:hAnsiTheme="majorHAnsi"/>
          <w:sz w:val="24"/>
          <w:szCs w:val="24"/>
        </w:rPr>
        <w:t>Māris Reinbergs</w:t>
      </w:r>
      <w:r w:rsidR="003D12FB">
        <w:rPr>
          <w:rFonts w:asciiTheme="majorHAnsi" w:hAnsiTheme="majorHAnsi"/>
          <w:sz w:val="24"/>
          <w:szCs w:val="24"/>
        </w:rPr>
        <w:t xml:space="preserve"> </w:t>
      </w:r>
      <w:r w:rsidR="003D12FB" w:rsidRPr="005B5143">
        <w:rPr>
          <w:rFonts w:asciiTheme="majorHAnsi" w:hAnsiTheme="majorHAnsi"/>
          <w:sz w:val="24"/>
          <w:szCs w:val="24"/>
        </w:rPr>
        <w:t xml:space="preserve">, Uldis Riekstiņš, </w:t>
      </w:r>
      <w:r w:rsidR="003D12FB">
        <w:rPr>
          <w:rFonts w:asciiTheme="majorHAnsi" w:hAnsiTheme="majorHAnsi"/>
          <w:sz w:val="24"/>
          <w:szCs w:val="24"/>
        </w:rPr>
        <w:t>Gita Rūtiņa, Dainis Vingris), PRET-nav, ATTURAS-nav ,</w:t>
      </w:r>
      <w:r w:rsidR="003D12FB" w:rsidRPr="005B5143">
        <w:rPr>
          <w:rFonts w:asciiTheme="majorHAnsi" w:hAnsiTheme="majorHAnsi"/>
          <w:sz w:val="24"/>
          <w:szCs w:val="24"/>
        </w:rPr>
        <w:t xml:space="preserve"> </w:t>
      </w:r>
      <w:r w:rsidR="003D12FB">
        <w:rPr>
          <w:rFonts w:ascii="Cambria" w:hAnsi="Cambria"/>
          <w:sz w:val="24"/>
          <w:szCs w:val="24"/>
        </w:rPr>
        <w:t>Kokneses novada dome NOLEMJ:</w:t>
      </w:r>
    </w:p>
    <w:p w:rsidR="00423269" w:rsidRPr="003F1F82" w:rsidRDefault="00423269" w:rsidP="00423269">
      <w:pPr>
        <w:tabs>
          <w:tab w:val="left" w:pos="2856"/>
        </w:tabs>
        <w:spacing w:after="0" w:line="240" w:lineRule="auto"/>
        <w:ind w:right="-873"/>
        <w:jc w:val="both"/>
        <w:rPr>
          <w:rFonts w:asciiTheme="majorHAnsi" w:hAnsiTheme="majorHAnsi"/>
          <w:sz w:val="24"/>
          <w:szCs w:val="24"/>
        </w:rPr>
      </w:pPr>
    </w:p>
    <w:p w:rsidR="00423269" w:rsidRPr="003F1F82" w:rsidRDefault="00423269" w:rsidP="00423269">
      <w:pPr>
        <w:spacing w:after="0" w:line="240" w:lineRule="auto"/>
        <w:ind w:right="-908" w:firstLine="720"/>
        <w:jc w:val="both"/>
        <w:rPr>
          <w:rFonts w:asciiTheme="majorHAnsi" w:hAnsiTheme="majorHAnsi"/>
          <w:b/>
          <w:sz w:val="24"/>
          <w:szCs w:val="24"/>
        </w:rPr>
      </w:pPr>
      <w:r w:rsidRPr="003F1F82">
        <w:rPr>
          <w:rFonts w:asciiTheme="majorHAnsi" w:hAnsiTheme="majorHAnsi"/>
          <w:b/>
          <w:sz w:val="24"/>
          <w:szCs w:val="24"/>
        </w:rPr>
        <w:t>1.Pieņemt zināšanai informāciju par sociālās palīdzības pabalstiem plānoto līdzekļu izlietojumu  Kokneses novadā 2016.gada 1.ceturksnī  saskaņā ar pielikumiem Nr.1, Nr.2 un Nr.3.</w:t>
      </w:r>
    </w:p>
    <w:p w:rsidR="00423269" w:rsidRDefault="00423269" w:rsidP="00423269">
      <w:pPr>
        <w:ind w:right="-109"/>
        <w:jc w:val="both"/>
      </w:pPr>
    </w:p>
    <w:p w:rsidR="00423269" w:rsidRDefault="00423269" w:rsidP="00423269">
      <w:pPr>
        <w:spacing w:after="0" w:line="240" w:lineRule="auto"/>
        <w:ind w:right="-907"/>
        <w:jc w:val="right"/>
      </w:pPr>
      <w:r>
        <w:t>1.pielikums</w:t>
      </w:r>
    </w:p>
    <w:p w:rsidR="00423269" w:rsidRDefault="00423269" w:rsidP="00423269">
      <w:pPr>
        <w:spacing w:after="0" w:line="240" w:lineRule="auto"/>
        <w:ind w:right="-907"/>
        <w:jc w:val="right"/>
      </w:pPr>
      <w:r>
        <w:t>Kokneses novada domes</w:t>
      </w:r>
    </w:p>
    <w:p w:rsidR="00423269" w:rsidRDefault="00423269" w:rsidP="00423269">
      <w:pPr>
        <w:spacing w:after="0" w:line="240" w:lineRule="auto"/>
        <w:ind w:right="-907"/>
        <w:jc w:val="right"/>
      </w:pPr>
      <w:r>
        <w:t xml:space="preserve">27.04.2016. sēdes lēmumam </w:t>
      </w:r>
      <w:r w:rsidR="005354C9">
        <w:t>Nr.3.2</w:t>
      </w:r>
    </w:p>
    <w:p w:rsidR="00423269" w:rsidRPr="00910B07" w:rsidRDefault="00423269" w:rsidP="00423269">
      <w:pPr>
        <w:spacing w:after="0" w:line="240" w:lineRule="auto"/>
        <w:ind w:right="-907"/>
        <w:jc w:val="right"/>
      </w:pPr>
    </w:p>
    <w:tbl>
      <w:tblPr>
        <w:tblW w:w="9922" w:type="dxa"/>
        <w:tblInd w:w="93" w:type="dxa"/>
        <w:tblLook w:val="04A0" w:firstRow="1" w:lastRow="0" w:firstColumn="1" w:lastColumn="0" w:noHBand="0" w:noVBand="1"/>
      </w:tblPr>
      <w:tblGrid>
        <w:gridCol w:w="741"/>
        <w:gridCol w:w="1596"/>
        <w:gridCol w:w="1840"/>
        <w:gridCol w:w="923"/>
        <w:gridCol w:w="923"/>
        <w:gridCol w:w="980"/>
        <w:gridCol w:w="940"/>
        <w:gridCol w:w="919"/>
        <w:gridCol w:w="1060"/>
      </w:tblGrid>
      <w:tr w:rsidR="00423269" w:rsidRPr="003F1F82" w:rsidTr="005354C9">
        <w:trPr>
          <w:trHeight w:val="300"/>
        </w:trPr>
        <w:tc>
          <w:tcPr>
            <w:tcW w:w="9922" w:type="dxa"/>
            <w:gridSpan w:val="9"/>
            <w:tcBorders>
              <w:top w:val="nil"/>
              <w:left w:val="nil"/>
              <w:bottom w:val="nil"/>
              <w:right w:val="nil"/>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color w:val="000000"/>
              </w:rPr>
            </w:pPr>
            <w:r w:rsidRPr="003F1F82">
              <w:rPr>
                <w:rFonts w:ascii="Calibri" w:eastAsia="Times New Roman" w:hAnsi="Calibri" w:cs="Times New Roman"/>
                <w:b/>
                <w:color w:val="000000"/>
              </w:rPr>
              <w:t>SOCIĀLĀS PALĪDZĪBAS PABALSTIEM PLĀNOTO LĪDZEKĻU IZLIETOJUMS (EUR) 2016.gada 1.ceturksnī</w:t>
            </w:r>
          </w:p>
        </w:tc>
      </w:tr>
      <w:tr w:rsidR="00423269" w:rsidRPr="003F1F82" w:rsidTr="005354C9">
        <w:trPr>
          <w:trHeight w:val="300"/>
        </w:trPr>
        <w:tc>
          <w:tcPr>
            <w:tcW w:w="741"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23"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23"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600"/>
        </w:trPr>
        <w:tc>
          <w:tcPr>
            <w:tcW w:w="74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N.p.k.</w:t>
            </w:r>
          </w:p>
        </w:tc>
        <w:tc>
          <w:tcPr>
            <w:tcW w:w="1596"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Pabalsta mērķis</w:t>
            </w:r>
          </w:p>
        </w:tc>
        <w:tc>
          <w:tcPr>
            <w:tcW w:w="184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Pabalsta veids</w:t>
            </w:r>
          </w:p>
        </w:tc>
        <w:tc>
          <w:tcPr>
            <w:tcW w:w="923" w:type="dxa"/>
            <w:tcBorders>
              <w:top w:val="single" w:sz="4" w:space="0" w:color="auto"/>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Budžets</w:t>
            </w:r>
          </w:p>
        </w:tc>
        <w:tc>
          <w:tcPr>
            <w:tcW w:w="923"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Budžets kopā</w:t>
            </w:r>
          </w:p>
        </w:tc>
        <w:tc>
          <w:tcPr>
            <w:tcW w:w="980" w:type="dxa"/>
            <w:tcBorders>
              <w:top w:val="single" w:sz="4" w:space="0" w:color="auto"/>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w:t>
            </w:r>
          </w:p>
        </w:tc>
        <w:tc>
          <w:tcPr>
            <w:tcW w:w="94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kopā</w:t>
            </w:r>
          </w:p>
        </w:tc>
        <w:tc>
          <w:tcPr>
            <w:tcW w:w="919"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w:t>
            </w:r>
          </w:p>
        </w:tc>
        <w:tc>
          <w:tcPr>
            <w:tcW w:w="1060" w:type="dxa"/>
            <w:tcBorders>
              <w:top w:val="single" w:sz="4" w:space="0" w:color="auto"/>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Atlikums</w:t>
            </w:r>
          </w:p>
        </w:tc>
      </w:tr>
      <w:tr w:rsidR="00423269" w:rsidRPr="003F1F82" w:rsidTr="005354C9">
        <w:trPr>
          <w:trHeight w:val="31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GMI līmeņa nodrošināšanai</w:t>
            </w:r>
          </w:p>
        </w:tc>
        <w:tc>
          <w:tcPr>
            <w:tcW w:w="18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naudā</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34 000</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37 000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6 917,35</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7 542,75</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20</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29 457,25</w:t>
            </w:r>
          </w:p>
        </w:tc>
      </w:tr>
      <w:tr w:rsidR="00423269" w:rsidRPr="003F1F82" w:rsidTr="005354C9">
        <w:trPr>
          <w:trHeight w:val="300"/>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natūrā</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3 000</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625,4</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lastRenderedPageBreak/>
              <w:t>2</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Dzīvokļa pabalsts</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par apkuri dzīvokļos</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18 000</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45 000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3 786,28</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10 830,28</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24</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34 169,7</w:t>
            </w:r>
          </w:p>
        </w:tc>
      </w:tr>
      <w:tr w:rsidR="00423269" w:rsidRPr="003F1F82" w:rsidTr="005354C9">
        <w:trPr>
          <w:trHeight w:val="360"/>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malkas iegādei</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27 000</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7 044</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1545"/>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3</w:t>
            </w:r>
          </w:p>
        </w:tc>
        <w:tc>
          <w:tcPr>
            <w:tcW w:w="1596"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Veselības aprūpei</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recepšu medikamentiem, ārstēšanās pakalpojumi, briļļu iegāde bērniem</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6 000</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6 000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447,66</w:t>
            </w:r>
          </w:p>
        </w:tc>
        <w:tc>
          <w:tcPr>
            <w:tcW w:w="9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447,66</w:t>
            </w:r>
          </w:p>
        </w:tc>
        <w:tc>
          <w:tcPr>
            <w:tcW w:w="919"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7</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5 552,34</w:t>
            </w:r>
          </w:p>
        </w:tc>
      </w:tr>
      <w:tr w:rsidR="00423269" w:rsidRPr="003F1F82" w:rsidTr="005354C9">
        <w:trPr>
          <w:trHeight w:val="60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Vienreizējie pabalsti naudā</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Apbedīšanas pabalsts</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3 500</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4 000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218,46</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468,46</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12</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3 532</w:t>
            </w:r>
          </w:p>
        </w:tc>
      </w:tr>
      <w:tr w:rsidR="00423269" w:rsidRPr="003F1F82" w:rsidTr="005354C9">
        <w:trPr>
          <w:trHeight w:val="390"/>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Ārkārtas situācijā</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500</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250</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87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5</w:t>
            </w:r>
          </w:p>
        </w:tc>
        <w:tc>
          <w:tcPr>
            <w:tcW w:w="1596"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Pabalsts izglītības nodrošināšanai</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mācību līdzekļu iegādei, ceļa izdevumu segšanai</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3 000</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3 000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0</w:t>
            </w:r>
          </w:p>
        </w:tc>
        <w:tc>
          <w:tcPr>
            <w:tcW w:w="9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0</w:t>
            </w:r>
          </w:p>
        </w:tc>
        <w:tc>
          <w:tcPr>
            <w:tcW w:w="919"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0</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3 000</w:t>
            </w:r>
          </w:p>
        </w:tc>
      </w:tr>
      <w:tr w:rsidR="00423269" w:rsidRPr="003F1F82" w:rsidTr="005354C9">
        <w:trPr>
          <w:trHeight w:val="900"/>
        </w:trPr>
        <w:tc>
          <w:tcPr>
            <w:tcW w:w="741"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6</w:t>
            </w:r>
          </w:p>
        </w:tc>
        <w:tc>
          <w:tcPr>
            <w:tcW w:w="1596"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Pabalsts atsevišķu situāciju risināšanai</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dokumentu atjaunošanai, krīzes situācijā u.c.</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700</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116,92</w:t>
            </w:r>
          </w:p>
        </w:tc>
        <w:tc>
          <w:tcPr>
            <w:tcW w:w="9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116,92</w:t>
            </w:r>
          </w:p>
        </w:tc>
        <w:tc>
          <w:tcPr>
            <w:tcW w:w="919"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17</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583,08</w:t>
            </w:r>
          </w:p>
        </w:tc>
      </w:tr>
      <w:tr w:rsidR="00423269" w:rsidRPr="003F1F82" w:rsidTr="005354C9">
        <w:trPr>
          <w:trHeight w:val="855"/>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7</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Sociālās garantijas bāreņiem un audžuģimenēm</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Bāreņiem ikmēneša izdevumu segšanai</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5 560</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16 705</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1436,33</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4214,39</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25</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12 491</w:t>
            </w:r>
          </w:p>
        </w:tc>
      </w:tr>
      <w:tr w:rsidR="00423269" w:rsidRPr="003F1F82" w:rsidTr="005354C9">
        <w:trPr>
          <w:trHeight w:val="900"/>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Bāreņiem pilngadību sasniedzot</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1257</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378,06</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45"/>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Audžuģimenēm</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9 888</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2400</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1470"/>
        </w:trPr>
        <w:tc>
          <w:tcPr>
            <w:tcW w:w="741"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8</w:t>
            </w:r>
          </w:p>
        </w:tc>
        <w:tc>
          <w:tcPr>
            <w:tcW w:w="1596" w:type="dxa"/>
            <w:vMerge w:val="restart"/>
            <w:tcBorders>
              <w:top w:val="nil"/>
              <w:left w:val="single" w:sz="4" w:space="0" w:color="auto"/>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Pabalsti pārtikai</w:t>
            </w: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trūcīgo un maznodrošināto ģim. bērnu ēdināšana skolā (8.-12.kl.)</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1 000</w:t>
            </w:r>
          </w:p>
        </w:tc>
        <w:tc>
          <w:tcPr>
            <w:tcW w:w="923"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4 500</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0</w:t>
            </w:r>
          </w:p>
        </w:tc>
        <w:tc>
          <w:tcPr>
            <w:tcW w:w="94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720</w:t>
            </w:r>
          </w:p>
        </w:tc>
        <w:tc>
          <w:tcPr>
            <w:tcW w:w="919"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16</w:t>
            </w:r>
          </w:p>
        </w:tc>
        <w:tc>
          <w:tcPr>
            <w:tcW w:w="1060" w:type="dxa"/>
            <w:vMerge w:val="restart"/>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3 780</w:t>
            </w:r>
          </w:p>
        </w:tc>
      </w:tr>
      <w:tr w:rsidR="00423269" w:rsidRPr="003F1F82" w:rsidTr="005354C9">
        <w:trPr>
          <w:trHeight w:val="630"/>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bērnudārza maksas segšanai</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3 000</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720</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525"/>
        </w:trPr>
        <w:tc>
          <w:tcPr>
            <w:tcW w:w="741"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taloni pārtikai krīzes situācijās</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500</w:t>
            </w:r>
          </w:p>
        </w:tc>
        <w:tc>
          <w:tcPr>
            <w:tcW w:w="923"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0</w:t>
            </w:r>
          </w:p>
        </w:tc>
        <w:tc>
          <w:tcPr>
            <w:tcW w:w="94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vMerge/>
            <w:tcBorders>
              <w:top w:val="nil"/>
              <w:left w:val="single" w:sz="4" w:space="0" w:color="auto"/>
              <w:bottom w:val="single" w:sz="4" w:space="0" w:color="auto"/>
              <w:right w:val="single" w:sz="4" w:space="0" w:color="auto"/>
            </w:tcBorders>
            <w:vAlign w:val="center"/>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4177"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bCs/>
                <w:color w:val="000000"/>
              </w:rPr>
            </w:pPr>
            <w:r w:rsidRPr="003F1F82">
              <w:rPr>
                <w:rFonts w:ascii="Calibri" w:eastAsia="Times New Roman" w:hAnsi="Calibri" w:cs="Times New Roman"/>
                <w:b/>
                <w:bCs/>
                <w:color w:val="000000"/>
              </w:rPr>
              <w:t>Kopā sociālās palīdzības pabalstiem</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r w:rsidRPr="003F1F82">
              <w:rPr>
                <w:rFonts w:ascii="Calibri" w:eastAsia="Times New Roman" w:hAnsi="Calibri" w:cs="Times New Roman"/>
                <w:b/>
                <w:bCs/>
                <w:color w:val="000000"/>
              </w:rPr>
              <w:t> </w:t>
            </w:r>
          </w:p>
        </w:tc>
        <w:tc>
          <w:tcPr>
            <w:tcW w:w="923"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bCs/>
                <w:color w:val="000000"/>
              </w:rPr>
            </w:pPr>
            <w:r w:rsidRPr="003F1F82">
              <w:rPr>
                <w:rFonts w:ascii="Calibri" w:eastAsia="Times New Roman" w:hAnsi="Calibri" w:cs="Times New Roman"/>
                <w:b/>
                <w:bCs/>
                <w:color w:val="000000"/>
              </w:rPr>
              <w:t>116 905</w:t>
            </w:r>
          </w:p>
        </w:tc>
        <w:tc>
          <w:tcPr>
            <w:tcW w:w="98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b/>
                <w:bCs/>
                <w:color w:val="000000"/>
              </w:rPr>
            </w:pPr>
            <w:r w:rsidRPr="003F1F82">
              <w:rPr>
                <w:rFonts w:ascii="Calibri" w:eastAsia="Times New Roman" w:hAnsi="Calibri" w:cs="Times New Roman"/>
                <w:b/>
                <w:bCs/>
                <w:color w:val="000000"/>
              </w:rPr>
              <w:t>24 340,46</w:t>
            </w:r>
          </w:p>
        </w:tc>
        <w:tc>
          <w:tcPr>
            <w:tcW w:w="94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bCs/>
                <w:color w:val="000000"/>
              </w:rPr>
            </w:pPr>
            <w:r w:rsidRPr="003F1F82">
              <w:rPr>
                <w:rFonts w:ascii="Calibri" w:eastAsia="Times New Roman" w:hAnsi="Calibri" w:cs="Times New Roman"/>
                <w:b/>
                <w:bCs/>
                <w:color w:val="000000"/>
              </w:rPr>
              <w:t>24 340,46</w:t>
            </w:r>
          </w:p>
        </w:tc>
        <w:tc>
          <w:tcPr>
            <w:tcW w:w="919"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bCs/>
                <w:color w:val="000000"/>
              </w:rPr>
            </w:pPr>
            <w:r w:rsidRPr="003F1F82">
              <w:rPr>
                <w:rFonts w:ascii="Calibri" w:eastAsia="Times New Roman" w:hAnsi="Calibri" w:cs="Times New Roman"/>
                <w:b/>
                <w:bCs/>
                <w:color w:val="000000"/>
              </w:rPr>
              <w:t>21</w:t>
            </w:r>
          </w:p>
        </w:tc>
        <w:tc>
          <w:tcPr>
            <w:tcW w:w="10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center"/>
              <w:rPr>
                <w:rFonts w:ascii="Calibri" w:eastAsia="Times New Roman" w:hAnsi="Calibri" w:cs="Times New Roman"/>
                <w:b/>
                <w:bCs/>
                <w:color w:val="000000"/>
              </w:rPr>
            </w:pPr>
            <w:r w:rsidRPr="003F1F82">
              <w:rPr>
                <w:rFonts w:ascii="Calibri" w:eastAsia="Times New Roman" w:hAnsi="Calibri" w:cs="Times New Roman"/>
                <w:b/>
                <w:bCs/>
                <w:color w:val="000000"/>
              </w:rPr>
              <w:t>92 564,54</w:t>
            </w:r>
          </w:p>
        </w:tc>
      </w:tr>
      <w:tr w:rsidR="00423269" w:rsidRPr="003F1F82" w:rsidTr="005354C9">
        <w:trPr>
          <w:trHeight w:val="300"/>
        </w:trPr>
        <w:tc>
          <w:tcPr>
            <w:tcW w:w="741"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596"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84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23"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23"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5100" w:type="dxa"/>
            <w:gridSpan w:val="4"/>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Sagatavoja: sociālā dienesta vadītāja B.Tālmane</w:t>
            </w:r>
          </w:p>
        </w:tc>
        <w:tc>
          <w:tcPr>
            <w:tcW w:w="923"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8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4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19"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bl>
    <w:p w:rsidR="00423269" w:rsidRDefault="00423269" w:rsidP="00423269">
      <w:pPr>
        <w:spacing w:line="360" w:lineRule="auto"/>
        <w:ind w:right="-874"/>
        <w:jc w:val="both"/>
      </w:pPr>
    </w:p>
    <w:p w:rsidR="003D12FB" w:rsidRDefault="003D12FB" w:rsidP="00423269">
      <w:pPr>
        <w:spacing w:line="360" w:lineRule="auto"/>
        <w:ind w:right="-874"/>
        <w:jc w:val="both"/>
      </w:pPr>
    </w:p>
    <w:p w:rsidR="003D12FB" w:rsidRDefault="003D12FB" w:rsidP="00423269">
      <w:pPr>
        <w:spacing w:line="360" w:lineRule="auto"/>
        <w:ind w:right="-874"/>
        <w:jc w:val="both"/>
      </w:pPr>
    </w:p>
    <w:p w:rsidR="00423269" w:rsidRDefault="00423269" w:rsidP="00423269">
      <w:pPr>
        <w:spacing w:after="0" w:line="240" w:lineRule="auto"/>
        <w:ind w:right="-907"/>
        <w:jc w:val="right"/>
      </w:pPr>
      <w:r>
        <w:lastRenderedPageBreak/>
        <w:t>2.pielikums</w:t>
      </w:r>
    </w:p>
    <w:p w:rsidR="00423269" w:rsidRDefault="00423269" w:rsidP="00423269">
      <w:pPr>
        <w:spacing w:after="0" w:line="240" w:lineRule="auto"/>
        <w:ind w:right="-907"/>
        <w:jc w:val="right"/>
      </w:pPr>
      <w:r>
        <w:t>Kokneses novada domes</w:t>
      </w:r>
    </w:p>
    <w:p w:rsidR="00423269" w:rsidRDefault="005354C9" w:rsidP="00423269">
      <w:pPr>
        <w:spacing w:after="0" w:line="240" w:lineRule="auto"/>
        <w:ind w:right="-907"/>
        <w:jc w:val="right"/>
      </w:pPr>
      <w:r>
        <w:t>27.04.2016. sēdes lēmumam Nr.3.2</w:t>
      </w:r>
    </w:p>
    <w:p w:rsidR="00423269" w:rsidRPr="00910B07" w:rsidRDefault="00423269" w:rsidP="00423269">
      <w:pPr>
        <w:spacing w:line="360" w:lineRule="auto"/>
        <w:ind w:right="-874"/>
        <w:jc w:val="both"/>
      </w:pPr>
    </w:p>
    <w:tbl>
      <w:tblPr>
        <w:tblW w:w="7616" w:type="dxa"/>
        <w:tblInd w:w="95" w:type="dxa"/>
        <w:tblLook w:val="04A0" w:firstRow="1" w:lastRow="0" w:firstColumn="1" w:lastColumn="0" w:noHBand="0" w:noVBand="1"/>
      </w:tblPr>
      <w:tblGrid>
        <w:gridCol w:w="1520"/>
        <w:gridCol w:w="960"/>
        <w:gridCol w:w="960"/>
        <w:gridCol w:w="1204"/>
        <w:gridCol w:w="960"/>
        <w:gridCol w:w="1052"/>
        <w:gridCol w:w="960"/>
      </w:tblGrid>
      <w:tr w:rsidR="00423269" w:rsidRPr="003F1F82" w:rsidTr="005354C9">
        <w:trPr>
          <w:trHeight w:val="63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6096" w:type="dxa"/>
            <w:gridSpan w:val="6"/>
            <w:tcBorders>
              <w:top w:val="nil"/>
              <w:left w:val="nil"/>
              <w:bottom w:val="nil"/>
              <w:right w:val="nil"/>
            </w:tcBorders>
            <w:shd w:val="clear" w:color="auto" w:fill="auto"/>
            <w:vAlign w:val="bottom"/>
            <w:hideMark/>
          </w:tcPr>
          <w:p w:rsidR="00423269" w:rsidRPr="003F1F82" w:rsidRDefault="00423269" w:rsidP="005354C9">
            <w:pPr>
              <w:spacing w:after="0" w:line="240" w:lineRule="auto"/>
              <w:jc w:val="center"/>
              <w:rPr>
                <w:rFonts w:ascii="Calibri" w:eastAsia="Times New Roman" w:hAnsi="Calibri" w:cs="Times New Roman"/>
                <w:color w:val="000000"/>
              </w:rPr>
            </w:pPr>
            <w:r w:rsidRPr="003F1F82">
              <w:rPr>
                <w:rFonts w:ascii="Calibri" w:eastAsia="Times New Roman" w:hAnsi="Calibri" w:cs="Times New Roman"/>
                <w:color w:val="000000"/>
              </w:rPr>
              <w:t>Pašvaldības apmaksātajiem sociālajiem pakalpojumiem plānoto līdzeklu izlietojums (EUR) 2016.gada 1.ceturksnī</w:t>
            </w: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u w:val="single"/>
              </w:rPr>
            </w:pPr>
            <w:r w:rsidRPr="003F1F82">
              <w:rPr>
                <w:rFonts w:ascii="Calibri" w:eastAsia="Times New Roman" w:hAnsi="Calibri" w:cs="Times New Roman"/>
                <w:b/>
                <w:bCs/>
                <w:color w:val="000000"/>
                <w:u w:val="single"/>
              </w:rPr>
              <w:t>SAC</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570"/>
        </w:trPr>
        <w:tc>
          <w:tcPr>
            <w:tcW w:w="15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Personu skaits</w:t>
            </w:r>
          </w:p>
        </w:tc>
        <w:tc>
          <w:tcPr>
            <w:tcW w:w="1204"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w:t>
            </w:r>
          </w:p>
        </w:tc>
        <w:tc>
          <w:tcPr>
            <w:tcW w:w="1052"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Atlikums</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Skrīveru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3</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1209,99</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Pļaviņu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4</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2479,35</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Valmieras SAC</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781,66</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Dzeguzīte</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16</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7053,32</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 </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KOPĀ</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59168</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24</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11524,32</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19</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47643,68</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b/>
                <w:bCs/>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920" w:type="dxa"/>
            <w:gridSpan w:val="2"/>
            <w:tcBorders>
              <w:top w:val="nil"/>
              <w:left w:val="nil"/>
              <w:bottom w:val="nil"/>
              <w:right w:val="nil"/>
            </w:tcBorders>
            <w:shd w:val="clear" w:color="auto" w:fill="auto"/>
            <w:noWrap/>
            <w:vAlign w:val="bottom"/>
            <w:hideMark/>
          </w:tcPr>
          <w:p w:rsidR="00423269" w:rsidRDefault="00423269" w:rsidP="005354C9">
            <w:pPr>
              <w:spacing w:after="0" w:line="240" w:lineRule="auto"/>
              <w:rPr>
                <w:rFonts w:ascii="Calibri" w:eastAsia="Times New Roman" w:hAnsi="Calibri" w:cs="Times New Roman"/>
                <w:b/>
                <w:bCs/>
                <w:color w:val="000000"/>
                <w:u w:val="single"/>
              </w:rPr>
            </w:pPr>
          </w:p>
          <w:p w:rsidR="00423269" w:rsidRDefault="00423269" w:rsidP="005354C9">
            <w:pPr>
              <w:spacing w:after="0" w:line="240" w:lineRule="auto"/>
              <w:rPr>
                <w:rFonts w:ascii="Calibri" w:eastAsia="Times New Roman" w:hAnsi="Calibri" w:cs="Times New Roman"/>
                <w:b/>
                <w:bCs/>
                <w:color w:val="000000"/>
                <w:u w:val="single"/>
              </w:rPr>
            </w:pPr>
          </w:p>
          <w:p w:rsidR="00423269" w:rsidRDefault="00423269" w:rsidP="005354C9">
            <w:pPr>
              <w:spacing w:after="0" w:line="240" w:lineRule="auto"/>
              <w:rPr>
                <w:rFonts w:ascii="Calibri" w:eastAsia="Times New Roman" w:hAnsi="Calibri" w:cs="Times New Roman"/>
                <w:b/>
                <w:bCs/>
                <w:color w:val="000000"/>
                <w:u w:val="single"/>
              </w:rPr>
            </w:pPr>
          </w:p>
          <w:p w:rsidR="00423269" w:rsidRPr="003F1F82" w:rsidRDefault="00423269" w:rsidP="005354C9">
            <w:pPr>
              <w:spacing w:after="0" w:line="240" w:lineRule="auto"/>
              <w:rPr>
                <w:rFonts w:ascii="Calibri" w:eastAsia="Times New Roman" w:hAnsi="Calibri" w:cs="Times New Roman"/>
                <w:b/>
                <w:bCs/>
                <w:color w:val="000000"/>
                <w:u w:val="single"/>
              </w:rPr>
            </w:pPr>
            <w:r w:rsidRPr="003F1F82">
              <w:rPr>
                <w:rFonts w:ascii="Calibri" w:eastAsia="Times New Roman" w:hAnsi="Calibri" w:cs="Times New Roman"/>
                <w:b/>
                <w:bCs/>
                <w:color w:val="000000"/>
                <w:u w:val="single"/>
              </w:rPr>
              <w:t>APRŪPE MĀJĀS</w:t>
            </w: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6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Budžets</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Personu skaits</w:t>
            </w:r>
          </w:p>
        </w:tc>
        <w:tc>
          <w:tcPr>
            <w:tcW w:w="1204"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1.ceturksnī</w:t>
            </w:r>
          </w:p>
        </w:tc>
        <w:tc>
          <w:tcPr>
            <w:tcW w:w="960"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Izlietots %</w:t>
            </w:r>
          </w:p>
        </w:tc>
        <w:tc>
          <w:tcPr>
            <w:tcW w:w="1052" w:type="dxa"/>
            <w:tcBorders>
              <w:top w:val="single" w:sz="4" w:space="0" w:color="auto"/>
              <w:left w:val="nil"/>
              <w:bottom w:val="single" w:sz="4" w:space="0" w:color="auto"/>
              <w:right w:val="single" w:sz="4" w:space="0" w:color="auto"/>
            </w:tcBorders>
            <w:shd w:val="clear" w:color="auto" w:fill="auto"/>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Atlikums</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6797</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4</w:t>
            </w:r>
          </w:p>
        </w:tc>
        <w:tc>
          <w:tcPr>
            <w:tcW w:w="1204"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803,82</w:t>
            </w:r>
          </w:p>
        </w:tc>
        <w:tc>
          <w:tcPr>
            <w:tcW w:w="960"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12</w:t>
            </w:r>
          </w:p>
        </w:tc>
        <w:tc>
          <w:tcPr>
            <w:tcW w:w="1052" w:type="dxa"/>
            <w:tcBorders>
              <w:top w:val="nil"/>
              <w:left w:val="nil"/>
              <w:bottom w:val="single" w:sz="4" w:space="0" w:color="auto"/>
              <w:right w:val="single" w:sz="4" w:space="0" w:color="auto"/>
            </w:tcBorders>
            <w:shd w:val="clear" w:color="auto" w:fill="auto"/>
            <w:noWrap/>
            <w:vAlign w:val="bottom"/>
            <w:hideMark/>
          </w:tcPr>
          <w:p w:rsidR="00423269" w:rsidRPr="003F1F82" w:rsidRDefault="00423269" w:rsidP="005354C9">
            <w:pPr>
              <w:spacing w:after="0" w:line="240" w:lineRule="auto"/>
              <w:jc w:val="right"/>
              <w:rPr>
                <w:rFonts w:ascii="Calibri" w:eastAsia="Times New Roman" w:hAnsi="Calibri" w:cs="Times New Roman"/>
                <w:color w:val="000000"/>
              </w:rPr>
            </w:pPr>
            <w:r w:rsidRPr="003F1F82">
              <w:rPr>
                <w:rFonts w:ascii="Calibri" w:eastAsia="Times New Roman" w:hAnsi="Calibri" w:cs="Times New Roman"/>
                <w:color w:val="000000"/>
              </w:rPr>
              <w:t>5993,18</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152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204"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r w:rsidR="00423269" w:rsidRPr="003F1F82" w:rsidTr="005354C9">
        <w:trPr>
          <w:trHeight w:val="300"/>
        </w:trPr>
        <w:tc>
          <w:tcPr>
            <w:tcW w:w="4644" w:type="dxa"/>
            <w:gridSpan w:val="4"/>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r w:rsidRPr="003F1F82">
              <w:rPr>
                <w:rFonts w:ascii="Calibri" w:eastAsia="Times New Roman" w:hAnsi="Calibri" w:cs="Times New Roman"/>
                <w:color w:val="000000"/>
              </w:rPr>
              <w:t>Sagatavoja: sociālā dienesta vadītāja B.Tālmane</w:t>
            </w: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1052"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c>
          <w:tcPr>
            <w:tcW w:w="960" w:type="dxa"/>
            <w:tcBorders>
              <w:top w:val="nil"/>
              <w:left w:val="nil"/>
              <w:bottom w:val="nil"/>
              <w:right w:val="nil"/>
            </w:tcBorders>
            <w:shd w:val="clear" w:color="auto" w:fill="auto"/>
            <w:noWrap/>
            <w:vAlign w:val="bottom"/>
            <w:hideMark/>
          </w:tcPr>
          <w:p w:rsidR="00423269" w:rsidRPr="003F1F82" w:rsidRDefault="00423269" w:rsidP="005354C9">
            <w:pPr>
              <w:spacing w:after="0" w:line="240" w:lineRule="auto"/>
              <w:rPr>
                <w:rFonts w:ascii="Calibri" w:eastAsia="Times New Roman" w:hAnsi="Calibri" w:cs="Times New Roman"/>
                <w:color w:val="000000"/>
              </w:rPr>
            </w:pPr>
          </w:p>
        </w:tc>
      </w:tr>
    </w:tbl>
    <w:p w:rsidR="00423269" w:rsidRPr="00910B07" w:rsidRDefault="00423269" w:rsidP="00423269">
      <w:pPr>
        <w:spacing w:line="360" w:lineRule="auto"/>
        <w:ind w:right="-874"/>
        <w:jc w:val="both"/>
      </w:pPr>
    </w:p>
    <w:p w:rsidR="00423269" w:rsidRPr="00910B07" w:rsidRDefault="00423269" w:rsidP="00423269">
      <w:pPr>
        <w:spacing w:line="360" w:lineRule="auto"/>
        <w:ind w:right="-874"/>
        <w:jc w:val="both"/>
      </w:pPr>
    </w:p>
    <w:p w:rsidR="00423269" w:rsidRDefault="00423269" w:rsidP="00423269">
      <w:pPr>
        <w:spacing w:after="0" w:line="240" w:lineRule="auto"/>
        <w:ind w:right="-907"/>
        <w:jc w:val="right"/>
      </w:pPr>
      <w:r>
        <w:t>3.pielikums</w:t>
      </w:r>
    </w:p>
    <w:p w:rsidR="00423269" w:rsidRDefault="00423269" w:rsidP="00423269">
      <w:pPr>
        <w:spacing w:after="0" w:line="240" w:lineRule="auto"/>
        <w:ind w:right="-907"/>
        <w:jc w:val="right"/>
      </w:pPr>
      <w:r>
        <w:t>Kokneses novada domes</w:t>
      </w:r>
    </w:p>
    <w:p w:rsidR="00423269" w:rsidRDefault="005354C9" w:rsidP="00423269">
      <w:pPr>
        <w:spacing w:after="0" w:line="240" w:lineRule="auto"/>
        <w:ind w:right="-907"/>
        <w:jc w:val="right"/>
      </w:pPr>
      <w:r>
        <w:t>27.04.2016. sēdes lēmumam Nr.3.2</w:t>
      </w:r>
    </w:p>
    <w:p w:rsidR="00423269" w:rsidRPr="00910B07" w:rsidRDefault="00423269" w:rsidP="00423269">
      <w:pPr>
        <w:jc w:val="center"/>
        <w:rPr>
          <w:b/>
          <w:sz w:val="32"/>
          <w:szCs w:val="32"/>
        </w:rPr>
      </w:pPr>
    </w:p>
    <w:p w:rsidR="00423269" w:rsidRPr="00910B07" w:rsidRDefault="00423269" w:rsidP="00423269">
      <w:pPr>
        <w:jc w:val="center"/>
      </w:pPr>
      <w:r w:rsidRPr="00910B07">
        <w:rPr>
          <w:b/>
          <w:sz w:val="32"/>
          <w:szCs w:val="32"/>
        </w:rPr>
        <w:t>Salīdzinot 1.ceturksni par laika periodu no 2010.gada līdz 2016.gadam</w:t>
      </w:r>
    </w:p>
    <w:p w:rsidR="00423269" w:rsidRPr="00FD2444" w:rsidRDefault="00423269" w:rsidP="00423269">
      <w:pPr>
        <w:ind w:right="-908" w:firstLine="720"/>
        <w:jc w:val="both"/>
        <w:rPr>
          <w:rFonts w:asciiTheme="majorHAnsi" w:hAnsiTheme="majorHAnsi"/>
          <w:sz w:val="24"/>
          <w:szCs w:val="24"/>
        </w:rPr>
      </w:pPr>
      <w:r w:rsidRPr="00FD2444">
        <w:rPr>
          <w:rFonts w:asciiTheme="majorHAnsi" w:hAnsiTheme="majorHAnsi"/>
          <w:sz w:val="24"/>
          <w:szCs w:val="24"/>
        </w:rPr>
        <w:t xml:space="preserve">Salīdzinot ar iepriekšējā gada pirmo ceturksni, izmaksāto pabalstu apjoms šī gada pirmajā ceturksnī ir samazinājies. Izmaksāto pabalstu summa pietuvinājusies 2013.gada apjomam. Tas uzskatāmi atspoguļojas tabulā Nr.1 </w:t>
      </w:r>
    </w:p>
    <w:p w:rsidR="00423269" w:rsidRPr="00FD2444" w:rsidRDefault="00423269" w:rsidP="00423269">
      <w:pPr>
        <w:ind w:right="-908" w:firstLine="720"/>
        <w:jc w:val="both"/>
        <w:rPr>
          <w:rFonts w:asciiTheme="majorHAnsi" w:hAnsiTheme="majorHAnsi"/>
          <w:sz w:val="24"/>
          <w:szCs w:val="24"/>
        </w:rPr>
      </w:pPr>
    </w:p>
    <w:tbl>
      <w:tblPr>
        <w:tblW w:w="8040" w:type="dxa"/>
        <w:jc w:val="center"/>
        <w:tblLook w:val="00A0" w:firstRow="1" w:lastRow="0" w:firstColumn="1" w:lastColumn="0" w:noHBand="0" w:noVBand="0"/>
      </w:tblPr>
      <w:tblGrid>
        <w:gridCol w:w="1320"/>
        <w:gridCol w:w="996"/>
        <w:gridCol w:w="996"/>
        <w:gridCol w:w="996"/>
        <w:gridCol w:w="996"/>
        <w:gridCol w:w="996"/>
        <w:gridCol w:w="996"/>
        <w:gridCol w:w="996"/>
      </w:tblGrid>
      <w:tr w:rsidR="00423269" w:rsidRPr="00910B07" w:rsidTr="005354C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lastRenderedPageBreak/>
              <w:t> </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2016</w:t>
            </w:r>
          </w:p>
        </w:tc>
      </w:tr>
      <w:tr w:rsidR="00423269" w:rsidRPr="00910B07" w:rsidTr="005354C9">
        <w:trPr>
          <w:trHeight w:val="870"/>
          <w:jc w:val="center"/>
        </w:trPr>
        <w:tc>
          <w:tcPr>
            <w:tcW w:w="1320" w:type="dxa"/>
            <w:tcBorders>
              <w:top w:val="nil"/>
              <w:left w:val="single" w:sz="4" w:space="0" w:color="auto"/>
              <w:bottom w:val="single" w:sz="4" w:space="0" w:color="auto"/>
              <w:right w:val="single" w:sz="4" w:space="0" w:color="auto"/>
            </w:tcBorders>
            <w:vAlign w:val="bottom"/>
          </w:tcPr>
          <w:p w:rsidR="00423269" w:rsidRPr="00910B07" w:rsidRDefault="00423269" w:rsidP="005354C9">
            <w:pPr>
              <w:rPr>
                <w:rFonts w:ascii="Calibri" w:hAnsi="Calibri"/>
                <w:color w:val="000000"/>
              </w:rPr>
            </w:pPr>
            <w:r w:rsidRPr="00910B07">
              <w:rPr>
                <w:rFonts w:ascii="Calibri" w:hAnsi="Calibri"/>
                <w:color w:val="000000"/>
              </w:rPr>
              <w:t>1.ceturksnī izmaksātie pabalsti EUR</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37834.35</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47248.05</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36293.79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27322.41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42136.74</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28432.89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jc w:val="right"/>
              <w:rPr>
                <w:rFonts w:ascii="Calibri" w:hAnsi="Calibri"/>
                <w:color w:val="000000"/>
              </w:rPr>
            </w:pPr>
            <w:r w:rsidRPr="00910B07">
              <w:rPr>
                <w:rFonts w:ascii="Calibri" w:hAnsi="Calibri"/>
                <w:color w:val="000000"/>
              </w:rPr>
              <w:t>24340.46</w:t>
            </w:r>
          </w:p>
        </w:tc>
      </w:tr>
    </w:tbl>
    <w:p w:rsidR="00423269" w:rsidRPr="00910B07" w:rsidRDefault="00423269" w:rsidP="00423269">
      <w:pPr>
        <w:ind w:firstLine="720"/>
        <w:jc w:val="both"/>
        <w:rPr>
          <w:sz w:val="28"/>
          <w:szCs w:val="28"/>
        </w:rPr>
      </w:pPr>
    </w:p>
    <w:p w:rsidR="00423269" w:rsidRPr="00910B07" w:rsidRDefault="00423269" w:rsidP="00423269">
      <w:pPr>
        <w:ind w:firstLine="720"/>
        <w:jc w:val="right"/>
        <w:rPr>
          <w:i/>
        </w:rPr>
      </w:pPr>
      <w:r w:rsidRPr="00910B07">
        <w:rPr>
          <w:i/>
        </w:rPr>
        <w:t>Tabula Nr.1</w:t>
      </w:r>
    </w:p>
    <w:p w:rsidR="00423269" w:rsidRPr="00910B07" w:rsidRDefault="00423269" w:rsidP="00423269">
      <w:pPr>
        <w:ind w:firstLine="720"/>
        <w:jc w:val="center"/>
      </w:pPr>
      <w:r>
        <w:rPr>
          <w:noProof/>
        </w:rPr>
        <w:drawing>
          <wp:inline distT="0" distB="0" distL="0" distR="0">
            <wp:extent cx="4587875" cy="2751455"/>
            <wp:effectExtent l="0" t="0" r="0" b="0"/>
            <wp:docPr id="22" name="Diagramma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423269" w:rsidRPr="00910B07" w:rsidRDefault="00423269" w:rsidP="00423269">
      <w:pPr>
        <w:jc w:val="center"/>
      </w:pPr>
    </w:p>
    <w:p w:rsidR="00423269" w:rsidRPr="00FD2444" w:rsidRDefault="00423269" w:rsidP="00423269">
      <w:pPr>
        <w:ind w:right="-908"/>
        <w:jc w:val="both"/>
        <w:rPr>
          <w:rFonts w:asciiTheme="majorHAnsi" w:hAnsiTheme="majorHAnsi"/>
          <w:sz w:val="24"/>
          <w:szCs w:val="24"/>
        </w:rPr>
      </w:pPr>
    </w:p>
    <w:p w:rsidR="00423269" w:rsidRPr="00FD2444" w:rsidRDefault="00423269" w:rsidP="00423269">
      <w:pPr>
        <w:ind w:right="-908" w:firstLine="720"/>
        <w:jc w:val="both"/>
        <w:rPr>
          <w:rFonts w:asciiTheme="majorHAnsi" w:hAnsiTheme="majorHAnsi"/>
          <w:sz w:val="24"/>
          <w:szCs w:val="24"/>
        </w:rPr>
      </w:pPr>
      <w:r w:rsidRPr="00FD2444">
        <w:rPr>
          <w:rFonts w:asciiTheme="majorHAnsi" w:hAnsiTheme="majorHAnsi"/>
          <w:sz w:val="24"/>
          <w:szCs w:val="24"/>
        </w:rPr>
        <w:t>Tajā skaitā šī gada pirmajā ceturksnī ir samazinājusies arī GMI pabalsta un dzīvokļa pabalsta izmaksa. 2010.gadā šajā pašā laika posmā GMI pabalstu bija saņēmušas 180 personas, 2011.gadā - 235 personas, 2012. gadā – 200 personas, 2013.gadā – 112 personas, 2014.gadā – 162 personas, 2015.gadā – 121 persona, 2016.gadā – 88 personas.</w:t>
      </w:r>
    </w:p>
    <w:p w:rsidR="00423269" w:rsidRPr="00FD2444" w:rsidRDefault="00423269" w:rsidP="00423269">
      <w:pPr>
        <w:ind w:right="-908" w:firstLine="720"/>
        <w:jc w:val="both"/>
        <w:rPr>
          <w:rFonts w:asciiTheme="majorHAnsi" w:hAnsiTheme="majorHAnsi"/>
          <w:sz w:val="24"/>
          <w:szCs w:val="24"/>
        </w:rPr>
      </w:pPr>
      <w:r w:rsidRPr="00FD2444">
        <w:rPr>
          <w:rFonts w:asciiTheme="majorHAnsi" w:hAnsiTheme="majorHAnsi"/>
          <w:sz w:val="24"/>
          <w:szCs w:val="24"/>
        </w:rPr>
        <w:t xml:space="preserve">GMI un dzīvokļa pabalsta izmaksu dinamika attēlota tabulā Nr.2 </w:t>
      </w:r>
    </w:p>
    <w:p w:rsidR="00423269" w:rsidRPr="00910B07" w:rsidRDefault="00423269" w:rsidP="00423269">
      <w:pPr>
        <w:ind w:firstLine="720"/>
        <w:jc w:val="both"/>
      </w:pPr>
    </w:p>
    <w:tbl>
      <w:tblPr>
        <w:tblW w:w="8040" w:type="dxa"/>
        <w:jc w:val="center"/>
        <w:tblLook w:val="00A0" w:firstRow="1" w:lastRow="0" w:firstColumn="1" w:lastColumn="0" w:noHBand="0" w:noVBand="0"/>
      </w:tblPr>
      <w:tblGrid>
        <w:gridCol w:w="1320"/>
        <w:gridCol w:w="996"/>
        <w:gridCol w:w="996"/>
        <w:gridCol w:w="996"/>
        <w:gridCol w:w="996"/>
        <w:gridCol w:w="996"/>
        <w:gridCol w:w="996"/>
        <w:gridCol w:w="996"/>
      </w:tblGrid>
      <w:tr w:rsidR="00423269" w:rsidRPr="00910B07" w:rsidTr="005354C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2016</w:t>
            </w:r>
          </w:p>
        </w:tc>
      </w:tr>
      <w:tr w:rsidR="00423269" w:rsidRPr="00910B07" w:rsidTr="005354C9">
        <w:trPr>
          <w:trHeight w:val="300"/>
          <w:jc w:val="center"/>
        </w:trPr>
        <w:tc>
          <w:tcPr>
            <w:tcW w:w="1320" w:type="dxa"/>
            <w:tcBorders>
              <w:top w:val="nil"/>
              <w:left w:val="single" w:sz="4" w:space="0" w:color="auto"/>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GMI</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11217.1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22791.52</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15710.97</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8912.6</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13287.01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10510.39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7542.75</w:t>
            </w:r>
          </w:p>
        </w:tc>
      </w:tr>
      <w:tr w:rsidR="00423269" w:rsidRPr="00910B07" w:rsidTr="005354C9">
        <w:trPr>
          <w:trHeight w:val="600"/>
          <w:jc w:val="center"/>
        </w:trPr>
        <w:tc>
          <w:tcPr>
            <w:tcW w:w="1320" w:type="dxa"/>
            <w:tcBorders>
              <w:top w:val="nil"/>
              <w:left w:val="single" w:sz="4" w:space="0" w:color="auto"/>
              <w:bottom w:val="single" w:sz="4" w:space="0" w:color="auto"/>
              <w:right w:val="single" w:sz="4" w:space="0" w:color="auto"/>
            </w:tcBorders>
            <w:vAlign w:val="bottom"/>
          </w:tcPr>
          <w:p w:rsidR="00423269" w:rsidRPr="00910B07" w:rsidRDefault="00423269" w:rsidP="005354C9">
            <w:pPr>
              <w:rPr>
                <w:rFonts w:ascii="Calibri" w:hAnsi="Calibri"/>
                <w:color w:val="000000"/>
              </w:rPr>
            </w:pPr>
            <w:r w:rsidRPr="00910B07">
              <w:rPr>
                <w:rFonts w:ascii="Calibri" w:hAnsi="Calibri"/>
                <w:color w:val="000000"/>
              </w:rPr>
              <w:t>Dzīvokļa pabalsts</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16779.51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16184.07</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12571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11274.05</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20034.7</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12125.28</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ind w:right="-57"/>
              <w:rPr>
                <w:rFonts w:ascii="Calibri" w:hAnsi="Calibri"/>
                <w:color w:val="000000"/>
              </w:rPr>
            </w:pPr>
            <w:r w:rsidRPr="00910B07">
              <w:rPr>
                <w:rFonts w:ascii="Calibri" w:hAnsi="Calibri"/>
                <w:color w:val="000000"/>
              </w:rPr>
              <w:t>10830.28</w:t>
            </w:r>
          </w:p>
        </w:tc>
      </w:tr>
    </w:tbl>
    <w:p w:rsidR="00423269" w:rsidRDefault="00423269" w:rsidP="00423269">
      <w:pPr>
        <w:ind w:firstLine="720"/>
        <w:rPr>
          <w:sz w:val="28"/>
          <w:szCs w:val="28"/>
        </w:rPr>
      </w:pPr>
    </w:p>
    <w:p w:rsidR="003D12FB" w:rsidRPr="00910B07" w:rsidRDefault="003D12FB" w:rsidP="00423269">
      <w:pPr>
        <w:ind w:firstLine="720"/>
        <w:rPr>
          <w:sz w:val="28"/>
          <w:szCs w:val="28"/>
        </w:rPr>
      </w:pPr>
    </w:p>
    <w:p w:rsidR="00423269" w:rsidRPr="00910B07" w:rsidRDefault="00423269" w:rsidP="00423269">
      <w:pPr>
        <w:jc w:val="right"/>
        <w:rPr>
          <w:i/>
        </w:rPr>
      </w:pPr>
      <w:r w:rsidRPr="00910B07">
        <w:rPr>
          <w:i/>
        </w:rPr>
        <w:t>Tabula Nr.2</w:t>
      </w:r>
    </w:p>
    <w:p w:rsidR="00423269" w:rsidRPr="00910B07" w:rsidRDefault="00423269" w:rsidP="00423269">
      <w:pPr>
        <w:jc w:val="right"/>
        <w:rPr>
          <w:i/>
        </w:rPr>
      </w:pPr>
    </w:p>
    <w:p w:rsidR="00423269" w:rsidRPr="00910B07" w:rsidRDefault="00423269" w:rsidP="00423269">
      <w:pPr>
        <w:jc w:val="center"/>
        <w:rPr>
          <w:noProof/>
        </w:rPr>
      </w:pPr>
      <w:r>
        <w:rPr>
          <w:noProof/>
        </w:rPr>
        <w:drawing>
          <wp:inline distT="0" distB="0" distL="0" distR="0">
            <wp:extent cx="4150581" cy="2425148"/>
            <wp:effectExtent l="19050" t="0" r="21369" b="0"/>
            <wp:docPr id="23" name="Diagramma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423269" w:rsidRPr="00910B07" w:rsidRDefault="00423269" w:rsidP="00423269"/>
    <w:p w:rsidR="00423269" w:rsidRPr="00FD2444" w:rsidRDefault="00423269" w:rsidP="00423269">
      <w:pPr>
        <w:ind w:right="-908"/>
        <w:jc w:val="both"/>
        <w:rPr>
          <w:rFonts w:asciiTheme="majorHAnsi" w:hAnsiTheme="majorHAnsi"/>
          <w:sz w:val="24"/>
          <w:szCs w:val="24"/>
        </w:rPr>
      </w:pPr>
      <w:r w:rsidRPr="00FD2444">
        <w:rPr>
          <w:rFonts w:asciiTheme="majorHAnsi" w:hAnsiTheme="majorHAnsi"/>
          <w:sz w:val="24"/>
          <w:szCs w:val="24"/>
        </w:rPr>
        <w:t>Šī gada pirmajā ceturksnī ievērojami samazinājies veselības aprūpei izmaksāto pabalstu apjoms. Tas ir zemākais pēdējo gadu laikā. Izmaksātie pabalsti veselības aprūpes nodrošināšanai attēloti tabulā Nr.4</w:t>
      </w:r>
    </w:p>
    <w:tbl>
      <w:tblPr>
        <w:tblW w:w="8040" w:type="dxa"/>
        <w:jc w:val="center"/>
        <w:tblLook w:val="00A0" w:firstRow="1" w:lastRow="0" w:firstColumn="1" w:lastColumn="0" w:noHBand="0" w:noVBand="0"/>
      </w:tblPr>
      <w:tblGrid>
        <w:gridCol w:w="1320"/>
        <w:gridCol w:w="960"/>
        <w:gridCol w:w="960"/>
        <w:gridCol w:w="960"/>
        <w:gridCol w:w="960"/>
        <w:gridCol w:w="960"/>
        <w:gridCol w:w="960"/>
        <w:gridCol w:w="960"/>
      </w:tblGrid>
      <w:tr w:rsidR="00423269" w:rsidRPr="00910B07" w:rsidTr="005354C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2016</w:t>
            </w:r>
          </w:p>
        </w:tc>
      </w:tr>
      <w:tr w:rsidR="00423269" w:rsidRPr="00910B07" w:rsidTr="005354C9">
        <w:trPr>
          <w:trHeight w:val="900"/>
          <w:jc w:val="center"/>
        </w:trPr>
        <w:tc>
          <w:tcPr>
            <w:tcW w:w="1320" w:type="dxa"/>
            <w:tcBorders>
              <w:top w:val="nil"/>
              <w:left w:val="single" w:sz="4" w:space="0" w:color="auto"/>
              <w:bottom w:val="single" w:sz="4" w:space="0" w:color="auto"/>
              <w:right w:val="single" w:sz="4" w:space="0" w:color="auto"/>
            </w:tcBorders>
            <w:vAlign w:val="bottom"/>
          </w:tcPr>
          <w:p w:rsidR="00423269" w:rsidRPr="00910B07" w:rsidRDefault="00423269" w:rsidP="005354C9">
            <w:pPr>
              <w:rPr>
                <w:rFonts w:ascii="Calibri" w:hAnsi="Calibri"/>
                <w:color w:val="000000"/>
              </w:rPr>
            </w:pPr>
            <w:r w:rsidRPr="00910B07">
              <w:rPr>
                <w:rFonts w:ascii="Calibri" w:hAnsi="Calibri"/>
                <w:color w:val="000000"/>
              </w:rPr>
              <w:t>Pabalsti veselības aprūpei</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1149.4</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758.11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850.85</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776.6</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1766.55</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843.91</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447.66</w:t>
            </w:r>
          </w:p>
        </w:tc>
      </w:tr>
    </w:tbl>
    <w:p w:rsidR="00423269" w:rsidRPr="00910B07" w:rsidRDefault="00423269" w:rsidP="00423269">
      <w:pPr>
        <w:jc w:val="both"/>
        <w:rPr>
          <w:color w:val="FF0000"/>
          <w:sz w:val="28"/>
          <w:szCs w:val="28"/>
        </w:rPr>
      </w:pPr>
    </w:p>
    <w:p w:rsidR="00423269" w:rsidRPr="00910B07" w:rsidRDefault="00423269" w:rsidP="00423269">
      <w:pPr>
        <w:jc w:val="right"/>
        <w:rPr>
          <w:i/>
        </w:rPr>
      </w:pPr>
      <w:r w:rsidRPr="00910B07">
        <w:rPr>
          <w:i/>
        </w:rPr>
        <w:t xml:space="preserve"> Tabula Nr.4</w:t>
      </w:r>
    </w:p>
    <w:p w:rsidR="00423269" w:rsidRPr="00910B07" w:rsidRDefault="00423269" w:rsidP="00423269">
      <w:pPr>
        <w:jc w:val="center"/>
        <w:rPr>
          <w:i/>
        </w:rPr>
      </w:pPr>
      <w:r>
        <w:rPr>
          <w:noProof/>
        </w:rPr>
        <w:drawing>
          <wp:inline distT="0" distB="0" distL="0" distR="0">
            <wp:extent cx="3856383" cy="2369489"/>
            <wp:effectExtent l="19050" t="0" r="10767" b="0"/>
            <wp:docPr id="24" name="Diagramma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423269" w:rsidRPr="00FD2444" w:rsidRDefault="00423269" w:rsidP="00423269">
      <w:pPr>
        <w:ind w:right="-908"/>
        <w:jc w:val="both"/>
        <w:rPr>
          <w:rFonts w:asciiTheme="majorHAnsi" w:hAnsiTheme="majorHAnsi"/>
          <w:sz w:val="24"/>
          <w:szCs w:val="24"/>
        </w:rPr>
      </w:pPr>
      <w:r w:rsidRPr="00FD2444">
        <w:rPr>
          <w:rFonts w:asciiTheme="majorHAnsi" w:hAnsiTheme="majorHAnsi"/>
          <w:sz w:val="24"/>
          <w:szCs w:val="24"/>
        </w:rPr>
        <w:lastRenderedPageBreak/>
        <w:t>Trūcīgas personas statuss 2010.gadā šajā laika posmā bija piešķirts 719 personām, 2011.gadā - 819 personām, 2012.gadā - 617 personām, 2013.gadā – 449 personām, 2014.gadā  - 398 personām, 2015.gadā – 276 personām, 2016.gadā – 179 personām. Trūcīgas personas statusa dinamika attēlota tabulā Nr.5</w:t>
      </w:r>
    </w:p>
    <w:p w:rsidR="00423269" w:rsidRPr="00910B07" w:rsidRDefault="00423269" w:rsidP="00423269">
      <w:pPr>
        <w:jc w:val="both"/>
      </w:pPr>
    </w:p>
    <w:tbl>
      <w:tblPr>
        <w:tblW w:w="8040" w:type="dxa"/>
        <w:jc w:val="center"/>
        <w:tblLook w:val="00A0" w:firstRow="1" w:lastRow="0" w:firstColumn="1" w:lastColumn="0" w:noHBand="0" w:noVBand="0"/>
      </w:tblPr>
      <w:tblGrid>
        <w:gridCol w:w="1320"/>
        <w:gridCol w:w="960"/>
        <w:gridCol w:w="960"/>
        <w:gridCol w:w="960"/>
        <w:gridCol w:w="960"/>
        <w:gridCol w:w="960"/>
        <w:gridCol w:w="960"/>
        <w:gridCol w:w="960"/>
      </w:tblGrid>
      <w:tr w:rsidR="00423269" w:rsidRPr="00910B07" w:rsidTr="005354C9">
        <w:trPr>
          <w:trHeight w:val="300"/>
          <w:jc w:val="center"/>
        </w:trPr>
        <w:tc>
          <w:tcPr>
            <w:tcW w:w="1320" w:type="dxa"/>
            <w:tcBorders>
              <w:top w:val="single" w:sz="4" w:space="0" w:color="auto"/>
              <w:left w:val="single" w:sz="4" w:space="0" w:color="auto"/>
              <w:bottom w:val="single" w:sz="4" w:space="0" w:color="auto"/>
              <w:right w:val="single" w:sz="4" w:space="0" w:color="auto"/>
            </w:tcBorders>
            <w:noWrap/>
            <w:vAlign w:val="bottom"/>
          </w:tcPr>
          <w:p w:rsidR="00423269" w:rsidRPr="00910B07" w:rsidRDefault="00423269" w:rsidP="005354C9">
            <w:pPr>
              <w:rPr>
                <w:rFonts w:ascii="Calibri" w:hAnsi="Calibri"/>
                <w:color w:val="000000"/>
              </w:rPr>
            </w:pPr>
            <w:r w:rsidRPr="00910B07">
              <w:rPr>
                <w:rFonts w:ascii="Calibri" w:hAnsi="Calibri"/>
                <w:color w:val="000000"/>
              </w:rPr>
              <w:t> </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2010</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2011</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2012</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2013</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2014</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2015</w:t>
            </w:r>
          </w:p>
        </w:tc>
        <w:tc>
          <w:tcPr>
            <w:tcW w:w="960" w:type="dxa"/>
            <w:tcBorders>
              <w:top w:val="single" w:sz="4" w:space="0" w:color="auto"/>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2016</w:t>
            </w:r>
          </w:p>
        </w:tc>
      </w:tr>
      <w:tr w:rsidR="00423269" w:rsidRPr="00910B07" w:rsidTr="005354C9">
        <w:trPr>
          <w:trHeight w:val="900"/>
          <w:jc w:val="center"/>
        </w:trPr>
        <w:tc>
          <w:tcPr>
            <w:tcW w:w="1320" w:type="dxa"/>
            <w:tcBorders>
              <w:top w:val="nil"/>
              <w:left w:val="single" w:sz="4" w:space="0" w:color="auto"/>
              <w:bottom w:val="single" w:sz="4" w:space="0" w:color="auto"/>
              <w:right w:val="single" w:sz="4" w:space="0" w:color="auto"/>
            </w:tcBorders>
            <w:vAlign w:val="bottom"/>
          </w:tcPr>
          <w:p w:rsidR="00423269" w:rsidRPr="00910B07" w:rsidRDefault="00423269" w:rsidP="005354C9">
            <w:pPr>
              <w:rPr>
                <w:rFonts w:ascii="Calibri" w:hAnsi="Calibri"/>
                <w:color w:val="000000"/>
              </w:rPr>
            </w:pPr>
            <w:r w:rsidRPr="00910B07">
              <w:rPr>
                <w:rFonts w:ascii="Calibri" w:hAnsi="Calibri"/>
                <w:color w:val="000000"/>
              </w:rPr>
              <w:t>Trūcīgas personas statuss</w:t>
            </w:r>
          </w:p>
        </w:tc>
        <w:tc>
          <w:tcPr>
            <w:tcW w:w="960" w:type="dxa"/>
            <w:tcBorders>
              <w:top w:val="nil"/>
              <w:left w:val="nil"/>
              <w:bottom w:val="single" w:sz="4" w:space="0" w:color="auto"/>
              <w:right w:val="single" w:sz="4" w:space="0" w:color="auto"/>
            </w:tcBorders>
            <w:vAlign w:val="bottom"/>
          </w:tcPr>
          <w:p w:rsidR="00423269" w:rsidRPr="00910B07" w:rsidRDefault="00423269" w:rsidP="005354C9">
            <w:pPr>
              <w:jc w:val="right"/>
              <w:rPr>
                <w:rFonts w:ascii="Calibri" w:hAnsi="Calibri"/>
                <w:color w:val="000000"/>
              </w:rPr>
            </w:pPr>
            <w:r w:rsidRPr="00910B07">
              <w:rPr>
                <w:rFonts w:ascii="Calibri" w:hAnsi="Calibri"/>
                <w:color w:val="000000"/>
              </w:rPr>
              <w:t>719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819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617</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449</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398</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276</w:t>
            </w:r>
          </w:p>
        </w:tc>
        <w:tc>
          <w:tcPr>
            <w:tcW w:w="960" w:type="dxa"/>
            <w:tcBorders>
              <w:top w:val="nil"/>
              <w:left w:val="nil"/>
              <w:bottom w:val="single" w:sz="4" w:space="0" w:color="auto"/>
              <w:right w:val="single" w:sz="4" w:space="0" w:color="auto"/>
            </w:tcBorders>
            <w:noWrap/>
            <w:vAlign w:val="bottom"/>
          </w:tcPr>
          <w:p w:rsidR="00423269" w:rsidRPr="00910B07" w:rsidRDefault="00423269" w:rsidP="005354C9">
            <w:pPr>
              <w:jc w:val="right"/>
              <w:rPr>
                <w:rFonts w:ascii="Calibri" w:hAnsi="Calibri"/>
                <w:color w:val="000000"/>
              </w:rPr>
            </w:pPr>
            <w:r w:rsidRPr="00910B07">
              <w:rPr>
                <w:rFonts w:ascii="Calibri" w:hAnsi="Calibri"/>
                <w:color w:val="000000"/>
              </w:rPr>
              <w:t>179</w:t>
            </w:r>
          </w:p>
        </w:tc>
      </w:tr>
    </w:tbl>
    <w:p w:rsidR="00423269" w:rsidRDefault="00423269" w:rsidP="00423269">
      <w:pPr>
        <w:jc w:val="both"/>
        <w:rPr>
          <w:noProof/>
        </w:rPr>
      </w:pPr>
    </w:p>
    <w:p w:rsidR="005354C9" w:rsidRDefault="005354C9" w:rsidP="00423269">
      <w:pPr>
        <w:jc w:val="both"/>
        <w:rPr>
          <w:noProof/>
        </w:rPr>
      </w:pPr>
    </w:p>
    <w:p w:rsidR="00423269" w:rsidRPr="00910B07" w:rsidRDefault="00423269" w:rsidP="00423269">
      <w:pPr>
        <w:jc w:val="right"/>
        <w:rPr>
          <w:i/>
        </w:rPr>
      </w:pPr>
      <w:r w:rsidRPr="00910B07">
        <w:rPr>
          <w:i/>
        </w:rPr>
        <w:t>Tabula Nr.5</w:t>
      </w:r>
    </w:p>
    <w:p w:rsidR="00423269" w:rsidRPr="00910B07" w:rsidRDefault="00423269" w:rsidP="00423269">
      <w:pPr>
        <w:jc w:val="right"/>
        <w:rPr>
          <w:noProof/>
        </w:rPr>
      </w:pPr>
    </w:p>
    <w:p w:rsidR="00423269" w:rsidRPr="00910B07" w:rsidRDefault="00423269" w:rsidP="00423269">
      <w:pPr>
        <w:spacing w:line="360" w:lineRule="auto"/>
        <w:ind w:right="-874"/>
        <w:jc w:val="both"/>
      </w:pPr>
      <w:r>
        <w:rPr>
          <w:noProof/>
        </w:rPr>
        <w:drawing>
          <wp:inline distT="0" distB="0" distL="0" distR="0">
            <wp:extent cx="4587875" cy="2751455"/>
            <wp:effectExtent l="0" t="0" r="0" b="0"/>
            <wp:docPr id="25" name="Diagramma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23269" w:rsidRPr="00910B07" w:rsidRDefault="00423269" w:rsidP="00423269">
      <w:pPr>
        <w:spacing w:line="360" w:lineRule="auto"/>
        <w:ind w:right="-874"/>
        <w:jc w:val="both"/>
      </w:pPr>
    </w:p>
    <w:p w:rsidR="00423269" w:rsidRDefault="00423269"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3D12FB" w:rsidRDefault="003D12FB" w:rsidP="00423269">
      <w:pPr>
        <w:tabs>
          <w:tab w:val="left" w:pos="2856"/>
        </w:tabs>
        <w:spacing w:after="0" w:line="240" w:lineRule="auto"/>
        <w:ind w:right="-873"/>
        <w:jc w:val="center"/>
        <w:rPr>
          <w:rFonts w:ascii="Cambria" w:hAnsi="Cambria"/>
          <w:b/>
          <w:sz w:val="24"/>
          <w:szCs w:val="24"/>
        </w:rPr>
      </w:pPr>
    </w:p>
    <w:p w:rsidR="00423269" w:rsidRDefault="00423269" w:rsidP="00423269">
      <w:pPr>
        <w:tabs>
          <w:tab w:val="left" w:pos="2856"/>
        </w:tabs>
        <w:spacing w:after="0" w:line="240" w:lineRule="auto"/>
        <w:ind w:right="-873"/>
        <w:jc w:val="center"/>
        <w:rPr>
          <w:rFonts w:ascii="Cambria" w:hAnsi="Cambria"/>
          <w:b/>
          <w:sz w:val="24"/>
          <w:szCs w:val="24"/>
        </w:rPr>
      </w:pPr>
      <w:r w:rsidRPr="00842201">
        <w:rPr>
          <w:rFonts w:ascii="Cambria" w:hAnsi="Cambria"/>
          <w:b/>
          <w:sz w:val="24"/>
          <w:szCs w:val="24"/>
        </w:rPr>
        <w:lastRenderedPageBreak/>
        <w:t xml:space="preserve">4. </w:t>
      </w:r>
    </w:p>
    <w:p w:rsidR="00423269" w:rsidRDefault="00423269" w:rsidP="00423269">
      <w:pPr>
        <w:tabs>
          <w:tab w:val="left" w:pos="2856"/>
        </w:tabs>
        <w:spacing w:after="0" w:line="240" w:lineRule="auto"/>
        <w:ind w:right="-873"/>
        <w:jc w:val="center"/>
        <w:rPr>
          <w:rFonts w:ascii="Cambria" w:hAnsi="Cambria"/>
          <w:sz w:val="24"/>
          <w:szCs w:val="24"/>
        </w:rPr>
      </w:pPr>
      <w:r w:rsidRPr="00842201">
        <w:rPr>
          <w:rFonts w:ascii="Cambria" w:hAnsi="Cambria"/>
          <w:b/>
          <w:sz w:val="24"/>
          <w:szCs w:val="24"/>
        </w:rPr>
        <w:t>Par pašvaldības aģentūru  finansiālo darbību 2016.gada 1.ceturksnī</w:t>
      </w:r>
    </w:p>
    <w:p w:rsidR="00423269" w:rsidRDefault="00423269" w:rsidP="00423269">
      <w:pPr>
        <w:tabs>
          <w:tab w:val="left" w:pos="2856"/>
        </w:tabs>
        <w:spacing w:after="0" w:line="240" w:lineRule="auto"/>
        <w:ind w:right="-873"/>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423269" w:rsidP="00423269">
      <w:pPr>
        <w:tabs>
          <w:tab w:val="left" w:pos="2856"/>
        </w:tabs>
        <w:spacing w:after="0" w:line="240" w:lineRule="auto"/>
        <w:ind w:right="-873"/>
        <w:jc w:val="center"/>
        <w:rPr>
          <w:rFonts w:ascii="Cambria" w:hAnsi="Cambria"/>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tabs>
          <w:tab w:val="left" w:pos="2856"/>
        </w:tabs>
        <w:spacing w:after="0" w:line="240" w:lineRule="auto"/>
        <w:ind w:right="-873"/>
        <w:jc w:val="center"/>
        <w:rPr>
          <w:rFonts w:ascii="Cambria" w:hAnsi="Cambria"/>
          <w:sz w:val="24"/>
          <w:szCs w:val="24"/>
        </w:rPr>
      </w:pPr>
    </w:p>
    <w:p w:rsidR="00423269" w:rsidRDefault="00423269" w:rsidP="00423269">
      <w:pPr>
        <w:tabs>
          <w:tab w:val="left" w:pos="2856"/>
        </w:tabs>
        <w:spacing w:after="0" w:line="240" w:lineRule="auto"/>
        <w:ind w:right="-908"/>
        <w:jc w:val="both"/>
        <w:rPr>
          <w:rFonts w:asciiTheme="majorHAnsi" w:hAnsiTheme="majorHAnsi"/>
          <w:sz w:val="24"/>
          <w:szCs w:val="24"/>
        </w:rPr>
      </w:pPr>
      <w:r>
        <w:rPr>
          <w:rFonts w:asciiTheme="majorHAnsi" w:hAnsiTheme="majorHAnsi"/>
          <w:sz w:val="24"/>
          <w:szCs w:val="24"/>
        </w:rPr>
        <w:t>Kokneses novada dome ir iepazinusies ar pašvaldības aģentūru „Kokneses Sporta centrs” un „Kokneses Tūrisma centrs” sagatavoto informāciju par aģentūru finansiālo darbību 2016.gada 1.ceturksnī.</w:t>
      </w:r>
    </w:p>
    <w:p w:rsidR="003D12FB" w:rsidRDefault="00423269" w:rsidP="003D12FB">
      <w:pPr>
        <w:tabs>
          <w:tab w:val="left" w:pos="0"/>
        </w:tabs>
        <w:spacing w:after="0" w:line="240" w:lineRule="auto"/>
        <w:ind w:right="-874"/>
        <w:jc w:val="both"/>
        <w:rPr>
          <w:rFonts w:ascii="Cambria" w:hAnsi="Cambria"/>
          <w:sz w:val="24"/>
          <w:szCs w:val="24"/>
        </w:rPr>
      </w:pPr>
      <w:r>
        <w:rPr>
          <w:rFonts w:asciiTheme="majorHAnsi" w:hAnsiTheme="majorHAnsi"/>
          <w:sz w:val="24"/>
          <w:szCs w:val="24"/>
        </w:rPr>
        <w:tab/>
        <w:t xml:space="preserve">Ņemot vērā iepriekš minēto, Finanšu un attīstības pastāvīgās komitejas 20.04.2016. ieteikumu, </w:t>
      </w:r>
      <w:r w:rsidR="003D12FB">
        <w:rPr>
          <w:rFonts w:ascii="Cambria" w:hAnsi="Cambria"/>
          <w:sz w:val="24"/>
          <w:szCs w:val="24"/>
        </w:rPr>
        <w:t xml:space="preserve">atklāti balsojot, PAR-14 ( </w:t>
      </w:r>
      <w:r w:rsidR="003D12FB">
        <w:rPr>
          <w:rFonts w:asciiTheme="majorHAnsi" w:hAnsiTheme="majorHAnsi"/>
          <w:sz w:val="24"/>
          <w:szCs w:val="24"/>
        </w:rPr>
        <w:t xml:space="preserve">Mudīte Auliņa </w:t>
      </w:r>
      <w:r w:rsidR="003D12FB" w:rsidRPr="005B5143">
        <w:rPr>
          <w:rFonts w:asciiTheme="majorHAnsi" w:hAnsiTheme="majorHAnsi"/>
          <w:sz w:val="24"/>
          <w:szCs w:val="24"/>
        </w:rPr>
        <w:t xml:space="preserve">, </w:t>
      </w:r>
      <w:r w:rsidR="003D12FB">
        <w:rPr>
          <w:rFonts w:asciiTheme="majorHAnsi" w:hAnsiTheme="majorHAnsi"/>
          <w:sz w:val="24"/>
          <w:szCs w:val="24"/>
        </w:rPr>
        <w:t xml:space="preserve">Valdis Biķernieks , </w:t>
      </w:r>
      <w:r w:rsidR="003D12FB" w:rsidRPr="005B5143">
        <w:rPr>
          <w:rFonts w:asciiTheme="majorHAnsi" w:hAnsiTheme="majorHAnsi"/>
          <w:sz w:val="24"/>
          <w:szCs w:val="24"/>
        </w:rPr>
        <w:t xml:space="preserve">Lidija Degtjareva, Pēteris Keišs, Jānis Krūmiņš, Jānis Liepiņš,   Henriks Ločmelis, </w:t>
      </w:r>
      <w:r w:rsidR="003D12FB">
        <w:rPr>
          <w:rFonts w:asciiTheme="majorHAnsi" w:hAnsiTheme="majorHAnsi"/>
          <w:sz w:val="24"/>
          <w:szCs w:val="24"/>
        </w:rPr>
        <w:t xml:space="preserve">Ivars Māliņ, Edgars Mikāls </w:t>
      </w:r>
      <w:r w:rsidR="003D12FB" w:rsidRPr="005B5143">
        <w:rPr>
          <w:rFonts w:asciiTheme="majorHAnsi" w:hAnsiTheme="majorHAnsi"/>
          <w:sz w:val="24"/>
          <w:szCs w:val="24"/>
        </w:rPr>
        <w:t xml:space="preserve">, </w:t>
      </w:r>
      <w:r w:rsidR="003D12FB">
        <w:rPr>
          <w:rFonts w:asciiTheme="majorHAnsi" w:hAnsiTheme="majorHAnsi"/>
          <w:sz w:val="24"/>
          <w:szCs w:val="24"/>
        </w:rPr>
        <w:t xml:space="preserve">Jānis Miezītis, </w:t>
      </w:r>
      <w:r w:rsidR="003D12FB" w:rsidRPr="005B5143">
        <w:rPr>
          <w:rFonts w:asciiTheme="majorHAnsi" w:hAnsiTheme="majorHAnsi"/>
          <w:sz w:val="24"/>
          <w:szCs w:val="24"/>
        </w:rPr>
        <w:t>Māris Reinbergs</w:t>
      </w:r>
      <w:r w:rsidR="003D12FB">
        <w:rPr>
          <w:rFonts w:asciiTheme="majorHAnsi" w:hAnsiTheme="majorHAnsi"/>
          <w:sz w:val="24"/>
          <w:szCs w:val="24"/>
        </w:rPr>
        <w:t xml:space="preserve"> </w:t>
      </w:r>
      <w:r w:rsidR="003D12FB" w:rsidRPr="005B5143">
        <w:rPr>
          <w:rFonts w:asciiTheme="majorHAnsi" w:hAnsiTheme="majorHAnsi"/>
          <w:sz w:val="24"/>
          <w:szCs w:val="24"/>
        </w:rPr>
        <w:t xml:space="preserve">, Uldis Riekstiņš, </w:t>
      </w:r>
      <w:r w:rsidR="003D12FB">
        <w:rPr>
          <w:rFonts w:asciiTheme="majorHAnsi" w:hAnsiTheme="majorHAnsi"/>
          <w:sz w:val="24"/>
          <w:szCs w:val="24"/>
        </w:rPr>
        <w:t>Gita Rūtiņa, Dainis Vingris), PRET-nav, ATTURAS-nav ,</w:t>
      </w:r>
      <w:r w:rsidR="003D12FB" w:rsidRPr="005B5143">
        <w:rPr>
          <w:rFonts w:asciiTheme="majorHAnsi" w:hAnsiTheme="majorHAnsi"/>
          <w:sz w:val="24"/>
          <w:szCs w:val="24"/>
        </w:rPr>
        <w:t xml:space="preserve"> </w:t>
      </w:r>
      <w:r w:rsidR="003D12FB">
        <w:rPr>
          <w:rFonts w:ascii="Cambria" w:hAnsi="Cambria"/>
          <w:sz w:val="24"/>
          <w:szCs w:val="24"/>
        </w:rPr>
        <w:t>Kokneses novada dome NOLEMJ:</w:t>
      </w:r>
    </w:p>
    <w:p w:rsidR="00423269" w:rsidRDefault="00423269" w:rsidP="00423269">
      <w:pPr>
        <w:tabs>
          <w:tab w:val="left" w:pos="0"/>
        </w:tabs>
        <w:spacing w:after="0" w:line="240" w:lineRule="auto"/>
        <w:ind w:right="-908"/>
        <w:jc w:val="both"/>
        <w:rPr>
          <w:rFonts w:asciiTheme="majorHAnsi" w:hAnsiTheme="majorHAnsi"/>
          <w:sz w:val="24"/>
          <w:szCs w:val="24"/>
        </w:rPr>
      </w:pPr>
    </w:p>
    <w:p w:rsidR="00423269" w:rsidRDefault="00423269" w:rsidP="00423269">
      <w:pPr>
        <w:tabs>
          <w:tab w:val="left" w:pos="0"/>
        </w:tabs>
        <w:spacing w:after="0" w:line="240" w:lineRule="auto"/>
        <w:ind w:right="-908"/>
        <w:jc w:val="both"/>
        <w:rPr>
          <w:rFonts w:asciiTheme="majorHAnsi" w:hAnsiTheme="majorHAnsi"/>
          <w:i/>
          <w:sz w:val="24"/>
          <w:szCs w:val="24"/>
        </w:rPr>
      </w:pPr>
      <w:r>
        <w:rPr>
          <w:rFonts w:asciiTheme="majorHAnsi" w:hAnsiTheme="majorHAnsi"/>
          <w:sz w:val="24"/>
          <w:szCs w:val="24"/>
        </w:rPr>
        <w:tab/>
        <w:t>1.</w:t>
      </w:r>
      <w:r w:rsidRPr="00723652">
        <w:rPr>
          <w:rFonts w:asciiTheme="majorHAnsi" w:hAnsiTheme="majorHAnsi"/>
          <w:sz w:val="24"/>
          <w:szCs w:val="24"/>
        </w:rPr>
        <w:t xml:space="preserve">Pieņemt zināšanai </w:t>
      </w:r>
      <w:r>
        <w:rPr>
          <w:rFonts w:asciiTheme="majorHAnsi" w:hAnsiTheme="majorHAnsi"/>
          <w:sz w:val="24"/>
          <w:szCs w:val="24"/>
        </w:rPr>
        <w:t>informāciju par pašvaldības aģentūras „Kokneses Sporta centrs” finansiālo  darbību 2016.gada 1.ceturksnī (</w:t>
      </w:r>
      <w:r>
        <w:rPr>
          <w:rFonts w:asciiTheme="majorHAnsi" w:hAnsiTheme="majorHAnsi"/>
          <w:i/>
          <w:sz w:val="24"/>
          <w:szCs w:val="24"/>
        </w:rPr>
        <w:t>informācija pievienota pielikumā).</w:t>
      </w:r>
    </w:p>
    <w:p w:rsidR="00423269" w:rsidRDefault="00423269" w:rsidP="00423269">
      <w:pPr>
        <w:tabs>
          <w:tab w:val="left" w:pos="0"/>
        </w:tabs>
        <w:spacing w:after="0" w:line="240" w:lineRule="auto"/>
        <w:ind w:right="-908"/>
        <w:jc w:val="both"/>
        <w:rPr>
          <w:rFonts w:asciiTheme="majorHAnsi" w:hAnsiTheme="majorHAnsi"/>
          <w:i/>
          <w:sz w:val="24"/>
          <w:szCs w:val="24"/>
        </w:rPr>
      </w:pPr>
    </w:p>
    <w:p w:rsidR="00423269" w:rsidRDefault="00423269" w:rsidP="00423269">
      <w:pPr>
        <w:tabs>
          <w:tab w:val="left" w:pos="0"/>
        </w:tabs>
        <w:spacing w:after="0" w:line="240" w:lineRule="auto"/>
        <w:ind w:right="-908"/>
        <w:jc w:val="both"/>
        <w:rPr>
          <w:rFonts w:asciiTheme="majorHAnsi" w:hAnsiTheme="majorHAnsi"/>
          <w:i/>
          <w:sz w:val="24"/>
          <w:szCs w:val="24"/>
        </w:rPr>
      </w:pPr>
      <w:r>
        <w:rPr>
          <w:rFonts w:asciiTheme="majorHAnsi" w:hAnsiTheme="majorHAnsi"/>
          <w:sz w:val="24"/>
          <w:szCs w:val="24"/>
        </w:rPr>
        <w:tab/>
        <w:t>2.</w:t>
      </w:r>
      <w:r w:rsidRPr="00723652">
        <w:rPr>
          <w:rFonts w:asciiTheme="majorHAnsi" w:hAnsiTheme="majorHAnsi"/>
          <w:sz w:val="24"/>
          <w:szCs w:val="24"/>
        </w:rPr>
        <w:t xml:space="preserve">Pieņemt zināšanai </w:t>
      </w:r>
      <w:r>
        <w:rPr>
          <w:rFonts w:asciiTheme="majorHAnsi" w:hAnsiTheme="majorHAnsi"/>
          <w:sz w:val="24"/>
          <w:szCs w:val="24"/>
        </w:rPr>
        <w:t>informāciju par pašvaldības aģentūras „Kokneses Tūrisma centrs” finansiālo  darbību 2016.gada 1.ceturksnī (</w:t>
      </w:r>
      <w:r>
        <w:rPr>
          <w:rFonts w:asciiTheme="majorHAnsi" w:hAnsiTheme="majorHAnsi"/>
          <w:i/>
          <w:sz w:val="24"/>
          <w:szCs w:val="24"/>
        </w:rPr>
        <w:t>informācija pievienota pielikumā).</w:t>
      </w:r>
    </w:p>
    <w:p w:rsidR="00423269" w:rsidRDefault="00423269" w:rsidP="00423269">
      <w:pPr>
        <w:tabs>
          <w:tab w:val="left" w:pos="0"/>
        </w:tabs>
        <w:spacing w:after="0" w:line="240" w:lineRule="auto"/>
        <w:ind w:right="-908"/>
        <w:jc w:val="both"/>
        <w:rPr>
          <w:rFonts w:asciiTheme="majorHAnsi" w:hAnsiTheme="majorHAnsi"/>
          <w:i/>
          <w:sz w:val="24"/>
          <w:szCs w:val="24"/>
        </w:rPr>
      </w:pPr>
    </w:p>
    <w:p w:rsidR="00423269" w:rsidRDefault="00423269" w:rsidP="00423269">
      <w:pPr>
        <w:tabs>
          <w:tab w:val="left" w:pos="0"/>
        </w:tabs>
        <w:spacing w:after="0" w:line="240" w:lineRule="auto"/>
        <w:ind w:right="-908"/>
        <w:jc w:val="both"/>
        <w:rPr>
          <w:rFonts w:asciiTheme="majorHAnsi" w:hAnsiTheme="majorHAnsi"/>
          <w:i/>
          <w:sz w:val="24"/>
          <w:szCs w:val="24"/>
        </w:rPr>
      </w:pPr>
    </w:p>
    <w:p w:rsidR="00423269" w:rsidRDefault="00423269" w:rsidP="00423269">
      <w:pPr>
        <w:tabs>
          <w:tab w:val="left" w:pos="2856"/>
        </w:tabs>
        <w:spacing w:after="0" w:line="240" w:lineRule="auto"/>
        <w:ind w:right="-908"/>
        <w:jc w:val="right"/>
        <w:rPr>
          <w:rFonts w:asciiTheme="majorHAnsi" w:hAnsiTheme="majorHAnsi"/>
        </w:rPr>
      </w:pPr>
      <w:r>
        <w:rPr>
          <w:rFonts w:asciiTheme="majorHAnsi" w:hAnsiTheme="majorHAnsi"/>
        </w:rPr>
        <w:t>1.pielikums</w:t>
      </w:r>
    </w:p>
    <w:p w:rsidR="00423269" w:rsidRDefault="00423269" w:rsidP="00423269">
      <w:pPr>
        <w:tabs>
          <w:tab w:val="left" w:pos="2856"/>
        </w:tabs>
        <w:spacing w:after="0" w:line="240" w:lineRule="auto"/>
        <w:ind w:right="-908"/>
        <w:jc w:val="right"/>
        <w:rPr>
          <w:rFonts w:asciiTheme="majorHAnsi" w:hAnsiTheme="majorHAnsi"/>
        </w:rPr>
      </w:pPr>
      <w:r>
        <w:rPr>
          <w:rFonts w:asciiTheme="majorHAnsi" w:hAnsiTheme="majorHAnsi"/>
        </w:rPr>
        <w:t>Kokneses novada domes</w:t>
      </w:r>
    </w:p>
    <w:p w:rsidR="00423269" w:rsidRPr="004A63A8" w:rsidRDefault="005354C9" w:rsidP="00423269">
      <w:pPr>
        <w:tabs>
          <w:tab w:val="left" w:pos="2856"/>
        </w:tabs>
        <w:spacing w:after="0" w:line="240" w:lineRule="auto"/>
        <w:ind w:right="-908"/>
        <w:jc w:val="right"/>
        <w:rPr>
          <w:rFonts w:asciiTheme="majorHAnsi" w:hAnsiTheme="majorHAnsi"/>
        </w:rPr>
      </w:pPr>
      <w:r>
        <w:rPr>
          <w:rFonts w:asciiTheme="majorHAnsi" w:hAnsiTheme="majorHAnsi"/>
        </w:rPr>
        <w:t>20.04.2016. lēmumam Nr.4</w:t>
      </w:r>
    </w:p>
    <w:p w:rsidR="00423269" w:rsidRDefault="00423269" w:rsidP="00423269">
      <w:pPr>
        <w:tabs>
          <w:tab w:val="left" w:pos="2856"/>
        </w:tabs>
        <w:spacing w:after="0" w:line="240" w:lineRule="auto"/>
        <w:ind w:right="46"/>
        <w:jc w:val="center"/>
        <w:rPr>
          <w:rFonts w:asciiTheme="majorHAnsi" w:hAnsiTheme="majorHAnsi"/>
          <w:b/>
          <w:sz w:val="24"/>
          <w:szCs w:val="24"/>
        </w:rPr>
      </w:pPr>
    </w:p>
    <w:tbl>
      <w:tblPr>
        <w:tblW w:w="9790" w:type="dxa"/>
        <w:tblInd w:w="96" w:type="dxa"/>
        <w:tblLook w:val="04A0" w:firstRow="1" w:lastRow="0" w:firstColumn="1" w:lastColumn="0" w:noHBand="0" w:noVBand="1"/>
      </w:tblPr>
      <w:tblGrid>
        <w:gridCol w:w="662"/>
        <w:gridCol w:w="4329"/>
        <w:gridCol w:w="1124"/>
        <w:gridCol w:w="1124"/>
        <w:gridCol w:w="1124"/>
        <w:gridCol w:w="902"/>
        <w:gridCol w:w="525"/>
      </w:tblGrid>
      <w:tr w:rsidR="00423269" w:rsidRPr="00723652" w:rsidTr="005354C9">
        <w:trPr>
          <w:trHeight w:val="300"/>
        </w:trPr>
        <w:tc>
          <w:tcPr>
            <w:tcW w:w="9790" w:type="dxa"/>
            <w:gridSpan w:val="7"/>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r w:rsidRPr="00723652">
              <w:rPr>
                <w:rFonts w:ascii="Times New Roman" w:eastAsia="Times New Roman" w:hAnsi="Times New Roman" w:cs="Times New Roman"/>
                <w:b/>
                <w:bCs/>
                <w:sz w:val="28"/>
                <w:szCs w:val="28"/>
              </w:rPr>
              <w:t>Kokneses PA "Kokneses Sporta centrs" budžeta atskaite</w:t>
            </w:r>
          </w:p>
        </w:tc>
      </w:tr>
      <w:tr w:rsidR="00423269" w:rsidRPr="00723652" w:rsidTr="005354C9">
        <w:trPr>
          <w:trHeight w:val="300"/>
        </w:trPr>
        <w:tc>
          <w:tcPr>
            <w:tcW w:w="662"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4329"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902"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525"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r>
      <w:tr w:rsidR="00423269" w:rsidRPr="00723652" w:rsidTr="005354C9">
        <w:trPr>
          <w:trHeight w:val="300"/>
        </w:trPr>
        <w:tc>
          <w:tcPr>
            <w:tcW w:w="662"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4329"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1124"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902"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c>
          <w:tcPr>
            <w:tcW w:w="525" w:type="dxa"/>
            <w:tcBorders>
              <w:top w:val="nil"/>
              <w:left w:val="nil"/>
              <w:bottom w:val="nil"/>
              <w:right w:val="nil"/>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8"/>
                <w:szCs w:val="28"/>
              </w:rPr>
            </w:pPr>
          </w:p>
        </w:tc>
      </w:tr>
      <w:tr w:rsidR="00423269" w:rsidRPr="00723652" w:rsidTr="005354C9">
        <w:trPr>
          <w:trHeight w:val="690"/>
        </w:trPr>
        <w:tc>
          <w:tcPr>
            <w:tcW w:w="4991" w:type="dxa"/>
            <w:gridSpan w:val="2"/>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Izmaksu kodi</w:t>
            </w:r>
          </w:p>
        </w:tc>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2014.gada 1.cet. izpilde (EUR)</w:t>
            </w:r>
          </w:p>
        </w:tc>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2015.gada 1.cet. izpilde (EUR)</w:t>
            </w:r>
          </w:p>
        </w:tc>
        <w:tc>
          <w:tcPr>
            <w:tcW w:w="112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2016.gada plāns (EUR)</w:t>
            </w:r>
          </w:p>
        </w:tc>
        <w:tc>
          <w:tcPr>
            <w:tcW w:w="1427" w:type="dxa"/>
            <w:gridSpan w:val="2"/>
            <w:tcBorders>
              <w:top w:val="single" w:sz="4" w:space="0" w:color="auto"/>
              <w:left w:val="nil"/>
              <w:bottom w:val="single" w:sz="4" w:space="0" w:color="auto"/>
              <w:right w:val="single" w:sz="4" w:space="0" w:color="000000"/>
            </w:tcBorders>
            <w:shd w:val="clear" w:color="auto" w:fill="auto"/>
            <w:vAlign w:val="center"/>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Budžeta izpilde 2016.gada 1.cet.</w:t>
            </w:r>
          </w:p>
        </w:tc>
      </w:tr>
      <w:tr w:rsidR="00423269" w:rsidRPr="00723652" w:rsidTr="005354C9">
        <w:trPr>
          <w:trHeight w:val="270"/>
        </w:trPr>
        <w:tc>
          <w:tcPr>
            <w:tcW w:w="4991" w:type="dxa"/>
            <w:gridSpan w:val="2"/>
            <w:vMerge/>
            <w:tcBorders>
              <w:top w:val="single" w:sz="4" w:space="0" w:color="auto"/>
              <w:left w:val="single" w:sz="4" w:space="0" w:color="auto"/>
              <w:bottom w:val="single" w:sz="4" w:space="0" w:color="000000"/>
              <w:right w:val="single" w:sz="4" w:space="0" w:color="000000"/>
            </w:tcBorders>
            <w:vAlign w:val="center"/>
            <w:hideMark/>
          </w:tcPr>
          <w:p w:rsidR="00423269" w:rsidRPr="00723652" w:rsidRDefault="00423269" w:rsidP="005354C9">
            <w:pPr>
              <w:spacing w:after="0" w:line="240" w:lineRule="auto"/>
              <w:ind w:right="46"/>
              <w:rPr>
                <w:rFonts w:ascii="Times New Roman" w:eastAsia="Times New Roman" w:hAnsi="Times New Roman" w:cs="Times New Roman"/>
                <w:b/>
                <w:bCs/>
                <w:sz w:val="20"/>
                <w:szCs w:val="20"/>
              </w:rPr>
            </w:pPr>
          </w:p>
        </w:tc>
        <w:tc>
          <w:tcPr>
            <w:tcW w:w="1124" w:type="dxa"/>
            <w:vMerge/>
            <w:tcBorders>
              <w:top w:val="single" w:sz="4" w:space="0" w:color="auto"/>
              <w:left w:val="single" w:sz="4" w:space="0" w:color="auto"/>
              <w:bottom w:val="single" w:sz="4" w:space="0" w:color="000000"/>
              <w:right w:val="single" w:sz="4" w:space="0" w:color="auto"/>
            </w:tcBorders>
            <w:vAlign w:val="center"/>
            <w:hideMark/>
          </w:tcPr>
          <w:p w:rsidR="00423269" w:rsidRPr="00723652" w:rsidRDefault="00423269" w:rsidP="005354C9">
            <w:pPr>
              <w:spacing w:after="0" w:line="240" w:lineRule="auto"/>
              <w:ind w:right="46"/>
              <w:rPr>
                <w:rFonts w:ascii="Times New Roman" w:eastAsia="Times New Roman" w:hAnsi="Times New Roman" w:cs="Times New Roman"/>
                <w:b/>
                <w:bCs/>
                <w:sz w:val="20"/>
                <w:szCs w:val="20"/>
              </w:rPr>
            </w:pPr>
          </w:p>
        </w:tc>
        <w:tc>
          <w:tcPr>
            <w:tcW w:w="1124" w:type="dxa"/>
            <w:vMerge/>
            <w:tcBorders>
              <w:top w:val="single" w:sz="4" w:space="0" w:color="auto"/>
              <w:left w:val="single" w:sz="4" w:space="0" w:color="auto"/>
              <w:bottom w:val="single" w:sz="4" w:space="0" w:color="000000"/>
              <w:right w:val="single" w:sz="4" w:space="0" w:color="auto"/>
            </w:tcBorders>
            <w:vAlign w:val="center"/>
            <w:hideMark/>
          </w:tcPr>
          <w:p w:rsidR="00423269" w:rsidRPr="00723652" w:rsidRDefault="00423269" w:rsidP="005354C9">
            <w:pPr>
              <w:spacing w:after="0" w:line="240" w:lineRule="auto"/>
              <w:ind w:right="46"/>
              <w:rPr>
                <w:rFonts w:ascii="Times New Roman" w:eastAsia="Times New Roman" w:hAnsi="Times New Roman" w:cs="Times New Roman"/>
                <w:b/>
                <w:bCs/>
                <w:sz w:val="20"/>
                <w:szCs w:val="20"/>
              </w:rPr>
            </w:pPr>
          </w:p>
        </w:tc>
        <w:tc>
          <w:tcPr>
            <w:tcW w:w="1124" w:type="dxa"/>
            <w:vMerge/>
            <w:tcBorders>
              <w:top w:val="single" w:sz="4" w:space="0" w:color="auto"/>
              <w:left w:val="single" w:sz="4" w:space="0" w:color="auto"/>
              <w:bottom w:val="single" w:sz="4" w:space="0" w:color="000000"/>
              <w:right w:val="single" w:sz="4" w:space="0" w:color="auto"/>
            </w:tcBorders>
            <w:vAlign w:val="center"/>
            <w:hideMark/>
          </w:tcPr>
          <w:p w:rsidR="00423269" w:rsidRPr="00723652" w:rsidRDefault="00423269" w:rsidP="005354C9">
            <w:pPr>
              <w:spacing w:after="0" w:line="240" w:lineRule="auto"/>
              <w:ind w:right="46"/>
              <w:rPr>
                <w:rFonts w:ascii="Times New Roman" w:eastAsia="Times New Roman" w:hAnsi="Times New Roman" w:cs="Times New Roman"/>
                <w:b/>
                <w:bCs/>
                <w:sz w:val="20"/>
                <w:szCs w:val="20"/>
              </w:rPr>
            </w:pP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EUR</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center"/>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 xml:space="preserve">% </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1100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Atalgojums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19423</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17675</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75436</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18959</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25</w:t>
            </w:r>
          </w:p>
        </w:tc>
      </w:tr>
      <w:tr w:rsidR="00423269" w:rsidRPr="00723652" w:rsidTr="005354C9">
        <w:trPr>
          <w:trHeight w:val="570"/>
        </w:trPr>
        <w:tc>
          <w:tcPr>
            <w:tcW w:w="662" w:type="dxa"/>
            <w:tcBorders>
              <w:top w:val="nil"/>
              <w:left w:val="single" w:sz="4" w:space="0" w:color="auto"/>
              <w:bottom w:val="nil"/>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1200</w:t>
            </w:r>
          </w:p>
        </w:tc>
        <w:tc>
          <w:tcPr>
            <w:tcW w:w="4329" w:type="dxa"/>
            <w:tcBorders>
              <w:top w:val="nil"/>
              <w:left w:val="nil"/>
              <w:bottom w:val="nil"/>
              <w:right w:val="single" w:sz="4" w:space="0" w:color="auto"/>
            </w:tcBorders>
            <w:shd w:val="clear" w:color="auto" w:fill="auto"/>
            <w:vAlign w:val="center"/>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Darba devēja valsts sociālās apdrošināšanas obligātās iemaksas, sociāla rakstura pabalsti un kompensācijas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5498</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4568</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20742</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5397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26</w:t>
            </w:r>
          </w:p>
        </w:tc>
      </w:tr>
      <w:tr w:rsidR="00423269" w:rsidRPr="00723652" w:rsidTr="005354C9">
        <w:trPr>
          <w:trHeight w:val="300"/>
        </w:trPr>
        <w:tc>
          <w:tcPr>
            <w:tcW w:w="662" w:type="dxa"/>
            <w:tcBorders>
              <w:top w:val="single" w:sz="4" w:space="0" w:color="auto"/>
              <w:left w:val="single" w:sz="4" w:space="0" w:color="auto"/>
              <w:bottom w:val="single" w:sz="4" w:space="0" w:color="auto"/>
              <w:right w:val="nil"/>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 </w:t>
            </w:r>
          </w:p>
        </w:tc>
        <w:tc>
          <w:tcPr>
            <w:tcW w:w="4329" w:type="dxa"/>
            <w:tcBorders>
              <w:top w:val="single" w:sz="4" w:space="0" w:color="auto"/>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Kopā atlīdzība</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24921</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22243</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96178</w:t>
            </w:r>
          </w:p>
        </w:tc>
        <w:tc>
          <w:tcPr>
            <w:tcW w:w="902"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24356</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25</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2100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Komandējumi un dienesta braucieni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270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552</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1585</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362</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w:t>
            </w:r>
          </w:p>
        </w:tc>
      </w:tr>
      <w:tr w:rsidR="00423269" w:rsidRPr="00723652" w:rsidTr="005354C9">
        <w:trPr>
          <w:trHeight w:val="300"/>
        </w:trPr>
        <w:tc>
          <w:tcPr>
            <w:tcW w:w="662" w:type="dxa"/>
            <w:tcBorders>
              <w:top w:val="nil"/>
              <w:left w:val="single" w:sz="4" w:space="0" w:color="auto"/>
              <w:bottom w:val="single" w:sz="4" w:space="0" w:color="auto"/>
              <w:right w:val="nil"/>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 </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Kopā komandējumi un darba braucieni</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270</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552</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1585</w:t>
            </w:r>
          </w:p>
        </w:tc>
        <w:tc>
          <w:tcPr>
            <w:tcW w:w="902"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362</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23</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2210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Pasta, telefona un citi sakaru pakalpojumi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344</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263</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1115</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267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24</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2221</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Izdevumi par apkuri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5459</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8249</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24500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8029</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33</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2222</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Izdevumi par ūdeni un kanalizāciju</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1855</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2795</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10500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2827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27</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2223</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Izdevumi par elektroenerģiju</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8194</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8467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30000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8841</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29</w:t>
            </w:r>
          </w:p>
        </w:tc>
      </w:tr>
      <w:tr w:rsidR="00423269" w:rsidRPr="00723652" w:rsidTr="005354C9">
        <w:trPr>
          <w:trHeight w:val="48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2230</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Iestādes administratīvie izdevumi un ar iestādes darbības nodrošināšanu saistītie izdevumi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1046</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567</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650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426</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66</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2236</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Bankas komisija, pakalpojumi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54</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336</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115</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34</w:t>
            </w:r>
          </w:p>
        </w:tc>
      </w:tr>
      <w:tr w:rsidR="00423269" w:rsidRPr="00723652" w:rsidTr="005354C9">
        <w:trPr>
          <w:trHeight w:val="48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2239</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Pārējie ar iestādes pārstāvību, iestādes darbības veicamo funkciju nodroš.saistītie pakalp.</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351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54</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lastRenderedPageBreak/>
              <w:t>2240</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Remontdarbi un iestāžu uzturēšanas pakalpojumi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439</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1089</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4840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1131</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2250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Informācijas tehnoloģiju pakalpojumi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2261</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Ēku, telpu īre un noma</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8495</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8855</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50969</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8495</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17</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2264</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Iekārtu un inventāra īre un noma</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2279</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Dalības maksas, ūdens ķīmisko izmeklējumu pakalpoj., u.c.</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502</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8351</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1093</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13</w:t>
            </w:r>
          </w:p>
        </w:tc>
      </w:tr>
      <w:tr w:rsidR="00423269" w:rsidRPr="00723652" w:rsidTr="005354C9">
        <w:trPr>
          <w:trHeight w:val="300"/>
        </w:trPr>
        <w:tc>
          <w:tcPr>
            <w:tcW w:w="662" w:type="dxa"/>
            <w:tcBorders>
              <w:top w:val="nil"/>
              <w:left w:val="single" w:sz="4" w:space="0" w:color="auto"/>
              <w:bottom w:val="single" w:sz="4" w:space="0" w:color="auto"/>
              <w:right w:val="nil"/>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 </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Kopā pakalpojumi</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26471</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30895</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131891</w:t>
            </w:r>
          </w:p>
        </w:tc>
        <w:tc>
          <w:tcPr>
            <w:tcW w:w="902"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31224</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24</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2311</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Biroja preces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350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13</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2312</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Inventārs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1082</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657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2500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438</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18</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2314</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Izdevumi par precēm iest.adm.darb.nodrošināšanai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 </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571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7796</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288</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4</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2321</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Maksa par gāzi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1400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397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28</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2322</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Degviela</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88</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62</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900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69</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8</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2330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Preces pārdošanai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 </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13</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2341</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Zāles, ķimikālijas, laboratorijas preces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2007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1631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7500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1500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2350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Kārtējā remonta un iestāžu uzturēšanas materiāli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2493</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2941</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11800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2708</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2350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Preces, mazv.inventārs, materiāli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 </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999</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r>
      <w:tr w:rsidR="00423269" w:rsidRPr="00723652" w:rsidTr="005354C9">
        <w:trPr>
          <w:trHeight w:val="300"/>
        </w:trPr>
        <w:tc>
          <w:tcPr>
            <w:tcW w:w="662" w:type="dxa"/>
            <w:tcBorders>
              <w:top w:val="nil"/>
              <w:left w:val="single" w:sz="4" w:space="0" w:color="auto"/>
              <w:bottom w:val="single" w:sz="4" w:space="0" w:color="auto"/>
              <w:right w:val="nil"/>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 </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Kopā krājumi, materiāli, energoresursi, preces</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5681</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6998</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32246</w:t>
            </w:r>
          </w:p>
        </w:tc>
        <w:tc>
          <w:tcPr>
            <w:tcW w:w="902"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5447</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17</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2512</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Pievienotās vērtības nodoklis</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1097</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2786</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7500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1899</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25</w:t>
            </w:r>
          </w:p>
        </w:tc>
      </w:tr>
      <w:tr w:rsidR="00423269" w:rsidRPr="00723652" w:rsidTr="005354C9">
        <w:trPr>
          <w:trHeight w:val="300"/>
        </w:trPr>
        <w:tc>
          <w:tcPr>
            <w:tcW w:w="662" w:type="dxa"/>
            <w:tcBorders>
              <w:top w:val="nil"/>
              <w:left w:val="single" w:sz="4" w:space="0" w:color="auto"/>
              <w:bottom w:val="single" w:sz="4" w:space="0" w:color="auto"/>
              <w:right w:val="nil"/>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 </w:t>
            </w:r>
          </w:p>
        </w:tc>
        <w:tc>
          <w:tcPr>
            <w:tcW w:w="4329" w:type="dxa"/>
            <w:tcBorders>
              <w:top w:val="nil"/>
              <w:left w:val="nil"/>
              <w:bottom w:val="single" w:sz="4" w:space="0" w:color="auto"/>
              <w:right w:val="single" w:sz="4" w:space="0" w:color="auto"/>
            </w:tcBorders>
            <w:shd w:val="clear" w:color="auto" w:fill="auto"/>
            <w:vAlign w:val="center"/>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Kopā PVN maksājumi</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1097</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2786</w:t>
            </w:r>
          </w:p>
        </w:tc>
        <w:tc>
          <w:tcPr>
            <w:tcW w:w="1124"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7500</w:t>
            </w:r>
          </w:p>
        </w:tc>
        <w:tc>
          <w:tcPr>
            <w:tcW w:w="902" w:type="dxa"/>
            <w:tcBorders>
              <w:top w:val="nil"/>
              <w:left w:val="nil"/>
              <w:bottom w:val="single" w:sz="4" w:space="0" w:color="auto"/>
              <w:right w:val="single" w:sz="4" w:space="0" w:color="auto"/>
            </w:tcBorders>
            <w:shd w:val="clear" w:color="auto" w:fill="auto"/>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1899</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25</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5000</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sz w:val="18"/>
                <w:szCs w:val="18"/>
              </w:rPr>
            </w:pPr>
            <w:r w:rsidRPr="00723652">
              <w:rPr>
                <w:rFonts w:ascii="Times New Roman" w:eastAsia="Times New Roman" w:hAnsi="Times New Roman" w:cs="Times New Roman"/>
                <w:sz w:val="18"/>
                <w:szCs w:val="18"/>
              </w:rPr>
              <w:t>Nemateriālie ieguldījumi un pamatlīdzekļi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2058</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5440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sz w:val="20"/>
                <w:szCs w:val="20"/>
              </w:rPr>
            </w:pPr>
            <w:r w:rsidRPr="00723652">
              <w:rPr>
                <w:rFonts w:ascii="Times New Roman" w:eastAsia="Times New Roman" w:hAnsi="Times New Roman" w:cs="Times New Roman"/>
                <w:sz w:val="20"/>
                <w:szCs w:val="20"/>
              </w:rPr>
              <w:t>2693</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18"/>
                <w:szCs w:val="18"/>
              </w:rPr>
            </w:pPr>
            <w:r w:rsidRPr="00723652">
              <w:rPr>
                <w:rFonts w:ascii="Times New Roman" w:eastAsia="Times New Roman" w:hAnsi="Times New Roman" w:cs="Times New Roman"/>
                <w:b/>
                <w:bCs/>
                <w:sz w:val="18"/>
                <w:szCs w:val="18"/>
              </w:rPr>
              <w:t>50</w:t>
            </w:r>
          </w:p>
        </w:tc>
      </w:tr>
      <w:tr w:rsidR="00423269" w:rsidRPr="00723652" w:rsidTr="005354C9">
        <w:trPr>
          <w:trHeight w:val="300"/>
        </w:trPr>
        <w:tc>
          <w:tcPr>
            <w:tcW w:w="662" w:type="dxa"/>
            <w:tcBorders>
              <w:top w:val="nil"/>
              <w:left w:val="single" w:sz="4" w:space="0" w:color="auto"/>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 </w:t>
            </w:r>
          </w:p>
        </w:tc>
        <w:tc>
          <w:tcPr>
            <w:tcW w:w="4329"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Kopā izdevumi</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58440</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65532</w:t>
            </w:r>
          </w:p>
        </w:tc>
        <w:tc>
          <w:tcPr>
            <w:tcW w:w="1124"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274840</w:t>
            </w:r>
          </w:p>
        </w:tc>
        <w:tc>
          <w:tcPr>
            <w:tcW w:w="902"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65981</w:t>
            </w:r>
          </w:p>
        </w:tc>
        <w:tc>
          <w:tcPr>
            <w:tcW w:w="525" w:type="dxa"/>
            <w:tcBorders>
              <w:top w:val="nil"/>
              <w:left w:val="nil"/>
              <w:bottom w:val="single" w:sz="4" w:space="0" w:color="auto"/>
              <w:right w:val="single" w:sz="4" w:space="0" w:color="auto"/>
            </w:tcBorders>
            <w:shd w:val="clear" w:color="auto" w:fill="auto"/>
            <w:noWrap/>
            <w:vAlign w:val="bottom"/>
            <w:hideMark/>
          </w:tcPr>
          <w:p w:rsidR="00423269" w:rsidRPr="00723652" w:rsidRDefault="00423269" w:rsidP="005354C9">
            <w:pPr>
              <w:spacing w:after="0" w:line="240" w:lineRule="auto"/>
              <w:ind w:right="46"/>
              <w:jc w:val="right"/>
              <w:rPr>
                <w:rFonts w:ascii="Times New Roman" w:eastAsia="Times New Roman" w:hAnsi="Times New Roman" w:cs="Times New Roman"/>
                <w:b/>
                <w:bCs/>
                <w:sz w:val="20"/>
                <w:szCs w:val="20"/>
              </w:rPr>
            </w:pPr>
            <w:r w:rsidRPr="00723652">
              <w:rPr>
                <w:rFonts w:ascii="Times New Roman" w:eastAsia="Times New Roman" w:hAnsi="Times New Roman" w:cs="Times New Roman"/>
                <w:b/>
                <w:bCs/>
                <w:sz w:val="20"/>
                <w:szCs w:val="20"/>
              </w:rPr>
              <w:t>24</w:t>
            </w:r>
          </w:p>
        </w:tc>
      </w:tr>
    </w:tbl>
    <w:p w:rsidR="00423269" w:rsidRDefault="00423269" w:rsidP="00423269">
      <w:pPr>
        <w:tabs>
          <w:tab w:val="left" w:pos="2856"/>
        </w:tabs>
        <w:spacing w:after="0" w:line="240" w:lineRule="auto"/>
        <w:ind w:right="46"/>
        <w:jc w:val="center"/>
        <w:rPr>
          <w:rFonts w:asciiTheme="majorHAnsi" w:hAnsiTheme="majorHAnsi"/>
          <w:b/>
          <w:sz w:val="24"/>
          <w:szCs w:val="24"/>
        </w:rPr>
      </w:pPr>
    </w:p>
    <w:p w:rsidR="00423269" w:rsidRDefault="00423269" w:rsidP="00423269">
      <w:pPr>
        <w:spacing w:after="0" w:line="240" w:lineRule="auto"/>
        <w:ind w:right="46"/>
        <w:jc w:val="right"/>
        <w:rPr>
          <w:rFonts w:asciiTheme="majorHAnsi" w:hAnsiTheme="majorHAnsi"/>
          <w:i/>
          <w:sz w:val="24"/>
          <w:szCs w:val="24"/>
        </w:rPr>
      </w:pPr>
    </w:p>
    <w:p w:rsidR="00423269" w:rsidRDefault="00423269" w:rsidP="00423269">
      <w:pPr>
        <w:tabs>
          <w:tab w:val="left" w:pos="2856"/>
        </w:tabs>
        <w:spacing w:after="0" w:line="240" w:lineRule="auto"/>
        <w:ind w:right="-908"/>
        <w:jc w:val="right"/>
        <w:rPr>
          <w:rFonts w:asciiTheme="majorHAnsi" w:hAnsiTheme="majorHAnsi"/>
        </w:rPr>
      </w:pPr>
      <w:r>
        <w:rPr>
          <w:rFonts w:asciiTheme="majorHAnsi" w:hAnsiTheme="majorHAnsi"/>
        </w:rPr>
        <w:t>2.pielikums</w:t>
      </w:r>
    </w:p>
    <w:p w:rsidR="00423269" w:rsidRDefault="00423269" w:rsidP="00423269">
      <w:pPr>
        <w:tabs>
          <w:tab w:val="left" w:pos="2856"/>
        </w:tabs>
        <w:spacing w:after="0" w:line="240" w:lineRule="auto"/>
        <w:ind w:right="-908"/>
        <w:jc w:val="right"/>
        <w:rPr>
          <w:rFonts w:asciiTheme="majorHAnsi" w:hAnsiTheme="majorHAnsi"/>
        </w:rPr>
      </w:pPr>
      <w:r>
        <w:rPr>
          <w:rFonts w:asciiTheme="majorHAnsi" w:hAnsiTheme="majorHAnsi"/>
        </w:rPr>
        <w:t>Kokneses novada domes</w:t>
      </w:r>
    </w:p>
    <w:p w:rsidR="00423269" w:rsidRPr="004A63A8" w:rsidRDefault="005354C9" w:rsidP="00423269">
      <w:pPr>
        <w:tabs>
          <w:tab w:val="left" w:pos="2856"/>
        </w:tabs>
        <w:spacing w:after="0" w:line="240" w:lineRule="auto"/>
        <w:ind w:right="-908"/>
        <w:jc w:val="right"/>
        <w:rPr>
          <w:rFonts w:asciiTheme="majorHAnsi" w:hAnsiTheme="majorHAnsi"/>
        </w:rPr>
      </w:pPr>
      <w:r>
        <w:rPr>
          <w:rFonts w:asciiTheme="majorHAnsi" w:hAnsiTheme="majorHAnsi"/>
        </w:rPr>
        <w:t>20.04.2016. lēmumam Nr.4</w:t>
      </w:r>
    </w:p>
    <w:p w:rsidR="00423269" w:rsidRDefault="00423269" w:rsidP="00423269">
      <w:pPr>
        <w:spacing w:after="0" w:line="240" w:lineRule="auto"/>
        <w:ind w:right="46"/>
        <w:jc w:val="right"/>
        <w:rPr>
          <w:rFonts w:asciiTheme="majorHAnsi" w:hAnsiTheme="majorHAnsi"/>
          <w:i/>
          <w:sz w:val="24"/>
          <w:szCs w:val="24"/>
        </w:rPr>
      </w:pPr>
    </w:p>
    <w:tbl>
      <w:tblPr>
        <w:tblW w:w="9622" w:type="dxa"/>
        <w:tblInd w:w="97" w:type="dxa"/>
        <w:tblLook w:val="04A0" w:firstRow="1" w:lastRow="0" w:firstColumn="1" w:lastColumn="0" w:noHBand="0" w:noVBand="1"/>
      </w:tblPr>
      <w:tblGrid>
        <w:gridCol w:w="1219"/>
        <w:gridCol w:w="1805"/>
        <w:gridCol w:w="311"/>
        <w:gridCol w:w="1080"/>
        <w:gridCol w:w="1094"/>
        <w:gridCol w:w="681"/>
        <w:gridCol w:w="259"/>
        <w:gridCol w:w="156"/>
        <w:gridCol w:w="858"/>
        <w:gridCol w:w="82"/>
        <w:gridCol w:w="906"/>
        <w:gridCol w:w="12"/>
        <w:gridCol w:w="1372"/>
      </w:tblGrid>
      <w:tr w:rsidR="00423269" w:rsidRPr="00FB13D4" w:rsidTr="005354C9">
        <w:trPr>
          <w:trHeight w:val="255"/>
        </w:trPr>
        <w:tc>
          <w:tcPr>
            <w:tcW w:w="3298"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KNDA "Kokneses tūrisma centrs"</w:t>
            </w:r>
          </w:p>
        </w:tc>
        <w:tc>
          <w:tcPr>
            <w:tcW w:w="2780"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48"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07" w:type="dxa"/>
            <w:gridSpan w:val="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963"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right"/>
              <w:rPr>
                <w:rFonts w:asciiTheme="majorHAnsi" w:eastAsia="Times New Roman" w:hAnsiTheme="majorHAnsi" w:cs="Times New Roman"/>
              </w:rPr>
            </w:pPr>
          </w:p>
        </w:tc>
        <w:tc>
          <w:tcPr>
            <w:tcW w:w="132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14.04.2016.</w:t>
            </w:r>
          </w:p>
        </w:tc>
      </w:tr>
      <w:tr w:rsidR="00423269" w:rsidRPr="00FB13D4" w:rsidTr="005354C9">
        <w:trPr>
          <w:trHeight w:val="330"/>
        </w:trPr>
        <w:tc>
          <w:tcPr>
            <w:tcW w:w="1217"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8405" w:type="dxa"/>
            <w:gridSpan w:val="1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ZINOJUMS   par budžeta izpildi 2016.gada 1.ceturksnis.</w:t>
            </w:r>
          </w:p>
        </w:tc>
      </w:tr>
      <w:tr w:rsidR="00423269" w:rsidRPr="00FB13D4" w:rsidTr="005354C9">
        <w:trPr>
          <w:trHeight w:val="285"/>
        </w:trPr>
        <w:tc>
          <w:tcPr>
            <w:tcW w:w="1217" w:type="dxa"/>
            <w:tcBorders>
              <w:top w:val="single" w:sz="4" w:space="0" w:color="auto"/>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276"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34" w:type="dxa"/>
            <w:tcBorders>
              <w:top w:val="single" w:sz="4" w:space="0" w:color="auto"/>
              <w:left w:val="nil"/>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94" w:type="dxa"/>
            <w:tcBorders>
              <w:top w:val="single" w:sz="4" w:space="0" w:color="auto"/>
              <w:left w:val="nil"/>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3147" w:type="dxa"/>
            <w:gridSpan w:val="5"/>
            <w:tcBorders>
              <w:top w:val="single" w:sz="8" w:space="0" w:color="auto"/>
              <w:left w:val="single" w:sz="8" w:space="0" w:color="auto"/>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2016. gada 1.cet.</w:t>
            </w:r>
          </w:p>
        </w:tc>
      </w:tr>
      <w:tr w:rsidR="00423269" w:rsidRPr="00FB13D4" w:rsidTr="005354C9">
        <w:trPr>
          <w:trHeight w:val="885"/>
        </w:trPr>
        <w:tc>
          <w:tcPr>
            <w:tcW w:w="121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kodi</w:t>
            </w:r>
          </w:p>
        </w:tc>
        <w:tc>
          <w:tcPr>
            <w:tcW w:w="3115" w:type="dxa"/>
            <w:gridSpan w:val="3"/>
            <w:tcBorders>
              <w:top w:val="single" w:sz="4" w:space="0" w:color="auto"/>
              <w:left w:val="nil"/>
              <w:bottom w:val="single" w:sz="4" w:space="0" w:color="auto"/>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Nosaukums</w:t>
            </w:r>
          </w:p>
        </w:tc>
        <w:tc>
          <w:tcPr>
            <w:tcW w:w="1094" w:type="dxa"/>
            <w:tcBorders>
              <w:top w:val="single" w:sz="4" w:space="0" w:color="auto"/>
              <w:left w:val="nil"/>
              <w:bottom w:val="single" w:sz="4" w:space="0" w:color="auto"/>
              <w:right w:val="single" w:sz="4" w:space="0" w:color="auto"/>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Izpilde 2014.g.</w:t>
            </w:r>
            <w:r w:rsidRPr="006B36E7">
              <w:rPr>
                <w:rFonts w:asciiTheme="majorHAnsi" w:eastAsia="Times New Roman" w:hAnsiTheme="majorHAnsi" w:cs="Times New Roman"/>
                <w:bCs/>
              </w:rPr>
              <w:br/>
              <w:t>1.cet.</w:t>
            </w:r>
            <w:r w:rsidRPr="006B36E7">
              <w:rPr>
                <w:rFonts w:asciiTheme="majorHAnsi" w:eastAsia="Times New Roman" w:hAnsiTheme="majorHAnsi" w:cs="Times New Roman"/>
                <w:bCs/>
              </w:rPr>
              <w:br/>
              <w:t>EUR</w:t>
            </w:r>
          </w:p>
        </w:tc>
        <w:tc>
          <w:tcPr>
            <w:tcW w:w="1049" w:type="dxa"/>
            <w:gridSpan w:val="3"/>
            <w:tcBorders>
              <w:top w:val="single" w:sz="4" w:space="0" w:color="auto"/>
              <w:left w:val="nil"/>
              <w:bottom w:val="single" w:sz="4" w:space="0" w:color="auto"/>
              <w:right w:val="nil"/>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Izpilde 2015.g.</w:t>
            </w:r>
            <w:r w:rsidRPr="006B36E7">
              <w:rPr>
                <w:rFonts w:asciiTheme="majorHAnsi" w:eastAsia="Times New Roman" w:hAnsiTheme="majorHAnsi" w:cs="Times New Roman"/>
                <w:bCs/>
              </w:rPr>
              <w:br/>
              <w:t>1.cet.</w:t>
            </w:r>
            <w:r w:rsidRPr="006B36E7">
              <w:rPr>
                <w:rFonts w:asciiTheme="majorHAnsi" w:eastAsia="Times New Roman" w:hAnsiTheme="majorHAnsi" w:cs="Times New Roman"/>
                <w:bCs/>
              </w:rPr>
              <w:br/>
              <w:t>EUR</w:t>
            </w:r>
          </w:p>
        </w:tc>
        <w:tc>
          <w:tcPr>
            <w:tcW w:w="940" w:type="dxa"/>
            <w:gridSpan w:val="2"/>
            <w:tcBorders>
              <w:top w:val="nil"/>
              <w:left w:val="single" w:sz="8" w:space="0" w:color="auto"/>
              <w:bottom w:val="single" w:sz="4" w:space="0" w:color="auto"/>
              <w:right w:val="single" w:sz="4" w:space="0" w:color="auto"/>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Plāns EUR</w:t>
            </w:r>
          </w:p>
        </w:tc>
        <w:tc>
          <w:tcPr>
            <w:tcW w:w="860" w:type="dxa"/>
            <w:tcBorders>
              <w:top w:val="nil"/>
              <w:left w:val="nil"/>
              <w:bottom w:val="single" w:sz="4" w:space="0" w:color="auto"/>
              <w:right w:val="single" w:sz="4" w:space="0" w:color="auto"/>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rPr>
            </w:pPr>
            <w:r w:rsidRPr="006B36E7">
              <w:rPr>
                <w:rFonts w:asciiTheme="majorHAnsi" w:eastAsia="Times New Roman" w:hAnsiTheme="majorHAnsi" w:cs="Times New Roman"/>
              </w:rPr>
              <w:t>Izpilde EUR</w:t>
            </w:r>
          </w:p>
        </w:tc>
        <w:tc>
          <w:tcPr>
            <w:tcW w:w="1347" w:type="dxa"/>
            <w:gridSpan w:val="2"/>
            <w:tcBorders>
              <w:top w:val="nil"/>
              <w:left w:val="nil"/>
              <w:bottom w:val="single" w:sz="4" w:space="0" w:color="auto"/>
              <w:right w:val="single" w:sz="8" w:space="0" w:color="auto"/>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pret</w:t>
            </w:r>
            <w:r w:rsidRPr="006B36E7">
              <w:rPr>
                <w:rFonts w:asciiTheme="majorHAnsi" w:eastAsia="Times New Roman" w:hAnsiTheme="majorHAnsi" w:cs="Times New Roman"/>
                <w:bCs/>
              </w:rPr>
              <w:br/>
              <w:t>plānu</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1805" w:type="dxa"/>
            <w:tcBorders>
              <w:top w:val="nil"/>
              <w:left w:val="nil"/>
              <w:bottom w:val="nil"/>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276" w:type="dxa"/>
            <w:tcBorders>
              <w:top w:val="nil"/>
              <w:left w:val="nil"/>
              <w:bottom w:val="nil"/>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1034" w:type="dxa"/>
            <w:tcBorders>
              <w:top w:val="nil"/>
              <w:left w:val="nil"/>
              <w:bottom w:val="nil"/>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xml:space="preserve">Kases </w:t>
            </w:r>
            <w:r>
              <w:rPr>
                <w:rFonts w:asciiTheme="majorHAnsi" w:eastAsia="Times New Roman" w:hAnsiTheme="majorHAnsi" w:cs="Times New Roman"/>
                <w:bCs/>
              </w:rPr>
              <w:t>a</w:t>
            </w:r>
            <w:r w:rsidRPr="006B36E7">
              <w:rPr>
                <w:rFonts w:asciiTheme="majorHAnsi" w:eastAsia="Times New Roman" w:hAnsiTheme="majorHAnsi" w:cs="Times New Roman"/>
                <w:bCs/>
              </w:rPr>
              <w:t>tlikums uz gada sākuma</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1049" w:type="dxa"/>
            <w:gridSpan w:val="3"/>
            <w:tcBorders>
              <w:top w:val="nil"/>
              <w:left w:val="nil"/>
              <w:bottom w:val="nil"/>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3757</w:t>
            </w:r>
          </w:p>
        </w:tc>
        <w:tc>
          <w:tcPr>
            <w:tcW w:w="860" w:type="dxa"/>
            <w:tcBorders>
              <w:top w:val="nil"/>
              <w:left w:val="nil"/>
              <w:bottom w:val="nil"/>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rPr>
            </w:pPr>
            <w:r w:rsidRPr="006B36E7">
              <w:rPr>
                <w:rFonts w:asciiTheme="majorHAnsi" w:eastAsia="Times New Roman" w:hAnsiTheme="majorHAnsi" w:cs="Times New Roman"/>
              </w:rPr>
              <w:t> </w:t>
            </w:r>
          </w:p>
        </w:tc>
        <w:tc>
          <w:tcPr>
            <w:tcW w:w="1347" w:type="dxa"/>
            <w:gridSpan w:val="2"/>
            <w:tcBorders>
              <w:top w:val="nil"/>
              <w:left w:val="single" w:sz="4" w:space="0" w:color="auto"/>
              <w:bottom w:val="nil"/>
              <w:right w:val="single" w:sz="8" w:space="0" w:color="auto"/>
            </w:tcBorders>
            <w:shd w:val="clear" w:color="auto" w:fill="auto"/>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 </w:t>
            </w:r>
          </w:p>
        </w:tc>
      </w:tr>
      <w:tr w:rsidR="00423269" w:rsidRPr="00FB13D4" w:rsidTr="005354C9">
        <w:trPr>
          <w:trHeight w:val="255"/>
        </w:trPr>
        <w:tc>
          <w:tcPr>
            <w:tcW w:w="1217" w:type="dxa"/>
            <w:tcBorders>
              <w:top w:val="single" w:sz="4" w:space="0" w:color="auto"/>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805"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IEŅĒMUMI</w:t>
            </w:r>
          </w:p>
        </w:tc>
        <w:tc>
          <w:tcPr>
            <w:tcW w:w="276"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034"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094" w:type="dxa"/>
            <w:tcBorders>
              <w:top w:val="single" w:sz="4" w:space="0" w:color="auto"/>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049" w:type="dxa"/>
            <w:gridSpan w:val="3"/>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940" w:type="dxa"/>
            <w:gridSpan w:val="2"/>
            <w:tcBorders>
              <w:top w:val="single" w:sz="4" w:space="0" w:color="auto"/>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860"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347" w:type="dxa"/>
            <w:gridSpan w:val="2"/>
            <w:tcBorders>
              <w:top w:val="single" w:sz="4" w:space="0" w:color="auto"/>
              <w:left w:val="single" w:sz="4" w:space="0" w:color="auto"/>
              <w:bottom w:val="nil"/>
              <w:right w:val="single" w:sz="8" w:space="0" w:color="auto"/>
            </w:tcBorders>
            <w:shd w:val="clear" w:color="auto" w:fill="auto"/>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19.2.5.1.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Dotācijas no Kokneses novada domes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13875</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9250,00</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19633</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9250</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12,3,9,9,2,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Finansējums no biedrības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21.3.9.3.</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Ieņēmumi par biļešu realizāciju</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22000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21.3.9.9.1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xml:space="preserve">Ieņēmumi no suvenīru  realizācijas </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149</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45,5</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7000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51</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21.3.9.9.2.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xml:space="preserve">Ieņēmumi no grāmatu realizācijas TIC </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325</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68,40</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40</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13</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lastRenderedPageBreak/>
              <w:t>21.3.9.9.3.</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xml:space="preserve">Pilsdrupu pakalpoj.TIC </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2561</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170</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21.3.9.9.4.</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xml:space="preserve">Tūrisma centra pakalpojumi -  </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1300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w:t>
            </w:r>
          </w:p>
        </w:tc>
      </w:tr>
      <w:tr w:rsidR="00423269" w:rsidRPr="00FB13D4" w:rsidTr="005354C9">
        <w:trPr>
          <w:trHeight w:val="315"/>
        </w:trPr>
        <w:tc>
          <w:tcPr>
            <w:tcW w:w="1217" w:type="dxa"/>
            <w:tcBorders>
              <w:top w:val="single" w:sz="4" w:space="0" w:color="auto"/>
              <w:left w:val="single" w:sz="4" w:space="0" w:color="auto"/>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805" w:type="dxa"/>
            <w:tcBorders>
              <w:top w:val="single" w:sz="4" w:space="0" w:color="auto"/>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276" w:type="dxa"/>
            <w:tcBorders>
              <w:top w:val="single" w:sz="4" w:space="0" w:color="auto"/>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034" w:type="dxa"/>
            <w:tcBorders>
              <w:top w:val="single" w:sz="4" w:space="0" w:color="auto"/>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Kopā</w:t>
            </w:r>
          </w:p>
        </w:tc>
        <w:tc>
          <w:tcPr>
            <w:tcW w:w="109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14348</w:t>
            </w:r>
          </w:p>
        </w:tc>
        <w:tc>
          <w:tcPr>
            <w:tcW w:w="1049" w:type="dxa"/>
            <w:gridSpan w:val="3"/>
            <w:tcBorders>
              <w:top w:val="single" w:sz="4" w:space="0" w:color="auto"/>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9363,9</w:t>
            </w:r>
          </w:p>
        </w:tc>
        <w:tc>
          <w:tcPr>
            <w:tcW w:w="94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52794</w:t>
            </w:r>
          </w:p>
        </w:tc>
        <w:tc>
          <w:tcPr>
            <w:tcW w:w="860" w:type="dxa"/>
            <w:tcBorders>
              <w:top w:val="single" w:sz="4" w:space="0" w:color="auto"/>
              <w:left w:val="nil"/>
              <w:bottom w:val="single" w:sz="4"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9520</w:t>
            </w:r>
          </w:p>
        </w:tc>
        <w:tc>
          <w:tcPr>
            <w:tcW w:w="1347" w:type="dxa"/>
            <w:gridSpan w:val="2"/>
            <w:tcBorders>
              <w:top w:val="single" w:sz="4" w:space="0" w:color="auto"/>
              <w:left w:val="nil"/>
              <w:bottom w:val="single" w:sz="4" w:space="0" w:color="auto"/>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18</w:t>
            </w:r>
          </w:p>
        </w:tc>
      </w:tr>
      <w:tr w:rsidR="00423269" w:rsidRPr="00FB13D4" w:rsidTr="005354C9">
        <w:trPr>
          <w:trHeight w:val="255"/>
        </w:trPr>
        <w:tc>
          <w:tcPr>
            <w:tcW w:w="1217"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3115" w:type="dxa"/>
            <w:gridSpan w:val="3"/>
            <w:tcBorders>
              <w:top w:val="single" w:sz="4" w:space="0" w:color="auto"/>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IZDEVUMI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nil"/>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single" w:sz="4" w:space="0" w:color="auto"/>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1119</w:t>
            </w:r>
          </w:p>
        </w:tc>
        <w:tc>
          <w:tcPr>
            <w:tcW w:w="2081" w:type="dxa"/>
            <w:gridSpan w:val="2"/>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Darba samaksa</w:t>
            </w: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94" w:type="dxa"/>
            <w:tcBorders>
              <w:top w:val="single" w:sz="4" w:space="0" w:color="auto"/>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5520</w:t>
            </w:r>
          </w:p>
        </w:tc>
        <w:tc>
          <w:tcPr>
            <w:tcW w:w="1049" w:type="dxa"/>
            <w:gridSpan w:val="3"/>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5652,02</w:t>
            </w:r>
          </w:p>
        </w:tc>
        <w:tc>
          <w:tcPr>
            <w:tcW w:w="940" w:type="dxa"/>
            <w:gridSpan w:val="2"/>
            <w:tcBorders>
              <w:top w:val="single" w:sz="4" w:space="0" w:color="auto"/>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31688</w:t>
            </w:r>
          </w:p>
        </w:tc>
        <w:tc>
          <w:tcPr>
            <w:tcW w:w="860" w:type="dxa"/>
            <w:tcBorders>
              <w:top w:val="single" w:sz="4" w:space="0" w:color="auto"/>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5405</w:t>
            </w:r>
          </w:p>
        </w:tc>
        <w:tc>
          <w:tcPr>
            <w:tcW w:w="1347" w:type="dxa"/>
            <w:gridSpan w:val="2"/>
            <w:tcBorders>
              <w:top w:val="single" w:sz="4" w:space="0" w:color="auto"/>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1142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Samaksa par virstundu darbu</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1132</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1147</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Piemaksa par papildu darbu</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494</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282</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1210</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Darba devēja valsts sociālās apdrošināšanas  iemaksas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1311</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1333,33</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8042</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1491</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19</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1221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Darba devēja soc.rakstura pabalsti(piemaksa pie atvaļ.)</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775</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523</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1227</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Darba devēja izdevumi veselības apdrošināšanai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93</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88,00</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1228</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Darba devēja soc.rakstura pabalsti( briļļu daļēja apmaksa)</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60,00</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2100</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Komandējumu un dienesta braucienu izdevumi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157</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398,10</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677</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429</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63</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2219</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Pārējie sakaru pakalpojumi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28</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31</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22192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Mobīlo telefonu tīkla pakalpojums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59</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33,13</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480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123</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26</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Pārstāvība un sabiedriskās attiecības, kursu un semināru org.</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33</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6,47</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150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0</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Dalības maksa seminārā</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60</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2233</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Transporta (celtņa pakalpojumi)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280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2236</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Bankas komisija, pakalpojumi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22</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21,75</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140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22</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16</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2239</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Pārējie izdevumi ( ugunsdzēšamā aparāta uzpildes pakalpojums)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22392</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Tipogrāfiju, publikāciju pak.(tūrisma karte+avīze)</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985</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547,83</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2370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22393</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Dalības maksa ,autortiesības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2241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Ēku būvju telpu remonts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2243</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Iekārtas, inventāra un aparatūras remonts, tehniskā apkalp.</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285</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147</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52</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2244</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Ēku, būvju un telpu uzturēšana,</w:t>
            </w:r>
          </w:p>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ielu tīr.,labiek.,apsardze</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77</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82,85</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464</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77</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2249</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Veļas mazgāšana, ķīmiskā tīrīšana</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2251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Informācijas ievietošanas pakalpojums mājas lapās</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142</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2259</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Pārējie informācijas tehnoloģiju pakalpojumi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120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2264</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Iekārtu un inventāra noma</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35</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lastRenderedPageBreak/>
              <w:t>2279</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Dalības maksas organizācijās , kas saistīts ar iest. Darba nodr.</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427</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219</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2311</w:t>
            </w:r>
          </w:p>
        </w:tc>
        <w:tc>
          <w:tcPr>
            <w:tcW w:w="2081" w:type="dxa"/>
            <w:gridSpan w:val="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Biroja preces</w:t>
            </w: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167</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2312</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Inventārs</w:t>
            </w: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23,99</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2322</w:t>
            </w:r>
          </w:p>
        </w:tc>
        <w:tc>
          <w:tcPr>
            <w:tcW w:w="1805"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Degviela</w:t>
            </w:r>
          </w:p>
        </w:tc>
        <w:tc>
          <w:tcPr>
            <w:tcW w:w="276"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176</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27,77</w:t>
            </w: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450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51</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11</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2331</w:t>
            </w:r>
          </w:p>
        </w:tc>
        <w:tc>
          <w:tcPr>
            <w:tcW w:w="3115"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Gatavie ražojumi pārdošanai</w:t>
            </w: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166</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4000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292</w:t>
            </w: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7</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2352</w:t>
            </w:r>
          </w:p>
        </w:tc>
        <w:tc>
          <w:tcPr>
            <w:tcW w:w="2081" w:type="dxa"/>
            <w:gridSpan w:val="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Saimn.materiāli</w:t>
            </w: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12</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400</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2355</w:t>
            </w:r>
          </w:p>
        </w:tc>
        <w:tc>
          <w:tcPr>
            <w:tcW w:w="2081" w:type="dxa"/>
            <w:gridSpan w:val="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Vendenes ūdens</w:t>
            </w: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56</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2361</w:t>
            </w:r>
          </w:p>
        </w:tc>
        <w:tc>
          <w:tcPr>
            <w:tcW w:w="2081" w:type="dxa"/>
            <w:gridSpan w:val="2"/>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Mīkstais inventārs</w:t>
            </w:r>
          </w:p>
        </w:tc>
        <w:tc>
          <w:tcPr>
            <w:tcW w:w="1034"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p>
        </w:tc>
        <w:tc>
          <w:tcPr>
            <w:tcW w:w="1094" w:type="dxa"/>
            <w:tcBorders>
              <w:top w:val="nil"/>
              <w:left w:val="single" w:sz="4"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049" w:type="dxa"/>
            <w:gridSpan w:val="3"/>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940" w:type="dxa"/>
            <w:gridSpan w:val="2"/>
            <w:tcBorders>
              <w:top w:val="nil"/>
              <w:left w:val="single" w:sz="8" w:space="0" w:color="auto"/>
              <w:bottom w:val="nil"/>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860" w:type="dxa"/>
            <w:tcBorders>
              <w:top w:val="nil"/>
              <w:left w:val="nil"/>
              <w:bottom w:val="nil"/>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p>
        </w:tc>
        <w:tc>
          <w:tcPr>
            <w:tcW w:w="1347" w:type="dxa"/>
            <w:gridSpan w:val="2"/>
            <w:tcBorders>
              <w:top w:val="nil"/>
              <w:left w:val="single" w:sz="4" w:space="0" w:color="auto"/>
              <w:bottom w:val="nil"/>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255"/>
        </w:trPr>
        <w:tc>
          <w:tcPr>
            <w:tcW w:w="1217" w:type="dxa"/>
            <w:tcBorders>
              <w:top w:val="nil"/>
              <w:left w:val="single" w:sz="4" w:space="0" w:color="auto"/>
              <w:bottom w:val="single" w:sz="4"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276"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34" w:type="dxa"/>
            <w:tcBorders>
              <w:top w:val="nil"/>
              <w:left w:val="nil"/>
              <w:bottom w:val="single" w:sz="4" w:space="0" w:color="auto"/>
              <w:right w:val="nil"/>
            </w:tcBorders>
            <w:shd w:val="clear" w:color="auto" w:fill="auto"/>
            <w:noWrap/>
            <w:vAlign w:val="bottom"/>
            <w:hideMark/>
          </w:tcPr>
          <w:p w:rsidR="00423269" w:rsidRPr="006B36E7" w:rsidRDefault="00423269" w:rsidP="005354C9">
            <w:pPr>
              <w:spacing w:after="0" w:line="240" w:lineRule="auto"/>
              <w:ind w:right="46"/>
              <w:rPr>
                <w:rFonts w:asciiTheme="majorHAnsi" w:eastAsia="Times New Roman" w:hAnsiTheme="majorHAnsi" w:cs="Times New Roman"/>
                <w:bCs/>
              </w:rPr>
            </w:pPr>
            <w:r w:rsidRPr="006B36E7">
              <w:rPr>
                <w:rFonts w:asciiTheme="majorHAnsi" w:eastAsia="Times New Roman" w:hAnsiTheme="majorHAnsi" w:cs="Times New Roman"/>
                <w:bCs/>
              </w:rPr>
              <w:t>Kases atlikums uz gada beigām</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423269" w:rsidRPr="006B36E7" w:rsidRDefault="00423269" w:rsidP="005354C9">
            <w:pPr>
              <w:spacing w:after="0" w:line="240" w:lineRule="auto"/>
              <w:ind w:right="46"/>
              <w:rPr>
                <w:rFonts w:asciiTheme="majorHAnsi" w:eastAsia="Times New Roman" w:hAnsiTheme="majorHAnsi" w:cs="Times New Roman"/>
                <w:bCs/>
              </w:rPr>
            </w:pPr>
            <w:r w:rsidRPr="006B36E7">
              <w:rPr>
                <w:rFonts w:asciiTheme="majorHAnsi" w:eastAsia="Times New Roman" w:hAnsiTheme="majorHAnsi" w:cs="Times New Roman"/>
                <w:bCs/>
              </w:rPr>
              <w:t> </w:t>
            </w:r>
          </w:p>
        </w:tc>
        <w:tc>
          <w:tcPr>
            <w:tcW w:w="1049" w:type="dxa"/>
            <w:gridSpan w:val="3"/>
            <w:tcBorders>
              <w:top w:val="nil"/>
              <w:left w:val="nil"/>
              <w:bottom w:val="single" w:sz="4" w:space="0" w:color="auto"/>
              <w:right w:val="nil"/>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rPr>
            </w:pPr>
            <w:r w:rsidRPr="006B36E7">
              <w:rPr>
                <w:rFonts w:asciiTheme="majorHAnsi" w:eastAsia="Times New Roman" w:hAnsiTheme="majorHAnsi" w:cs="Times New Roman"/>
              </w:rPr>
              <w:t> </w:t>
            </w:r>
          </w:p>
        </w:tc>
        <w:tc>
          <w:tcPr>
            <w:tcW w:w="940" w:type="dxa"/>
            <w:gridSpan w:val="2"/>
            <w:tcBorders>
              <w:top w:val="nil"/>
              <w:left w:val="single" w:sz="8" w:space="0" w:color="auto"/>
              <w:bottom w:val="single" w:sz="4" w:space="0" w:color="auto"/>
              <w:right w:val="single" w:sz="4" w:space="0" w:color="auto"/>
            </w:tcBorders>
            <w:shd w:val="clear" w:color="auto" w:fill="auto"/>
            <w:noWrap/>
            <w:vAlign w:val="bottom"/>
            <w:hideMark/>
          </w:tcPr>
          <w:p w:rsidR="00423269" w:rsidRPr="006B36E7" w:rsidRDefault="00423269" w:rsidP="005354C9">
            <w:pPr>
              <w:spacing w:after="0" w:line="240" w:lineRule="auto"/>
              <w:ind w:right="46"/>
              <w:jc w:val="center"/>
              <w:rPr>
                <w:rFonts w:asciiTheme="majorHAnsi" w:eastAsia="Times New Roman" w:hAnsiTheme="majorHAnsi" w:cs="Times New Roman"/>
                <w:bCs/>
              </w:rPr>
            </w:pPr>
            <w:r w:rsidRPr="006B36E7">
              <w:rPr>
                <w:rFonts w:asciiTheme="majorHAnsi" w:eastAsia="Times New Roman" w:hAnsiTheme="majorHAnsi" w:cs="Times New Roman"/>
                <w:bCs/>
              </w:rPr>
              <w:t>3757</w:t>
            </w:r>
          </w:p>
        </w:tc>
        <w:tc>
          <w:tcPr>
            <w:tcW w:w="860"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c>
          <w:tcPr>
            <w:tcW w:w="1347" w:type="dxa"/>
            <w:gridSpan w:val="2"/>
            <w:tcBorders>
              <w:top w:val="nil"/>
              <w:left w:val="single" w:sz="4" w:space="0" w:color="auto"/>
              <w:bottom w:val="single" w:sz="4" w:space="0" w:color="auto"/>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rPr>
            </w:pPr>
            <w:r w:rsidRPr="00FB13D4">
              <w:rPr>
                <w:rFonts w:asciiTheme="majorHAnsi" w:eastAsia="Times New Roman" w:hAnsiTheme="majorHAnsi" w:cs="Times New Roman"/>
              </w:rPr>
              <w:t> </w:t>
            </w:r>
          </w:p>
        </w:tc>
      </w:tr>
      <w:tr w:rsidR="00423269" w:rsidRPr="00FB13D4" w:rsidTr="005354C9">
        <w:trPr>
          <w:trHeight w:val="330"/>
        </w:trPr>
        <w:tc>
          <w:tcPr>
            <w:tcW w:w="1217" w:type="dxa"/>
            <w:tcBorders>
              <w:top w:val="nil"/>
              <w:left w:val="single" w:sz="4" w:space="0" w:color="auto"/>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805"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276"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rPr>
            </w:pPr>
            <w:r w:rsidRPr="00FB13D4">
              <w:rPr>
                <w:rFonts w:asciiTheme="majorHAnsi" w:eastAsia="Times New Roman" w:hAnsiTheme="majorHAnsi" w:cs="Times New Roman"/>
              </w:rPr>
              <w:t> </w:t>
            </w:r>
          </w:p>
        </w:tc>
        <w:tc>
          <w:tcPr>
            <w:tcW w:w="1034" w:type="dxa"/>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rPr>
                <w:rFonts w:asciiTheme="majorHAnsi" w:eastAsia="Times New Roman" w:hAnsiTheme="majorHAnsi" w:cs="Times New Roman"/>
                <w:b/>
                <w:bCs/>
              </w:rPr>
            </w:pPr>
            <w:r w:rsidRPr="00FB13D4">
              <w:rPr>
                <w:rFonts w:asciiTheme="majorHAnsi" w:eastAsia="Times New Roman" w:hAnsiTheme="majorHAnsi" w:cs="Times New Roman"/>
                <w:b/>
                <w:bCs/>
              </w:rPr>
              <w:t>Kopā:</w:t>
            </w:r>
          </w:p>
        </w:tc>
        <w:tc>
          <w:tcPr>
            <w:tcW w:w="1094" w:type="dxa"/>
            <w:tcBorders>
              <w:top w:val="nil"/>
              <w:left w:val="single" w:sz="4" w:space="0" w:color="auto"/>
              <w:bottom w:val="single" w:sz="4"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9099</w:t>
            </w:r>
          </w:p>
        </w:tc>
        <w:tc>
          <w:tcPr>
            <w:tcW w:w="1049" w:type="dxa"/>
            <w:gridSpan w:val="3"/>
            <w:tcBorders>
              <w:top w:val="nil"/>
              <w:left w:val="nil"/>
              <w:bottom w:val="single" w:sz="4" w:space="0" w:color="auto"/>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8275,24</w:t>
            </w:r>
          </w:p>
        </w:tc>
        <w:tc>
          <w:tcPr>
            <w:tcW w:w="940" w:type="dxa"/>
            <w:gridSpan w:val="2"/>
            <w:tcBorders>
              <w:top w:val="nil"/>
              <w:left w:val="single" w:sz="8" w:space="0" w:color="auto"/>
              <w:bottom w:val="single" w:sz="8" w:space="0" w:color="auto"/>
              <w:right w:val="single" w:sz="4"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52794</w:t>
            </w:r>
          </w:p>
        </w:tc>
        <w:tc>
          <w:tcPr>
            <w:tcW w:w="860" w:type="dxa"/>
            <w:tcBorders>
              <w:top w:val="nil"/>
              <w:left w:val="nil"/>
              <w:bottom w:val="single" w:sz="8" w:space="0" w:color="auto"/>
              <w:right w:val="nil"/>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8852</w:t>
            </w:r>
          </w:p>
        </w:tc>
        <w:tc>
          <w:tcPr>
            <w:tcW w:w="1347" w:type="dxa"/>
            <w:gridSpan w:val="2"/>
            <w:tcBorders>
              <w:top w:val="nil"/>
              <w:left w:val="single" w:sz="4" w:space="0" w:color="auto"/>
              <w:bottom w:val="single" w:sz="8" w:space="0" w:color="auto"/>
              <w:right w:val="single" w:sz="8" w:space="0" w:color="auto"/>
            </w:tcBorders>
            <w:shd w:val="clear" w:color="auto" w:fill="auto"/>
            <w:noWrap/>
            <w:vAlign w:val="bottom"/>
            <w:hideMark/>
          </w:tcPr>
          <w:p w:rsidR="00423269" w:rsidRPr="00FB13D4" w:rsidRDefault="00423269" w:rsidP="005354C9">
            <w:pPr>
              <w:spacing w:after="0" w:line="240" w:lineRule="auto"/>
              <w:ind w:right="46"/>
              <w:jc w:val="center"/>
              <w:rPr>
                <w:rFonts w:asciiTheme="majorHAnsi" w:eastAsia="Times New Roman" w:hAnsiTheme="majorHAnsi" w:cs="Times New Roman"/>
                <w:b/>
                <w:bCs/>
              </w:rPr>
            </w:pPr>
            <w:r w:rsidRPr="00FB13D4">
              <w:rPr>
                <w:rFonts w:asciiTheme="majorHAnsi" w:eastAsia="Times New Roman" w:hAnsiTheme="majorHAnsi" w:cs="Times New Roman"/>
                <w:b/>
                <w:bCs/>
              </w:rPr>
              <w:t>17</w:t>
            </w:r>
          </w:p>
        </w:tc>
      </w:tr>
    </w:tbl>
    <w:p w:rsidR="00423269" w:rsidRPr="00FB13D4" w:rsidRDefault="00423269" w:rsidP="00423269">
      <w:pPr>
        <w:spacing w:after="0" w:line="240" w:lineRule="auto"/>
        <w:ind w:right="46"/>
        <w:jc w:val="right"/>
        <w:rPr>
          <w:rFonts w:asciiTheme="majorHAnsi" w:hAnsiTheme="majorHAnsi"/>
          <w:i/>
        </w:rPr>
      </w:pPr>
    </w:p>
    <w:p w:rsidR="003D12FB" w:rsidRDefault="003D12FB" w:rsidP="00423269">
      <w:pPr>
        <w:tabs>
          <w:tab w:val="left" w:pos="2856"/>
        </w:tabs>
        <w:spacing w:after="0" w:line="240" w:lineRule="auto"/>
        <w:ind w:right="-874"/>
        <w:jc w:val="center"/>
        <w:rPr>
          <w:rFonts w:ascii="Cambria" w:hAnsi="Cambria"/>
          <w:b/>
          <w:sz w:val="24"/>
          <w:szCs w:val="24"/>
        </w:rPr>
      </w:pPr>
    </w:p>
    <w:p w:rsidR="003D12FB" w:rsidRDefault="003D12FB" w:rsidP="00423269">
      <w:pPr>
        <w:tabs>
          <w:tab w:val="left" w:pos="2856"/>
        </w:tabs>
        <w:spacing w:after="0" w:line="240" w:lineRule="auto"/>
        <w:ind w:right="-874"/>
        <w:jc w:val="center"/>
        <w:rPr>
          <w:rFonts w:ascii="Cambria" w:hAnsi="Cambria"/>
          <w:b/>
          <w:sz w:val="24"/>
          <w:szCs w:val="24"/>
        </w:rPr>
      </w:pPr>
    </w:p>
    <w:p w:rsidR="003D12FB" w:rsidRDefault="003D12FB" w:rsidP="00423269">
      <w:pPr>
        <w:tabs>
          <w:tab w:val="left" w:pos="2856"/>
        </w:tabs>
        <w:spacing w:after="0" w:line="240" w:lineRule="auto"/>
        <w:ind w:right="-874"/>
        <w:jc w:val="center"/>
        <w:rPr>
          <w:rFonts w:ascii="Cambria" w:hAnsi="Cambria"/>
          <w:b/>
          <w:sz w:val="24"/>
          <w:szCs w:val="24"/>
        </w:rPr>
      </w:pPr>
    </w:p>
    <w:p w:rsidR="00423269" w:rsidRDefault="00423269" w:rsidP="00423269">
      <w:pPr>
        <w:tabs>
          <w:tab w:val="left" w:pos="2856"/>
        </w:tabs>
        <w:spacing w:after="0" w:line="240" w:lineRule="auto"/>
        <w:ind w:right="-874"/>
        <w:jc w:val="center"/>
        <w:rPr>
          <w:rFonts w:ascii="Cambria" w:hAnsi="Cambria"/>
          <w:b/>
          <w:sz w:val="24"/>
          <w:szCs w:val="24"/>
        </w:rPr>
      </w:pPr>
      <w:r w:rsidRPr="00842201">
        <w:rPr>
          <w:rFonts w:ascii="Cambria" w:hAnsi="Cambria"/>
          <w:b/>
          <w:sz w:val="24"/>
          <w:szCs w:val="24"/>
        </w:rPr>
        <w:t xml:space="preserve">5. </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sidRPr="00842201">
        <w:rPr>
          <w:rFonts w:ascii="Cambria" w:eastAsia="Calibri" w:hAnsi="Cambria" w:cs="Times New Roman"/>
          <w:b/>
          <w:sz w:val="24"/>
          <w:szCs w:val="24"/>
        </w:rPr>
        <w:t>Par pašvaldības laikrakstu “Kokneses Novada Vēstis” un</w:t>
      </w:r>
      <w:r w:rsidRPr="00842201">
        <w:rPr>
          <w:rFonts w:ascii="Cambria" w:hAnsi="Cambria"/>
          <w:b/>
          <w:sz w:val="24"/>
          <w:szCs w:val="24"/>
        </w:rPr>
        <w:t xml:space="preserve"> </w:t>
      </w:r>
      <w:r w:rsidRPr="00842201">
        <w:rPr>
          <w:rFonts w:ascii="Cambria" w:eastAsia="Calibri" w:hAnsi="Cambria" w:cs="Times New Roman"/>
          <w:b/>
          <w:sz w:val="24"/>
          <w:szCs w:val="24"/>
        </w:rPr>
        <w:t>pašvaldības mājas lapu</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Pr>
          <w:rFonts w:ascii="Cambria" w:eastAsia="Calibri" w:hAnsi="Cambria" w:cs="Times New Roman"/>
          <w:sz w:val="24"/>
          <w:szCs w:val="24"/>
        </w:rPr>
        <w:t xml:space="preserve">_______________________________________________________________________________________________________ </w:t>
      </w:r>
    </w:p>
    <w:p w:rsidR="00423269" w:rsidRDefault="003D12FB" w:rsidP="00423269">
      <w:pPr>
        <w:tabs>
          <w:tab w:val="left" w:pos="2856"/>
        </w:tabs>
        <w:spacing w:after="0" w:line="240" w:lineRule="auto"/>
        <w:ind w:right="-874"/>
        <w:jc w:val="center"/>
        <w:rPr>
          <w:rFonts w:ascii="Cambria" w:eastAsia="Calibri" w:hAnsi="Cambria" w:cs="Times New Roman"/>
          <w:sz w:val="24"/>
          <w:szCs w:val="24"/>
        </w:rPr>
      </w:pPr>
      <w:r>
        <w:rPr>
          <w:rFonts w:ascii="Cambria" w:eastAsia="Calibri" w:hAnsi="Cambria" w:cs="Times New Roman"/>
          <w:sz w:val="24"/>
          <w:szCs w:val="24"/>
        </w:rPr>
        <w:t>(U.Riekstiņš, J.Miezītis, V.Biķernieks, G.Rūtiņa, J.Liepiņš)</w:t>
      </w:r>
    </w:p>
    <w:p w:rsidR="003D12FB" w:rsidRDefault="003D12FB"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spacing w:after="0" w:line="240" w:lineRule="auto"/>
        <w:ind w:right="-907"/>
        <w:jc w:val="both"/>
        <w:rPr>
          <w:rFonts w:asciiTheme="majorHAnsi" w:hAnsiTheme="majorHAnsi"/>
          <w:sz w:val="24"/>
          <w:szCs w:val="24"/>
        </w:rPr>
      </w:pP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p>
    <w:p w:rsidR="003D12FB" w:rsidRDefault="00423269" w:rsidP="003D12FB">
      <w:pPr>
        <w:tabs>
          <w:tab w:val="left" w:pos="0"/>
        </w:tabs>
        <w:spacing w:after="0" w:line="240" w:lineRule="auto"/>
        <w:ind w:right="-874"/>
        <w:jc w:val="both"/>
        <w:rPr>
          <w:rFonts w:ascii="Cambria" w:hAnsi="Cambria"/>
          <w:sz w:val="24"/>
          <w:szCs w:val="24"/>
        </w:rPr>
      </w:pPr>
      <w:r w:rsidRPr="00076FDE">
        <w:rPr>
          <w:rFonts w:asciiTheme="majorHAnsi" w:hAnsiTheme="majorHAnsi"/>
          <w:sz w:val="24"/>
          <w:szCs w:val="24"/>
        </w:rPr>
        <w:t xml:space="preserve">Iepazinusies ar sabiedrisko attiecību vadītājas p.i. Daces Svētiņas un sabiedrisko attiecību speciālistes Sarmītes Rodes sagatavoto informāciju par pašvaldības laikrakstu “Kokneses Novada Vēstis” un pašvaldības mājas lapu, ņemot vērā  Kultūras, izglītības, sporta un sabiedrisko lietu pastāvīgās komitejas 18.04.2015.ieteikumu, </w:t>
      </w:r>
      <w:r w:rsidR="003D12FB">
        <w:rPr>
          <w:rFonts w:ascii="Cambria" w:hAnsi="Cambria"/>
          <w:sz w:val="24"/>
          <w:szCs w:val="24"/>
        </w:rPr>
        <w:t>atklāti balsojot, PAR-14  (</w:t>
      </w:r>
      <w:r w:rsidR="003D12FB">
        <w:rPr>
          <w:rFonts w:asciiTheme="majorHAnsi" w:hAnsiTheme="majorHAnsi"/>
          <w:sz w:val="24"/>
          <w:szCs w:val="24"/>
        </w:rPr>
        <w:t xml:space="preserve">Mudīte Auliņa </w:t>
      </w:r>
      <w:r w:rsidR="003D12FB" w:rsidRPr="005B5143">
        <w:rPr>
          <w:rFonts w:asciiTheme="majorHAnsi" w:hAnsiTheme="majorHAnsi"/>
          <w:sz w:val="24"/>
          <w:szCs w:val="24"/>
        </w:rPr>
        <w:t xml:space="preserve">, </w:t>
      </w:r>
      <w:r w:rsidR="003D12FB">
        <w:rPr>
          <w:rFonts w:asciiTheme="majorHAnsi" w:hAnsiTheme="majorHAnsi"/>
          <w:sz w:val="24"/>
          <w:szCs w:val="24"/>
        </w:rPr>
        <w:t xml:space="preserve">Valdis Biķernieks , </w:t>
      </w:r>
      <w:r w:rsidR="003D12FB" w:rsidRPr="005B5143">
        <w:rPr>
          <w:rFonts w:asciiTheme="majorHAnsi" w:hAnsiTheme="majorHAnsi"/>
          <w:sz w:val="24"/>
          <w:szCs w:val="24"/>
        </w:rPr>
        <w:t xml:space="preserve">Lidija Degtjareva, Pēteris Keišs, Jānis Krūmiņš, Jānis Liepiņš,   Henriks Ločmelis, </w:t>
      </w:r>
      <w:r w:rsidR="003D12FB">
        <w:rPr>
          <w:rFonts w:asciiTheme="majorHAnsi" w:hAnsiTheme="majorHAnsi"/>
          <w:sz w:val="24"/>
          <w:szCs w:val="24"/>
        </w:rPr>
        <w:t xml:space="preserve">Ivars Māliņ, Edgars Mikāls </w:t>
      </w:r>
      <w:r w:rsidR="003D12FB" w:rsidRPr="005B5143">
        <w:rPr>
          <w:rFonts w:asciiTheme="majorHAnsi" w:hAnsiTheme="majorHAnsi"/>
          <w:sz w:val="24"/>
          <w:szCs w:val="24"/>
        </w:rPr>
        <w:t xml:space="preserve">, </w:t>
      </w:r>
      <w:r w:rsidR="003D12FB">
        <w:rPr>
          <w:rFonts w:asciiTheme="majorHAnsi" w:hAnsiTheme="majorHAnsi"/>
          <w:sz w:val="24"/>
          <w:szCs w:val="24"/>
        </w:rPr>
        <w:t xml:space="preserve">Jānis Miezītis, </w:t>
      </w:r>
      <w:r w:rsidR="003D12FB" w:rsidRPr="005B5143">
        <w:rPr>
          <w:rFonts w:asciiTheme="majorHAnsi" w:hAnsiTheme="majorHAnsi"/>
          <w:sz w:val="24"/>
          <w:szCs w:val="24"/>
        </w:rPr>
        <w:t>Māris Reinbergs</w:t>
      </w:r>
      <w:r w:rsidR="003D12FB">
        <w:rPr>
          <w:rFonts w:asciiTheme="majorHAnsi" w:hAnsiTheme="majorHAnsi"/>
          <w:sz w:val="24"/>
          <w:szCs w:val="24"/>
        </w:rPr>
        <w:t xml:space="preserve"> </w:t>
      </w:r>
      <w:r w:rsidR="003D12FB" w:rsidRPr="005B5143">
        <w:rPr>
          <w:rFonts w:asciiTheme="majorHAnsi" w:hAnsiTheme="majorHAnsi"/>
          <w:sz w:val="24"/>
          <w:szCs w:val="24"/>
        </w:rPr>
        <w:t xml:space="preserve">, Uldis Riekstiņš, </w:t>
      </w:r>
      <w:r w:rsidR="003D12FB">
        <w:rPr>
          <w:rFonts w:asciiTheme="majorHAnsi" w:hAnsiTheme="majorHAnsi"/>
          <w:sz w:val="24"/>
          <w:szCs w:val="24"/>
        </w:rPr>
        <w:t>Gita Rūtiņa, Dainis Vingris), PRET-nav, ATTURAS-nav ,</w:t>
      </w:r>
      <w:r w:rsidR="003D12FB" w:rsidRPr="005B5143">
        <w:rPr>
          <w:rFonts w:asciiTheme="majorHAnsi" w:hAnsiTheme="majorHAnsi"/>
          <w:sz w:val="24"/>
          <w:szCs w:val="24"/>
        </w:rPr>
        <w:t xml:space="preserve"> </w:t>
      </w:r>
      <w:r w:rsidR="003D12FB">
        <w:rPr>
          <w:rFonts w:ascii="Cambria" w:hAnsi="Cambria"/>
          <w:sz w:val="24"/>
          <w:szCs w:val="24"/>
        </w:rPr>
        <w:t>Kokneses novada dome NOLEMJ:</w:t>
      </w:r>
    </w:p>
    <w:p w:rsidR="00423269" w:rsidRPr="00076FDE" w:rsidRDefault="00423269" w:rsidP="00423269">
      <w:pPr>
        <w:spacing w:after="0" w:line="240" w:lineRule="auto"/>
        <w:ind w:right="-907" w:firstLine="360"/>
        <w:jc w:val="both"/>
        <w:rPr>
          <w:rFonts w:asciiTheme="majorHAnsi" w:hAnsiTheme="majorHAnsi"/>
          <w:sz w:val="24"/>
          <w:szCs w:val="24"/>
        </w:rPr>
      </w:pPr>
    </w:p>
    <w:p w:rsidR="00423269" w:rsidRDefault="00423269" w:rsidP="00423269">
      <w:pPr>
        <w:tabs>
          <w:tab w:val="left" w:pos="0"/>
        </w:tabs>
        <w:spacing w:after="0" w:line="240" w:lineRule="auto"/>
        <w:ind w:right="-908"/>
        <w:jc w:val="both"/>
        <w:rPr>
          <w:rFonts w:asciiTheme="majorHAnsi" w:hAnsiTheme="majorHAnsi"/>
          <w:b/>
          <w:sz w:val="24"/>
          <w:szCs w:val="24"/>
        </w:rPr>
      </w:pPr>
      <w:r w:rsidRPr="00076FDE">
        <w:rPr>
          <w:rFonts w:asciiTheme="majorHAnsi" w:hAnsiTheme="majorHAnsi"/>
          <w:sz w:val="24"/>
          <w:szCs w:val="24"/>
        </w:rPr>
        <w:tab/>
      </w:r>
      <w:r w:rsidRPr="00076FDE">
        <w:rPr>
          <w:rFonts w:asciiTheme="majorHAnsi" w:hAnsiTheme="majorHAnsi"/>
          <w:b/>
          <w:sz w:val="24"/>
          <w:szCs w:val="24"/>
        </w:rPr>
        <w:t>1.Pieņemt zināšanai  informāciju par pašvaldības laikrakstu „Kokneses Novada vēstis”.</w:t>
      </w:r>
    </w:p>
    <w:p w:rsidR="00423269" w:rsidRPr="00076FDE" w:rsidRDefault="00423269" w:rsidP="00423269">
      <w:pPr>
        <w:tabs>
          <w:tab w:val="left" w:pos="0"/>
        </w:tabs>
        <w:spacing w:after="0" w:line="240" w:lineRule="auto"/>
        <w:ind w:right="-908"/>
        <w:jc w:val="both"/>
        <w:rPr>
          <w:rFonts w:asciiTheme="majorHAnsi" w:hAnsiTheme="majorHAnsi"/>
          <w:b/>
          <w:sz w:val="24"/>
          <w:szCs w:val="24"/>
        </w:rPr>
      </w:pPr>
    </w:p>
    <w:p w:rsidR="00423269" w:rsidRPr="00076FDE" w:rsidRDefault="00423269" w:rsidP="00423269">
      <w:pPr>
        <w:tabs>
          <w:tab w:val="left" w:pos="0"/>
        </w:tabs>
        <w:spacing w:after="0" w:line="240" w:lineRule="auto"/>
        <w:ind w:right="-908"/>
        <w:jc w:val="both"/>
        <w:rPr>
          <w:rFonts w:asciiTheme="majorHAnsi" w:hAnsiTheme="majorHAnsi"/>
          <w:b/>
          <w:sz w:val="24"/>
          <w:szCs w:val="24"/>
        </w:rPr>
      </w:pPr>
      <w:r w:rsidRPr="00076FDE">
        <w:rPr>
          <w:rFonts w:asciiTheme="majorHAnsi" w:hAnsiTheme="majorHAnsi"/>
          <w:b/>
          <w:sz w:val="24"/>
          <w:szCs w:val="24"/>
        </w:rPr>
        <w:tab/>
        <w:t xml:space="preserve">2. Pieņemt zināšanai  informāciju par pašvaldības mājas lapu – </w:t>
      </w:r>
      <w:hyperlink r:id="rId16" w:history="1">
        <w:r w:rsidRPr="00076FDE">
          <w:rPr>
            <w:rStyle w:val="Hipersaite"/>
            <w:rFonts w:asciiTheme="majorHAnsi" w:hAnsiTheme="majorHAnsi"/>
            <w:b/>
            <w:sz w:val="24"/>
          </w:rPr>
          <w:t>www.koknese.lv</w:t>
        </w:r>
      </w:hyperlink>
      <w:r w:rsidRPr="00076FDE">
        <w:rPr>
          <w:rFonts w:asciiTheme="majorHAnsi" w:hAnsiTheme="majorHAnsi"/>
          <w:b/>
          <w:sz w:val="24"/>
          <w:szCs w:val="24"/>
        </w:rPr>
        <w:t xml:space="preserve"> .   </w:t>
      </w:r>
    </w:p>
    <w:p w:rsidR="00423269" w:rsidRDefault="00423269" w:rsidP="00423269">
      <w:pPr>
        <w:tabs>
          <w:tab w:val="left" w:pos="2856"/>
        </w:tabs>
        <w:spacing w:after="0" w:line="240" w:lineRule="auto"/>
        <w:ind w:right="-874"/>
        <w:jc w:val="right"/>
        <w:rPr>
          <w:rFonts w:ascii="Cambria" w:eastAsia="Calibri" w:hAnsi="Cambria" w:cs="Times New Roman"/>
          <w:sz w:val="24"/>
          <w:szCs w:val="24"/>
        </w:rPr>
      </w:pPr>
    </w:p>
    <w:p w:rsidR="00423269" w:rsidRDefault="00423269" w:rsidP="00423269">
      <w:pPr>
        <w:tabs>
          <w:tab w:val="left" w:pos="2856"/>
        </w:tabs>
        <w:spacing w:after="0" w:line="240" w:lineRule="auto"/>
        <w:ind w:right="-874"/>
        <w:jc w:val="right"/>
        <w:rPr>
          <w:rFonts w:ascii="Cambria" w:eastAsia="Calibri" w:hAnsi="Cambria" w:cs="Times New Roman"/>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5354C9" w:rsidRDefault="005354C9" w:rsidP="00423269">
      <w:pPr>
        <w:spacing w:after="0" w:line="240" w:lineRule="auto"/>
        <w:ind w:right="-907"/>
        <w:jc w:val="center"/>
        <w:rPr>
          <w:rFonts w:asciiTheme="majorHAnsi" w:hAnsiTheme="majorHAnsi" w:cs="Times New Roman"/>
          <w:b/>
          <w:bCs/>
          <w:i/>
          <w:color w:val="7030A0"/>
          <w:sz w:val="24"/>
          <w:szCs w:val="24"/>
        </w:rPr>
      </w:pPr>
    </w:p>
    <w:p w:rsidR="00423269" w:rsidRPr="00D97C25" w:rsidRDefault="00423269" w:rsidP="00423269">
      <w:pPr>
        <w:spacing w:after="0" w:line="240" w:lineRule="auto"/>
        <w:ind w:right="-907"/>
        <w:jc w:val="center"/>
        <w:rPr>
          <w:rFonts w:asciiTheme="majorHAnsi" w:hAnsiTheme="majorHAnsi" w:cs="Times New Roman"/>
          <w:b/>
          <w:bCs/>
          <w:i/>
          <w:color w:val="7030A0"/>
          <w:sz w:val="24"/>
          <w:szCs w:val="24"/>
        </w:rPr>
      </w:pPr>
      <w:r w:rsidRPr="00D97C25">
        <w:rPr>
          <w:rFonts w:asciiTheme="majorHAnsi" w:hAnsiTheme="majorHAnsi" w:cs="Times New Roman"/>
          <w:b/>
          <w:bCs/>
          <w:i/>
          <w:color w:val="7030A0"/>
          <w:sz w:val="24"/>
          <w:szCs w:val="24"/>
        </w:rPr>
        <w:lastRenderedPageBreak/>
        <w:t>Kokneses novada domes laikraksts</w:t>
      </w:r>
    </w:p>
    <w:p w:rsidR="00423269" w:rsidRDefault="00423269" w:rsidP="00423269">
      <w:pPr>
        <w:spacing w:after="0" w:line="240" w:lineRule="auto"/>
        <w:ind w:right="-907"/>
        <w:jc w:val="center"/>
        <w:rPr>
          <w:rFonts w:asciiTheme="majorHAnsi" w:hAnsiTheme="majorHAnsi" w:cs="Times New Roman"/>
          <w:b/>
          <w:bCs/>
          <w:i/>
          <w:color w:val="7030A0"/>
          <w:sz w:val="24"/>
          <w:szCs w:val="24"/>
        </w:rPr>
      </w:pPr>
      <w:r w:rsidRPr="00D97C25">
        <w:rPr>
          <w:rFonts w:asciiTheme="majorHAnsi" w:hAnsiTheme="majorHAnsi" w:cs="Times New Roman"/>
          <w:b/>
          <w:bCs/>
          <w:i/>
          <w:color w:val="7030A0"/>
          <w:sz w:val="24"/>
          <w:szCs w:val="24"/>
        </w:rPr>
        <w:t>„Kokneses Novada Vēstis”</w:t>
      </w:r>
    </w:p>
    <w:p w:rsidR="00423269" w:rsidRPr="00D97C25" w:rsidRDefault="00423269" w:rsidP="00423269">
      <w:pPr>
        <w:spacing w:after="0" w:line="240" w:lineRule="auto"/>
        <w:ind w:right="-907"/>
        <w:jc w:val="center"/>
        <w:rPr>
          <w:rFonts w:asciiTheme="majorHAnsi" w:hAnsiTheme="majorHAnsi" w:cs="Times New Roman"/>
          <w:b/>
          <w:bCs/>
          <w:i/>
          <w:color w:val="7030A0"/>
          <w:sz w:val="24"/>
          <w:szCs w:val="24"/>
        </w:rPr>
      </w:pPr>
    </w:p>
    <w:tbl>
      <w:tblPr>
        <w:tblpPr w:leftFromText="180" w:rightFromText="180" w:vertAnchor="text" w:tblpX="3994"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45"/>
      </w:tblGrid>
      <w:tr w:rsidR="00423269" w:rsidRPr="00D97C25" w:rsidTr="005354C9">
        <w:trPr>
          <w:trHeight w:val="5040"/>
        </w:trPr>
        <w:tc>
          <w:tcPr>
            <w:tcW w:w="4545" w:type="dxa"/>
          </w:tcPr>
          <w:p w:rsidR="00423269" w:rsidRPr="00D97C25" w:rsidRDefault="00423269" w:rsidP="005354C9">
            <w:pPr>
              <w:spacing w:after="0" w:line="240" w:lineRule="auto"/>
              <w:ind w:right="-907"/>
              <w:jc w:val="both"/>
              <w:rPr>
                <w:rFonts w:asciiTheme="majorHAnsi" w:hAnsiTheme="majorHAnsi" w:cs="Times New Roman"/>
                <w:i/>
                <w:iCs/>
                <w:sz w:val="24"/>
                <w:szCs w:val="24"/>
              </w:rPr>
            </w:pPr>
            <w:r w:rsidRPr="00D97C25">
              <w:rPr>
                <w:rFonts w:asciiTheme="majorHAnsi" w:hAnsiTheme="majorHAnsi"/>
                <w:noProof/>
                <w:sz w:val="24"/>
                <w:szCs w:val="24"/>
              </w:rPr>
              <w:drawing>
                <wp:inline distT="0" distB="0" distL="0" distR="0">
                  <wp:extent cx="3267022" cy="4555494"/>
                  <wp:effectExtent l="19050" t="0" r="0" b="0"/>
                  <wp:docPr id="26"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7" cstate="print"/>
                          <a:srcRect/>
                          <a:stretch>
                            <a:fillRect/>
                          </a:stretch>
                        </pic:blipFill>
                        <pic:spPr bwMode="auto">
                          <a:xfrm>
                            <a:off x="0" y="0"/>
                            <a:ext cx="3266829" cy="4555224"/>
                          </a:xfrm>
                          <a:prstGeom prst="rect">
                            <a:avLst/>
                          </a:prstGeom>
                          <a:noFill/>
                          <a:ln w="9525">
                            <a:noFill/>
                            <a:miter lim="800000"/>
                            <a:headEnd/>
                            <a:tailEnd/>
                          </a:ln>
                        </pic:spPr>
                      </pic:pic>
                    </a:graphicData>
                  </a:graphic>
                </wp:inline>
              </w:drawing>
            </w:r>
          </w:p>
        </w:tc>
      </w:tr>
    </w:tbl>
    <w:p w:rsidR="00423269" w:rsidRPr="00D97C25" w:rsidRDefault="00423269" w:rsidP="00423269">
      <w:pPr>
        <w:spacing w:after="0" w:line="240" w:lineRule="auto"/>
        <w:ind w:right="-1050"/>
        <w:jc w:val="both"/>
        <w:rPr>
          <w:rFonts w:asciiTheme="majorHAnsi" w:hAnsiTheme="majorHAnsi" w:cs="Times New Roman"/>
          <w:sz w:val="24"/>
          <w:szCs w:val="24"/>
        </w:rPr>
      </w:pPr>
      <w:r>
        <w:rPr>
          <w:rFonts w:asciiTheme="majorHAnsi" w:hAnsiTheme="majorHAnsi" w:cs="Times New Roman"/>
          <w:i/>
          <w:iCs/>
          <w:sz w:val="24"/>
          <w:szCs w:val="24"/>
        </w:rPr>
        <w:t>Avīzes redaktore</w:t>
      </w:r>
      <w:r w:rsidRPr="00D97C25">
        <w:rPr>
          <w:rFonts w:asciiTheme="majorHAnsi" w:hAnsiTheme="majorHAnsi" w:cs="Times New Roman"/>
          <w:i/>
          <w:iCs/>
          <w:sz w:val="24"/>
          <w:szCs w:val="24"/>
        </w:rPr>
        <w:t xml:space="preserve">: Sarmīte Rode </w:t>
      </w:r>
      <w:r w:rsidRPr="00D97C25">
        <w:rPr>
          <w:rFonts w:asciiTheme="majorHAnsi" w:hAnsiTheme="majorHAnsi" w:cs="Times New Roman"/>
          <w:sz w:val="24"/>
          <w:szCs w:val="24"/>
        </w:rPr>
        <w:t>Laikrakstā tiek publicēti Kokneses novada domes lēmumi, saistošie noteikumi, projektu aktualitātes un speciālistu sagatavota informācija par iestāžu darbu, kā arī aktuālākā informācija izglītības, sporta un kultūras jomā, plašas intervijas ar novada iedzīvotājiem un novadā rīkoto pasākumu apraksti. 2015. gadā, sakarā ar radušos situāciju -  reģionālās preses mediju pretenzijām pret pašvaldību laikrakstu darbību, izvairāmies no sludinājumu un komercreklāmas publicēšanas. Tomēr turpinām ievietot iestāžu un iedzīvotāju iesniegtos apsveikumus un līdzjūtības.</w:t>
      </w:r>
    </w:p>
    <w:p w:rsidR="00423269" w:rsidRPr="00D97C25" w:rsidRDefault="00423269" w:rsidP="00423269">
      <w:pPr>
        <w:spacing w:after="0" w:line="240" w:lineRule="auto"/>
        <w:ind w:right="-907"/>
        <w:jc w:val="both"/>
        <w:rPr>
          <w:rFonts w:asciiTheme="majorHAnsi" w:hAnsiTheme="majorHAnsi" w:cs="Times New Roman"/>
          <w:sz w:val="24"/>
          <w:szCs w:val="24"/>
        </w:rPr>
      </w:pPr>
      <w:r w:rsidRPr="00D97C25">
        <w:rPr>
          <w:rFonts w:asciiTheme="majorHAnsi" w:hAnsiTheme="majorHAnsi" w:cs="Times New Roman"/>
          <w:sz w:val="24"/>
          <w:szCs w:val="24"/>
        </w:rPr>
        <w:t xml:space="preserve">Sākot ar 2016.gada janvāri, ņemot vērā pausto iedzīvotāju aptaujā un izplatīšanas punktos saņemto informāciju par eksemplāru nepietiekamību,  par 500 eksemplāriem tika  palielināta laikraksta tirāža un tagad tas </w:t>
      </w:r>
      <w:r w:rsidRPr="00D97C25">
        <w:rPr>
          <w:rFonts w:asciiTheme="majorHAnsi" w:hAnsiTheme="majorHAnsi" w:cs="Times New Roman"/>
          <w:b/>
          <w:bCs/>
          <w:sz w:val="24"/>
          <w:szCs w:val="24"/>
        </w:rPr>
        <w:t xml:space="preserve">tiek izdots vienu reizi mēnesī 2000 eksemplāros. </w:t>
      </w:r>
      <w:r w:rsidRPr="00D97C25">
        <w:rPr>
          <w:rFonts w:asciiTheme="majorHAnsi" w:hAnsiTheme="majorHAnsi" w:cs="Times New Roman"/>
          <w:bCs/>
          <w:sz w:val="24"/>
          <w:szCs w:val="24"/>
        </w:rPr>
        <w:t>Tāpat kā iepriekšējos gados</w:t>
      </w:r>
      <w:r w:rsidRPr="00D97C25">
        <w:rPr>
          <w:rFonts w:asciiTheme="majorHAnsi" w:hAnsiTheme="majorHAnsi" w:cs="Times New Roman"/>
          <w:b/>
          <w:bCs/>
          <w:sz w:val="24"/>
          <w:szCs w:val="24"/>
        </w:rPr>
        <w:t xml:space="preserve"> laikraksts</w:t>
      </w:r>
      <w:r w:rsidRPr="00D97C25">
        <w:rPr>
          <w:rFonts w:asciiTheme="majorHAnsi" w:hAnsiTheme="majorHAnsi" w:cs="Times New Roman"/>
          <w:sz w:val="24"/>
          <w:szCs w:val="24"/>
        </w:rPr>
        <w:t xml:space="preserve"> </w:t>
      </w:r>
      <w:r w:rsidRPr="00D97C25">
        <w:rPr>
          <w:rFonts w:asciiTheme="majorHAnsi" w:hAnsiTheme="majorHAnsi" w:cs="Times New Roman"/>
          <w:b/>
          <w:bCs/>
          <w:sz w:val="24"/>
          <w:szCs w:val="24"/>
        </w:rPr>
        <w:t>bez maksas</w:t>
      </w:r>
      <w:r w:rsidRPr="00D97C25">
        <w:rPr>
          <w:rFonts w:asciiTheme="majorHAnsi" w:hAnsiTheme="majorHAnsi" w:cs="Times New Roman"/>
          <w:sz w:val="24"/>
          <w:szCs w:val="24"/>
        </w:rPr>
        <w:t xml:space="preserve"> ir pieejams Kokneses novada domē, pagastu pārvaldēs, iestādēs, kā arī veikalos un citās iedzīvotāju apmeklētākajās vietās. 2015. gadā esam optimizējuši avīzes apjomus, un tagad tas ir 16 lapaspuses.</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b/>
          <w:bCs/>
          <w:sz w:val="24"/>
          <w:szCs w:val="24"/>
        </w:rPr>
        <w:t>Iedzīvotājiem laikraksts ir pieejams arī elektroniski.</w:t>
      </w:r>
      <w:r w:rsidRPr="00D97C25">
        <w:rPr>
          <w:rFonts w:asciiTheme="majorHAnsi" w:hAnsiTheme="majorHAnsi" w:cs="Times New Roman"/>
          <w:sz w:val="24"/>
          <w:szCs w:val="24"/>
        </w:rPr>
        <w:t xml:space="preserve"> Visi laikraksta numuri tiek ievietoti pašvaldības mājas lapā </w:t>
      </w:r>
      <w:hyperlink r:id="rId18" w:history="1">
        <w:r w:rsidRPr="00D97C25">
          <w:rPr>
            <w:rStyle w:val="Hipersaite"/>
            <w:rFonts w:asciiTheme="majorHAnsi" w:hAnsiTheme="majorHAnsi"/>
            <w:sz w:val="24"/>
          </w:rPr>
          <w:t>http://www.koknese.lv</w:t>
        </w:r>
      </w:hyperlink>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b/>
          <w:bCs/>
          <w:sz w:val="24"/>
          <w:szCs w:val="24"/>
        </w:rPr>
        <w:t>Avīzes formāts</w:t>
      </w:r>
      <w:r w:rsidRPr="00D97C25">
        <w:rPr>
          <w:rFonts w:asciiTheme="majorHAnsi" w:hAnsiTheme="majorHAnsi" w:cs="Times New Roman"/>
          <w:sz w:val="24"/>
          <w:szCs w:val="24"/>
        </w:rPr>
        <w:t xml:space="preserve"> kopš 2014. gada janvāra ir A3, kurai pirmā un pēdējā lapaspuse ir pilnkrāsu drukā.  Avīze joprojām tiek iespiesta SIA „Erante” tipogrāfijā Jēkabpilī.</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b/>
          <w:sz w:val="24"/>
          <w:szCs w:val="24"/>
        </w:rPr>
        <w:t xml:space="preserve">Avīzes izdošanas izmaksas 2015. gadā </w:t>
      </w:r>
      <w:r w:rsidRPr="00D97C25">
        <w:rPr>
          <w:rFonts w:asciiTheme="majorHAnsi" w:hAnsiTheme="majorHAnsi" w:cs="Times New Roman"/>
          <w:sz w:val="24"/>
          <w:szCs w:val="24"/>
        </w:rPr>
        <w:t>(pie 1500 eksemplāriem mēnesī) - 6765,29 EUR + PVN 1420,71 EUR kopā 8186,- EUR. No tiem dizains – maketēšana sastāda 2200,- EUR.</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b/>
          <w:sz w:val="24"/>
          <w:szCs w:val="24"/>
        </w:rPr>
        <w:t>Priekšlikums</w:t>
      </w:r>
      <w:r w:rsidRPr="00D97C25">
        <w:rPr>
          <w:rFonts w:asciiTheme="majorHAnsi" w:hAnsiTheme="majorHAnsi" w:cs="Times New Roman"/>
          <w:sz w:val="24"/>
          <w:szCs w:val="24"/>
        </w:rPr>
        <w:t xml:space="preserve"> – dome varētu iegādāties licencētu datorprogrammu (piem. Adobe In Design, mēneša abonēš</w:t>
      </w:r>
      <w:r w:rsidR="00291834">
        <w:rPr>
          <w:rFonts w:asciiTheme="majorHAnsi" w:hAnsiTheme="majorHAnsi" w:cs="Times New Roman"/>
          <w:sz w:val="24"/>
          <w:szCs w:val="24"/>
        </w:rPr>
        <w:t>anas maksa 24 EUR, gadā 288 EUR)</w:t>
      </w:r>
      <w:r w:rsidRPr="00D97C25">
        <w:rPr>
          <w:rFonts w:asciiTheme="majorHAnsi" w:hAnsiTheme="majorHAnsi" w:cs="Times New Roman"/>
          <w:sz w:val="24"/>
          <w:szCs w:val="24"/>
        </w:rPr>
        <w:t xml:space="preserve"> un avīzes salikšanu un maketēšanu mēs varētu veikt pašas, tādā veidā ietaupot naudas līdzekļus un laiku, izveidot avīzi pēc saviem ieskatiem.</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Aicinām ikvienu novada iedzīvotāju, arī Kokneses novada domes deputātus, izteikt priekšlikumus rakstu un interviju tēmām, lai pilnveidotu laikraksta darbību.</w:t>
      </w:r>
    </w:p>
    <w:p w:rsidR="00423269" w:rsidRPr="00D97C25" w:rsidRDefault="00423269" w:rsidP="00423269">
      <w:pPr>
        <w:spacing w:after="0" w:line="240" w:lineRule="auto"/>
        <w:ind w:right="-907"/>
        <w:jc w:val="both"/>
        <w:rPr>
          <w:rFonts w:asciiTheme="majorHAnsi" w:hAnsiTheme="majorHAnsi" w:cs="Times New Roman"/>
          <w:noProof/>
          <w:sz w:val="24"/>
          <w:szCs w:val="24"/>
          <w:lang w:bidi="lo-LA"/>
        </w:rPr>
      </w:pPr>
    </w:p>
    <w:tbl>
      <w:tblPr>
        <w:tblpPr w:leftFromText="180" w:rightFromText="180" w:vertAnchor="text" w:horzAnchor="page" w:tblpX="4535" w:tblpY="7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70"/>
      </w:tblGrid>
      <w:tr w:rsidR="00423269" w:rsidRPr="00D97C25" w:rsidTr="005354C9">
        <w:trPr>
          <w:trHeight w:val="555"/>
        </w:trPr>
        <w:tc>
          <w:tcPr>
            <w:tcW w:w="6970" w:type="dxa"/>
          </w:tcPr>
          <w:p w:rsidR="00423269" w:rsidRPr="00D97C25" w:rsidRDefault="00423269" w:rsidP="005354C9">
            <w:pPr>
              <w:spacing w:after="0" w:line="240" w:lineRule="auto"/>
              <w:ind w:right="-907"/>
              <w:jc w:val="both"/>
              <w:rPr>
                <w:rFonts w:asciiTheme="majorHAnsi" w:hAnsiTheme="majorHAnsi" w:cs="Times New Roman"/>
                <w:b/>
                <w:bCs/>
                <w:i/>
                <w:color w:val="7030A0"/>
                <w:sz w:val="24"/>
                <w:szCs w:val="24"/>
              </w:rPr>
            </w:pPr>
            <w:r w:rsidRPr="00D97C25">
              <w:rPr>
                <w:rFonts w:asciiTheme="majorHAnsi" w:hAnsiTheme="majorHAnsi"/>
                <w:noProof/>
                <w:sz w:val="24"/>
                <w:szCs w:val="24"/>
              </w:rPr>
              <w:lastRenderedPageBreak/>
              <w:drawing>
                <wp:inline distT="0" distB="0" distL="0" distR="0">
                  <wp:extent cx="4845558" cy="2011680"/>
                  <wp:effectExtent l="19050" t="0" r="0" b="0"/>
                  <wp:docPr id="27" name="Attēl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
                          <pic:cNvPicPr>
                            <a:picLocks noChangeAspect="1" noChangeArrowheads="1"/>
                          </pic:cNvPicPr>
                        </pic:nvPicPr>
                        <pic:blipFill>
                          <a:blip r:embed="rId19" cstate="print"/>
                          <a:srcRect/>
                          <a:stretch>
                            <a:fillRect/>
                          </a:stretch>
                        </pic:blipFill>
                        <pic:spPr bwMode="auto">
                          <a:xfrm>
                            <a:off x="0" y="0"/>
                            <a:ext cx="4847981" cy="2012686"/>
                          </a:xfrm>
                          <a:prstGeom prst="rect">
                            <a:avLst/>
                          </a:prstGeom>
                          <a:noFill/>
                          <a:ln w="9525">
                            <a:noFill/>
                            <a:miter lim="800000"/>
                            <a:headEnd/>
                            <a:tailEnd/>
                          </a:ln>
                        </pic:spPr>
                      </pic:pic>
                    </a:graphicData>
                  </a:graphic>
                </wp:inline>
              </w:drawing>
            </w:r>
          </w:p>
        </w:tc>
      </w:tr>
    </w:tbl>
    <w:p w:rsidR="00423269" w:rsidRPr="00D97C25" w:rsidRDefault="00423269" w:rsidP="00423269">
      <w:pPr>
        <w:spacing w:after="0" w:line="240" w:lineRule="auto"/>
        <w:ind w:right="-907"/>
        <w:jc w:val="both"/>
        <w:rPr>
          <w:rFonts w:asciiTheme="majorHAnsi" w:hAnsiTheme="majorHAnsi" w:cs="Times New Roman"/>
          <w:noProof/>
          <w:sz w:val="24"/>
          <w:szCs w:val="24"/>
          <w:lang w:bidi="lo-LA"/>
        </w:rPr>
      </w:pPr>
    </w:p>
    <w:p w:rsidR="00423269" w:rsidRPr="00D97C25" w:rsidRDefault="00423269" w:rsidP="00423269">
      <w:pPr>
        <w:spacing w:after="0" w:line="240" w:lineRule="auto"/>
        <w:ind w:right="-907"/>
        <w:jc w:val="both"/>
        <w:rPr>
          <w:rFonts w:asciiTheme="majorHAnsi" w:hAnsiTheme="majorHAnsi" w:cs="Times New Roman"/>
          <w:b/>
          <w:bCs/>
          <w:i/>
          <w:color w:val="7030A0"/>
          <w:sz w:val="24"/>
          <w:szCs w:val="24"/>
        </w:rPr>
      </w:pPr>
      <w:r w:rsidRPr="00D97C25">
        <w:rPr>
          <w:rFonts w:asciiTheme="majorHAnsi" w:hAnsiTheme="majorHAnsi" w:cs="Times New Roman"/>
          <w:b/>
          <w:bCs/>
          <w:i/>
          <w:color w:val="7030A0"/>
          <w:sz w:val="24"/>
          <w:szCs w:val="24"/>
        </w:rPr>
        <w:t>Kokneses pašvaldības</w:t>
      </w:r>
    </w:p>
    <w:p w:rsidR="00423269" w:rsidRPr="00D97C25" w:rsidRDefault="00423269" w:rsidP="00423269">
      <w:pPr>
        <w:spacing w:after="0" w:line="240" w:lineRule="auto"/>
        <w:ind w:right="-907"/>
        <w:jc w:val="both"/>
        <w:rPr>
          <w:rFonts w:asciiTheme="majorHAnsi" w:hAnsiTheme="majorHAnsi" w:cs="Times New Roman"/>
          <w:b/>
          <w:bCs/>
          <w:i/>
          <w:color w:val="7030A0"/>
          <w:sz w:val="24"/>
          <w:szCs w:val="24"/>
        </w:rPr>
      </w:pPr>
      <w:r w:rsidRPr="00D97C25">
        <w:rPr>
          <w:rFonts w:asciiTheme="majorHAnsi" w:hAnsiTheme="majorHAnsi" w:cs="Times New Roman"/>
          <w:b/>
          <w:bCs/>
          <w:i/>
          <w:color w:val="7030A0"/>
          <w:sz w:val="24"/>
          <w:szCs w:val="24"/>
        </w:rPr>
        <w:t xml:space="preserve"> mājas lapa</w:t>
      </w:r>
    </w:p>
    <w:p w:rsidR="00423269" w:rsidRDefault="00CD4B1B" w:rsidP="00423269">
      <w:pPr>
        <w:spacing w:after="0" w:line="240" w:lineRule="auto"/>
        <w:ind w:right="-907"/>
        <w:jc w:val="both"/>
        <w:rPr>
          <w:rFonts w:asciiTheme="majorHAnsi" w:hAnsiTheme="majorHAnsi" w:cs="Times New Roman"/>
          <w:b/>
          <w:bCs/>
          <w:i/>
          <w:color w:val="7030A0"/>
          <w:sz w:val="24"/>
          <w:szCs w:val="24"/>
        </w:rPr>
      </w:pPr>
      <w:hyperlink r:id="rId20" w:history="1">
        <w:r w:rsidR="00423269" w:rsidRPr="00355F50">
          <w:rPr>
            <w:rStyle w:val="Hipersaite"/>
            <w:rFonts w:asciiTheme="majorHAnsi" w:hAnsiTheme="majorHAnsi"/>
            <w:b/>
            <w:bCs/>
            <w:i/>
            <w:sz w:val="24"/>
          </w:rPr>
          <w:t>www.koknese.lv</w:t>
        </w:r>
      </w:hyperlink>
    </w:p>
    <w:p w:rsidR="00423269" w:rsidRPr="00D97C25" w:rsidRDefault="00423269" w:rsidP="00423269">
      <w:pPr>
        <w:spacing w:after="0" w:line="240" w:lineRule="auto"/>
        <w:ind w:right="-907"/>
        <w:jc w:val="both"/>
        <w:rPr>
          <w:rFonts w:asciiTheme="majorHAnsi" w:hAnsiTheme="majorHAnsi" w:cs="Times New Roman"/>
          <w:b/>
          <w:bCs/>
          <w:i/>
          <w:color w:val="7030A0"/>
          <w:sz w:val="24"/>
          <w:szCs w:val="24"/>
        </w:rPr>
      </w:pPr>
    </w:p>
    <w:p w:rsidR="00423269" w:rsidRPr="00D97C25" w:rsidRDefault="00423269" w:rsidP="00423269">
      <w:pPr>
        <w:spacing w:after="0" w:line="240" w:lineRule="auto"/>
        <w:ind w:right="-907"/>
        <w:jc w:val="both"/>
        <w:rPr>
          <w:rFonts w:asciiTheme="majorHAnsi" w:hAnsiTheme="majorHAnsi" w:cs="Times New Roman"/>
          <w:sz w:val="24"/>
          <w:szCs w:val="24"/>
        </w:rPr>
      </w:pPr>
      <w:r w:rsidRPr="00D97C25">
        <w:rPr>
          <w:rFonts w:asciiTheme="majorHAnsi" w:hAnsiTheme="majorHAnsi" w:cs="Times New Roman"/>
          <w:sz w:val="24"/>
          <w:szCs w:val="24"/>
        </w:rPr>
        <w:t>Mājas lapas izstrāde, uzturēšana un tehniskais atbalsts – SIA „Viss.lv”, Rīga.</w:t>
      </w:r>
    </w:p>
    <w:p w:rsidR="00423269" w:rsidRPr="00D97C25" w:rsidRDefault="00423269" w:rsidP="00423269">
      <w:pPr>
        <w:spacing w:after="0" w:line="240" w:lineRule="auto"/>
        <w:ind w:right="-907"/>
        <w:jc w:val="both"/>
        <w:rPr>
          <w:rFonts w:asciiTheme="majorHAnsi" w:hAnsiTheme="majorHAnsi" w:cs="Times New Roman"/>
          <w:sz w:val="24"/>
          <w:szCs w:val="24"/>
        </w:rPr>
      </w:pPr>
      <w:r w:rsidRPr="00D97C25">
        <w:rPr>
          <w:rFonts w:asciiTheme="majorHAnsi" w:hAnsiTheme="majorHAnsi" w:cs="Times New Roman"/>
          <w:sz w:val="24"/>
          <w:szCs w:val="24"/>
        </w:rPr>
        <w:t>Informācijas aktualizēšanu mājas lapā veic sabiedrisko attiecību nodaļas darbinieces Sarmīte Rode un Dace Svētiņa.</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Par informācijas saturu un aktuālās informācijas iesniegšanu aktualizēšanai atbild attiecīgās nozares speciālisti, kuriem ir jāiesniedz sagatavota informācija.</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 xml:space="preserve">Mājas lapā papildus pamatinformācijai par Kokneses novada domi un tās iestādēm tiek ievietoti informatīvi paziņojumi, projektu publicitātes, lēmumi, normatīvie akti, publiskie iepirkumi, kultūras, sporta, tūrisma un izglītības iestāžu pasākumu atskati, plašas bilžu galerijas u.c. svarīga informācija. </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Mājas lapā tiek ievietotas reklāmas, afišas un baneri, ko lielākoties izstrādājam un maketējam pašas. Diemžēl nav pieejamas normālas datorprogrammas ar kurām šo darbu varētu veikt vienkāršāk un kvalitatīvāk. Arī šī darba veikšanai lieti noderētu programma Adobe InDesign.</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 xml:space="preserve">Mājas lapas apmeklētājiem atsauksmes, ierosinājumus vai citu informāciju, kuru vēlas nodot domes vadībai vai darbiniekiem, iespējams iesūtīt caur sadaļu </w:t>
      </w:r>
      <w:hyperlink r:id="rId21" w:history="1">
        <w:r w:rsidRPr="00D97C25">
          <w:rPr>
            <w:rStyle w:val="Hipersaite"/>
            <w:rFonts w:asciiTheme="majorHAnsi" w:hAnsiTheme="majorHAnsi"/>
            <w:i/>
            <w:iCs/>
            <w:sz w:val="24"/>
          </w:rPr>
          <w:t>Sazinieties ar mums</w:t>
        </w:r>
      </w:hyperlink>
      <w:r w:rsidRPr="00D97C25">
        <w:rPr>
          <w:rFonts w:asciiTheme="majorHAnsi" w:hAnsiTheme="majorHAnsi" w:cs="Times New Roman"/>
          <w:sz w:val="24"/>
          <w:szCs w:val="24"/>
        </w:rPr>
        <w:t xml:space="preserve">, ko iedzīvotāji arī regulāri izmanto. Ievietotos rakstus ir iespējams nodot tālāk Sociālajos portālos – </w:t>
      </w:r>
      <w:r w:rsidRPr="00D97C25">
        <w:rPr>
          <w:rFonts w:asciiTheme="majorHAnsi" w:hAnsiTheme="majorHAnsi" w:cs="Times New Roman"/>
          <w:i/>
          <w:iCs/>
          <w:sz w:val="24"/>
          <w:szCs w:val="24"/>
        </w:rPr>
        <w:t xml:space="preserve">draugiem.lv. facebook, twitter, </w:t>
      </w:r>
      <w:r w:rsidRPr="00D97C25">
        <w:rPr>
          <w:rFonts w:asciiTheme="majorHAnsi" w:hAnsiTheme="majorHAnsi" w:cs="Times New Roman"/>
          <w:iCs/>
          <w:sz w:val="24"/>
          <w:szCs w:val="24"/>
        </w:rPr>
        <w:t>kas veicina</w:t>
      </w:r>
      <w:r w:rsidRPr="00D97C25">
        <w:rPr>
          <w:rFonts w:asciiTheme="majorHAnsi" w:hAnsiTheme="majorHAnsi" w:cs="Times New Roman"/>
          <w:i/>
          <w:iCs/>
          <w:sz w:val="24"/>
          <w:szCs w:val="24"/>
        </w:rPr>
        <w:t xml:space="preserve"> </w:t>
      </w:r>
      <w:r w:rsidRPr="00D97C25">
        <w:rPr>
          <w:rFonts w:asciiTheme="majorHAnsi" w:hAnsiTheme="majorHAnsi" w:cs="Times New Roman"/>
          <w:sz w:val="24"/>
          <w:szCs w:val="24"/>
        </w:rPr>
        <w:t>mājas lapas apmeklētības pieaugumu un iedzīvotāju informētību par novada aktualitātēm.</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No 2015. gada jūlija mājas lapā tiek ievietoti Kokneses novada domes sēžu audio ieraksti. Ierakstus veic un apstrādā Dace Svētiņa, kas ir sarežģīts un laikietilpīgs process.</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 xml:space="preserve">Sadarbojoties ar nozaru speciālistiem, joprojām tiek pilnveidotas mājas lapas sadaļas, lai apmeklētājiem tās būtu ērtāk atrodamas un lietojamas.2015.gadā kopā ar Attīstības nodaļu ir ieguldīts daudz darba, papildinot un uzlabojot Uzņēmējdarbības sadaļu. Ļoti aktīva sadarbība ir ar Kokneses sporta centru - Sporta sadaļā, vienmēr pieejama jaunākā informācija par aktualitātēm un sasniegumiem dažādos sporta veidos. </w:t>
      </w:r>
    </w:p>
    <w:p w:rsidR="00423269" w:rsidRPr="00D97C25" w:rsidRDefault="00423269" w:rsidP="00423269">
      <w:pPr>
        <w:spacing w:after="0" w:line="240" w:lineRule="auto"/>
        <w:ind w:right="-907"/>
        <w:jc w:val="both"/>
        <w:rPr>
          <w:rFonts w:asciiTheme="majorHAnsi" w:hAnsiTheme="majorHAnsi" w:cs="Times New Roman"/>
          <w:sz w:val="24"/>
          <w:szCs w:val="24"/>
        </w:rPr>
      </w:pPr>
      <w:r w:rsidRPr="00D97C25">
        <w:rPr>
          <w:rFonts w:asciiTheme="majorHAnsi" w:hAnsiTheme="majorHAnsi" w:cs="Times New Roman"/>
          <w:sz w:val="24"/>
          <w:szCs w:val="24"/>
        </w:rPr>
        <w:t>Ātro informācijas ievietošanu mājas lapā pēc aktuāliem pasākumiem ir novērtējuši gan novada iedzīvotāji, gan preses pārstāvji no reģionālajiem un nacionālajiem medijiem, kuri labprāt šo informāciju pārpublicē.</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 xml:space="preserve">Mājas lapā tiek ievietoti dažādi video sižeti. Sadaļā </w:t>
      </w:r>
      <w:hyperlink r:id="rId22" w:history="1">
        <w:r w:rsidRPr="00D97C25">
          <w:rPr>
            <w:rStyle w:val="Hipersaite"/>
            <w:rFonts w:asciiTheme="majorHAnsi" w:hAnsiTheme="majorHAnsi"/>
            <w:sz w:val="24"/>
          </w:rPr>
          <w:t>Jaunumi/Video fragmenti</w:t>
        </w:r>
      </w:hyperlink>
      <w:r w:rsidRPr="00D97C25">
        <w:rPr>
          <w:rFonts w:asciiTheme="majorHAnsi" w:hAnsiTheme="majorHAnsi" w:cs="Times New Roman"/>
          <w:sz w:val="24"/>
          <w:szCs w:val="24"/>
        </w:rPr>
        <w:t xml:space="preserve"> var noskatīties arī visus Reģionālās televīzijas uzņemtos sižetus par novadu: </w:t>
      </w:r>
      <w:hyperlink r:id="rId23" w:history="1">
        <w:r w:rsidRPr="00D97C25">
          <w:rPr>
            <w:rStyle w:val="Hipersaite"/>
            <w:rFonts w:asciiTheme="majorHAnsi" w:hAnsiTheme="majorHAnsi"/>
            <w:sz w:val="24"/>
          </w:rPr>
          <w:t>http://koknese.lv/?s=131</w:t>
        </w:r>
      </w:hyperlink>
      <w:r w:rsidRPr="00D97C25">
        <w:rPr>
          <w:rFonts w:asciiTheme="majorHAnsi" w:hAnsiTheme="majorHAnsi" w:cs="Times New Roman"/>
          <w:sz w:val="24"/>
          <w:szCs w:val="24"/>
        </w:rPr>
        <w:t xml:space="preserve"> </w:t>
      </w:r>
    </w:p>
    <w:p w:rsidR="00423269" w:rsidRPr="00D97C25" w:rsidRDefault="00423269" w:rsidP="00423269">
      <w:pPr>
        <w:spacing w:after="0" w:line="240" w:lineRule="auto"/>
        <w:ind w:right="-907" w:firstLine="720"/>
        <w:jc w:val="both"/>
        <w:rPr>
          <w:rFonts w:asciiTheme="majorHAnsi" w:hAnsiTheme="majorHAnsi" w:cs="Times New Roman"/>
          <w:sz w:val="24"/>
          <w:szCs w:val="24"/>
        </w:rPr>
      </w:pPr>
      <w:r w:rsidRPr="00D97C25">
        <w:rPr>
          <w:rFonts w:asciiTheme="majorHAnsi" w:hAnsiTheme="majorHAnsi" w:cs="Times New Roman"/>
          <w:sz w:val="24"/>
          <w:szCs w:val="24"/>
        </w:rPr>
        <w:t xml:space="preserve">Kokneses novada domes </w:t>
      </w:r>
      <w:r w:rsidRPr="00D97C25">
        <w:rPr>
          <w:rFonts w:asciiTheme="majorHAnsi" w:hAnsiTheme="majorHAnsi" w:cs="Times New Roman"/>
          <w:i/>
          <w:iCs/>
          <w:sz w:val="24"/>
          <w:szCs w:val="24"/>
        </w:rPr>
        <w:t>twitter</w:t>
      </w:r>
      <w:r w:rsidRPr="00D97C25">
        <w:rPr>
          <w:rFonts w:asciiTheme="majorHAnsi" w:hAnsiTheme="majorHAnsi" w:cs="Times New Roman"/>
          <w:sz w:val="24"/>
          <w:szCs w:val="24"/>
        </w:rPr>
        <w:t xml:space="preserve"> kontam </w:t>
      </w:r>
      <w:hyperlink r:id="rId24" w:history="1">
        <w:r w:rsidRPr="00D97C25">
          <w:rPr>
            <w:rStyle w:val="Hipersaite"/>
            <w:rFonts w:asciiTheme="majorHAnsi" w:hAnsiTheme="majorHAnsi"/>
            <w:sz w:val="24"/>
          </w:rPr>
          <w:t>@kokneses_dome</w:t>
        </w:r>
      </w:hyperlink>
      <w:r w:rsidRPr="00D97C25">
        <w:rPr>
          <w:rFonts w:asciiTheme="majorHAnsi" w:hAnsiTheme="majorHAnsi" w:cs="Times New Roman"/>
          <w:sz w:val="24"/>
          <w:szCs w:val="24"/>
        </w:rPr>
        <w:t>, ir aktīvi sekotāji, kuru skaits gada laikā ir dubultojies un sasniedzis vairāk kā 690 sekotāju (2014.gadā 500). Aktīvākie sekotāji un informācijas lietotāji twiterī ir novada jaunieši un vidēja vecuma iedzīvotāji.</w:t>
      </w:r>
    </w:p>
    <w:p w:rsidR="00423269" w:rsidRPr="00D97C25" w:rsidRDefault="00423269" w:rsidP="00423269">
      <w:pPr>
        <w:spacing w:after="0" w:line="240" w:lineRule="auto"/>
        <w:ind w:right="-907" w:firstLine="720"/>
        <w:jc w:val="both"/>
        <w:rPr>
          <w:rFonts w:asciiTheme="majorHAnsi" w:hAnsiTheme="majorHAnsi"/>
          <w:sz w:val="24"/>
          <w:szCs w:val="24"/>
        </w:rPr>
      </w:pPr>
      <w:r w:rsidRPr="00D97C25">
        <w:rPr>
          <w:rFonts w:asciiTheme="majorHAnsi" w:hAnsiTheme="majorHAnsi" w:cs="Times New Roman"/>
          <w:b/>
          <w:sz w:val="24"/>
          <w:szCs w:val="24"/>
        </w:rPr>
        <w:t xml:space="preserve">Statistika par mājas lapas apmeklējumiem </w:t>
      </w:r>
      <w:r w:rsidRPr="00D97C25">
        <w:rPr>
          <w:rFonts w:asciiTheme="majorHAnsi" w:hAnsiTheme="majorHAnsi" w:cs="Times New Roman"/>
          <w:sz w:val="24"/>
          <w:szCs w:val="24"/>
        </w:rPr>
        <w:t xml:space="preserve">– sesiju skaits (cik reizes ieiets mājas lapā) 188 514 reizes, mājas lapas apmeklētāju skaits (IP adrese) 57 292, </w:t>
      </w:r>
      <w:r w:rsidRPr="00D97C25">
        <w:rPr>
          <w:rFonts w:asciiTheme="majorHAnsi" w:hAnsiTheme="majorHAnsi" w:cs="Times New Roman"/>
          <w:sz w:val="24"/>
          <w:szCs w:val="24"/>
        </w:rPr>
        <w:lastRenderedPageBreak/>
        <w:t>apmeklētāji dienā – vidēji 420,  katrs apmeklētājs vidēji vienā reizē apskata trīs sadaļas.</w:t>
      </w:r>
      <w:r w:rsidRPr="00D97C25">
        <w:rPr>
          <w:rFonts w:asciiTheme="majorHAnsi" w:hAnsiTheme="majorHAnsi" w:cs="Times New Roman"/>
          <w:b/>
          <w:sz w:val="24"/>
          <w:szCs w:val="24"/>
        </w:rPr>
        <w:t xml:space="preserve"> </w:t>
      </w:r>
      <w:r w:rsidRPr="00D97C25">
        <w:rPr>
          <w:rFonts w:asciiTheme="majorHAnsi" w:hAnsiTheme="majorHAnsi" w:cs="Times New Roman"/>
          <w:sz w:val="24"/>
          <w:szCs w:val="24"/>
        </w:rPr>
        <w:t xml:space="preserve">Mājas lapas apmeklējums 2014. gadā: 153 930 sesijas, vidēji dienā – 400. </w:t>
      </w:r>
    </w:p>
    <w:p w:rsidR="00423269" w:rsidRPr="00D97C25" w:rsidRDefault="00423269" w:rsidP="00423269">
      <w:pPr>
        <w:spacing w:after="0" w:line="240" w:lineRule="auto"/>
        <w:ind w:right="-907"/>
        <w:jc w:val="both"/>
        <w:rPr>
          <w:rFonts w:asciiTheme="majorHAnsi" w:hAnsiTheme="majorHAnsi" w:cs="Times New Roman"/>
          <w:sz w:val="24"/>
          <w:szCs w:val="24"/>
        </w:rPr>
      </w:pPr>
      <w:r w:rsidRPr="00D97C25">
        <w:rPr>
          <w:rFonts w:asciiTheme="majorHAnsi" w:hAnsiTheme="majorHAnsi" w:cs="Times New Roman"/>
          <w:sz w:val="24"/>
          <w:szCs w:val="24"/>
        </w:rPr>
        <w:t>Mājas lapu apmeklē: 83% (2014.g. - 88%) no datora; 13.3% (2014.g. - 9%) caur mobilajiem telefoniem; 3.7% (2014.g. - 3%) no planšetdatoriem.</w:t>
      </w:r>
    </w:p>
    <w:p w:rsidR="00423269" w:rsidRDefault="00423269" w:rsidP="00423269">
      <w:pPr>
        <w:spacing w:after="0" w:line="240" w:lineRule="auto"/>
        <w:ind w:right="-907"/>
        <w:jc w:val="both"/>
        <w:rPr>
          <w:rFonts w:asciiTheme="majorHAnsi" w:hAnsiTheme="majorHAnsi" w:cs="Times New Roman"/>
          <w:i/>
          <w:iCs/>
          <w:sz w:val="24"/>
          <w:szCs w:val="24"/>
        </w:rPr>
      </w:pPr>
    </w:p>
    <w:p w:rsidR="00423269" w:rsidRPr="00D97C25" w:rsidRDefault="00423269" w:rsidP="00423269">
      <w:pPr>
        <w:spacing w:after="0" w:line="240" w:lineRule="auto"/>
        <w:ind w:right="-907"/>
        <w:jc w:val="both"/>
        <w:rPr>
          <w:rFonts w:asciiTheme="majorHAnsi" w:hAnsiTheme="majorHAnsi" w:cs="Times New Roman"/>
          <w:i/>
          <w:iCs/>
          <w:sz w:val="24"/>
          <w:szCs w:val="24"/>
        </w:rPr>
      </w:pPr>
    </w:p>
    <w:p w:rsidR="00423269" w:rsidRPr="00D97C25" w:rsidRDefault="00423269" w:rsidP="00423269">
      <w:pPr>
        <w:spacing w:after="0" w:line="240" w:lineRule="auto"/>
        <w:ind w:right="-907"/>
        <w:jc w:val="both"/>
        <w:rPr>
          <w:rFonts w:asciiTheme="majorHAnsi" w:hAnsiTheme="majorHAnsi" w:cs="Times New Roman"/>
          <w:i/>
          <w:iCs/>
          <w:sz w:val="24"/>
          <w:szCs w:val="24"/>
        </w:rPr>
      </w:pPr>
      <w:r w:rsidRPr="00D97C25">
        <w:rPr>
          <w:rFonts w:asciiTheme="majorHAnsi" w:hAnsiTheme="majorHAnsi" w:cs="Times New Roman"/>
          <w:i/>
          <w:iCs/>
          <w:sz w:val="24"/>
          <w:szCs w:val="24"/>
        </w:rPr>
        <w:t>Informāciju sagatavoja: Dace Svētiņa, sabiedrisko attiecību vadītājas p.i.</w:t>
      </w:r>
    </w:p>
    <w:p w:rsidR="00423269" w:rsidRPr="00D97C25" w:rsidRDefault="00423269" w:rsidP="00423269">
      <w:pPr>
        <w:tabs>
          <w:tab w:val="left" w:pos="2856"/>
        </w:tabs>
        <w:spacing w:after="0" w:line="240" w:lineRule="auto"/>
        <w:ind w:right="-907"/>
        <w:jc w:val="both"/>
        <w:rPr>
          <w:rFonts w:asciiTheme="majorHAnsi" w:eastAsia="Calibri" w:hAnsiTheme="majorHAnsi" w:cs="Times New Roman"/>
          <w:sz w:val="24"/>
          <w:szCs w:val="24"/>
        </w:rPr>
      </w:pPr>
    </w:p>
    <w:p w:rsidR="00423269" w:rsidRPr="00D97C25" w:rsidRDefault="00423269" w:rsidP="00423269">
      <w:pPr>
        <w:tabs>
          <w:tab w:val="left" w:pos="2856"/>
        </w:tabs>
        <w:spacing w:after="0" w:line="240" w:lineRule="auto"/>
        <w:ind w:right="-907"/>
        <w:jc w:val="both"/>
        <w:rPr>
          <w:rFonts w:asciiTheme="majorHAnsi" w:eastAsia="Calibri" w:hAnsiTheme="majorHAnsi" w:cs="Times New Roman"/>
          <w:sz w:val="24"/>
          <w:szCs w:val="24"/>
        </w:rPr>
      </w:pP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p>
    <w:p w:rsidR="00423269" w:rsidRPr="00842201" w:rsidRDefault="00423269" w:rsidP="00423269">
      <w:pPr>
        <w:tabs>
          <w:tab w:val="left" w:pos="2856"/>
        </w:tabs>
        <w:spacing w:after="0" w:line="240" w:lineRule="auto"/>
        <w:ind w:right="-874"/>
        <w:jc w:val="center"/>
        <w:rPr>
          <w:rFonts w:ascii="Cambria" w:hAnsi="Cambria"/>
          <w:b/>
          <w:sz w:val="24"/>
          <w:szCs w:val="24"/>
        </w:rPr>
      </w:pPr>
    </w:p>
    <w:p w:rsidR="00423269" w:rsidRDefault="00423269" w:rsidP="00423269">
      <w:pPr>
        <w:tabs>
          <w:tab w:val="left" w:pos="2856"/>
        </w:tabs>
        <w:spacing w:after="0" w:line="240" w:lineRule="auto"/>
        <w:ind w:right="-874"/>
        <w:jc w:val="center"/>
        <w:rPr>
          <w:rFonts w:ascii="Cambria" w:hAnsi="Cambria"/>
          <w:b/>
          <w:sz w:val="24"/>
          <w:szCs w:val="24"/>
        </w:rPr>
      </w:pPr>
      <w:r w:rsidRPr="00842201">
        <w:rPr>
          <w:rFonts w:asciiTheme="majorHAnsi" w:hAnsiTheme="majorHAnsi"/>
          <w:b/>
          <w:sz w:val="24"/>
          <w:szCs w:val="24"/>
        </w:rPr>
        <w:t>6.</w:t>
      </w:r>
      <w:r w:rsidRPr="00842201">
        <w:rPr>
          <w:rFonts w:ascii="Cambria" w:hAnsi="Cambria"/>
          <w:b/>
          <w:sz w:val="24"/>
          <w:szCs w:val="24"/>
        </w:rPr>
        <w:t xml:space="preserve"> </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sidRPr="00842201">
        <w:rPr>
          <w:rFonts w:ascii="Cambria" w:eastAsia="Calibri" w:hAnsi="Cambria" w:cs="Times New Roman"/>
          <w:b/>
          <w:sz w:val="24"/>
          <w:szCs w:val="24"/>
        </w:rPr>
        <w:t>Par savstarpējiem norēķiniem par pašvaldības sniegtajiem</w:t>
      </w:r>
      <w:r w:rsidRPr="00842201">
        <w:rPr>
          <w:rFonts w:ascii="Cambria" w:hAnsi="Cambria"/>
          <w:b/>
          <w:sz w:val="24"/>
          <w:szCs w:val="24"/>
        </w:rPr>
        <w:t xml:space="preserve"> </w:t>
      </w:r>
      <w:r w:rsidRPr="00842201">
        <w:rPr>
          <w:rFonts w:ascii="Cambria" w:eastAsia="Calibri" w:hAnsi="Cambria" w:cs="Times New Roman"/>
          <w:b/>
          <w:sz w:val="24"/>
          <w:szCs w:val="24"/>
        </w:rPr>
        <w:t>pakalpojumiem</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r>
        <w:rPr>
          <w:rFonts w:ascii="Cambria" w:eastAsia="Calibri" w:hAnsi="Cambria" w:cs="Times New Roman"/>
          <w:sz w:val="24"/>
          <w:szCs w:val="24"/>
        </w:rPr>
        <w:t xml:space="preserve">_______________________________________________________________________________________________________ </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tabs>
          <w:tab w:val="left" w:pos="2856"/>
        </w:tabs>
        <w:spacing w:after="0" w:line="240" w:lineRule="auto"/>
        <w:ind w:right="-874"/>
        <w:jc w:val="center"/>
        <w:rPr>
          <w:rFonts w:ascii="Cambria" w:eastAsia="Calibri" w:hAnsi="Cambria" w:cs="Times New Roman"/>
          <w:sz w:val="24"/>
          <w:szCs w:val="24"/>
        </w:rPr>
      </w:pPr>
    </w:p>
    <w:p w:rsidR="00423269" w:rsidRDefault="00423269" w:rsidP="00423269">
      <w:pPr>
        <w:tabs>
          <w:tab w:val="left" w:pos="2856"/>
        </w:tabs>
        <w:spacing w:after="0" w:line="240" w:lineRule="auto"/>
        <w:ind w:right="-908"/>
        <w:jc w:val="both"/>
        <w:rPr>
          <w:rFonts w:asciiTheme="majorHAnsi" w:eastAsia="Calibri" w:hAnsiTheme="majorHAnsi" w:cs="Times New Roman"/>
          <w:sz w:val="24"/>
          <w:szCs w:val="24"/>
        </w:rPr>
      </w:pPr>
      <w:r>
        <w:rPr>
          <w:rFonts w:asciiTheme="majorHAnsi" w:eastAsia="Calibri" w:hAnsiTheme="majorHAnsi" w:cs="Times New Roman"/>
          <w:sz w:val="24"/>
          <w:szCs w:val="24"/>
        </w:rPr>
        <w:t xml:space="preserve">Kokneses novada dome ir iepazinusies ar domes ekonomistes I.Sproģes sagatavoto informāciju  par  pašvaldību savstarpējiem norēķiniem  par izglītības iestāžu  sniegtajiem pakalpojumiem 2015.gadā. </w:t>
      </w:r>
    </w:p>
    <w:p w:rsidR="00423269" w:rsidRDefault="00423269" w:rsidP="00423269">
      <w:pPr>
        <w:tabs>
          <w:tab w:val="left" w:pos="2856"/>
        </w:tabs>
        <w:spacing w:after="0" w:line="240" w:lineRule="auto"/>
        <w:ind w:right="-908"/>
        <w:jc w:val="both"/>
        <w:rPr>
          <w:rFonts w:asciiTheme="majorHAnsi" w:eastAsia="Calibri" w:hAnsiTheme="majorHAnsi" w:cs="Times New Roman"/>
          <w:sz w:val="24"/>
          <w:szCs w:val="24"/>
        </w:rPr>
      </w:pPr>
    </w:p>
    <w:p w:rsidR="003D12FB" w:rsidRDefault="00423269" w:rsidP="003D12FB">
      <w:pPr>
        <w:tabs>
          <w:tab w:val="left" w:pos="0"/>
        </w:tabs>
        <w:spacing w:after="0" w:line="240" w:lineRule="auto"/>
        <w:ind w:right="-874"/>
        <w:jc w:val="both"/>
        <w:rPr>
          <w:rFonts w:ascii="Cambria" w:hAnsi="Cambria"/>
          <w:sz w:val="24"/>
          <w:szCs w:val="24"/>
        </w:rPr>
      </w:pPr>
      <w:r>
        <w:rPr>
          <w:rFonts w:asciiTheme="majorHAnsi" w:eastAsia="Calibri" w:hAnsiTheme="majorHAnsi" w:cs="Times New Roman"/>
          <w:sz w:val="24"/>
          <w:szCs w:val="24"/>
        </w:rPr>
        <w:tab/>
        <w:t>Ņemot vērā Finanšu un attīstības pastāvīgās komitejas 20.04.2016. ieteikumu,</w:t>
      </w:r>
      <w:r w:rsidR="003D12FB" w:rsidRPr="003D12FB">
        <w:rPr>
          <w:rFonts w:ascii="Cambria" w:hAnsi="Cambria"/>
          <w:sz w:val="24"/>
          <w:szCs w:val="24"/>
        </w:rPr>
        <w:t xml:space="preserve"> </w:t>
      </w:r>
      <w:r w:rsidR="003D12FB">
        <w:rPr>
          <w:rFonts w:ascii="Cambria" w:hAnsi="Cambria"/>
          <w:sz w:val="24"/>
          <w:szCs w:val="24"/>
        </w:rPr>
        <w:t xml:space="preserve">atklāti balsojot, PAR-14 ( </w:t>
      </w:r>
      <w:r w:rsidR="003D12FB">
        <w:rPr>
          <w:rFonts w:asciiTheme="majorHAnsi" w:hAnsiTheme="majorHAnsi"/>
          <w:sz w:val="24"/>
          <w:szCs w:val="24"/>
        </w:rPr>
        <w:t xml:space="preserve">Mudīte Auliņa </w:t>
      </w:r>
      <w:r w:rsidR="003D12FB" w:rsidRPr="005B5143">
        <w:rPr>
          <w:rFonts w:asciiTheme="majorHAnsi" w:hAnsiTheme="majorHAnsi"/>
          <w:sz w:val="24"/>
          <w:szCs w:val="24"/>
        </w:rPr>
        <w:t xml:space="preserve">, </w:t>
      </w:r>
      <w:r w:rsidR="003D12FB">
        <w:rPr>
          <w:rFonts w:asciiTheme="majorHAnsi" w:hAnsiTheme="majorHAnsi"/>
          <w:sz w:val="24"/>
          <w:szCs w:val="24"/>
        </w:rPr>
        <w:t xml:space="preserve">Valdis Biķernieks , </w:t>
      </w:r>
      <w:r w:rsidR="003D12FB" w:rsidRPr="005B5143">
        <w:rPr>
          <w:rFonts w:asciiTheme="majorHAnsi" w:hAnsiTheme="majorHAnsi"/>
          <w:sz w:val="24"/>
          <w:szCs w:val="24"/>
        </w:rPr>
        <w:t xml:space="preserve">Lidija Degtjareva, Pēteris Keišs, Jānis Krūmiņš, Jānis Liepiņš,   Henriks Ločmelis, </w:t>
      </w:r>
      <w:r w:rsidR="003D12FB">
        <w:rPr>
          <w:rFonts w:asciiTheme="majorHAnsi" w:hAnsiTheme="majorHAnsi"/>
          <w:sz w:val="24"/>
          <w:szCs w:val="24"/>
        </w:rPr>
        <w:t xml:space="preserve">Ivars Māliņ, Edgars Mikāls </w:t>
      </w:r>
      <w:r w:rsidR="003D12FB" w:rsidRPr="005B5143">
        <w:rPr>
          <w:rFonts w:asciiTheme="majorHAnsi" w:hAnsiTheme="majorHAnsi"/>
          <w:sz w:val="24"/>
          <w:szCs w:val="24"/>
        </w:rPr>
        <w:t xml:space="preserve">, </w:t>
      </w:r>
      <w:r w:rsidR="003D12FB">
        <w:rPr>
          <w:rFonts w:asciiTheme="majorHAnsi" w:hAnsiTheme="majorHAnsi"/>
          <w:sz w:val="24"/>
          <w:szCs w:val="24"/>
        </w:rPr>
        <w:t xml:space="preserve">Jānis Miezītis, </w:t>
      </w:r>
      <w:r w:rsidR="003D12FB" w:rsidRPr="005B5143">
        <w:rPr>
          <w:rFonts w:asciiTheme="majorHAnsi" w:hAnsiTheme="majorHAnsi"/>
          <w:sz w:val="24"/>
          <w:szCs w:val="24"/>
        </w:rPr>
        <w:t>Māris Reinbergs</w:t>
      </w:r>
      <w:r w:rsidR="003D12FB">
        <w:rPr>
          <w:rFonts w:asciiTheme="majorHAnsi" w:hAnsiTheme="majorHAnsi"/>
          <w:sz w:val="24"/>
          <w:szCs w:val="24"/>
        </w:rPr>
        <w:t xml:space="preserve"> </w:t>
      </w:r>
      <w:r w:rsidR="003D12FB" w:rsidRPr="005B5143">
        <w:rPr>
          <w:rFonts w:asciiTheme="majorHAnsi" w:hAnsiTheme="majorHAnsi"/>
          <w:sz w:val="24"/>
          <w:szCs w:val="24"/>
        </w:rPr>
        <w:t xml:space="preserve">, Uldis Riekstiņš, </w:t>
      </w:r>
      <w:r w:rsidR="003D12FB">
        <w:rPr>
          <w:rFonts w:asciiTheme="majorHAnsi" w:hAnsiTheme="majorHAnsi"/>
          <w:sz w:val="24"/>
          <w:szCs w:val="24"/>
        </w:rPr>
        <w:t>Gita Rūtiņa, Dainis Vingris), PRET-nav, ATTURAS-nav ,</w:t>
      </w:r>
      <w:r w:rsidR="003D12FB" w:rsidRPr="005B5143">
        <w:rPr>
          <w:rFonts w:asciiTheme="majorHAnsi" w:hAnsiTheme="majorHAnsi"/>
          <w:sz w:val="24"/>
          <w:szCs w:val="24"/>
        </w:rPr>
        <w:t xml:space="preserve"> </w:t>
      </w:r>
      <w:r w:rsidR="003D12FB">
        <w:rPr>
          <w:rFonts w:ascii="Cambria" w:hAnsi="Cambria"/>
          <w:sz w:val="24"/>
          <w:szCs w:val="24"/>
        </w:rPr>
        <w:t>Kokneses novada dome NOLEMJ:</w:t>
      </w:r>
    </w:p>
    <w:p w:rsidR="003D12FB" w:rsidRDefault="003D12FB" w:rsidP="00423269">
      <w:pPr>
        <w:tabs>
          <w:tab w:val="left" w:pos="0"/>
        </w:tabs>
        <w:spacing w:after="0" w:line="240" w:lineRule="auto"/>
        <w:ind w:right="-908"/>
        <w:jc w:val="both"/>
        <w:rPr>
          <w:rFonts w:asciiTheme="majorHAnsi" w:eastAsia="Calibri" w:hAnsiTheme="majorHAnsi" w:cs="Times New Roman"/>
          <w:sz w:val="24"/>
          <w:szCs w:val="24"/>
        </w:rPr>
      </w:pPr>
    </w:p>
    <w:p w:rsidR="00423269" w:rsidRDefault="00423269" w:rsidP="00423269">
      <w:pPr>
        <w:tabs>
          <w:tab w:val="left" w:pos="0"/>
        </w:tabs>
        <w:spacing w:after="0" w:line="240" w:lineRule="auto"/>
        <w:ind w:right="-908"/>
        <w:jc w:val="both"/>
        <w:rPr>
          <w:rFonts w:asciiTheme="majorHAnsi" w:eastAsia="Calibri" w:hAnsiTheme="majorHAnsi" w:cs="Times New Roman"/>
          <w:b/>
          <w:sz w:val="24"/>
          <w:szCs w:val="24"/>
        </w:rPr>
      </w:pPr>
      <w:r>
        <w:rPr>
          <w:rFonts w:asciiTheme="majorHAnsi" w:eastAsia="Calibri" w:hAnsiTheme="majorHAnsi" w:cs="Times New Roman"/>
          <w:sz w:val="24"/>
          <w:szCs w:val="24"/>
        </w:rPr>
        <w:tab/>
      </w:r>
      <w:r w:rsidRPr="007D2C3C">
        <w:rPr>
          <w:rFonts w:asciiTheme="majorHAnsi" w:eastAsia="Calibri" w:hAnsiTheme="majorHAnsi" w:cs="Times New Roman"/>
          <w:b/>
          <w:sz w:val="24"/>
          <w:szCs w:val="24"/>
        </w:rPr>
        <w:t xml:space="preserve">1.Pieņemt zināšanai informāciju pašvaldību savstarpējiem norēķiniem  par izglītības iestāžu  sniegtajiem pakalpojumiem 2015.gadā. </w:t>
      </w:r>
    </w:p>
    <w:p w:rsidR="00D21D3A" w:rsidRDefault="00D21D3A" w:rsidP="00423269">
      <w:pPr>
        <w:tabs>
          <w:tab w:val="left" w:pos="0"/>
        </w:tabs>
        <w:spacing w:after="0" w:line="240" w:lineRule="auto"/>
        <w:ind w:right="-908"/>
        <w:jc w:val="both"/>
        <w:rPr>
          <w:rFonts w:asciiTheme="majorHAnsi" w:eastAsia="Calibri" w:hAnsiTheme="majorHAnsi" w:cs="Times New Roman"/>
          <w:b/>
          <w:sz w:val="24"/>
          <w:szCs w:val="24"/>
        </w:rPr>
      </w:pPr>
    </w:p>
    <w:p w:rsidR="00D21D3A" w:rsidRDefault="00D21D3A" w:rsidP="00423269">
      <w:pPr>
        <w:tabs>
          <w:tab w:val="left" w:pos="0"/>
        </w:tabs>
        <w:spacing w:after="0" w:line="240" w:lineRule="auto"/>
        <w:ind w:right="-908"/>
        <w:jc w:val="both"/>
        <w:rPr>
          <w:rFonts w:asciiTheme="majorHAnsi" w:eastAsia="Calibri" w:hAnsiTheme="majorHAnsi" w:cs="Times New Roman"/>
          <w:b/>
          <w:sz w:val="24"/>
          <w:szCs w:val="24"/>
        </w:rPr>
      </w:pPr>
    </w:p>
    <w:p w:rsidR="00D21D3A" w:rsidRPr="007D2C3C" w:rsidRDefault="00D21D3A" w:rsidP="00423269">
      <w:pPr>
        <w:tabs>
          <w:tab w:val="left" w:pos="0"/>
        </w:tabs>
        <w:spacing w:after="0" w:line="240" w:lineRule="auto"/>
        <w:ind w:right="-908"/>
        <w:jc w:val="both"/>
        <w:rPr>
          <w:rFonts w:asciiTheme="majorHAnsi" w:eastAsia="Calibri" w:hAnsiTheme="majorHAnsi" w:cs="Times New Roman"/>
          <w:b/>
          <w:sz w:val="24"/>
          <w:szCs w:val="24"/>
        </w:rPr>
      </w:pPr>
    </w:p>
    <w:p w:rsidR="00423269" w:rsidRPr="007D2C3C" w:rsidRDefault="00423269" w:rsidP="00423269">
      <w:pPr>
        <w:tabs>
          <w:tab w:val="left" w:pos="0"/>
        </w:tabs>
        <w:spacing w:after="0" w:line="240" w:lineRule="auto"/>
        <w:ind w:right="-908"/>
        <w:jc w:val="both"/>
        <w:rPr>
          <w:rFonts w:asciiTheme="majorHAnsi" w:eastAsia="Calibri" w:hAnsiTheme="majorHAnsi" w:cs="Times New Roman"/>
          <w:b/>
          <w:sz w:val="24"/>
          <w:szCs w:val="24"/>
        </w:rPr>
      </w:pPr>
    </w:p>
    <w:p w:rsidR="00423269" w:rsidRDefault="00423269" w:rsidP="00423269">
      <w:pPr>
        <w:tabs>
          <w:tab w:val="left" w:pos="0"/>
        </w:tabs>
        <w:spacing w:after="0" w:line="240" w:lineRule="auto"/>
        <w:ind w:right="-908"/>
        <w:jc w:val="both"/>
        <w:rPr>
          <w:rFonts w:asciiTheme="majorHAnsi" w:eastAsia="Calibri" w:hAnsiTheme="majorHAnsi" w:cs="Times New Roman"/>
          <w:sz w:val="24"/>
          <w:szCs w:val="24"/>
        </w:rPr>
      </w:pPr>
    </w:p>
    <w:p w:rsidR="00423269" w:rsidRDefault="00423269" w:rsidP="00423269">
      <w:pPr>
        <w:tabs>
          <w:tab w:val="left" w:pos="2856"/>
        </w:tabs>
        <w:spacing w:after="0" w:line="240" w:lineRule="auto"/>
        <w:ind w:right="-908"/>
        <w:jc w:val="right"/>
        <w:rPr>
          <w:rFonts w:asciiTheme="majorHAnsi" w:eastAsia="Calibri" w:hAnsiTheme="majorHAnsi" w:cs="Times New Roman"/>
          <w:sz w:val="24"/>
          <w:szCs w:val="24"/>
        </w:rPr>
      </w:pPr>
      <w:r>
        <w:rPr>
          <w:rFonts w:asciiTheme="majorHAnsi" w:eastAsia="Calibri" w:hAnsiTheme="majorHAnsi" w:cs="Times New Roman"/>
          <w:sz w:val="24"/>
          <w:szCs w:val="24"/>
        </w:rPr>
        <w:t>Pielikums</w:t>
      </w:r>
    </w:p>
    <w:p w:rsidR="00423269" w:rsidRDefault="00423269" w:rsidP="00423269">
      <w:pPr>
        <w:tabs>
          <w:tab w:val="left" w:pos="2856"/>
        </w:tabs>
        <w:spacing w:after="0" w:line="240" w:lineRule="auto"/>
        <w:ind w:right="-908"/>
        <w:jc w:val="right"/>
        <w:rPr>
          <w:rFonts w:asciiTheme="majorHAnsi" w:eastAsia="Calibri" w:hAnsiTheme="majorHAnsi" w:cs="Times New Roman"/>
          <w:sz w:val="24"/>
          <w:szCs w:val="24"/>
        </w:rPr>
      </w:pPr>
      <w:r>
        <w:rPr>
          <w:rFonts w:asciiTheme="majorHAnsi" w:eastAsia="Calibri" w:hAnsiTheme="majorHAnsi" w:cs="Times New Roman"/>
          <w:sz w:val="24"/>
          <w:szCs w:val="24"/>
        </w:rPr>
        <w:t>Kokneses novada domes</w:t>
      </w:r>
    </w:p>
    <w:p w:rsidR="00423269" w:rsidRDefault="00423269" w:rsidP="00423269">
      <w:pPr>
        <w:tabs>
          <w:tab w:val="left" w:pos="2856"/>
        </w:tabs>
        <w:spacing w:after="0" w:line="240" w:lineRule="auto"/>
        <w:ind w:right="-908"/>
        <w:jc w:val="right"/>
        <w:rPr>
          <w:rFonts w:asciiTheme="majorHAnsi" w:eastAsia="Calibri" w:hAnsiTheme="majorHAnsi" w:cs="Times New Roman"/>
          <w:sz w:val="24"/>
          <w:szCs w:val="24"/>
        </w:rPr>
      </w:pPr>
      <w:r>
        <w:rPr>
          <w:rFonts w:asciiTheme="majorHAnsi" w:eastAsia="Calibri" w:hAnsiTheme="majorHAnsi" w:cs="Times New Roman"/>
          <w:sz w:val="24"/>
          <w:szCs w:val="24"/>
        </w:rPr>
        <w:t>20</w:t>
      </w:r>
      <w:r w:rsidR="005354C9">
        <w:rPr>
          <w:rFonts w:asciiTheme="majorHAnsi" w:eastAsia="Calibri" w:hAnsiTheme="majorHAnsi" w:cs="Times New Roman"/>
          <w:sz w:val="24"/>
          <w:szCs w:val="24"/>
        </w:rPr>
        <w:t>.04.2016. sēdes lēmumam Nr.6</w:t>
      </w:r>
    </w:p>
    <w:p w:rsidR="00423269" w:rsidRDefault="00423269" w:rsidP="00423269">
      <w:pPr>
        <w:tabs>
          <w:tab w:val="left" w:pos="2856"/>
        </w:tabs>
        <w:spacing w:after="0" w:line="240" w:lineRule="auto"/>
        <w:ind w:right="-908"/>
        <w:jc w:val="right"/>
        <w:rPr>
          <w:rFonts w:asciiTheme="majorHAnsi" w:eastAsia="Calibri" w:hAnsiTheme="majorHAnsi" w:cs="Times New Roman"/>
          <w:sz w:val="24"/>
          <w:szCs w:val="24"/>
        </w:rPr>
      </w:pPr>
    </w:p>
    <w:p w:rsidR="00423269" w:rsidRDefault="00423269" w:rsidP="00423269">
      <w:pPr>
        <w:spacing w:after="0" w:line="240" w:lineRule="auto"/>
        <w:ind w:right="-908"/>
        <w:jc w:val="center"/>
        <w:rPr>
          <w:rFonts w:asciiTheme="majorHAnsi" w:hAnsiTheme="majorHAnsi"/>
          <w:b/>
          <w:sz w:val="24"/>
          <w:szCs w:val="24"/>
        </w:rPr>
      </w:pPr>
    </w:p>
    <w:p w:rsidR="00423269" w:rsidRPr="001576EA" w:rsidRDefault="00423269" w:rsidP="00423269">
      <w:pPr>
        <w:spacing w:after="0" w:line="240" w:lineRule="auto"/>
        <w:ind w:right="-908"/>
        <w:jc w:val="center"/>
        <w:rPr>
          <w:rFonts w:asciiTheme="majorHAnsi" w:hAnsiTheme="majorHAnsi"/>
          <w:b/>
          <w:sz w:val="24"/>
          <w:szCs w:val="24"/>
        </w:rPr>
      </w:pPr>
      <w:r w:rsidRPr="001576EA">
        <w:rPr>
          <w:rFonts w:asciiTheme="majorHAnsi" w:hAnsiTheme="majorHAnsi"/>
          <w:b/>
          <w:sz w:val="24"/>
          <w:szCs w:val="24"/>
        </w:rPr>
        <w:t xml:space="preserve">Ziņojums  </w:t>
      </w:r>
    </w:p>
    <w:p w:rsidR="00423269" w:rsidRPr="001576EA" w:rsidRDefault="00423269" w:rsidP="00423269">
      <w:pPr>
        <w:spacing w:after="0" w:line="240" w:lineRule="auto"/>
        <w:ind w:right="-908"/>
        <w:jc w:val="center"/>
        <w:rPr>
          <w:rFonts w:asciiTheme="majorHAnsi" w:hAnsiTheme="majorHAnsi"/>
          <w:b/>
          <w:sz w:val="24"/>
          <w:szCs w:val="24"/>
        </w:rPr>
      </w:pPr>
      <w:r w:rsidRPr="001576EA">
        <w:rPr>
          <w:rFonts w:asciiTheme="majorHAnsi" w:hAnsiTheme="majorHAnsi"/>
          <w:b/>
          <w:sz w:val="24"/>
          <w:szCs w:val="24"/>
        </w:rPr>
        <w:t>Par pašvaldības savstarpējiem norēķiniem par izglītības iestāžu snieg</w:t>
      </w:r>
      <w:r w:rsidR="00D21D3A">
        <w:rPr>
          <w:rFonts w:asciiTheme="majorHAnsi" w:hAnsiTheme="majorHAnsi"/>
          <w:b/>
          <w:sz w:val="24"/>
          <w:szCs w:val="24"/>
        </w:rPr>
        <w:t>tajiem pakalpojumiem  2015.gadā</w:t>
      </w:r>
    </w:p>
    <w:p w:rsidR="00423269" w:rsidRDefault="00423269" w:rsidP="00423269">
      <w:pPr>
        <w:spacing w:after="0" w:line="240" w:lineRule="auto"/>
        <w:ind w:right="-908"/>
        <w:jc w:val="both"/>
        <w:rPr>
          <w:rFonts w:asciiTheme="majorHAnsi" w:hAnsiTheme="majorHAnsi"/>
        </w:rPr>
      </w:pPr>
    </w:p>
    <w:p w:rsidR="00423269" w:rsidRPr="001576EA" w:rsidRDefault="00423269" w:rsidP="00423269">
      <w:pPr>
        <w:spacing w:after="0" w:line="240" w:lineRule="auto"/>
        <w:ind w:right="-908"/>
        <w:jc w:val="both"/>
        <w:rPr>
          <w:rFonts w:asciiTheme="majorHAnsi" w:hAnsiTheme="majorHAnsi"/>
        </w:rPr>
      </w:pP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t>Savstarpējie norēķini ar pašvaldībām par izglītības iestāžu pakalpojumiem</w:t>
      </w: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t xml:space="preserve">notiek starp pašvaldībām, kuru  administratīvajā teritorijā  deklarētie audzēkņi  izmanto citas pašvaldības izglītības iestādes sniegtos pakalpojumus.  </w:t>
      </w: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lastRenderedPageBreak/>
        <w:t xml:space="preserve">Kārtību kādā veicami pašvaldību savstarpējie norēķini par izglītības iestāžu sniegtajiem pakalpojumiem nosaka 1999.gadā 13.jūlijā izdotie LR Ministru kabineta noteikumi Nr. 250. </w:t>
      </w: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t>Kokneses novada dome  2015.gadā  ir noslēgusi  līgumus ar 29  pašvaldībām, kurās deklarētie audzēkņi apmeklē  Kokneses novada izglītības iestādes.</w:t>
      </w:r>
    </w:p>
    <w:p w:rsidR="00423269" w:rsidRPr="001576EA" w:rsidRDefault="00423269" w:rsidP="00423269">
      <w:pPr>
        <w:spacing w:after="0" w:line="240" w:lineRule="auto"/>
        <w:ind w:right="-908"/>
        <w:jc w:val="both"/>
        <w:rPr>
          <w:rFonts w:asciiTheme="majorHAnsi" w:hAnsiTheme="majorHAnsi"/>
          <w:sz w:val="24"/>
          <w:szCs w:val="24"/>
        </w:rPr>
      </w:pPr>
      <w:r w:rsidRPr="001576EA">
        <w:rPr>
          <w:rFonts w:asciiTheme="majorHAnsi" w:hAnsiTheme="majorHAnsi"/>
          <w:sz w:val="24"/>
          <w:szCs w:val="24"/>
        </w:rPr>
        <w:t>2015.gadā  29 pašvaldības un viena privātā sākumskola ir noslēgušas līgumus ar Kokneses novada domi par to, ka Kokneses novadā deklarētie audzēkņi  izmanto citu pašvaldību izglītības iestāžu pakalpojumus.   Izmaksas vienam audzēknim tiek rēķinātas pamatojoties uz pašvaldības apstiprinātajiem izglītības iestādes iepriekšējā 2014.gada pēc naudas plūsmas uzskaitītiem izdevumiem.</w:t>
      </w: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t xml:space="preserve"> 2015.gadā noslēgts viens līgums ar privāto pirmskolas izglītības iestādi „Rezidence Laumiņa” par 1 audzēkni. Līguma slēgšana un apmaksas kārtība notiek atbilstoši uz LR Ministru Kabineta 2015. gada 8.decembra noteikumiem Nr. 709 „Noteikumi par izmaksu noteikšanas metodiku un kārtību, kādā pašvaldība atbilstoši tās noteiktajām vidējām izmaksām sedz pirmsskolas izglītības programmas izmaksas privātajai izglītības iestādei”.  Noteikumi paredz ka pašvaldības atbalsts par vienu bērnu tiek noteikts tādā apmērā, kas atbilst bērna deklarētās dzīvesvietas pašvaldībā noteiktajām vienam izglītojamam nepieciešamajām vidējām izmaksām pirmsskolas izglītības iestādēs pirmsskolas izglītības programmas īstenošanai.        </w:t>
      </w:r>
    </w:p>
    <w:p w:rsidR="00423269" w:rsidRDefault="00423269" w:rsidP="00423269">
      <w:pPr>
        <w:spacing w:after="0" w:line="240" w:lineRule="auto"/>
        <w:ind w:right="-908" w:firstLine="567"/>
        <w:jc w:val="both"/>
        <w:rPr>
          <w:rFonts w:asciiTheme="majorHAnsi" w:hAnsiTheme="majorHAnsi"/>
          <w:sz w:val="24"/>
          <w:szCs w:val="24"/>
        </w:rPr>
      </w:pPr>
    </w:p>
    <w:p w:rsidR="00423269" w:rsidRPr="001576EA" w:rsidRDefault="00423269" w:rsidP="00423269">
      <w:pPr>
        <w:spacing w:after="0" w:line="240" w:lineRule="auto"/>
        <w:ind w:right="-908" w:firstLine="567"/>
        <w:jc w:val="both"/>
        <w:rPr>
          <w:rFonts w:asciiTheme="majorHAnsi" w:hAnsiTheme="majorHAnsi"/>
          <w:sz w:val="24"/>
          <w:szCs w:val="24"/>
        </w:rPr>
      </w:pPr>
    </w:p>
    <w:p w:rsidR="00423269" w:rsidRPr="001576EA" w:rsidRDefault="00423269" w:rsidP="00423269">
      <w:pPr>
        <w:spacing w:after="0" w:line="240" w:lineRule="auto"/>
        <w:ind w:right="-908" w:firstLine="567"/>
        <w:jc w:val="both"/>
        <w:rPr>
          <w:rFonts w:asciiTheme="majorHAnsi" w:hAnsiTheme="majorHAnsi"/>
          <w:sz w:val="24"/>
          <w:szCs w:val="24"/>
        </w:rPr>
      </w:pPr>
      <w:r w:rsidRPr="001576EA">
        <w:rPr>
          <w:rFonts w:asciiTheme="majorHAnsi" w:hAnsiTheme="majorHAnsi"/>
          <w:sz w:val="24"/>
          <w:szCs w:val="24"/>
        </w:rPr>
        <w:t>Ieņēmumi par izglītības iestāžu sniegtajiem pakalpojumiem sastāda 111655  EUR.</w:t>
      </w:r>
    </w:p>
    <w:p w:rsidR="00423269" w:rsidRPr="001576EA" w:rsidRDefault="00423269" w:rsidP="00423269">
      <w:pPr>
        <w:spacing w:after="0" w:line="240" w:lineRule="auto"/>
        <w:ind w:right="-908" w:firstLine="567"/>
        <w:jc w:val="both"/>
        <w:rPr>
          <w:rFonts w:asciiTheme="majorHAnsi" w:hAnsiTheme="majorHAnsi"/>
        </w:rPr>
      </w:pPr>
      <w:r w:rsidRPr="001576EA">
        <w:rPr>
          <w:rFonts w:asciiTheme="majorHAnsi" w:hAnsiTheme="majorHAnsi"/>
        </w:rPr>
        <w:t>Izdevumi par izglītības iestāžu sniegtajiem pakalpojumiem sastāda 101793  EUR.</w:t>
      </w:r>
    </w:p>
    <w:p w:rsidR="00423269" w:rsidRDefault="00423269" w:rsidP="00423269">
      <w:pPr>
        <w:spacing w:after="0" w:line="240" w:lineRule="auto"/>
        <w:ind w:right="-908" w:firstLine="567"/>
        <w:jc w:val="both"/>
        <w:rPr>
          <w:rFonts w:asciiTheme="majorHAnsi" w:hAnsiTheme="majorHAnsi"/>
        </w:rPr>
      </w:pPr>
    </w:p>
    <w:p w:rsidR="00423269" w:rsidRDefault="00423269" w:rsidP="00423269">
      <w:pPr>
        <w:spacing w:after="0" w:line="240" w:lineRule="auto"/>
        <w:ind w:right="-908" w:firstLine="567"/>
        <w:jc w:val="both"/>
        <w:rPr>
          <w:rFonts w:asciiTheme="majorHAnsi" w:hAnsiTheme="majorHAnsi"/>
        </w:rPr>
      </w:pPr>
    </w:p>
    <w:p w:rsidR="00423269" w:rsidRPr="001576EA" w:rsidRDefault="00423269" w:rsidP="00423269">
      <w:pPr>
        <w:spacing w:after="0" w:line="240" w:lineRule="auto"/>
        <w:ind w:right="-908" w:firstLine="567"/>
        <w:jc w:val="both"/>
        <w:rPr>
          <w:rFonts w:asciiTheme="majorHAnsi" w:hAnsiTheme="majorHAnsi"/>
        </w:rPr>
      </w:pPr>
    </w:p>
    <w:p w:rsidR="00423269" w:rsidRPr="001576EA" w:rsidRDefault="00423269" w:rsidP="00423269">
      <w:pPr>
        <w:spacing w:after="0" w:line="240" w:lineRule="auto"/>
        <w:ind w:right="-908" w:firstLine="567"/>
        <w:jc w:val="both"/>
        <w:rPr>
          <w:rFonts w:asciiTheme="majorHAnsi" w:hAnsiTheme="majorHAnsi"/>
        </w:rPr>
      </w:pPr>
      <w:r w:rsidRPr="001576EA">
        <w:rPr>
          <w:rFonts w:asciiTheme="majorHAnsi" w:hAnsiTheme="majorHAnsi"/>
          <w:noProof/>
        </w:rPr>
        <w:drawing>
          <wp:inline distT="0" distB="0" distL="0" distR="0">
            <wp:extent cx="3942715" cy="2113915"/>
            <wp:effectExtent l="19050" t="0" r="635" b="0"/>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3942715" cy="2113915"/>
                    </a:xfrm>
                    <a:prstGeom prst="rect">
                      <a:avLst/>
                    </a:prstGeom>
                    <a:noFill/>
                    <a:ln w="9525">
                      <a:noFill/>
                      <a:miter lim="800000"/>
                      <a:headEnd/>
                      <a:tailEnd/>
                    </a:ln>
                  </pic:spPr>
                </pic:pic>
              </a:graphicData>
            </a:graphic>
          </wp:inline>
        </w:drawing>
      </w:r>
      <w:r w:rsidRPr="001576EA">
        <w:rPr>
          <w:rFonts w:asciiTheme="majorHAnsi" w:hAnsiTheme="majorHAnsi"/>
        </w:rPr>
        <w:t xml:space="preserve"> </w:t>
      </w:r>
    </w:p>
    <w:p w:rsidR="00423269" w:rsidRPr="001576EA" w:rsidRDefault="00423269" w:rsidP="00423269">
      <w:pPr>
        <w:spacing w:after="0" w:line="240" w:lineRule="auto"/>
        <w:ind w:right="-908"/>
        <w:jc w:val="both"/>
        <w:rPr>
          <w:rFonts w:asciiTheme="majorHAnsi" w:hAnsiTheme="majorHAnsi"/>
        </w:rPr>
      </w:pPr>
    </w:p>
    <w:p w:rsidR="00423269" w:rsidRDefault="00423269" w:rsidP="00423269">
      <w:pPr>
        <w:ind w:right="-908"/>
        <w:jc w:val="both"/>
        <w:rPr>
          <w:b/>
          <w:u w:val="single"/>
        </w:rPr>
      </w:pPr>
    </w:p>
    <w:p w:rsidR="00423269" w:rsidRDefault="00423269" w:rsidP="00423269">
      <w:pPr>
        <w:ind w:right="-908"/>
        <w:jc w:val="both"/>
        <w:rPr>
          <w:b/>
          <w:u w:val="single"/>
        </w:rPr>
      </w:pPr>
    </w:p>
    <w:p w:rsidR="00423269" w:rsidRDefault="00423269" w:rsidP="00423269">
      <w:pPr>
        <w:ind w:right="-908"/>
        <w:jc w:val="both"/>
        <w:rPr>
          <w:b/>
          <w:u w:val="single"/>
        </w:rPr>
      </w:pPr>
    </w:p>
    <w:p w:rsidR="00423269" w:rsidRDefault="00423269" w:rsidP="00423269">
      <w:pPr>
        <w:ind w:right="-908"/>
        <w:jc w:val="both"/>
        <w:rPr>
          <w:b/>
          <w:u w:val="single"/>
        </w:rPr>
      </w:pPr>
    </w:p>
    <w:p w:rsidR="00423269" w:rsidRDefault="00423269" w:rsidP="00423269">
      <w:pPr>
        <w:ind w:right="-908"/>
        <w:jc w:val="both"/>
        <w:rPr>
          <w:b/>
          <w:u w:val="single"/>
        </w:rPr>
      </w:pPr>
    </w:p>
    <w:p w:rsidR="00D21D3A" w:rsidRDefault="00D21D3A" w:rsidP="00423269">
      <w:pPr>
        <w:ind w:right="-908"/>
        <w:jc w:val="both"/>
        <w:rPr>
          <w:b/>
          <w:u w:val="single"/>
        </w:rPr>
      </w:pPr>
    </w:p>
    <w:p w:rsidR="00423269" w:rsidRPr="00E43C12" w:rsidRDefault="00423269" w:rsidP="00423269">
      <w:pPr>
        <w:ind w:right="-908"/>
        <w:jc w:val="center"/>
        <w:rPr>
          <w:b/>
          <w:u w:val="single"/>
        </w:rPr>
      </w:pPr>
      <w:r w:rsidRPr="00E43C12">
        <w:rPr>
          <w:b/>
          <w:u w:val="single"/>
        </w:rPr>
        <w:lastRenderedPageBreak/>
        <w:t>Ieņēmumi no citām pašvaldībām</w:t>
      </w:r>
      <w:r>
        <w:rPr>
          <w:b/>
          <w:u w:val="single"/>
        </w:rPr>
        <w:t xml:space="preserve"> par savstarpējiem norēķiniem</w:t>
      </w:r>
    </w:p>
    <w:p w:rsidR="00423269" w:rsidRDefault="00423269" w:rsidP="00423269">
      <w:pPr>
        <w:jc w:val="both"/>
      </w:pPr>
      <w:r>
        <w:rPr>
          <w:noProof/>
        </w:rPr>
        <w:drawing>
          <wp:inline distT="0" distB="0" distL="0" distR="0">
            <wp:extent cx="5592011" cy="8471992"/>
            <wp:effectExtent l="38100" t="19050" r="27739" b="24308"/>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594229" cy="8475353"/>
                    </a:xfrm>
                    <a:prstGeom prst="rect">
                      <a:avLst/>
                    </a:prstGeom>
                    <a:noFill/>
                    <a:ln w="19050" cmpd="sng">
                      <a:solidFill>
                        <a:srgbClr val="000000"/>
                      </a:solidFill>
                      <a:miter lim="800000"/>
                      <a:headEnd/>
                      <a:tailEnd/>
                    </a:ln>
                    <a:effectLst/>
                  </pic:spPr>
                </pic:pic>
              </a:graphicData>
            </a:graphic>
          </wp:inline>
        </w:drawing>
      </w:r>
    </w:p>
    <w:p w:rsidR="00423269" w:rsidRDefault="00423269" w:rsidP="00423269">
      <w:pPr>
        <w:jc w:val="both"/>
      </w:pPr>
    </w:p>
    <w:p w:rsidR="00423269" w:rsidRPr="00E43C12" w:rsidRDefault="00423269" w:rsidP="00423269">
      <w:pPr>
        <w:jc w:val="both"/>
        <w:rPr>
          <w:b/>
          <w:u w:val="single"/>
        </w:rPr>
      </w:pPr>
      <w:r w:rsidRPr="00E43C12">
        <w:rPr>
          <w:b/>
          <w:u w:val="single"/>
        </w:rPr>
        <w:t>Izdevumi citām pašvaldībām par savstarpējiem norēķiniem.</w:t>
      </w:r>
    </w:p>
    <w:p w:rsidR="00423269" w:rsidRDefault="00423269" w:rsidP="00423269">
      <w:pPr>
        <w:jc w:val="both"/>
      </w:pPr>
      <w:r>
        <w:t xml:space="preserve">            </w:t>
      </w:r>
    </w:p>
    <w:p w:rsidR="00423269" w:rsidRPr="00190477" w:rsidRDefault="00423269" w:rsidP="00423269">
      <w:pPr>
        <w:jc w:val="both"/>
      </w:pPr>
      <w:r>
        <w:rPr>
          <w:noProof/>
        </w:rPr>
        <w:drawing>
          <wp:inline distT="0" distB="0" distL="0" distR="0">
            <wp:extent cx="5713095" cy="6744335"/>
            <wp:effectExtent l="38100" t="19050" r="20955" b="18415"/>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srcRect/>
                    <a:stretch>
                      <a:fillRect/>
                    </a:stretch>
                  </pic:blipFill>
                  <pic:spPr bwMode="auto">
                    <a:xfrm>
                      <a:off x="0" y="0"/>
                      <a:ext cx="5713095" cy="6744335"/>
                    </a:xfrm>
                    <a:prstGeom prst="rect">
                      <a:avLst/>
                    </a:prstGeom>
                    <a:noFill/>
                    <a:ln w="19050" cmpd="sng">
                      <a:solidFill>
                        <a:srgbClr val="000000"/>
                      </a:solidFill>
                      <a:miter lim="800000"/>
                      <a:headEnd/>
                      <a:tailEnd/>
                    </a:ln>
                    <a:effectLst/>
                  </pic:spPr>
                </pic:pic>
              </a:graphicData>
            </a:graphic>
          </wp:inline>
        </w:drawing>
      </w:r>
    </w:p>
    <w:p w:rsidR="00423269" w:rsidRDefault="00423269" w:rsidP="00423269">
      <w:pPr>
        <w:jc w:val="both"/>
        <w:rPr>
          <w:u w:val="single"/>
        </w:rPr>
      </w:pPr>
    </w:p>
    <w:p w:rsidR="00423269" w:rsidRDefault="00423269" w:rsidP="00423269">
      <w:pPr>
        <w:jc w:val="both"/>
        <w:rPr>
          <w:u w:val="single"/>
        </w:rPr>
      </w:pPr>
    </w:p>
    <w:p w:rsidR="00423269" w:rsidRDefault="00423269" w:rsidP="00423269">
      <w:pPr>
        <w:jc w:val="both"/>
        <w:rPr>
          <w:u w:val="single"/>
        </w:rPr>
      </w:pPr>
      <w:r>
        <w:rPr>
          <w:noProof/>
          <w:u w:val="single"/>
        </w:rPr>
        <w:lastRenderedPageBreak/>
        <w:drawing>
          <wp:inline distT="0" distB="0" distL="0" distR="0">
            <wp:extent cx="6295390" cy="8968740"/>
            <wp:effectExtent l="19050" t="0" r="0" b="0"/>
            <wp:docPr id="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cstate="print"/>
                    <a:srcRect/>
                    <a:stretch>
                      <a:fillRect/>
                    </a:stretch>
                  </pic:blipFill>
                  <pic:spPr bwMode="auto">
                    <a:xfrm>
                      <a:off x="0" y="0"/>
                      <a:ext cx="6295390" cy="8968740"/>
                    </a:xfrm>
                    <a:prstGeom prst="rect">
                      <a:avLst/>
                    </a:prstGeom>
                    <a:noFill/>
                  </pic:spPr>
                </pic:pic>
              </a:graphicData>
            </a:graphic>
          </wp:inline>
        </w:drawing>
      </w:r>
    </w:p>
    <w:p w:rsidR="00423269" w:rsidRDefault="00423269" w:rsidP="00423269">
      <w:pPr>
        <w:jc w:val="both"/>
        <w:rPr>
          <w:u w:val="single"/>
        </w:rPr>
      </w:pPr>
      <w:r>
        <w:rPr>
          <w:noProof/>
          <w:u w:val="single"/>
        </w:rPr>
        <w:lastRenderedPageBreak/>
        <w:drawing>
          <wp:inline distT="0" distB="0" distL="0" distR="0">
            <wp:extent cx="5970905" cy="4295775"/>
            <wp:effectExtent l="19050" t="0" r="0" b="0"/>
            <wp:docPr id="3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srcRect/>
                    <a:stretch>
                      <a:fillRect/>
                    </a:stretch>
                  </pic:blipFill>
                  <pic:spPr bwMode="auto">
                    <a:xfrm>
                      <a:off x="0" y="0"/>
                      <a:ext cx="5970905" cy="4295775"/>
                    </a:xfrm>
                    <a:prstGeom prst="rect">
                      <a:avLst/>
                    </a:prstGeom>
                    <a:noFill/>
                  </pic:spPr>
                </pic:pic>
              </a:graphicData>
            </a:graphic>
          </wp:inline>
        </w:drawing>
      </w:r>
    </w:p>
    <w:p w:rsidR="00423269" w:rsidRDefault="00423269" w:rsidP="00423269">
      <w:pPr>
        <w:jc w:val="both"/>
        <w:rPr>
          <w:b/>
          <w:u w:val="single"/>
        </w:rPr>
      </w:pPr>
    </w:p>
    <w:p w:rsidR="00423269" w:rsidRPr="001576EA" w:rsidRDefault="00423269" w:rsidP="00423269">
      <w:pPr>
        <w:spacing w:after="0" w:line="240" w:lineRule="auto"/>
        <w:jc w:val="center"/>
        <w:rPr>
          <w:rFonts w:asciiTheme="majorHAnsi" w:hAnsiTheme="majorHAnsi"/>
          <w:b/>
          <w:u w:val="single"/>
        </w:rPr>
      </w:pPr>
      <w:r w:rsidRPr="001576EA">
        <w:rPr>
          <w:rFonts w:asciiTheme="majorHAnsi" w:hAnsiTheme="majorHAnsi"/>
          <w:b/>
          <w:u w:val="single"/>
        </w:rPr>
        <w:t>Salīdzinošie dati par viena audzēkņa izmaksām mēnesī</w:t>
      </w:r>
    </w:p>
    <w:p w:rsidR="00423269" w:rsidRPr="001576EA" w:rsidRDefault="00423269" w:rsidP="00423269">
      <w:pPr>
        <w:spacing w:after="0" w:line="240" w:lineRule="auto"/>
        <w:jc w:val="center"/>
        <w:rPr>
          <w:rFonts w:asciiTheme="majorHAnsi" w:hAnsiTheme="majorHAnsi"/>
          <w:b/>
        </w:rPr>
      </w:pPr>
      <w:r w:rsidRPr="001576EA">
        <w:rPr>
          <w:rFonts w:asciiTheme="majorHAnsi" w:hAnsiTheme="majorHAnsi"/>
          <w:b/>
          <w:u w:val="single"/>
        </w:rPr>
        <w:t xml:space="preserve">2015.gadā no </w:t>
      </w:r>
      <w:r w:rsidRPr="001576EA">
        <w:rPr>
          <w:rFonts w:asciiTheme="majorHAnsi" w:hAnsiTheme="majorHAnsi"/>
          <w:b/>
          <w:highlight w:val="yellow"/>
          <w:u w:val="single"/>
        </w:rPr>
        <w:t>septembra līdz decembrim</w:t>
      </w:r>
      <w:r w:rsidRPr="001576EA">
        <w:rPr>
          <w:rFonts w:asciiTheme="majorHAnsi" w:hAnsiTheme="majorHAnsi"/>
          <w:b/>
          <w:u w:val="single"/>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1654"/>
        <w:gridCol w:w="1690"/>
      </w:tblGrid>
      <w:tr w:rsidR="00423269" w:rsidRPr="001576EA" w:rsidTr="005354C9">
        <w:tc>
          <w:tcPr>
            <w:tcW w:w="5495" w:type="dxa"/>
            <w:shd w:val="clear" w:color="auto" w:fill="auto"/>
          </w:tcPr>
          <w:p w:rsidR="00423269" w:rsidRPr="001576EA" w:rsidRDefault="00423269" w:rsidP="005354C9">
            <w:pPr>
              <w:spacing w:after="0" w:line="240" w:lineRule="auto"/>
              <w:jc w:val="both"/>
              <w:rPr>
                <w:rFonts w:asciiTheme="majorHAnsi" w:hAnsiTheme="majorHAnsi"/>
                <w:b/>
              </w:rPr>
            </w:pPr>
            <w:r w:rsidRPr="001576EA">
              <w:rPr>
                <w:rFonts w:asciiTheme="majorHAnsi" w:hAnsiTheme="majorHAnsi"/>
                <w:b/>
              </w:rPr>
              <w:t>Pašvaldība/Izglītības iestāde</w:t>
            </w:r>
          </w:p>
        </w:tc>
        <w:tc>
          <w:tcPr>
            <w:tcW w:w="1701" w:type="dxa"/>
            <w:shd w:val="clear" w:color="auto" w:fill="auto"/>
          </w:tcPr>
          <w:p w:rsidR="00423269" w:rsidRPr="001576EA" w:rsidRDefault="00423269" w:rsidP="005354C9">
            <w:pPr>
              <w:spacing w:after="0" w:line="240" w:lineRule="auto"/>
              <w:jc w:val="both"/>
              <w:rPr>
                <w:rFonts w:asciiTheme="majorHAnsi" w:hAnsiTheme="majorHAnsi"/>
                <w:b/>
              </w:rPr>
            </w:pPr>
            <w:r w:rsidRPr="001576EA">
              <w:rPr>
                <w:rFonts w:asciiTheme="majorHAnsi" w:hAnsiTheme="majorHAnsi"/>
                <w:b/>
              </w:rPr>
              <w:t>Audzēkņu skaits iestādē kopā</w:t>
            </w:r>
          </w:p>
        </w:tc>
        <w:tc>
          <w:tcPr>
            <w:tcW w:w="1750" w:type="dxa"/>
            <w:shd w:val="clear" w:color="auto" w:fill="auto"/>
          </w:tcPr>
          <w:p w:rsidR="00423269" w:rsidRPr="001576EA" w:rsidRDefault="00423269" w:rsidP="005354C9">
            <w:pPr>
              <w:spacing w:after="0" w:line="240" w:lineRule="auto"/>
              <w:jc w:val="both"/>
              <w:rPr>
                <w:rFonts w:asciiTheme="majorHAnsi" w:hAnsiTheme="majorHAnsi"/>
                <w:b/>
              </w:rPr>
            </w:pPr>
            <w:r w:rsidRPr="001576EA">
              <w:rPr>
                <w:rFonts w:asciiTheme="majorHAnsi" w:hAnsiTheme="majorHAnsi"/>
                <w:b/>
              </w:rPr>
              <w:t>Izmaksas EUR uz 1 audzēkni</w:t>
            </w:r>
          </w:p>
        </w:tc>
      </w:tr>
      <w:tr w:rsidR="00423269" w:rsidRPr="001576EA" w:rsidTr="005354C9">
        <w:tc>
          <w:tcPr>
            <w:tcW w:w="5495" w:type="dxa"/>
            <w:shd w:val="clear" w:color="auto" w:fill="auto"/>
          </w:tcPr>
          <w:p w:rsidR="00423269" w:rsidRPr="001576EA" w:rsidRDefault="00423269" w:rsidP="005354C9">
            <w:pPr>
              <w:spacing w:after="0" w:line="240" w:lineRule="auto"/>
              <w:jc w:val="both"/>
              <w:rPr>
                <w:rFonts w:asciiTheme="majorHAnsi" w:hAnsiTheme="majorHAnsi"/>
                <w:b/>
              </w:rPr>
            </w:pPr>
            <w:r w:rsidRPr="001576EA">
              <w:rPr>
                <w:rFonts w:asciiTheme="majorHAnsi" w:hAnsiTheme="majorHAnsi"/>
                <w:b/>
              </w:rPr>
              <w:t>Aizkraukles novada pašvaldība:</w:t>
            </w:r>
          </w:p>
        </w:tc>
        <w:tc>
          <w:tcPr>
            <w:tcW w:w="1701" w:type="dxa"/>
            <w:shd w:val="clear" w:color="auto" w:fill="auto"/>
          </w:tcPr>
          <w:p w:rsidR="00423269" w:rsidRPr="001576EA" w:rsidRDefault="00423269" w:rsidP="005354C9">
            <w:pPr>
              <w:spacing w:after="0" w:line="240" w:lineRule="auto"/>
              <w:jc w:val="both"/>
              <w:rPr>
                <w:rFonts w:asciiTheme="majorHAnsi" w:hAnsiTheme="majorHAnsi"/>
              </w:rPr>
            </w:pPr>
          </w:p>
        </w:tc>
        <w:tc>
          <w:tcPr>
            <w:tcW w:w="1750" w:type="dxa"/>
            <w:shd w:val="clear" w:color="auto" w:fill="auto"/>
          </w:tcPr>
          <w:p w:rsidR="00423269" w:rsidRPr="001576EA" w:rsidRDefault="00423269" w:rsidP="005354C9">
            <w:pPr>
              <w:spacing w:after="0" w:line="240" w:lineRule="auto"/>
              <w:jc w:val="both"/>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t>PII Auseklītis</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174</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204</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t>PII Zīlīte</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227</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157</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Aizkraukles 1 vidusskola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193</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78</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Aizkraukles novada ģimnāzija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298</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68</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Aizkraukles pilsētas sākumskola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346</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45</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Aizkraukles vakara vidusskola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155</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34</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Aizkraukles pagasta sākumskola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92</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189</w:t>
            </w:r>
          </w:p>
        </w:tc>
      </w:tr>
      <w:tr w:rsidR="00423269" w:rsidRPr="001576EA" w:rsidTr="005354C9">
        <w:tc>
          <w:tcPr>
            <w:tcW w:w="5495" w:type="dxa"/>
            <w:shd w:val="clear" w:color="auto" w:fill="auto"/>
          </w:tcPr>
          <w:p w:rsidR="00423269" w:rsidRPr="001576EA" w:rsidRDefault="00423269" w:rsidP="005354C9">
            <w:pPr>
              <w:spacing w:after="0" w:line="240" w:lineRule="auto"/>
              <w:rPr>
                <w:rFonts w:asciiTheme="majorHAnsi" w:hAnsiTheme="majorHAnsi"/>
                <w:b/>
              </w:rPr>
            </w:pPr>
            <w:r w:rsidRPr="001576EA">
              <w:rPr>
                <w:rFonts w:asciiTheme="majorHAnsi" w:hAnsiTheme="majorHAnsi"/>
                <w:b/>
              </w:rPr>
              <w:t>Rīgas domes izglītības iestādes:</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Āgenskalna Valsts ģimnāzija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797</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36</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Rīgas valsts 1.ģimnāzija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1066</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28</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Rīgas Avotu pamatskola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190</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95</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Rīgas vakara ģimnāzija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807</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23</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rPr>
                <w:rFonts w:asciiTheme="majorHAnsi" w:hAnsiTheme="majorHAnsi"/>
                <w:b/>
              </w:rPr>
            </w:pPr>
            <w:r w:rsidRPr="001576EA">
              <w:rPr>
                <w:rFonts w:asciiTheme="majorHAnsi" w:hAnsiTheme="majorHAnsi"/>
                <w:b/>
              </w:rPr>
              <w:t>Ogres novada dome</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Madlienas vidusskola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257</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100</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Ogres sākumskola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676</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29</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Ogres Valsts ģimnāzija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439</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74</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lastRenderedPageBreak/>
              <w:t>Ķeipenes PII Saulīte(1.audz.)</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34</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237.66</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Madlienas PII Taurenītis (1.audz.)</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106</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205.75</w:t>
            </w:r>
          </w:p>
        </w:tc>
      </w:tr>
      <w:tr w:rsidR="00423269" w:rsidRPr="001576EA" w:rsidTr="005354C9">
        <w:tc>
          <w:tcPr>
            <w:tcW w:w="5495" w:type="dxa"/>
            <w:shd w:val="clear" w:color="auto" w:fill="auto"/>
          </w:tcPr>
          <w:p w:rsidR="00423269" w:rsidRPr="001576EA" w:rsidRDefault="00423269" w:rsidP="005354C9">
            <w:pPr>
              <w:spacing w:after="0" w:line="240" w:lineRule="auto"/>
              <w:rPr>
                <w:rFonts w:asciiTheme="majorHAnsi" w:hAnsiTheme="majorHAnsi"/>
                <w:b/>
              </w:rPr>
            </w:pPr>
            <w:r w:rsidRPr="001576EA">
              <w:rPr>
                <w:rFonts w:asciiTheme="majorHAnsi" w:hAnsiTheme="majorHAnsi"/>
                <w:b/>
              </w:rPr>
              <w:t>Ventspils novada pašvaldība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Ances PII Vālodzīte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25</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218</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 xml:space="preserve">Ugāles PII Lācītis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101</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162</w:t>
            </w:r>
          </w:p>
        </w:tc>
      </w:tr>
      <w:tr w:rsidR="00423269" w:rsidRPr="001576EA" w:rsidTr="005354C9">
        <w:tc>
          <w:tcPr>
            <w:tcW w:w="5495" w:type="dxa"/>
            <w:shd w:val="clear" w:color="auto" w:fill="auto"/>
          </w:tcPr>
          <w:p w:rsidR="00423269" w:rsidRPr="001576EA" w:rsidRDefault="00423269" w:rsidP="005354C9">
            <w:pPr>
              <w:spacing w:after="0" w:line="240" w:lineRule="auto"/>
              <w:rPr>
                <w:rFonts w:asciiTheme="majorHAnsi" w:hAnsiTheme="majorHAnsi"/>
                <w:b/>
              </w:rPr>
            </w:pPr>
            <w:r w:rsidRPr="001576EA">
              <w:rPr>
                <w:rFonts w:asciiTheme="majorHAnsi" w:hAnsiTheme="majorHAnsi"/>
                <w:b/>
              </w:rPr>
              <w:t>Skrīveru novada dome</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t xml:space="preserve">Skrīveru PII Saulēni </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42</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165</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A.Upīša Skrīveru vidusskola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355</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78</w:t>
            </w:r>
          </w:p>
        </w:tc>
      </w:tr>
      <w:tr w:rsidR="00423269" w:rsidRPr="001576EA" w:rsidTr="005354C9">
        <w:tc>
          <w:tcPr>
            <w:tcW w:w="5495" w:type="dxa"/>
            <w:shd w:val="clear" w:color="auto" w:fill="auto"/>
          </w:tcPr>
          <w:p w:rsidR="00423269" w:rsidRPr="001576EA" w:rsidRDefault="00423269" w:rsidP="005354C9">
            <w:pPr>
              <w:spacing w:after="0" w:line="240" w:lineRule="auto"/>
              <w:rPr>
                <w:rFonts w:asciiTheme="majorHAnsi" w:hAnsiTheme="majorHAnsi"/>
                <w:b/>
              </w:rPr>
            </w:pPr>
            <w:r w:rsidRPr="001576EA">
              <w:rPr>
                <w:rFonts w:asciiTheme="majorHAnsi" w:hAnsiTheme="majorHAnsi"/>
                <w:b/>
              </w:rPr>
              <w:t>Kokneses novada pašvaldība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I.Gaiša Kokneses vidusskola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 xml:space="preserve">384                                         </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83</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Bebru pamatskola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81</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129</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rPr>
            </w:pPr>
            <w:r w:rsidRPr="001576EA">
              <w:rPr>
                <w:rFonts w:asciiTheme="majorHAnsi" w:hAnsiTheme="majorHAnsi"/>
              </w:rPr>
              <w:t>Pērses sākumskola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40</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201</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t>PII Gundega</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156</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201</w:t>
            </w:r>
          </w:p>
        </w:tc>
      </w:tr>
      <w:tr w:rsidR="00423269" w:rsidRPr="001576EA" w:rsidTr="005354C9">
        <w:tc>
          <w:tcPr>
            <w:tcW w:w="5495" w:type="dxa"/>
            <w:shd w:val="clear" w:color="auto" w:fill="auto"/>
          </w:tcPr>
          <w:p w:rsidR="00423269" w:rsidRPr="001576EA" w:rsidRDefault="00423269" w:rsidP="005354C9">
            <w:pPr>
              <w:spacing w:after="0" w:line="240" w:lineRule="auto"/>
              <w:jc w:val="right"/>
              <w:rPr>
                <w:rFonts w:asciiTheme="majorHAnsi" w:hAnsiTheme="majorHAnsi"/>
                <w:color w:val="0070C0"/>
              </w:rPr>
            </w:pPr>
            <w:r w:rsidRPr="001576EA">
              <w:rPr>
                <w:rFonts w:asciiTheme="majorHAnsi" w:hAnsiTheme="majorHAnsi"/>
                <w:color w:val="0070C0"/>
              </w:rPr>
              <w:t>PII Bitīte</w:t>
            </w:r>
          </w:p>
        </w:tc>
        <w:tc>
          <w:tcPr>
            <w:tcW w:w="1701"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49</w:t>
            </w:r>
          </w:p>
        </w:tc>
        <w:tc>
          <w:tcPr>
            <w:tcW w:w="1750" w:type="dxa"/>
            <w:shd w:val="clear" w:color="auto" w:fill="auto"/>
          </w:tcPr>
          <w:p w:rsidR="00423269" w:rsidRPr="001576EA" w:rsidRDefault="00423269" w:rsidP="005354C9">
            <w:pPr>
              <w:spacing w:after="0" w:line="240" w:lineRule="auto"/>
              <w:jc w:val="center"/>
              <w:rPr>
                <w:rFonts w:asciiTheme="majorHAnsi" w:hAnsiTheme="majorHAnsi"/>
              </w:rPr>
            </w:pPr>
            <w:r w:rsidRPr="001576EA">
              <w:rPr>
                <w:rFonts w:asciiTheme="majorHAnsi" w:hAnsiTheme="majorHAnsi"/>
              </w:rPr>
              <w:t>268</w:t>
            </w:r>
          </w:p>
        </w:tc>
      </w:tr>
    </w:tbl>
    <w:p w:rsidR="00423269" w:rsidRPr="001576EA" w:rsidRDefault="00423269" w:rsidP="00423269">
      <w:pPr>
        <w:spacing w:after="0" w:line="240" w:lineRule="auto"/>
        <w:jc w:val="both"/>
        <w:rPr>
          <w:rFonts w:asciiTheme="majorHAnsi" w:hAnsiTheme="majorHAnsi"/>
        </w:rPr>
      </w:pPr>
    </w:p>
    <w:p w:rsidR="00423269" w:rsidRDefault="00423269" w:rsidP="00423269">
      <w:pPr>
        <w:jc w:val="both"/>
      </w:pPr>
    </w:p>
    <w:p w:rsidR="00423269" w:rsidRDefault="00423269" w:rsidP="00423269">
      <w:pPr>
        <w:jc w:val="both"/>
      </w:pPr>
      <w:r>
        <w:t>Audzēkņu skaits salīdzinoši pa gadiem.</w:t>
      </w:r>
    </w:p>
    <w:p w:rsidR="00423269" w:rsidRDefault="00423269" w:rsidP="00423269">
      <w:pPr>
        <w:jc w:val="both"/>
      </w:pPr>
      <w:r>
        <w:rPr>
          <w:noProof/>
        </w:rPr>
        <w:drawing>
          <wp:inline distT="0" distB="0" distL="0" distR="0">
            <wp:extent cx="5222875" cy="2597150"/>
            <wp:effectExtent l="19050" t="0" r="0" b="0"/>
            <wp:docPr id="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srcRect/>
                    <a:stretch>
                      <a:fillRect/>
                    </a:stretch>
                  </pic:blipFill>
                  <pic:spPr bwMode="auto">
                    <a:xfrm>
                      <a:off x="0" y="0"/>
                      <a:ext cx="5222875" cy="2597150"/>
                    </a:xfrm>
                    <a:prstGeom prst="rect">
                      <a:avLst/>
                    </a:prstGeom>
                    <a:noFill/>
                    <a:ln w="9525">
                      <a:noFill/>
                      <a:miter lim="800000"/>
                      <a:headEnd/>
                      <a:tailEnd/>
                    </a:ln>
                  </pic:spPr>
                </pic:pic>
              </a:graphicData>
            </a:graphic>
          </wp:inline>
        </w:drawing>
      </w:r>
    </w:p>
    <w:p w:rsidR="00423269" w:rsidRDefault="00423269" w:rsidP="00423269">
      <w:pPr>
        <w:jc w:val="both"/>
      </w:pPr>
    </w:p>
    <w:p w:rsidR="00423269" w:rsidRDefault="00423269" w:rsidP="00423269">
      <w:pPr>
        <w:jc w:val="both"/>
      </w:pPr>
      <w:r>
        <w:rPr>
          <w:noProof/>
        </w:rPr>
        <w:lastRenderedPageBreak/>
        <w:drawing>
          <wp:inline distT="0" distB="0" distL="0" distR="0">
            <wp:extent cx="5274310" cy="3894687"/>
            <wp:effectExtent l="0" t="0" r="2540" b="0"/>
            <wp:docPr id="34" name="Attēls 1"/>
            <wp:cNvGraphicFramePr/>
            <a:graphic xmlns:a="http://schemas.openxmlformats.org/drawingml/2006/main">
              <a:graphicData uri="http://schemas.openxmlformats.org/drawingml/2006/picture">
                <pic:pic xmlns:pic="http://schemas.openxmlformats.org/drawingml/2006/picture">
                  <pic:nvPicPr>
                    <pic:cNvPr id="1" name="Attēls 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274310" cy="3894687"/>
                    </a:xfrm>
                    <a:prstGeom prst="rect">
                      <a:avLst/>
                    </a:prstGeom>
                    <a:noFill/>
                  </pic:spPr>
                </pic:pic>
              </a:graphicData>
            </a:graphic>
          </wp:inline>
        </w:drawing>
      </w:r>
    </w:p>
    <w:p w:rsidR="00423269" w:rsidRPr="001576EA" w:rsidRDefault="00423269" w:rsidP="00423269">
      <w:pPr>
        <w:spacing w:after="0" w:line="240" w:lineRule="auto"/>
        <w:ind w:right="46"/>
        <w:rPr>
          <w:rFonts w:asciiTheme="majorHAnsi" w:hAnsiTheme="majorHAnsi"/>
        </w:rPr>
      </w:pPr>
      <w:r w:rsidRPr="001576EA">
        <w:rPr>
          <w:rFonts w:asciiTheme="majorHAnsi" w:hAnsiTheme="majorHAnsi"/>
        </w:rPr>
        <w:t>2016.gada 27. aprīlis</w:t>
      </w:r>
    </w:p>
    <w:p w:rsidR="00423269" w:rsidRDefault="00423269" w:rsidP="00423269">
      <w:pPr>
        <w:jc w:val="both"/>
      </w:pPr>
    </w:p>
    <w:p w:rsidR="00423269" w:rsidRPr="00A83042" w:rsidRDefault="00423269" w:rsidP="00423269">
      <w:pPr>
        <w:ind w:left="-284" w:right="-96"/>
      </w:pPr>
      <w:r w:rsidRPr="00A83042">
        <w:t>Sagatavoja: Kokneses novada domes ekonomists Ineta Sproģe</w:t>
      </w:r>
    </w:p>
    <w:p w:rsidR="00423269" w:rsidRPr="00A36359" w:rsidRDefault="00423269" w:rsidP="00423269">
      <w:pPr>
        <w:tabs>
          <w:tab w:val="left" w:pos="2856"/>
        </w:tabs>
        <w:spacing w:after="0" w:line="240" w:lineRule="auto"/>
        <w:ind w:right="-874"/>
        <w:jc w:val="center"/>
        <w:rPr>
          <w:rFonts w:ascii="Cambria" w:eastAsia="Calibri" w:hAnsi="Cambria" w:cs="Times New Roman"/>
          <w:sz w:val="24"/>
          <w:szCs w:val="24"/>
        </w:rPr>
      </w:pPr>
    </w:p>
    <w:p w:rsidR="00423269" w:rsidRDefault="00423269" w:rsidP="00423269">
      <w:pPr>
        <w:tabs>
          <w:tab w:val="left" w:pos="2856"/>
        </w:tabs>
        <w:spacing w:after="0" w:line="240" w:lineRule="auto"/>
        <w:ind w:right="-874"/>
        <w:jc w:val="center"/>
        <w:rPr>
          <w:rFonts w:ascii="Cambria" w:eastAsia="Calibri" w:hAnsi="Cambria" w:cs="Times New Roman"/>
          <w:b/>
          <w:sz w:val="24"/>
          <w:szCs w:val="24"/>
        </w:rPr>
      </w:pPr>
    </w:p>
    <w:p w:rsidR="00423269" w:rsidRPr="00842201" w:rsidRDefault="00423269" w:rsidP="00423269">
      <w:pPr>
        <w:tabs>
          <w:tab w:val="left" w:pos="2856"/>
        </w:tabs>
        <w:spacing w:after="0" w:line="240" w:lineRule="auto"/>
        <w:ind w:right="-874"/>
        <w:jc w:val="center"/>
        <w:rPr>
          <w:rFonts w:ascii="Cambria" w:hAnsi="Cambria"/>
          <w:b/>
          <w:sz w:val="24"/>
          <w:szCs w:val="24"/>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7.1.</w:t>
      </w:r>
    </w:p>
    <w:p w:rsidR="00423269" w:rsidRDefault="00423269" w:rsidP="00423269">
      <w:pPr>
        <w:spacing w:after="0" w:line="240" w:lineRule="auto"/>
        <w:ind w:right="-908"/>
        <w:jc w:val="center"/>
        <w:rPr>
          <w:rFonts w:asciiTheme="majorHAnsi" w:hAnsiTheme="majorHAnsi"/>
          <w:sz w:val="24"/>
          <w:szCs w:val="24"/>
        </w:rPr>
      </w:pPr>
      <w:r w:rsidRPr="00842201">
        <w:rPr>
          <w:rFonts w:asciiTheme="majorHAnsi" w:hAnsiTheme="majorHAnsi"/>
          <w:b/>
          <w:sz w:val="24"/>
          <w:szCs w:val="24"/>
        </w:rPr>
        <w:t>Par Kokneses novada domes interešu izglītības un pieaugušo neformālās izglītības programmu licencēšanas kārtību</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D21D3A" w:rsidP="00423269">
      <w:pPr>
        <w:spacing w:after="0" w:line="240" w:lineRule="auto"/>
        <w:ind w:right="-908"/>
        <w:jc w:val="center"/>
        <w:rPr>
          <w:rFonts w:asciiTheme="majorHAnsi" w:hAnsiTheme="majorHAnsi"/>
          <w:sz w:val="24"/>
          <w:szCs w:val="24"/>
        </w:rPr>
      </w:pPr>
      <w:r>
        <w:rPr>
          <w:rFonts w:asciiTheme="majorHAnsi" w:hAnsiTheme="majorHAnsi"/>
          <w:sz w:val="24"/>
          <w:szCs w:val="24"/>
        </w:rPr>
        <w:t>( G.Rūtiņa, L.Kronentāle)</w:t>
      </w:r>
    </w:p>
    <w:p w:rsidR="00D21D3A" w:rsidRDefault="00D21D3A" w:rsidP="00423269">
      <w:pPr>
        <w:spacing w:after="0" w:line="240" w:lineRule="auto"/>
        <w:ind w:right="-908"/>
        <w:jc w:val="center"/>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spacing w:after="0" w:line="240" w:lineRule="auto"/>
        <w:ind w:right="-908"/>
        <w:jc w:val="center"/>
        <w:rPr>
          <w:rFonts w:asciiTheme="majorHAnsi" w:hAnsiTheme="majorHAnsi"/>
          <w:sz w:val="24"/>
          <w:szCs w:val="24"/>
        </w:rPr>
      </w:pPr>
    </w:p>
    <w:p w:rsidR="00D21D3A" w:rsidRDefault="00D21D3A" w:rsidP="00D21D3A">
      <w:pPr>
        <w:tabs>
          <w:tab w:val="left" w:pos="0"/>
        </w:tabs>
        <w:spacing w:after="0" w:line="240" w:lineRule="auto"/>
        <w:ind w:right="-874"/>
        <w:jc w:val="both"/>
        <w:rPr>
          <w:rFonts w:ascii="Cambria" w:hAnsi="Cambria"/>
          <w:sz w:val="24"/>
          <w:szCs w:val="24"/>
        </w:rPr>
      </w:pPr>
      <w:r>
        <w:rPr>
          <w:rFonts w:asciiTheme="majorHAnsi" w:hAnsiTheme="majorHAnsi"/>
          <w:sz w:val="24"/>
          <w:szCs w:val="24"/>
        </w:rPr>
        <w:t xml:space="preserve">Iepazinusies ar </w:t>
      </w:r>
      <w:r w:rsidR="00423269" w:rsidRPr="00BB752D">
        <w:rPr>
          <w:rFonts w:asciiTheme="majorHAnsi" w:hAnsiTheme="majorHAnsi"/>
          <w:sz w:val="24"/>
          <w:szCs w:val="24"/>
        </w:rPr>
        <w:t xml:space="preserve"> izglītības darba speciālistes Laumas Āres </w:t>
      </w:r>
      <w:r>
        <w:rPr>
          <w:rFonts w:asciiTheme="majorHAnsi" w:hAnsiTheme="majorHAnsi"/>
          <w:sz w:val="24"/>
          <w:szCs w:val="24"/>
        </w:rPr>
        <w:t xml:space="preserve">sagatavoto </w:t>
      </w:r>
      <w:r w:rsidR="00423269" w:rsidRPr="00BB752D">
        <w:rPr>
          <w:rFonts w:asciiTheme="majorHAnsi" w:hAnsiTheme="majorHAnsi"/>
          <w:sz w:val="24"/>
          <w:szCs w:val="24"/>
        </w:rPr>
        <w:t xml:space="preserve">informāciju, saskaņā ar Likumu “ Par pašvaldībām” 21.panta pirmās daļas 14.punkta f0apakšpunktu, Izglītības likuma 17.panta trešās daļas 16.punktu, 46.panta piekto daļu un 47.panta trešo daļu,   ņemot vērā Kultūras, izglītības, sporta un sabiedrisko lietu pastāvīgās komitejas 18.04.2016. ieteikumu, </w:t>
      </w:r>
      <w:r>
        <w:rPr>
          <w:rFonts w:ascii="Cambria" w:hAnsi="Cambria"/>
          <w:sz w:val="24"/>
          <w:szCs w:val="24"/>
        </w:rPr>
        <w:t xml:space="preserve">atklāti balsojot, PAR-14 (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 xml:space="preserve">Valdis Biķernieks , </w:t>
      </w:r>
      <w:r w:rsidRPr="005B5143">
        <w:rPr>
          <w:rFonts w:asciiTheme="majorHAnsi" w:hAnsiTheme="majorHAnsi"/>
          <w:sz w:val="24"/>
          <w:szCs w:val="24"/>
        </w:rPr>
        <w:t xml:space="preserve">Lidija Degtjareva, Pēteris Keišs, Jānis Krūmiņš, Jānis Liepiņš,   Henriks Ločmelis, </w:t>
      </w:r>
      <w:r>
        <w:rPr>
          <w:rFonts w:asciiTheme="majorHAnsi" w:hAnsiTheme="majorHAnsi"/>
          <w:sz w:val="24"/>
          <w:szCs w:val="24"/>
        </w:rPr>
        <w:t xml:space="preserve">Ivars Māliņ, Edgars Mikāls </w:t>
      </w:r>
      <w:r w:rsidRPr="005B5143">
        <w:rPr>
          <w:rFonts w:asciiTheme="majorHAnsi" w:hAnsiTheme="majorHAnsi"/>
          <w:sz w:val="24"/>
          <w:szCs w:val="24"/>
        </w:rPr>
        <w:t xml:space="preserve">, </w:t>
      </w:r>
      <w:r>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w:t>
      </w:r>
      <w:r w:rsidRPr="005B5143">
        <w:rPr>
          <w:rFonts w:asciiTheme="majorHAnsi" w:hAnsiTheme="majorHAnsi"/>
          <w:sz w:val="24"/>
          <w:szCs w:val="24"/>
        </w:rPr>
        <w:t xml:space="preserve">, Uldis Riekstiņš, </w:t>
      </w:r>
      <w:r>
        <w:rPr>
          <w:rFonts w:asciiTheme="majorHAnsi" w:hAnsiTheme="majorHAnsi"/>
          <w:sz w:val="24"/>
          <w:szCs w:val="24"/>
        </w:rPr>
        <w:t>Gita Rūtiņa, Dainis Vingris), PRET-nav, ATTURAS-nav ,</w:t>
      </w:r>
      <w:r w:rsidRPr="005B5143">
        <w:rPr>
          <w:rFonts w:asciiTheme="majorHAnsi" w:hAnsiTheme="majorHAnsi"/>
          <w:sz w:val="24"/>
          <w:szCs w:val="24"/>
        </w:rPr>
        <w:t xml:space="preserve"> </w:t>
      </w:r>
      <w:r>
        <w:rPr>
          <w:rFonts w:ascii="Cambria" w:hAnsi="Cambria"/>
          <w:sz w:val="24"/>
          <w:szCs w:val="24"/>
        </w:rPr>
        <w:t>Kokneses novada dome NOLEMJ:</w:t>
      </w:r>
    </w:p>
    <w:p w:rsidR="00423269" w:rsidRPr="00BB752D" w:rsidRDefault="00423269" w:rsidP="00423269">
      <w:pPr>
        <w:spacing w:after="0" w:line="240" w:lineRule="auto"/>
        <w:ind w:right="-908"/>
        <w:jc w:val="both"/>
        <w:rPr>
          <w:rFonts w:asciiTheme="majorHAnsi" w:hAnsiTheme="majorHAnsi"/>
          <w:sz w:val="24"/>
          <w:szCs w:val="24"/>
        </w:rPr>
      </w:pPr>
    </w:p>
    <w:p w:rsidR="00423269" w:rsidRPr="00D21D3A" w:rsidRDefault="00423269" w:rsidP="00423269">
      <w:pPr>
        <w:spacing w:after="0" w:line="240" w:lineRule="auto"/>
        <w:ind w:right="-908" w:firstLine="720"/>
        <w:contextualSpacing/>
        <w:jc w:val="both"/>
        <w:rPr>
          <w:rFonts w:asciiTheme="majorHAnsi" w:hAnsiTheme="majorHAnsi"/>
          <w:b/>
          <w:sz w:val="24"/>
          <w:szCs w:val="24"/>
        </w:rPr>
      </w:pPr>
      <w:r w:rsidRPr="00D21D3A">
        <w:rPr>
          <w:rFonts w:asciiTheme="majorHAnsi" w:hAnsiTheme="majorHAnsi"/>
          <w:b/>
          <w:sz w:val="24"/>
          <w:szCs w:val="24"/>
        </w:rPr>
        <w:t>1.Apstiprināt  Kokneses novada domes interešu izglītības un pieaugušo neformālās izglītības programmu licencēšanas kārtību (pielikumā).</w:t>
      </w:r>
    </w:p>
    <w:p w:rsidR="00423269" w:rsidRPr="00BB752D" w:rsidRDefault="00423269" w:rsidP="00423269">
      <w:pPr>
        <w:spacing w:after="0" w:line="240" w:lineRule="auto"/>
        <w:ind w:right="-908" w:firstLine="720"/>
        <w:contextualSpacing/>
        <w:jc w:val="both"/>
        <w:rPr>
          <w:rFonts w:asciiTheme="majorHAnsi" w:hAnsiTheme="majorHAnsi"/>
          <w:sz w:val="24"/>
          <w:szCs w:val="24"/>
        </w:rPr>
      </w:pPr>
      <w:r>
        <w:rPr>
          <w:rFonts w:asciiTheme="majorHAnsi" w:hAnsiTheme="majorHAnsi"/>
          <w:sz w:val="24"/>
          <w:szCs w:val="24"/>
        </w:rPr>
        <w:lastRenderedPageBreak/>
        <w:t>2.</w:t>
      </w:r>
      <w:r w:rsidRPr="00BB752D">
        <w:rPr>
          <w:rFonts w:asciiTheme="majorHAnsi" w:hAnsiTheme="majorHAnsi"/>
          <w:sz w:val="24"/>
          <w:szCs w:val="24"/>
        </w:rPr>
        <w:t>Kokneses novada domes interešu izglītības un pieaugušo neformālās izglītības programmu licencēšanas kārtība stājas spēkā ar tās pieņemšanas dienu.</w:t>
      </w:r>
    </w:p>
    <w:p w:rsidR="00423269" w:rsidRDefault="00423269" w:rsidP="00423269">
      <w:pPr>
        <w:spacing w:after="0" w:line="240" w:lineRule="auto"/>
        <w:ind w:right="-908" w:firstLine="720"/>
        <w:contextualSpacing/>
        <w:jc w:val="both"/>
        <w:rPr>
          <w:rFonts w:asciiTheme="majorHAnsi" w:hAnsiTheme="majorHAnsi"/>
          <w:sz w:val="24"/>
          <w:szCs w:val="24"/>
        </w:rPr>
      </w:pPr>
      <w:r>
        <w:rPr>
          <w:rFonts w:asciiTheme="majorHAnsi" w:hAnsiTheme="majorHAnsi"/>
          <w:sz w:val="24"/>
          <w:szCs w:val="24"/>
        </w:rPr>
        <w:t>3.</w:t>
      </w:r>
      <w:r w:rsidRPr="00BB752D">
        <w:rPr>
          <w:rFonts w:asciiTheme="majorHAnsi" w:hAnsiTheme="majorHAnsi"/>
          <w:sz w:val="24"/>
          <w:szCs w:val="24"/>
        </w:rPr>
        <w:t xml:space="preserve">Publicēt “Kokneses novada domes interešu izglītības un pieaugušo neformālās izglītības programmu licencēšanas kārtību” Kokneses novada domes mājaslapā </w:t>
      </w:r>
      <w:hyperlink r:id="rId32" w:history="1">
        <w:r w:rsidRPr="00F600F5">
          <w:rPr>
            <w:rStyle w:val="Hipersaite"/>
            <w:rFonts w:asciiTheme="majorHAnsi" w:hAnsiTheme="majorHAnsi"/>
            <w:sz w:val="24"/>
            <w:szCs w:val="24"/>
          </w:rPr>
          <w:t>www.koknese.lv</w:t>
        </w:r>
      </w:hyperlink>
      <w:r w:rsidRPr="00BB752D">
        <w:rPr>
          <w:rFonts w:asciiTheme="majorHAnsi" w:hAnsiTheme="majorHAnsi"/>
          <w:sz w:val="24"/>
          <w:szCs w:val="24"/>
        </w:rPr>
        <w:t>.</w:t>
      </w:r>
    </w:p>
    <w:p w:rsidR="00423269" w:rsidRPr="002A7969" w:rsidRDefault="00423269" w:rsidP="00423269">
      <w:pPr>
        <w:spacing w:after="0" w:line="240" w:lineRule="auto"/>
        <w:ind w:right="-908" w:firstLine="720"/>
        <w:contextualSpacing/>
        <w:jc w:val="both"/>
        <w:rPr>
          <w:rFonts w:asciiTheme="majorHAnsi" w:hAnsiTheme="majorHAnsi"/>
          <w:sz w:val="24"/>
          <w:szCs w:val="24"/>
        </w:rPr>
      </w:pPr>
      <w:r w:rsidRPr="002A7969">
        <w:rPr>
          <w:rFonts w:asciiTheme="majorHAnsi" w:hAnsiTheme="majorHAnsi"/>
          <w:sz w:val="24"/>
          <w:szCs w:val="24"/>
        </w:rPr>
        <w:t xml:space="preserve">4. Mainīt  komisijas nosaukumu no „Pieaugušo neformālās un interešu izglītības programmu licencēšanas komisija” uz </w:t>
      </w:r>
      <w:r>
        <w:rPr>
          <w:rFonts w:asciiTheme="majorHAnsi" w:hAnsiTheme="majorHAnsi"/>
          <w:sz w:val="24"/>
          <w:szCs w:val="24"/>
        </w:rPr>
        <w:t>„I</w:t>
      </w:r>
      <w:r w:rsidRPr="002A7969">
        <w:rPr>
          <w:rFonts w:asciiTheme="majorHAnsi" w:hAnsiTheme="majorHAnsi"/>
          <w:sz w:val="24"/>
          <w:szCs w:val="24"/>
        </w:rPr>
        <w:t>nterešu izglītības un pieaugušo neformālās izglītības programmu licencēšanas</w:t>
      </w:r>
      <w:r>
        <w:rPr>
          <w:rFonts w:asciiTheme="majorHAnsi" w:hAnsiTheme="majorHAnsi"/>
          <w:sz w:val="24"/>
          <w:szCs w:val="24"/>
        </w:rPr>
        <w:t xml:space="preserve"> komisija”.</w:t>
      </w:r>
    </w:p>
    <w:p w:rsidR="00423269" w:rsidRPr="00BB752D" w:rsidRDefault="00423269" w:rsidP="00423269">
      <w:pPr>
        <w:spacing w:after="0" w:line="240" w:lineRule="auto"/>
        <w:ind w:right="-908" w:firstLine="720"/>
        <w:contextualSpacing/>
        <w:jc w:val="both"/>
        <w:rPr>
          <w:rFonts w:asciiTheme="majorHAnsi" w:hAnsiTheme="majorHAnsi"/>
          <w:sz w:val="24"/>
          <w:szCs w:val="24"/>
          <w:lang w:val="en-AU"/>
        </w:rPr>
      </w:pPr>
      <w:r>
        <w:rPr>
          <w:rFonts w:asciiTheme="majorHAnsi" w:hAnsiTheme="majorHAnsi"/>
          <w:sz w:val="24"/>
          <w:szCs w:val="24"/>
        </w:rPr>
        <w:t>5.</w:t>
      </w:r>
      <w:r w:rsidRPr="00BB752D">
        <w:rPr>
          <w:rFonts w:asciiTheme="majorHAnsi" w:hAnsiTheme="majorHAnsi"/>
          <w:sz w:val="24"/>
          <w:szCs w:val="24"/>
        </w:rPr>
        <w:t xml:space="preserve">Atbildīgais par lēmuma izpildi izglītības darba speciāliste L. Āre. </w:t>
      </w:r>
    </w:p>
    <w:p w:rsidR="00423269" w:rsidRPr="00BB752D" w:rsidRDefault="00423269" w:rsidP="00423269">
      <w:pPr>
        <w:spacing w:after="0" w:line="240" w:lineRule="auto"/>
        <w:ind w:right="-908"/>
        <w:jc w:val="both"/>
        <w:rPr>
          <w:rFonts w:asciiTheme="majorHAnsi" w:hAnsiTheme="majorHAnsi"/>
          <w:sz w:val="24"/>
          <w:szCs w:val="24"/>
          <w:lang w:val="en-AU"/>
        </w:rPr>
      </w:pPr>
    </w:p>
    <w:p w:rsidR="00423269" w:rsidRPr="00BB752D" w:rsidRDefault="00423269" w:rsidP="00423269">
      <w:pPr>
        <w:spacing w:after="0" w:line="240" w:lineRule="auto"/>
        <w:ind w:right="-908"/>
        <w:jc w:val="right"/>
        <w:rPr>
          <w:rFonts w:asciiTheme="majorHAnsi" w:hAnsiTheme="majorHAnsi"/>
          <w:i/>
          <w:lang w:val="en-AU"/>
        </w:rPr>
      </w:pPr>
    </w:p>
    <w:p w:rsidR="00423269" w:rsidRDefault="00423269" w:rsidP="00423269">
      <w:pPr>
        <w:spacing w:after="0" w:line="240" w:lineRule="auto"/>
        <w:ind w:right="-908"/>
        <w:jc w:val="right"/>
        <w:rPr>
          <w:rFonts w:asciiTheme="majorHAnsi" w:hAnsiTheme="majorHAnsi"/>
          <w:i/>
          <w:lang w:val="en-AU"/>
        </w:rPr>
      </w:pPr>
      <w:r w:rsidRPr="00BB752D">
        <w:rPr>
          <w:rFonts w:asciiTheme="majorHAnsi" w:hAnsiTheme="majorHAnsi"/>
          <w:i/>
          <w:lang w:val="en-AU"/>
        </w:rPr>
        <w:t>Pielikums</w:t>
      </w:r>
    </w:p>
    <w:p w:rsidR="00423269" w:rsidRPr="00BB752D" w:rsidRDefault="00423269" w:rsidP="00423269">
      <w:pPr>
        <w:spacing w:after="0" w:line="240" w:lineRule="auto"/>
        <w:ind w:right="-908"/>
        <w:jc w:val="right"/>
        <w:rPr>
          <w:rFonts w:asciiTheme="majorHAnsi" w:hAnsiTheme="majorHAnsi"/>
          <w:i/>
          <w:lang w:val="en-AU"/>
        </w:rPr>
      </w:pPr>
    </w:p>
    <w:p w:rsidR="00423269" w:rsidRPr="00BB752D" w:rsidRDefault="00423269" w:rsidP="00423269">
      <w:pPr>
        <w:spacing w:after="0" w:line="240" w:lineRule="auto"/>
        <w:ind w:right="-908"/>
        <w:jc w:val="right"/>
        <w:rPr>
          <w:rFonts w:asciiTheme="majorHAnsi" w:hAnsiTheme="majorHAnsi"/>
          <w:lang w:val="en-AU"/>
        </w:rPr>
      </w:pPr>
      <w:r w:rsidRPr="00BB752D">
        <w:rPr>
          <w:rFonts w:asciiTheme="majorHAnsi" w:hAnsiTheme="majorHAnsi"/>
          <w:lang w:val="en-AU"/>
        </w:rPr>
        <w:t xml:space="preserve">APSTIPRINĀTA </w:t>
      </w:r>
    </w:p>
    <w:p w:rsidR="00423269" w:rsidRPr="00BB752D" w:rsidRDefault="00423269" w:rsidP="00423269">
      <w:pPr>
        <w:spacing w:after="0" w:line="240" w:lineRule="auto"/>
        <w:ind w:right="-908"/>
        <w:jc w:val="right"/>
        <w:rPr>
          <w:rFonts w:asciiTheme="majorHAnsi" w:hAnsiTheme="majorHAnsi"/>
          <w:lang w:val="en-AU"/>
        </w:rPr>
      </w:pPr>
      <w:r w:rsidRPr="00BB752D">
        <w:rPr>
          <w:rFonts w:asciiTheme="majorHAnsi" w:hAnsiTheme="majorHAnsi"/>
          <w:lang w:val="en-AU"/>
        </w:rPr>
        <w:t xml:space="preserve">ar Kokneses novada domes </w:t>
      </w:r>
    </w:p>
    <w:p w:rsidR="00423269" w:rsidRPr="00BB752D" w:rsidRDefault="005354C9" w:rsidP="00423269">
      <w:pPr>
        <w:spacing w:after="0" w:line="240" w:lineRule="auto"/>
        <w:ind w:right="-908"/>
        <w:jc w:val="right"/>
        <w:rPr>
          <w:rFonts w:asciiTheme="majorHAnsi" w:hAnsiTheme="majorHAnsi"/>
          <w:lang w:val="en-AU"/>
        </w:rPr>
      </w:pPr>
      <w:r>
        <w:rPr>
          <w:rFonts w:asciiTheme="majorHAnsi" w:hAnsiTheme="majorHAnsi"/>
          <w:lang w:val="en-AU"/>
        </w:rPr>
        <w:t>27.04.2016. sēdes lēmumu Nr.7.1</w:t>
      </w:r>
    </w:p>
    <w:p w:rsidR="00423269" w:rsidRPr="00BB752D" w:rsidRDefault="005354C9" w:rsidP="00423269">
      <w:pPr>
        <w:spacing w:after="0" w:line="240" w:lineRule="auto"/>
        <w:ind w:right="-908"/>
        <w:jc w:val="right"/>
        <w:rPr>
          <w:rFonts w:asciiTheme="majorHAnsi" w:hAnsiTheme="majorHAnsi"/>
          <w:lang w:val="en-AU"/>
        </w:rPr>
      </w:pPr>
      <w:r>
        <w:rPr>
          <w:rFonts w:asciiTheme="majorHAnsi" w:hAnsiTheme="majorHAnsi"/>
          <w:lang w:val="en-AU"/>
        </w:rPr>
        <w:t>( protokols Nr.4</w:t>
      </w:r>
      <w:r w:rsidR="00423269" w:rsidRPr="00BB752D">
        <w:rPr>
          <w:rFonts w:asciiTheme="majorHAnsi" w:hAnsiTheme="majorHAnsi"/>
          <w:lang w:val="en-AU"/>
        </w:rPr>
        <w:t>)</w:t>
      </w:r>
    </w:p>
    <w:p w:rsidR="00423269" w:rsidRPr="00BB752D" w:rsidRDefault="00423269" w:rsidP="00423269">
      <w:pPr>
        <w:spacing w:after="0" w:line="240" w:lineRule="auto"/>
        <w:ind w:right="-908"/>
        <w:jc w:val="right"/>
        <w:rPr>
          <w:rFonts w:asciiTheme="majorHAnsi" w:hAnsiTheme="majorHAnsi"/>
          <w:lang w:val="en-AU"/>
        </w:rPr>
      </w:pPr>
    </w:p>
    <w:p w:rsidR="00423269" w:rsidRPr="00BB752D" w:rsidRDefault="00423269" w:rsidP="00423269">
      <w:pPr>
        <w:spacing w:after="0" w:line="240" w:lineRule="auto"/>
        <w:ind w:right="-908"/>
        <w:jc w:val="center"/>
        <w:rPr>
          <w:rFonts w:asciiTheme="majorHAnsi" w:hAnsiTheme="majorHAnsi"/>
          <w:sz w:val="28"/>
          <w:szCs w:val="28"/>
        </w:rPr>
      </w:pPr>
      <w:r w:rsidRPr="00BB752D">
        <w:rPr>
          <w:rFonts w:asciiTheme="majorHAnsi" w:hAnsiTheme="majorHAnsi"/>
          <w:b/>
          <w:sz w:val="28"/>
          <w:szCs w:val="28"/>
          <w:lang w:val="en-AU"/>
        </w:rPr>
        <w:t>Kokneses novada domes interešu izglītības un pieaugušo neformālās izglītības programmu licencēšanas kārtība</w:t>
      </w:r>
    </w:p>
    <w:p w:rsidR="00423269" w:rsidRPr="00BB752D" w:rsidRDefault="00423269" w:rsidP="00423269">
      <w:pPr>
        <w:spacing w:after="0" w:line="240" w:lineRule="auto"/>
        <w:ind w:right="-908" w:firstLine="720"/>
        <w:jc w:val="both"/>
        <w:rPr>
          <w:rFonts w:asciiTheme="majorHAnsi" w:hAnsiTheme="majorHAnsi"/>
        </w:rPr>
      </w:pPr>
    </w:p>
    <w:p w:rsidR="00423269" w:rsidRPr="00BB752D" w:rsidRDefault="00423269" w:rsidP="00423269">
      <w:pPr>
        <w:spacing w:after="0" w:line="240" w:lineRule="auto"/>
        <w:ind w:right="-908" w:firstLine="720"/>
        <w:jc w:val="right"/>
        <w:rPr>
          <w:rFonts w:asciiTheme="majorHAnsi" w:hAnsiTheme="majorHAnsi"/>
          <w:i/>
        </w:rPr>
      </w:pPr>
      <w:r w:rsidRPr="00BB752D">
        <w:rPr>
          <w:rFonts w:asciiTheme="majorHAnsi" w:hAnsiTheme="majorHAnsi"/>
          <w:i/>
        </w:rPr>
        <w:t xml:space="preserve">Izdota saskaņā ar likuma „Par pašvaldībām” </w:t>
      </w:r>
    </w:p>
    <w:p w:rsidR="00423269" w:rsidRPr="00BB752D" w:rsidRDefault="00423269" w:rsidP="00423269">
      <w:pPr>
        <w:spacing w:after="0" w:line="240" w:lineRule="auto"/>
        <w:ind w:right="-908" w:firstLine="720"/>
        <w:jc w:val="right"/>
        <w:rPr>
          <w:rFonts w:asciiTheme="majorHAnsi" w:hAnsiTheme="majorHAnsi"/>
          <w:i/>
        </w:rPr>
      </w:pPr>
      <w:r w:rsidRPr="00BB752D">
        <w:rPr>
          <w:rFonts w:asciiTheme="majorHAnsi" w:hAnsiTheme="majorHAnsi"/>
          <w:i/>
        </w:rPr>
        <w:t xml:space="preserve">21.panta pirmās daļas 14.punkta f) apakšpunktu, </w:t>
      </w:r>
    </w:p>
    <w:p w:rsidR="00423269" w:rsidRPr="00BB752D" w:rsidRDefault="00423269" w:rsidP="00423269">
      <w:pPr>
        <w:spacing w:after="0" w:line="240" w:lineRule="auto"/>
        <w:ind w:right="-908" w:firstLine="720"/>
        <w:jc w:val="right"/>
        <w:rPr>
          <w:rFonts w:asciiTheme="majorHAnsi" w:hAnsiTheme="majorHAnsi"/>
          <w:i/>
        </w:rPr>
      </w:pPr>
      <w:r w:rsidRPr="00BB752D">
        <w:rPr>
          <w:rFonts w:asciiTheme="majorHAnsi" w:hAnsiTheme="majorHAnsi"/>
          <w:i/>
        </w:rPr>
        <w:t xml:space="preserve">Izglītības likuma 17.panta trešās daļas 16.punktu, </w:t>
      </w:r>
    </w:p>
    <w:p w:rsidR="00423269" w:rsidRDefault="00423269" w:rsidP="00423269">
      <w:pPr>
        <w:spacing w:after="0" w:line="240" w:lineRule="auto"/>
        <w:ind w:right="-908" w:firstLine="720"/>
        <w:jc w:val="right"/>
        <w:rPr>
          <w:rFonts w:asciiTheme="majorHAnsi" w:hAnsiTheme="majorHAnsi"/>
          <w:i/>
        </w:rPr>
      </w:pPr>
      <w:r w:rsidRPr="00BB752D">
        <w:rPr>
          <w:rFonts w:asciiTheme="majorHAnsi" w:hAnsiTheme="majorHAnsi"/>
          <w:i/>
        </w:rPr>
        <w:t>46.panta piekto daļu un 47.panta trešo daļu</w:t>
      </w:r>
    </w:p>
    <w:p w:rsidR="00423269" w:rsidRPr="00BB752D" w:rsidRDefault="00423269" w:rsidP="00423269">
      <w:pPr>
        <w:spacing w:after="0" w:line="240" w:lineRule="auto"/>
        <w:ind w:right="-908" w:firstLine="720"/>
        <w:jc w:val="right"/>
        <w:rPr>
          <w:rFonts w:asciiTheme="majorHAnsi" w:hAnsiTheme="majorHAnsi"/>
        </w:rPr>
      </w:pPr>
    </w:p>
    <w:p w:rsidR="00423269" w:rsidRPr="00BB752D" w:rsidRDefault="00423269" w:rsidP="00423269">
      <w:pPr>
        <w:pStyle w:val="Sarakstarindkopa"/>
        <w:ind w:left="1080" w:right="-908"/>
        <w:jc w:val="center"/>
        <w:rPr>
          <w:rFonts w:asciiTheme="majorHAnsi" w:hAnsiTheme="majorHAnsi"/>
          <w:lang w:val="lv-LV"/>
        </w:rPr>
      </w:pPr>
      <w:r w:rsidRPr="00BB752D">
        <w:rPr>
          <w:rFonts w:asciiTheme="majorHAnsi" w:hAnsiTheme="majorHAnsi"/>
          <w:b/>
          <w:lang w:val="lv-LV"/>
        </w:rPr>
        <w:t>I. Vispārīgie jautājumi</w:t>
      </w:r>
    </w:p>
    <w:p w:rsidR="00423269" w:rsidRPr="00BB752D" w:rsidRDefault="00423269" w:rsidP="00423269">
      <w:pPr>
        <w:spacing w:after="0" w:line="240" w:lineRule="auto"/>
        <w:ind w:right="-908" w:firstLine="720"/>
        <w:jc w:val="both"/>
        <w:rPr>
          <w:rFonts w:asciiTheme="majorHAnsi" w:hAnsiTheme="majorHAnsi"/>
          <w:sz w:val="24"/>
          <w:szCs w:val="24"/>
        </w:rPr>
      </w:pP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Kārtība (turpmāk tekstā - Kārtība) nosaka, kā Kokneses novada dome izsniedz licences interešu izglītības un pieaugušo neformālās izglītības programmu īstenošanai juridiskām un fiziskām personām (izņemot valsts un pašvaldības izglītības iestādes), kā arī dokumentu izvērtēšanas kārtību, lēmuma par licences izsniegšanas, izsniegšanas atteikuma vai par licences anulēšanu pieņemšanas kārtību, licences termiņa pagarināšanas kārtību un citu šajā Kārtībā minēto darbību veikšanas kārtību. </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Licenci interešu izglītības programmu īstenošanai (2.pielikums)  un pieaugušo neformālās izglītības programmu īstenošanai (3.pielikums) izsniedz Kokneses novada  domes (turpmāk tekstā - pašvaldība) izveidota Interešu un pieaugušo neformālās izglītības programmu licencēšanas komisija (turpmāk tekstā – Komisija). </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Komisijai adresētie licencēšanas iesniegumi un dokumenti iesniedzami Kokneses novada domē, vai nosūtāmi pa pastu vai elektroniski (e-pasts: </w:t>
      </w:r>
      <w:hyperlink r:id="rId33" w:history="1">
        <w:r w:rsidRPr="00BB752D">
          <w:rPr>
            <w:rStyle w:val="Hipersaite"/>
            <w:rFonts w:asciiTheme="majorHAnsi" w:hAnsiTheme="majorHAnsi"/>
            <w:lang w:val="lv-LV"/>
          </w:rPr>
          <w:t>dome@koknese.lv</w:t>
        </w:r>
      </w:hyperlink>
      <w:r w:rsidRPr="00BB752D">
        <w:rPr>
          <w:rFonts w:asciiTheme="majorHAnsi" w:hAnsiTheme="majorHAnsi"/>
          <w:lang w:val="lv-LV"/>
        </w:rPr>
        <w:t>) atbilstoši normatīvo aktu prasībām par drošu elektronisku parakstu. Komisijas piešķirtās licences tiek izsniegtas Kokneses novada domē.</w:t>
      </w:r>
    </w:p>
    <w:p w:rsidR="00423269" w:rsidRPr="00BB752D" w:rsidRDefault="00423269" w:rsidP="00423269">
      <w:pPr>
        <w:spacing w:after="0" w:line="240" w:lineRule="auto"/>
        <w:ind w:right="-908"/>
        <w:jc w:val="both"/>
        <w:rPr>
          <w:rFonts w:asciiTheme="majorHAnsi" w:hAnsiTheme="majorHAnsi"/>
          <w:sz w:val="24"/>
          <w:szCs w:val="24"/>
        </w:rPr>
      </w:pPr>
    </w:p>
    <w:p w:rsidR="00423269" w:rsidRPr="00BB752D" w:rsidRDefault="00423269" w:rsidP="00423269">
      <w:pPr>
        <w:pStyle w:val="Sarakstarindkopa"/>
        <w:ind w:left="1080" w:right="-908"/>
        <w:jc w:val="center"/>
        <w:rPr>
          <w:rFonts w:asciiTheme="majorHAnsi" w:hAnsiTheme="majorHAnsi"/>
          <w:b/>
          <w:lang w:val="lv-LV"/>
        </w:rPr>
      </w:pPr>
      <w:r w:rsidRPr="00BB752D">
        <w:rPr>
          <w:rFonts w:asciiTheme="majorHAnsi" w:hAnsiTheme="majorHAnsi"/>
          <w:b/>
          <w:lang w:val="lv-LV"/>
        </w:rPr>
        <w:t>II. Licences pieprasījuma iesniegšanas kārtība</w:t>
      </w:r>
    </w:p>
    <w:p w:rsidR="00423269" w:rsidRPr="00BB752D" w:rsidRDefault="00423269" w:rsidP="00423269">
      <w:pPr>
        <w:spacing w:after="0" w:line="240" w:lineRule="auto"/>
        <w:ind w:right="-908"/>
        <w:jc w:val="center"/>
        <w:rPr>
          <w:rFonts w:asciiTheme="majorHAnsi" w:hAnsiTheme="majorHAnsi"/>
          <w:b/>
          <w:sz w:val="24"/>
          <w:szCs w:val="24"/>
        </w:rPr>
      </w:pPr>
    </w:p>
    <w:p w:rsidR="00423269" w:rsidRPr="00BB752D" w:rsidRDefault="00423269" w:rsidP="00423269">
      <w:pPr>
        <w:pStyle w:val="Sarakstarindkopa"/>
        <w:numPr>
          <w:ilvl w:val="0"/>
          <w:numId w:val="1"/>
        </w:numPr>
        <w:ind w:right="-908"/>
        <w:jc w:val="both"/>
        <w:rPr>
          <w:rFonts w:asciiTheme="majorHAnsi" w:hAnsiTheme="majorHAnsi"/>
          <w:lang w:val="lv-LV"/>
        </w:rPr>
      </w:pPr>
      <w:r w:rsidRPr="00BB752D">
        <w:rPr>
          <w:rFonts w:asciiTheme="majorHAnsi" w:hAnsiTheme="majorHAnsi"/>
          <w:lang w:val="lv-LV"/>
        </w:rPr>
        <w:t>Licenci var pieprasīt juridiskas un fiziskas personas, kuras nav reģistrētas Izglītības iestāžu reģistrā interešu izglītības  un pieaugušo neformālās izglītības programmu īstenošanai.</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Lai saņemtu pašvaldības licenci pieaugušo neformālās izglītības programmas apjoms ir līdz 160 akadēmiskajām stundām.</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lastRenderedPageBreak/>
        <w:t>Licenci izsniedz uz laiku līdz 2 (diviem) gadiem.</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Licences saņemšanai licences pieprasītājs pašvaldībā iesniedz:</w:t>
      </w:r>
    </w:p>
    <w:p w:rsidR="00423269" w:rsidRPr="00BB752D" w:rsidRDefault="00423269" w:rsidP="00423269">
      <w:pPr>
        <w:pStyle w:val="Sarakstarindkopa"/>
        <w:numPr>
          <w:ilvl w:val="1"/>
          <w:numId w:val="1"/>
        </w:numPr>
        <w:tabs>
          <w:tab w:val="left" w:pos="1260"/>
        </w:tabs>
        <w:ind w:right="-908"/>
        <w:jc w:val="both"/>
        <w:rPr>
          <w:rFonts w:asciiTheme="majorHAnsi" w:hAnsiTheme="majorHAnsi"/>
          <w:lang w:val="lv-LV"/>
        </w:rPr>
      </w:pPr>
      <w:r w:rsidRPr="00BB752D">
        <w:rPr>
          <w:rFonts w:asciiTheme="majorHAnsi" w:hAnsiTheme="majorHAnsi"/>
          <w:lang w:val="lv-LV"/>
        </w:rPr>
        <w:t>rakstveida iesniegumu (1.pielikums), kurā norāda:</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juridiskai personai – nosaukumu, reģistrācijas Nr., juridisko adresi, tālruņa numuru, e-pasta adresi.</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fiziskai personai- vārdu, uzvārdu, personas kodu, adresi, tālruņa numuru, e-pasta adresi.</w:t>
      </w:r>
    </w:p>
    <w:p w:rsidR="00423269" w:rsidRPr="00BB752D" w:rsidRDefault="00423269" w:rsidP="00423269">
      <w:pPr>
        <w:pStyle w:val="Sarakstarindkopa"/>
        <w:numPr>
          <w:ilvl w:val="1"/>
          <w:numId w:val="1"/>
        </w:numPr>
        <w:tabs>
          <w:tab w:val="left" w:pos="1260"/>
        </w:tabs>
        <w:ind w:right="-908"/>
        <w:jc w:val="both"/>
        <w:rPr>
          <w:rFonts w:asciiTheme="majorHAnsi" w:hAnsiTheme="majorHAnsi"/>
          <w:lang w:val="lv-LV"/>
        </w:rPr>
      </w:pPr>
      <w:r w:rsidRPr="00BB752D">
        <w:rPr>
          <w:rFonts w:asciiTheme="majorHAnsi" w:hAnsiTheme="majorHAnsi"/>
          <w:lang w:val="lv-LV"/>
        </w:rPr>
        <w:t>licencējamo interešu izglītības un pieaugušo neformālās izglītības programmu (turpmāk tekstā – izglītības programma), kurā norāda:</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nosaukumu;</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mērķi;</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uzdevumu;</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mērķauditoriju, norādot vecuma vai specializācijas grupas;</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apjomu (stundās);</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saturu (tematiskais plāns);</w:t>
      </w:r>
    </w:p>
    <w:p w:rsidR="00423269" w:rsidRPr="00BB752D" w:rsidRDefault="00423269" w:rsidP="00423269">
      <w:pPr>
        <w:pStyle w:val="Sarakstarindkopa"/>
        <w:numPr>
          <w:ilvl w:val="2"/>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izglītības programmas īstenošanas valodu.</w:t>
      </w:r>
    </w:p>
    <w:p w:rsidR="00423269" w:rsidRPr="00BB752D" w:rsidRDefault="00423269" w:rsidP="00423269">
      <w:pPr>
        <w:pStyle w:val="Sarakstarindkopa"/>
        <w:numPr>
          <w:ilvl w:val="1"/>
          <w:numId w:val="1"/>
        </w:numPr>
        <w:tabs>
          <w:tab w:val="left" w:pos="1260"/>
        </w:tabs>
        <w:ind w:right="-908"/>
        <w:jc w:val="both"/>
        <w:rPr>
          <w:rFonts w:asciiTheme="majorHAnsi" w:hAnsiTheme="majorHAnsi"/>
          <w:lang w:val="lv-LV"/>
        </w:rPr>
      </w:pPr>
      <w:r w:rsidRPr="00BB752D">
        <w:rPr>
          <w:rFonts w:asciiTheme="majorHAnsi" w:hAnsiTheme="majorHAnsi"/>
          <w:lang w:val="lv-LV"/>
        </w:rPr>
        <w:t>licencējamās izglītības programmas īstenošanai nepieciešamā personāla sarakstu, pievienojot dzīves aprakstu (CV) un izglītības programmas īstenošanai atbilstošas izglītības apliecinošo dokumentu kopijas;</w:t>
      </w:r>
    </w:p>
    <w:p w:rsidR="00423269" w:rsidRPr="00BB752D" w:rsidRDefault="00423269" w:rsidP="00423269">
      <w:pPr>
        <w:pStyle w:val="Sarakstarindkopa"/>
        <w:numPr>
          <w:ilvl w:val="1"/>
          <w:numId w:val="1"/>
        </w:numPr>
        <w:tabs>
          <w:tab w:val="left" w:pos="1260"/>
        </w:tabs>
        <w:ind w:right="-908"/>
        <w:jc w:val="both"/>
        <w:rPr>
          <w:rFonts w:asciiTheme="majorHAnsi" w:hAnsiTheme="majorHAnsi"/>
          <w:lang w:val="lv-LV"/>
        </w:rPr>
      </w:pPr>
      <w:r w:rsidRPr="00BB752D">
        <w:rPr>
          <w:rFonts w:asciiTheme="majorHAnsi" w:hAnsiTheme="majorHAnsi"/>
          <w:lang w:val="lv-LV"/>
        </w:rPr>
        <w:t>pēc izglītības programmas apguves izsniedzamā dokumenta paraugu.</w:t>
      </w:r>
    </w:p>
    <w:p w:rsidR="00423269" w:rsidRPr="00BB752D" w:rsidRDefault="00423269" w:rsidP="00423269">
      <w:pPr>
        <w:pStyle w:val="Sarakstarindkopa"/>
        <w:tabs>
          <w:tab w:val="left" w:pos="1260"/>
        </w:tabs>
        <w:ind w:right="-908"/>
        <w:jc w:val="center"/>
        <w:rPr>
          <w:rFonts w:asciiTheme="majorHAnsi" w:hAnsiTheme="majorHAnsi"/>
          <w:b/>
          <w:lang w:val="lv-LV"/>
        </w:rPr>
      </w:pPr>
    </w:p>
    <w:p w:rsidR="00423269" w:rsidRPr="00BB752D" w:rsidRDefault="00423269" w:rsidP="00423269">
      <w:pPr>
        <w:pStyle w:val="Sarakstarindkopa"/>
        <w:tabs>
          <w:tab w:val="left" w:pos="1260"/>
        </w:tabs>
        <w:ind w:left="792" w:right="-908"/>
        <w:jc w:val="center"/>
        <w:rPr>
          <w:rFonts w:asciiTheme="majorHAnsi" w:hAnsiTheme="majorHAnsi"/>
          <w:b/>
          <w:lang w:val="lv-LV"/>
        </w:rPr>
      </w:pPr>
      <w:r w:rsidRPr="00BB752D">
        <w:rPr>
          <w:rFonts w:asciiTheme="majorHAnsi" w:hAnsiTheme="majorHAnsi"/>
          <w:b/>
          <w:lang w:val="lv-LV"/>
        </w:rPr>
        <w:t>III. Lēmuma pieņemšanas un apstrīdēšanas kārtība</w:t>
      </w:r>
    </w:p>
    <w:p w:rsidR="00423269" w:rsidRPr="00BB752D" w:rsidRDefault="00423269" w:rsidP="00423269">
      <w:pPr>
        <w:tabs>
          <w:tab w:val="left" w:pos="0"/>
        </w:tabs>
        <w:spacing w:after="0" w:line="240" w:lineRule="auto"/>
        <w:ind w:right="-908"/>
        <w:jc w:val="both"/>
        <w:rPr>
          <w:rFonts w:asciiTheme="majorHAnsi" w:hAnsiTheme="majorHAnsi"/>
          <w:b/>
          <w:sz w:val="24"/>
          <w:szCs w:val="24"/>
        </w:rPr>
      </w:pPr>
    </w:p>
    <w:p w:rsidR="00423269" w:rsidRPr="00BB752D" w:rsidRDefault="00423269" w:rsidP="00423269">
      <w:pPr>
        <w:pStyle w:val="Sarakstarindkopa"/>
        <w:numPr>
          <w:ilvl w:val="0"/>
          <w:numId w:val="1"/>
        </w:numPr>
        <w:tabs>
          <w:tab w:val="left" w:pos="0"/>
        </w:tabs>
        <w:ind w:right="-908"/>
        <w:jc w:val="both"/>
        <w:rPr>
          <w:rFonts w:asciiTheme="majorHAnsi" w:hAnsiTheme="majorHAnsi"/>
          <w:lang w:val="lv-LV"/>
        </w:rPr>
      </w:pPr>
      <w:r w:rsidRPr="00BB752D">
        <w:rPr>
          <w:rFonts w:asciiTheme="majorHAnsi" w:hAnsiTheme="majorHAnsi"/>
          <w:lang w:val="lv-LV"/>
        </w:rPr>
        <w:t xml:space="preserve">Komisijas darbu vada tās priekšsēdētājs. Komisijas sēdes tiek sasauktas pēc vajadzības un tās tiek protokolētas. </w:t>
      </w:r>
    </w:p>
    <w:p w:rsidR="00423269" w:rsidRPr="00BB752D" w:rsidRDefault="00423269" w:rsidP="00423269">
      <w:pPr>
        <w:pStyle w:val="Sarakstarindkopa"/>
        <w:numPr>
          <w:ilvl w:val="0"/>
          <w:numId w:val="1"/>
        </w:numPr>
        <w:tabs>
          <w:tab w:val="left" w:pos="0"/>
          <w:tab w:val="left" w:pos="1080"/>
          <w:tab w:val="left" w:pos="1260"/>
        </w:tabs>
        <w:ind w:right="-908"/>
        <w:jc w:val="both"/>
        <w:rPr>
          <w:rFonts w:asciiTheme="majorHAnsi" w:hAnsiTheme="majorHAnsi"/>
          <w:lang w:val="lv-LV"/>
        </w:rPr>
      </w:pPr>
      <w:r w:rsidRPr="00BB752D">
        <w:rPr>
          <w:rFonts w:asciiTheme="majorHAnsi" w:hAnsiTheme="majorHAnsi"/>
          <w:lang w:val="lv-LV"/>
        </w:rPr>
        <w:t>Komisija:</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9.1. izskata iesniegtos dokumentus;</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9.2. pārbauda iesniegto dokumentu atbilstību spēkā esošo normatīvo aktu prasībām;</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9.3. pieņem lēmumu par:</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9.3.1. licences izsniegšanu;</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9.3.2 atteikumu izsniegt licenci;</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9.3.3. izsniegtās licences anulēšanu;</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9.3.4. izsniegtās licences pārreģistrāciju un/ vai pagarināšanu;</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9.4. pieteikumus izskata un 9.3. punktā minētos lēmumus pieņem viena mēneša laikā. Nepieciešamības gadījumā pašvaldībai ir tiesības pagarināt dokumentu izskatīšanas termiņu;</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9.5. noformē un izsniedz licences;</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9.6. apkopo informāciju par izglītības programmu īstenošanu pašvaldības teritorijā;</w:t>
      </w:r>
    </w:p>
    <w:p w:rsidR="00423269" w:rsidRPr="00BB752D" w:rsidRDefault="00423269" w:rsidP="00423269">
      <w:pPr>
        <w:pStyle w:val="Sarakstarindkopa"/>
        <w:tabs>
          <w:tab w:val="left" w:pos="0"/>
          <w:tab w:val="left" w:pos="1080"/>
          <w:tab w:val="left" w:pos="1260"/>
        </w:tabs>
        <w:ind w:left="360" w:right="-908"/>
        <w:jc w:val="both"/>
        <w:rPr>
          <w:rFonts w:asciiTheme="majorHAnsi" w:hAnsiTheme="majorHAnsi"/>
          <w:lang w:val="lv-LV"/>
        </w:rPr>
      </w:pPr>
      <w:r w:rsidRPr="00BB752D">
        <w:rPr>
          <w:rFonts w:asciiTheme="majorHAnsi" w:hAnsiTheme="majorHAnsi"/>
          <w:lang w:val="lv-LV"/>
        </w:rPr>
        <w:t xml:space="preserve">9.7. ir tiesīga pārbaudīt programmas īstenošanu (par izglītības programmas īstenošanas kvalitāti atbild programmas īstenotājs). </w:t>
      </w:r>
    </w:p>
    <w:p w:rsidR="00423269" w:rsidRPr="00BB752D" w:rsidRDefault="00423269" w:rsidP="00423269">
      <w:pPr>
        <w:pStyle w:val="Sarakstarindkopa"/>
        <w:numPr>
          <w:ilvl w:val="0"/>
          <w:numId w:val="1"/>
        </w:numPr>
        <w:tabs>
          <w:tab w:val="left" w:pos="0"/>
          <w:tab w:val="left" w:pos="1080"/>
          <w:tab w:val="left" w:pos="1260"/>
        </w:tabs>
        <w:ind w:right="-908"/>
        <w:jc w:val="both"/>
        <w:rPr>
          <w:rFonts w:asciiTheme="majorHAnsi" w:hAnsiTheme="majorHAnsi"/>
          <w:lang w:val="lv-LV"/>
        </w:rPr>
      </w:pPr>
      <w:r w:rsidRPr="00BB752D">
        <w:rPr>
          <w:rFonts w:asciiTheme="majorHAnsi" w:hAnsiTheme="majorHAnsi"/>
          <w:lang w:val="lv-LV"/>
        </w:rPr>
        <w:t xml:space="preserve">Komisijai ir tiesības pieņemt lēmumu par atteikumu izsniegt licenci, ja: </w:t>
      </w:r>
    </w:p>
    <w:p w:rsidR="00423269" w:rsidRPr="00BB752D" w:rsidRDefault="00423269" w:rsidP="00423269">
      <w:pPr>
        <w:pStyle w:val="Sarakstarindkopa"/>
        <w:numPr>
          <w:ilvl w:val="1"/>
          <w:numId w:val="1"/>
        </w:numPr>
        <w:tabs>
          <w:tab w:val="left" w:pos="900"/>
          <w:tab w:val="left" w:pos="1080"/>
          <w:tab w:val="left" w:pos="1440"/>
        </w:tabs>
        <w:ind w:right="-908"/>
        <w:jc w:val="both"/>
        <w:rPr>
          <w:rFonts w:asciiTheme="majorHAnsi" w:hAnsiTheme="majorHAnsi"/>
          <w:lang w:val="lv-LV"/>
        </w:rPr>
      </w:pPr>
      <w:r w:rsidRPr="00BB752D">
        <w:rPr>
          <w:rFonts w:asciiTheme="majorHAnsi" w:hAnsiTheme="majorHAnsi"/>
          <w:lang w:val="lv-LV"/>
        </w:rPr>
        <w:t>iesniegtie dokumenti neatbilst spēkā esošo normatīvo aktu vai šīs kārtības prasībām, vai nav iesniegti visi nepieciešamie dokumenti;</w:t>
      </w:r>
    </w:p>
    <w:p w:rsidR="00423269" w:rsidRPr="00BB752D" w:rsidRDefault="00423269" w:rsidP="00423269">
      <w:pPr>
        <w:pStyle w:val="Sarakstarindkopa"/>
        <w:numPr>
          <w:ilvl w:val="1"/>
          <w:numId w:val="1"/>
        </w:numPr>
        <w:tabs>
          <w:tab w:val="left" w:pos="900"/>
          <w:tab w:val="left" w:pos="1080"/>
          <w:tab w:val="left" w:pos="1440"/>
        </w:tabs>
        <w:ind w:right="-908"/>
        <w:jc w:val="both"/>
        <w:rPr>
          <w:rFonts w:asciiTheme="majorHAnsi" w:hAnsiTheme="majorHAnsi"/>
          <w:lang w:val="lv-LV"/>
        </w:rPr>
      </w:pPr>
      <w:r w:rsidRPr="00BB752D">
        <w:rPr>
          <w:rFonts w:asciiTheme="majorHAnsi" w:hAnsiTheme="majorHAnsi"/>
          <w:lang w:val="lv-LV"/>
        </w:rPr>
        <w:t>iesniegtajos dokumentos sniegta nepatiesa informācija;</w:t>
      </w:r>
    </w:p>
    <w:p w:rsidR="00423269" w:rsidRPr="00BB752D" w:rsidRDefault="00423269" w:rsidP="00423269">
      <w:pPr>
        <w:pStyle w:val="Sarakstarindkopa"/>
        <w:numPr>
          <w:ilvl w:val="1"/>
          <w:numId w:val="1"/>
        </w:numPr>
        <w:tabs>
          <w:tab w:val="left" w:pos="900"/>
          <w:tab w:val="left" w:pos="1080"/>
          <w:tab w:val="left" w:pos="1440"/>
        </w:tabs>
        <w:ind w:right="-908"/>
        <w:jc w:val="both"/>
        <w:rPr>
          <w:rFonts w:asciiTheme="majorHAnsi" w:hAnsiTheme="majorHAnsi"/>
          <w:lang w:val="lv-LV"/>
        </w:rPr>
      </w:pPr>
      <w:r w:rsidRPr="00BB752D">
        <w:rPr>
          <w:rFonts w:asciiTheme="majorHAnsi" w:hAnsiTheme="majorHAnsi"/>
          <w:lang w:val="lv-LV"/>
        </w:rPr>
        <w:t>licencējamās izglītības programmas saturs neatbilst programmas nosaukumam un mērķim vai spēkā esošo normatīvo aktu prasībām;</w:t>
      </w:r>
    </w:p>
    <w:p w:rsidR="00423269" w:rsidRPr="00BB752D" w:rsidRDefault="00423269" w:rsidP="00423269">
      <w:pPr>
        <w:pStyle w:val="Sarakstarindkopa"/>
        <w:numPr>
          <w:ilvl w:val="1"/>
          <w:numId w:val="1"/>
        </w:numPr>
        <w:tabs>
          <w:tab w:val="left" w:pos="900"/>
          <w:tab w:val="left" w:pos="1080"/>
          <w:tab w:val="left" w:pos="1440"/>
        </w:tabs>
        <w:ind w:right="-908"/>
        <w:jc w:val="both"/>
        <w:rPr>
          <w:rFonts w:asciiTheme="majorHAnsi" w:hAnsiTheme="majorHAnsi"/>
          <w:lang w:val="lv-LV"/>
        </w:rPr>
      </w:pPr>
      <w:r w:rsidRPr="00BB752D">
        <w:rPr>
          <w:rFonts w:asciiTheme="majorHAnsi" w:hAnsiTheme="majorHAnsi"/>
          <w:lang w:val="lv-LV"/>
        </w:rPr>
        <w:t>personāla kvalifikācija neatbilst licencējamās izglītības programmas īstenošanai.</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lastRenderedPageBreak/>
        <w:t xml:space="preserve"> Ja Komisija pieņem lēmumu atteikt programmas licencēšanu, pēc Komisijas lēmumā norādīto trūkumu novēršanas licences pieprasītājs ir tiesīgs atkārtoti iesniegt iesniegumu attiecīgās programmas īstenošanai. </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Komisija ir tiesīga anulēt agrāk izsniegto licenci, ja:</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licences īpašnieks gada laikā pēc tās saņemšanas nav uzsācis īstenot licencēto izglītības programmu;</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licences īpašnieka darbība vai licencētās izglītības programmas īstenošana neatbilst spēkā esošo normatīvo aktu prasībām;</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licences īpašnieks sniedzis nepatiesu informāciju licences saņemšanai;</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 xml:space="preserve"> tiek īstenota cita, licencē neminēta programma;</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licencētās izglītības programmas īstenošanā konstatēti normatīvo aktu pārkāpumi;</w:t>
      </w:r>
    </w:p>
    <w:p w:rsidR="00423269" w:rsidRPr="00BB752D" w:rsidRDefault="00423269" w:rsidP="00423269">
      <w:pPr>
        <w:pStyle w:val="Sarakstarindkopa"/>
        <w:numPr>
          <w:ilvl w:val="1"/>
          <w:numId w:val="1"/>
        </w:numPr>
        <w:tabs>
          <w:tab w:val="left" w:pos="0"/>
          <w:tab w:val="left" w:pos="851"/>
        </w:tabs>
        <w:ind w:right="-908"/>
        <w:jc w:val="both"/>
        <w:rPr>
          <w:rFonts w:asciiTheme="majorHAnsi" w:hAnsiTheme="majorHAnsi"/>
          <w:lang w:val="lv-LV"/>
        </w:rPr>
      </w:pPr>
      <w:r w:rsidRPr="00BB752D">
        <w:rPr>
          <w:rFonts w:asciiTheme="majorHAnsi" w:hAnsiTheme="majorHAnsi"/>
          <w:lang w:val="lv-LV"/>
        </w:rPr>
        <w:t>juridiskās personas darbība ir izbeigta normatīvajos aktos noteiktajā kārtībā.</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 xml:space="preserve">Par licences anulēšanu licences īpašnieks tiek informēts rakstiski ne vēlāk kā 5 (piecu) darba dienu laikā pēc attiecīgā komisijas lēmuma pieņemšanas. </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Ar lēmuma par licences anulēšanu pieņemšanas brīdi izsniegtā licence zaudē spēku un izglītības programmas īstenošana jāpārtrauc.</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Komisijai ir tiesības pieprasīt papildu informāciju un dokumentus, kas nepieciešami licences piešķiršanai. Ja iesniegtajos dokumentos nav pietiekamu ziņu jautājuma objektīvai izlemšanai, Komisija atliek jautājuma izskatīšanu un informē par to licences pieprasītāju, norādot atbildes sniegšanas termiņu. Jautājums tiek izskatīts pēc tam, kad saņemta pieprasītā informācija un (vai) dokumenti. Ja noteiktajā termiņā pieprasītā informācija netiek iesniegta, pieteikums netiek izskatīts un to nosūta atpakaļ pieprasītājam.</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Pašvaldībai izskatot jautājumu par licences izsniegšanu, ir tiesības pieaicināt speciālistus, ekspertus, kā arī pieprasītāju konkrētu jautājumu noskaidrošanai.</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Licenci paraksta Komisijas priekšsēdētājs.</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Licences derīguma termiņu skaita no dienas, kad Komisija ir pieņēmusi lēmumu par licences izsniegšanu.</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lang w:val="lv-LV"/>
        </w:rPr>
      </w:pPr>
      <w:r w:rsidRPr="00BB752D">
        <w:rPr>
          <w:rFonts w:asciiTheme="majorHAnsi" w:hAnsiTheme="majorHAnsi"/>
          <w:lang w:val="lv-LV"/>
        </w:rPr>
        <w:t xml:space="preserve"> Licenci tās pieprasītājam vai tā pilnvarotai personai izsniedz pret parakstu.</w:t>
      </w:r>
    </w:p>
    <w:p w:rsidR="00423269" w:rsidRPr="00BB752D" w:rsidRDefault="00423269" w:rsidP="00423269">
      <w:pPr>
        <w:pStyle w:val="Sarakstarindkopa"/>
        <w:numPr>
          <w:ilvl w:val="0"/>
          <w:numId w:val="1"/>
        </w:numPr>
        <w:tabs>
          <w:tab w:val="left" w:pos="0"/>
          <w:tab w:val="left" w:pos="1260"/>
        </w:tabs>
        <w:ind w:right="-908"/>
        <w:jc w:val="both"/>
        <w:rPr>
          <w:rFonts w:asciiTheme="majorHAnsi" w:hAnsiTheme="majorHAnsi"/>
          <w:i/>
          <w:lang w:val="lv-LV"/>
        </w:rPr>
      </w:pPr>
      <w:r w:rsidRPr="00BB752D">
        <w:rPr>
          <w:rFonts w:asciiTheme="majorHAnsi" w:hAnsiTheme="majorHAnsi"/>
          <w:lang w:val="lv-LV"/>
        </w:rPr>
        <w:t>Pirms licences saņemšanas licences pieprasītājs maksā normatīvajos aktos noteikto nodevu pašvaldības budžetā. Pieņemot lēmumu par licences anulēšanu, iekasētā nodeva netiek atmaksāta.</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 Licences nozaudēšanas gadījumā Komisija pēc licences pieprasītāja rakstveida iesnieguma saņemšanas izsniedz pieprasītās licences dublikātu, uz kura ir atzīme „Dublikāts”.</w:t>
      </w:r>
    </w:p>
    <w:p w:rsidR="00423269" w:rsidRPr="00BB752D" w:rsidRDefault="00423269" w:rsidP="00423269">
      <w:pPr>
        <w:pStyle w:val="Sarakstarindkopa"/>
        <w:numPr>
          <w:ilvl w:val="0"/>
          <w:numId w:val="1"/>
        </w:numPr>
        <w:tabs>
          <w:tab w:val="left" w:pos="0"/>
        </w:tabs>
        <w:ind w:right="-908"/>
        <w:jc w:val="both"/>
        <w:rPr>
          <w:rFonts w:asciiTheme="majorHAnsi" w:hAnsiTheme="majorHAnsi"/>
          <w:lang w:val="lv-LV"/>
        </w:rPr>
      </w:pPr>
      <w:r w:rsidRPr="00BB752D">
        <w:rPr>
          <w:rFonts w:asciiTheme="majorHAnsi" w:hAnsiTheme="majorHAnsi"/>
          <w:lang w:val="lv-LV"/>
        </w:rPr>
        <w:t>Licences īpašniekam ir pienākums informēt pašvaldību par izmaiņām dokumentos, kas bijuši par pamatu licences saņemšanai ne vēlāk kā 10 (desmit) dienu laikā no izmaiņu izdarīšanas dienas.</w:t>
      </w:r>
    </w:p>
    <w:p w:rsidR="00423269" w:rsidRPr="00BB752D" w:rsidRDefault="00423269" w:rsidP="00423269">
      <w:pPr>
        <w:pStyle w:val="Sarakstarindkopa"/>
        <w:numPr>
          <w:ilvl w:val="0"/>
          <w:numId w:val="1"/>
        </w:numPr>
        <w:tabs>
          <w:tab w:val="left" w:pos="0"/>
        </w:tabs>
        <w:ind w:right="-908"/>
        <w:jc w:val="both"/>
        <w:rPr>
          <w:rFonts w:asciiTheme="majorHAnsi" w:hAnsiTheme="majorHAnsi"/>
          <w:lang w:val="lv-LV"/>
        </w:rPr>
      </w:pPr>
      <w:r w:rsidRPr="00BB752D">
        <w:rPr>
          <w:rFonts w:asciiTheme="majorHAnsi" w:hAnsiTheme="majorHAnsi"/>
          <w:lang w:val="lv-LV"/>
        </w:rPr>
        <w:t>Pašvaldība licences interešu izglītības un pieaugušo neformālās izglītības programmu īstenošanai izsniedz, nosakot šādu maksu:</w:t>
      </w:r>
    </w:p>
    <w:p w:rsidR="00423269" w:rsidRPr="00D21D3A" w:rsidRDefault="00423269" w:rsidP="00423269">
      <w:pPr>
        <w:pStyle w:val="Sarakstarindkopa"/>
        <w:tabs>
          <w:tab w:val="left" w:pos="0"/>
        </w:tabs>
        <w:ind w:left="360" w:right="-908"/>
        <w:jc w:val="both"/>
        <w:rPr>
          <w:rFonts w:asciiTheme="majorHAnsi" w:hAnsiTheme="majorHAnsi"/>
          <w:lang w:val="lv-LV"/>
        </w:rPr>
      </w:pPr>
      <w:r w:rsidRPr="00D21D3A">
        <w:rPr>
          <w:rFonts w:asciiTheme="majorHAnsi" w:hAnsiTheme="majorHAnsi"/>
          <w:lang w:val="lv-LV"/>
        </w:rPr>
        <w:t xml:space="preserve">24.1. par licences izsniegšanu – 20,00 </w:t>
      </w:r>
      <w:r w:rsidRPr="00D21D3A">
        <w:rPr>
          <w:rFonts w:asciiTheme="majorHAnsi" w:hAnsiTheme="majorHAnsi"/>
          <w:i/>
          <w:lang w:val="lv-LV"/>
        </w:rPr>
        <w:t>euro</w:t>
      </w:r>
      <w:r w:rsidRPr="00D21D3A">
        <w:rPr>
          <w:rFonts w:asciiTheme="majorHAnsi" w:hAnsiTheme="majorHAnsi"/>
          <w:lang w:val="lv-LV"/>
        </w:rPr>
        <w:t xml:space="preserve"> (divdesmit </w:t>
      </w:r>
      <w:r w:rsidRPr="00D21D3A">
        <w:rPr>
          <w:rFonts w:asciiTheme="majorHAnsi" w:hAnsiTheme="majorHAnsi"/>
          <w:i/>
          <w:lang w:val="lv-LV"/>
        </w:rPr>
        <w:t>euro</w:t>
      </w:r>
      <w:r w:rsidRPr="00D21D3A">
        <w:rPr>
          <w:rFonts w:asciiTheme="majorHAnsi" w:hAnsiTheme="majorHAnsi"/>
          <w:lang w:val="lv-LV"/>
        </w:rPr>
        <w:t xml:space="preserve"> un 00 </w:t>
      </w:r>
      <w:r w:rsidRPr="00D21D3A">
        <w:rPr>
          <w:rFonts w:asciiTheme="majorHAnsi" w:hAnsiTheme="majorHAnsi"/>
          <w:i/>
          <w:lang w:val="lv-LV"/>
        </w:rPr>
        <w:t>centi</w:t>
      </w:r>
      <w:r w:rsidRPr="00D21D3A">
        <w:rPr>
          <w:rFonts w:asciiTheme="majorHAnsi" w:hAnsiTheme="majorHAnsi"/>
          <w:lang w:val="lv-LV"/>
        </w:rPr>
        <w:t>), tai skaitā PVN;</w:t>
      </w:r>
    </w:p>
    <w:p w:rsidR="00423269" w:rsidRPr="00D21D3A" w:rsidRDefault="00423269" w:rsidP="00423269">
      <w:pPr>
        <w:pStyle w:val="Sarakstarindkopa"/>
        <w:tabs>
          <w:tab w:val="left" w:pos="0"/>
        </w:tabs>
        <w:ind w:left="360" w:right="-908"/>
        <w:jc w:val="both"/>
        <w:rPr>
          <w:rFonts w:asciiTheme="majorHAnsi" w:hAnsiTheme="majorHAnsi"/>
          <w:lang w:val="lv-LV"/>
        </w:rPr>
      </w:pPr>
      <w:r w:rsidRPr="00D21D3A">
        <w:rPr>
          <w:rFonts w:asciiTheme="majorHAnsi" w:hAnsiTheme="majorHAnsi"/>
          <w:lang w:val="lv-LV"/>
        </w:rPr>
        <w:t xml:space="preserve">24.2 par licences derīguma termiņa pagarināšanu – 10,00 </w:t>
      </w:r>
      <w:r w:rsidRPr="00D21D3A">
        <w:rPr>
          <w:rFonts w:asciiTheme="majorHAnsi" w:hAnsiTheme="majorHAnsi"/>
          <w:i/>
          <w:lang w:val="lv-LV"/>
        </w:rPr>
        <w:t>euro</w:t>
      </w:r>
      <w:r w:rsidRPr="00D21D3A">
        <w:rPr>
          <w:rFonts w:asciiTheme="majorHAnsi" w:hAnsiTheme="majorHAnsi"/>
          <w:lang w:val="lv-LV"/>
        </w:rPr>
        <w:t xml:space="preserve"> (desmit </w:t>
      </w:r>
      <w:r w:rsidRPr="00D21D3A">
        <w:rPr>
          <w:rFonts w:asciiTheme="majorHAnsi" w:hAnsiTheme="majorHAnsi"/>
          <w:i/>
          <w:lang w:val="lv-LV"/>
        </w:rPr>
        <w:t xml:space="preserve">euro </w:t>
      </w:r>
      <w:r w:rsidRPr="00D21D3A">
        <w:rPr>
          <w:rFonts w:asciiTheme="majorHAnsi" w:hAnsiTheme="majorHAnsi"/>
          <w:lang w:val="lv-LV"/>
        </w:rPr>
        <w:t xml:space="preserve">un 00 </w:t>
      </w:r>
      <w:r w:rsidRPr="00D21D3A">
        <w:rPr>
          <w:rFonts w:asciiTheme="majorHAnsi" w:hAnsiTheme="majorHAnsi"/>
          <w:i/>
          <w:lang w:val="lv-LV"/>
        </w:rPr>
        <w:t>centi</w:t>
      </w:r>
      <w:r w:rsidRPr="00D21D3A">
        <w:rPr>
          <w:rFonts w:asciiTheme="majorHAnsi" w:hAnsiTheme="majorHAnsi"/>
          <w:lang w:val="lv-LV"/>
        </w:rPr>
        <w:t>), tai skaitā PVN;</w:t>
      </w:r>
    </w:p>
    <w:p w:rsidR="00423269" w:rsidRPr="00D21D3A" w:rsidRDefault="00423269" w:rsidP="00423269">
      <w:pPr>
        <w:pStyle w:val="Sarakstarindkopa"/>
        <w:tabs>
          <w:tab w:val="left" w:pos="0"/>
        </w:tabs>
        <w:ind w:left="360" w:right="-908"/>
        <w:jc w:val="both"/>
        <w:rPr>
          <w:rFonts w:asciiTheme="majorHAnsi" w:hAnsiTheme="majorHAnsi"/>
          <w:lang w:val="lv-LV"/>
        </w:rPr>
      </w:pPr>
      <w:r w:rsidRPr="00D21D3A">
        <w:rPr>
          <w:rFonts w:asciiTheme="majorHAnsi" w:hAnsiTheme="majorHAnsi"/>
          <w:lang w:val="lv-LV"/>
        </w:rPr>
        <w:t xml:space="preserve">24.3. par licences dublikāta izsniegšanu – 5,00 </w:t>
      </w:r>
      <w:r w:rsidRPr="00D21D3A">
        <w:rPr>
          <w:rFonts w:asciiTheme="majorHAnsi" w:hAnsiTheme="majorHAnsi"/>
          <w:i/>
          <w:lang w:val="lv-LV"/>
        </w:rPr>
        <w:t>euro</w:t>
      </w:r>
      <w:r w:rsidRPr="00D21D3A">
        <w:rPr>
          <w:rFonts w:asciiTheme="majorHAnsi" w:hAnsiTheme="majorHAnsi"/>
          <w:lang w:val="lv-LV"/>
        </w:rPr>
        <w:t xml:space="preserve"> (pieci </w:t>
      </w:r>
      <w:r w:rsidRPr="00D21D3A">
        <w:rPr>
          <w:rFonts w:asciiTheme="majorHAnsi" w:hAnsiTheme="majorHAnsi"/>
          <w:i/>
          <w:lang w:val="lv-LV"/>
        </w:rPr>
        <w:t xml:space="preserve">euro </w:t>
      </w:r>
      <w:r w:rsidRPr="00D21D3A">
        <w:rPr>
          <w:rFonts w:asciiTheme="majorHAnsi" w:hAnsiTheme="majorHAnsi"/>
          <w:lang w:val="lv-LV"/>
        </w:rPr>
        <w:t>un 00</w:t>
      </w:r>
      <w:r w:rsidRPr="00D21D3A">
        <w:rPr>
          <w:rFonts w:asciiTheme="majorHAnsi" w:hAnsiTheme="majorHAnsi"/>
          <w:i/>
          <w:lang w:val="lv-LV"/>
        </w:rPr>
        <w:t xml:space="preserve"> centi</w:t>
      </w:r>
      <w:r w:rsidRPr="00D21D3A">
        <w:rPr>
          <w:rFonts w:asciiTheme="majorHAnsi" w:hAnsiTheme="majorHAnsi"/>
          <w:lang w:val="lv-LV"/>
        </w:rPr>
        <w:t>), tai skaitā PVN.</w:t>
      </w:r>
    </w:p>
    <w:p w:rsidR="00423269" w:rsidRPr="00BB752D" w:rsidRDefault="00423269" w:rsidP="00423269">
      <w:pPr>
        <w:pStyle w:val="Sarakstarindkopa"/>
        <w:numPr>
          <w:ilvl w:val="0"/>
          <w:numId w:val="1"/>
        </w:numPr>
        <w:tabs>
          <w:tab w:val="left" w:pos="0"/>
        </w:tabs>
        <w:ind w:right="-908"/>
        <w:jc w:val="both"/>
        <w:rPr>
          <w:rFonts w:asciiTheme="majorHAnsi" w:hAnsiTheme="majorHAnsi"/>
          <w:lang w:val="lv-LV"/>
        </w:rPr>
      </w:pPr>
      <w:r w:rsidRPr="00BB752D">
        <w:rPr>
          <w:rFonts w:asciiTheme="majorHAnsi" w:hAnsiTheme="majorHAnsi"/>
          <w:lang w:val="lv-LV"/>
        </w:rPr>
        <w:lastRenderedPageBreak/>
        <w:t>Pēc licences pieprasītāja iesnieguma saņemšanas Komisija, izvērtējot licencējamās programmas mērķi un mērķauditoriju var pieņemt lēmumu par licences izsniegšanu bez 23. punktā noteiktās maksas, ja programmu īstenos sabiedriskā labuma organizācijas vai programmas tiks īstenota mērķauditorijai bez maksas.</w:t>
      </w:r>
    </w:p>
    <w:p w:rsidR="00423269" w:rsidRPr="00BB752D" w:rsidRDefault="00423269" w:rsidP="00423269">
      <w:pPr>
        <w:pStyle w:val="Sarakstarindkopa"/>
        <w:numPr>
          <w:ilvl w:val="0"/>
          <w:numId w:val="1"/>
        </w:numPr>
        <w:ind w:right="-908"/>
        <w:jc w:val="both"/>
        <w:rPr>
          <w:rFonts w:asciiTheme="majorHAnsi" w:hAnsiTheme="majorHAnsi"/>
          <w:lang w:val="lv-LV"/>
        </w:rPr>
      </w:pPr>
      <w:r w:rsidRPr="00BB752D">
        <w:rPr>
          <w:rFonts w:asciiTheme="majorHAnsi" w:hAnsiTheme="majorHAnsi"/>
          <w:lang w:val="lv-LV"/>
        </w:rPr>
        <w:t xml:space="preserve">Komisijas lēmumu var apstrīdēt domes priekšsēdētājam viena mēneša laikā no lēmuma stāšanās spēkā. </w:t>
      </w:r>
    </w:p>
    <w:p w:rsidR="00423269" w:rsidRDefault="00423269" w:rsidP="00423269">
      <w:pPr>
        <w:tabs>
          <w:tab w:val="left" w:pos="1260"/>
        </w:tabs>
        <w:spacing w:after="0" w:line="240" w:lineRule="auto"/>
        <w:ind w:right="-908"/>
        <w:jc w:val="both"/>
        <w:rPr>
          <w:rFonts w:asciiTheme="majorHAnsi" w:hAnsiTheme="majorHAnsi"/>
          <w:b/>
          <w:sz w:val="24"/>
          <w:szCs w:val="24"/>
        </w:rPr>
      </w:pPr>
    </w:p>
    <w:p w:rsidR="00423269" w:rsidRPr="00BB752D" w:rsidRDefault="00423269" w:rsidP="00423269">
      <w:pPr>
        <w:pStyle w:val="Sarakstarindkopa"/>
        <w:tabs>
          <w:tab w:val="left" w:pos="1260"/>
        </w:tabs>
        <w:ind w:left="360" w:right="-908"/>
        <w:jc w:val="center"/>
        <w:rPr>
          <w:rFonts w:asciiTheme="majorHAnsi" w:hAnsiTheme="majorHAnsi"/>
          <w:b/>
          <w:lang w:val="lv-LV"/>
        </w:rPr>
      </w:pPr>
      <w:r w:rsidRPr="00BB752D">
        <w:rPr>
          <w:rFonts w:asciiTheme="majorHAnsi" w:hAnsiTheme="majorHAnsi"/>
          <w:b/>
          <w:lang w:val="lv-LV"/>
        </w:rPr>
        <w:t>III. Licences derīguma termiņa pagarināšanas kārtība</w:t>
      </w:r>
    </w:p>
    <w:p w:rsidR="00423269" w:rsidRPr="00BB752D" w:rsidRDefault="00423269" w:rsidP="00423269">
      <w:pPr>
        <w:tabs>
          <w:tab w:val="left" w:pos="1260"/>
        </w:tabs>
        <w:spacing w:after="0" w:line="240" w:lineRule="auto"/>
        <w:ind w:right="-908"/>
        <w:jc w:val="center"/>
        <w:rPr>
          <w:rFonts w:asciiTheme="majorHAnsi" w:hAnsiTheme="majorHAnsi"/>
          <w:sz w:val="24"/>
          <w:szCs w:val="24"/>
        </w:rPr>
      </w:pP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Komisija lēmumu par licences derīguma termiņa pagarināšanu </w:t>
      </w:r>
      <w:r w:rsidRPr="00D21D3A">
        <w:rPr>
          <w:rFonts w:asciiTheme="majorHAnsi" w:hAnsiTheme="majorHAnsi"/>
          <w:lang w:val="lv-LV"/>
        </w:rPr>
        <w:t>un licences izsniegšanu uz laiku līdz 2(diviem) gadiem  pieņem, ja licences īpašnieks iesniedz</w:t>
      </w:r>
      <w:r w:rsidRPr="00BB752D">
        <w:rPr>
          <w:rFonts w:asciiTheme="majorHAnsi" w:hAnsiTheme="majorHAnsi"/>
          <w:lang w:val="lv-LV"/>
        </w:rPr>
        <w:t xml:space="preserve"> iesniegumu ne vēlāk kā vienu mēnesi pirms licences derīguma termiņa beigām.</w:t>
      </w:r>
    </w:p>
    <w:p w:rsidR="00423269" w:rsidRPr="00BB752D" w:rsidRDefault="00423269" w:rsidP="00423269">
      <w:pPr>
        <w:pStyle w:val="Sarakstarindkopa"/>
        <w:numPr>
          <w:ilvl w:val="0"/>
          <w:numId w:val="1"/>
        </w:numPr>
        <w:tabs>
          <w:tab w:val="left" w:pos="1260"/>
        </w:tabs>
        <w:ind w:right="-908"/>
        <w:jc w:val="both"/>
        <w:rPr>
          <w:rFonts w:asciiTheme="majorHAnsi" w:hAnsiTheme="majorHAnsi"/>
          <w:lang w:val="lv-LV"/>
        </w:rPr>
      </w:pPr>
      <w:r w:rsidRPr="00BB752D">
        <w:rPr>
          <w:rFonts w:asciiTheme="majorHAnsi" w:hAnsiTheme="majorHAnsi"/>
          <w:lang w:val="lv-LV"/>
        </w:rPr>
        <w:t xml:space="preserve">Iesniegumam par licences derīguma termiņa pagarināšanu pievieno: </w:t>
      </w:r>
    </w:p>
    <w:p w:rsidR="00423269" w:rsidRPr="00BB752D" w:rsidRDefault="00423269" w:rsidP="00423269">
      <w:pPr>
        <w:pStyle w:val="Sarakstarindkopa"/>
        <w:numPr>
          <w:ilvl w:val="1"/>
          <w:numId w:val="1"/>
        </w:numPr>
        <w:tabs>
          <w:tab w:val="left" w:pos="851"/>
        </w:tabs>
        <w:ind w:right="-908"/>
        <w:jc w:val="both"/>
        <w:rPr>
          <w:rFonts w:asciiTheme="majorHAnsi" w:hAnsiTheme="majorHAnsi"/>
          <w:lang w:val="lv-LV"/>
        </w:rPr>
      </w:pPr>
      <w:r w:rsidRPr="00BB752D">
        <w:rPr>
          <w:rFonts w:asciiTheme="majorHAnsi" w:hAnsiTheme="majorHAnsi"/>
          <w:lang w:val="lv-LV"/>
        </w:rPr>
        <w:t>izsniegtās licences kopiju;</w:t>
      </w:r>
    </w:p>
    <w:p w:rsidR="00423269" w:rsidRPr="00BB752D" w:rsidRDefault="00423269" w:rsidP="00423269">
      <w:pPr>
        <w:pStyle w:val="Sarakstarindkopa"/>
        <w:numPr>
          <w:ilvl w:val="1"/>
          <w:numId w:val="1"/>
        </w:numPr>
        <w:tabs>
          <w:tab w:val="left" w:pos="851"/>
        </w:tabs>
        <w:ind w:right="-908"/>
        <w:jc w:val="both"/>
        <w:rPr>
          <w:rFonts w:asciiTheme="majorHAnsi" w:hAnsiTheme="majorHAnsi"/>
          <w:lang w:val="lv-LV"/>
        </w:rPr>
      </w:pPr>
      <w:r w:rsidRPr="00BB752D">
        <w:rPr>
          <w:rFonts w:asciiTheme="majorHAnsi" w:hAnsiTheme="majorHAnsi"/>
          <w:lang w:val="lv-LV"/>
        </w:rPr>
        <w:t>informāciju par izmaiņām programmas īstenošanai nepieciešamā personāla sarakstā, izmaiņu gadījumā pievienojot dzīves aprakstu ( CV) un izglītības programmas īstenošanai atbilstošas izglītības apliecinošo dokumentu.</w:t>
      </w:r>
    </w:p>
    <w:p w:rsidR="00423269" w:rsidRPr="00BB752D" w:rsidRDefault="00423269" w:rsidP="00423269">
      <w:pPr>
        <w:pStyle w:val="Sarakstarindkopa"/>
        <w:numPr>
          <w:ilvl w:val="0"/>
          <w:numId w:val="1"/>
        </w:numPr>
        <w:tabs>
          <w:tab w:val="left" w:pos="851"/>
        </w:tabs>
        <w:ind w:right="-908"/>
        <w:jc w:val="both"/>
        <w:rPr>
          <w:rFonts w:asciiTheme="majorHAnsi" w:hAnsiTheme="majorHAnsi"/>
          <w:lang w:val="lv-LV"/>
        </w:rPr>
      </w:pPr>
      <w:r w:rsidRPr="00BB752D">
        <w:rPr>
          <w:rFonts w:asciiTheme="majorHAnsi" w:hAnsiTheme="majorHAnsi"/>
          <w:lang w:val="lv-LV"/>
        </w:rPr>
        <w:t>Komisijai ir tiesības pieprasīt licences pieprasītājam iesniegt papildu informāciju un dokumentus, kas nepieciešami licences derīguma termiņa pagarināšanai;</w:t>
      </w:r>
    </w:p>
    <w:p w:rsidR="00423269" w:rsidRPr="00BB752D" w:rsidRDefault="00423269" w:rsidP="00423269">
      <w:pPr>
        <w:pStyle w:val="Sarakstarindkopa"/>
        <w:numPr>
          <w:ilvl w:val="0"/>
          <w:numId w:val="1"/>
        </w:numPr>
        <w:tabs>
          <w:tab w:val="left" w:pos="851"/>
        </w:tabs>
        <w:ind w:right="-908"/>
        <w:jc w:val="both"/>
        <w:rPr>
          <w:rFonts w:asciiTheme="majorHAnsi" w:hAnsiTheme="majorHAnsi"/>
          <w:lang w:val="lv-LV"/>
        </w:rPr>
      </w:pPr>
      <w:r w:rsidRPr="00BB752D">
        <w:rPr>
          <w:rFonts w:asciiTheme="majorHAnsi" w:hAnsiTheme="majorHAnsi"/>
          <w:lang w:val="lv-LV"/>
        </w:rPr>
        <w:t xml:space="preserve">Komisija pieņem lēmumu par licences derīguma termiņa pagarināšanu vai atteikumu pagarināt licences derīguma termiņu ne vēlāk kā 30 (trīsdesmit) dienu laikā pēc iesnieguma un visu nepieciešamo dokumentu saņemšanas. </w:t>
      </w:r>
    </w:p>
    <w:p w:rsidR="00423269" w:rsidRPr="00BB752D" w:rsidRDefault="00423269" w:rsidP="00423269">
      <w:pPr>
        <w:tabs>
          <w:tab w:val="left" w:pos="1260"/>
        </w:tabs>
        <w:spacing w:after="0" w:line="240" w:lineRule="auto"/>
        <w:ind w:right="-908"/>
        <w:jc w:val="both"/>
        <w:rPr>
          <w:rFonts w:asciiTheme="majorHAnsi" w:hAnsiTheme="majorHAnsi"/>
          <w:sz w:val="24"/>
          <w:szCs w:val="24"/>
        </w:rPr>
      </w:pPr>
    </w:p>
    <w:p w:rsidR="00423269" w:rsidRPr="00BB752D" w:rsidRDefault="00423269" w:rsidP="00423269">
      <w:pPr>
        <w:pStyle w:val="Sarakstarindkopa"/>
        <w:tabs>
          <w:tab w:val="left" w:pos="1260"/>
        </w:tabs>
        <w:ind w:left="360" w:right="-908"/>
        <w:jc w:val="center"/>
        <w:rPr>
          <w:rFonts w:asciiTheme="majorHAnsi" w:hAnsiTheme="majorHAnsi"/>
          <w:b/>
          <w:lang w:val="lv-LV"/>
        </w:rPr>
      </w:pPr>
      <w:r w:rsidRPr="00BB752D">
        <w:rPr>
          <w:rFonts w:asciiTheme="majorHAnsi" w:hAnsiTheme="majorHAnsi"/>
          <w:b/>
          <w:lang w:val="lv-LV"/>
        </w:rPr>
        <w:t>IV.</w:t>
      </w:r>
      <w:r>
        <w:rPr>
          <w:rFonts w:asciiTheme="majorHAnsi" w:hAnsiTheme="majorHAnsi"/>
          <w:b/>
          <w:lang w:val="lv-LV"/>
        </w:rPr>
        <w:t xml:space="preserve"> </w:t>
      </w:r>
      <w:r w:rsidRPr="00BB752D">
        <w:rPr>
          <w:rFonts w:asciiTheme="majorHAnsi" w:hAnsiTheme="majorHAnsi"/>
          <w:b/>
          <w:lang w:val="lv-LV"/>
        </w:rPr>
        <w:t>Noslēguma jautājums</w:t>
      </w:r>
    </w:p>
    <w:p w:rsidR="00423269" w:rsidRPr="00BB752D" w:rsidRDefault="00423269" w:rsidP="00423269">
      <w:pPr>
        <w:tabs>
          <w:tab w:val="left" w:pos="1260"/>
        </w:tabs>
        <w:spacing w:after="0" w:line="240" w:lineRule="auto"/>
        <w:ind w:right="-908"/>
        <w:jc w:val="both"/>
        <w:rPr>
          <w:rFonts w:asciiTheme="majorHAnsi" w:hAnsiTheme="majorHAnsi"/>
          <w:sz w:val="24"/>
          <w:szCs w:val="24"/>
        </w:rPr>
      </w:pPr>
    </w:p>
    <w:p w:rsidR="00423269" w:rsidRDefault="00423269" w:rsidP="00423269">
      <w:pPr>
        <w:pStyle w:val="Sarakstarindkopa"/>
        <w:numPr>
          <w:ilvl w:val="0"/>
          <w:numId w:val="1"/>
        </w:numPr>
        <w:ind w:right="-908"/>
        <w:jc w:val="both"/>
        <w:rPr>
          <w:rFonts w:asciiTheme="majorHAnsi" w:hAnsiTheme="majorHAnsi"/>
          <w:lang w:val="lv-LV"/>
        </w:rPr>
      </w:pPr>
      <w:r w:rsidRPr="00BB752D">
        <w:rPr>
          <w:rFonts w:asciiTheme="majorHAnsi" w:hAnsiTheme="majorHAnsi"/>
          <w:lang w:val="lv-LV"/>
        </w:rPr>
        <w:t>Ar šīs Kārtības  spēkā stāšanos atzīt par spēku zaudējušu Kokneses novada domes 2011.gada 30. marta Kokneses novada pašvaldības Pieaugušo neformālās izglītības un interešu izglītības programmu licencēšanas komisijas nolikumu (apstiprināts ar Kokneses novada domes 30.03.2011. sēdes lēmumu Nr.8.17).</w:t>
      </w:r>
    </w:p>
    <w:p w:rsidR="00423269" w:rsidRDefault="00423269" w:rsidP="00423269">
      <w:pPr>
        <w:ind w:right="-908"/>
        <w:jc w:val="both"/>
        <w:rPr>
          <w:rFonts w:asciiTheme="majorHAnsi" w:hAnsiTheme="majorHAnsi"/>
        </w:rPr>
      </w:pPr>
    </w:p>
    <w:p w:rsidR="00AF0CBA" w:rsidRDefault="00AF0CBA" w:rsidP="00423269">
      <w:pPr>
        <w:keepNext/>
        <w:spacing w:after="0" w:line="240" w:lineRule="auto"/>
        <w:ind w:right="-908"/>
        <w:jc w:val="right"/>
        <w:outlineLvl w:val="7"/>
        <w:rPr>
          <w:rFonts w:eastAsia="Calibri"/>
          <w:i/>
        </w:rPr>
      </w:pPr>
    </w:p>
    <w:p w:rsidR="00AF0CBA" w:rsidRDefault="00AF0CBA" w:rsidP="00423269">
      <w:pPr>
        <w:keepNext/>
        <w:spacing w:after="0" w:line="240" w:lineRule="auto"/>
        <w:ind w:right="-908"/>
        <w:jc w:val="right"/>
        <w:outlineLvl w:val="7"/>
        <w:rPr>
          <w:rFonts w:eastAsia="Calibri"/>
          <w:i/>
        </w:rPr>
      </w:pPr>
    </w:p>
    <w:p w:rsidR="00423269" w:rsidRPr="00BB752D" w:rsidRDefault="00D21D3A" w:rsidP="00423269">
      <w:pPr>
        <w:keepNext/>
        <w:spacing w:after="0" w:line="240" w:lineRule="auto"/>
        <w:ind w:right="-908"/>
        <w:jc w:val="right"/>
        <w:outlineLvl w:val="7"/>
        <w:rPr>
          <w:rFonts w:eastAsia="Calibri"/>
          <w:i/>
        </w:rPr>
      </w:pPr>
      <w:r>
        <w:rPr>
          <w:rFonts w:eastAsia="Calibri"/>
          <w:i/>
        </w:rPr>
        <w:t>1</w:t>
      </w:r>
      <w:r w:rsidR="00423269" w:rsidRPr="00BB752D">
        <w:rPr>
          <w:rFonts w:eastAsia="Calibri"/>
          <w:i/>
        </w:rPr>
        <w:t>. pielikums</w:t>
      </w:r>
    </w:p>
    <w:p w:rsidR="00423269" w:rsidRPr="00BB752D" w:rsidRDefault="00423269" w:rsidP="00423269">
      <w:pPr>
        <w:spacing w:after="0" w:line="240" w:lineRule="auto"/>
        <w:ind w:right="-908"/>
        <w:jc w:val="right"/>
        <w:rPr>
          <w:i/>
        </w:rPr>
      </w:pPr>
      <w:r w:rsidRPr="00BB752D">
        <w:rPr>
          <w:rFonts w:eastAsia="Calibri"/>
          <w:bCs/>
          <w:i/>
        </w:rPr>
        <w:t xml:space="preserve">Kokneses novada domes </w:t>
      </w:r>
      <w:r w:rsidRPr="00BB752D">
        <w:rPr>
          <w:i/>
        </w:rPr>
        <w:t>interešu izglītības</w:t>
      </w:r>
    </w:p>
    <w:p w:rsidR="00423269" w:rsidRPr="00BB752D" w:rsidRDefault="00423269" w:rsidP="00423269">
      <w:pPr>
        <w:spacing w:after="0" w:line="240" w:lineRule="auto"/>
        <w:ind w:right="-908"/>
        <w:jc w:val="right"/>
        <w:rPr>
          <w:rFonts w:eastAsia="Calibri"/>
          <w:bCs/>
          <w:i/>
        </w:rPr>
      </w:pPr>
      <w:r w:rsidRPr="00BB752D">
        <w:rPr>
          <w:i/>
        </w:rPr>
        <w:t xml:space="preserve"> un pieaugušo neformālās izglītības </w:t>
      </w:r>
    </w:p>
    <w:p w:rsidR="00423269" w:rsidRPr="00BB752D" w:rsidRDefault="00423269" w:rsidP="00423269">
      <w:pPr>
        <w:spacing w:after="0" w:line="240" w:lineRule="auto"/>
        <w:ind w:right="-908"/>
        <w:jc w:val="right"/>
        <w:rPr>
          <w:i/>
        </w:rPr>
      </w:pPr>
      <w:r w:rsidRPr="00BB752D">
        <w:rPr>
          <w:i/>
        </w:rPr>
        <w:t>programmu licencēšanas kārtībai</w:t>
      </w:r>
    </w:p>
    <w:p w:rsidR="00423269" w:rsidRDefault="00423269" w:rsidP="00423269">
      <w:pPr>
        <w:spacing w:after="0" w:line="240" w:lineRule="auto"/>
        <w:ind w:right="-908"/>
        <w:jc w:val="right"/>
        <w:rPr>
          <w:b/>
          <w:bCs/>
        </w:rPr>
      </w:pPr>
    </w:p>
    <w:p w:rsidR="00423269" w:rsidRPr="00604CEB" w:rsidRDefault="00423269" w:rsidP="00423269">
      <w:pPr>
        <w:spacing w:after="0" w:line="240" w:lineRule="auto"/>
        <w:ind w:right="-908"/>
        <w:jc w:val="right"/>
        <w:rPr>
          <w:bCs/>
        </w:rPr>
      </w:pPr>
      <w:r w:rsidRPr="00604CEB">
        <w:rPr>
          <w:bCs/>
        </w:rPr>
        <w:t xml:space="preserve">Kokneses novada Domes </w:t>
      </w:r>
    </w:p>
    <w:p w:rsidR="00423269" w:rsidRPr="00E5273F" w:rsidRDefault="00423269" w:rsidP="00423269">
      <w:pPr>
        <w:spacing w:after="0" w:line="240" w:lineRule="auto"/>
        <w:ind w:right="-908"/>
        <w:jc w:val="right"/>
      </w:pPr>
      <w:r w:rsidRPr="00E5273F">
        <w:t xml:space="preserve">interešu izglītības un pieaugušo neformālās </w:t>
      </w:r>
    </w:p>
    <w:p w:rsidR="00423269" w:rsidRPr="00E5273F" w:rsidRDefault="00423269" w:rsidP="00423269">
      <w:pPr>
        <w:spacing w:after="0" w:line="240" w:lineRule="auto"/>
        <w:ind w:right="-908"/>
        <w:jc w:val="right"/>
      </w:pPr>
      <w:r w:rsidRPr="00E5273F">
        <w:t>izglītības programmu licencēšanas komisijai</w:t>
      </w:r>
    </w:p>
    <w:p w:rsidR="00423269" w:rsidRPr="00E5273F" w:rsidRDefault="00423269" w:rsidP="00423269">
      <w:pPr>
        <w:spacing w:after="0" w:line="240" w:lineRule="auto"/>
        <w:ind w:right="-908"/>
        <w:jc w:val="right"/>
      </w:pPr>
    </w:p>
    <w:p w:rsidR="00423269" w:rsidRPr="00BB752D" w:rsidRDefault="00423269" w:rsidP="00423269">
      <w:pPr>
        <w:spacing w:after="0" w:line="240" w:lineRule="auto"/>
        <w:ind w:right="-908"/>
        <w:jc w:val="right"/>
      </w:pPr>
      <w:r w:rsidRPr="00BB752D">
        <w:t>__________________________________________________</w:t>
      </w:r>
    </w:p>
    <w:p w:rsidR="00423269" w:rsidRDefault="00423269" w:rsidP="00423269">
      <w:pPr>
        <w:spacing w:after="0" w:line="240" w:lineRule="auto"/>
        <w:ind w:right="-908"/>
        <w:jc w:val="right"/>
        <w:rPr>
          <w:vertAlign w:val="superscript"/>
        </w:rPr>
      </w:pPr>
      <w:r w:rsidRPr="00604CEB">
        <w:rPr>
          <w:vertAlign w:val="superscript"/>
        </w:rPr>
        <w:t>/juridiskās p</w:t>
      </w:r>
      <w:r>
        <w:rPr>
          <w:vertAlign w:val="superscript"/>
        </w:rPr>
        <w:t>ersonas nosaukums, reģistrācijas Nr. vai fiziskās personas vārds, uzvārd</w:t>
      </w:r>
      <w:r w:rsidRPr="00604CEB">
        <w:rPr>
          <w:vertAlign w:val="superscript"/>
        </w:rPr>
        <w:t>s/</w:t>
      </w:r>
    </w:p>
    <w:p w:rsidR="00423269" w:rsidRPr="00604CEB" w:rsidRDefault="00423269" w:rsidP="00423269">
      <w:pPr>
        <w:spacing w:after="0" w:line="240" w:lineRule="auto"/>
        <w:ind w:right="-908"/>
        <w:jc w:val="right"/>
        <w:rPr>
          <w:vertAlign w:val="superscript"/>
        </w:rPr>
      </w:pPr>
      <w:r>
        <w:rPr>
          <w:vertAlign w:val="superscript"/>
        </w:rPr>
        <w:t>_______________________________________________________________________________</w:t>
      </w:r>
    </w:p>
    <w:p w:rsidR="00423269" w:rsidRPr="00604CEB" w:rsidRDefault="00423269" w:rsidP="00423269">
      <w:pPr>
        <w:spacing w:after="0" w:line="240" w:lineRule="auto"/>
        <w:ind w:right="-908"/>
        <w:jc w:val="right"/>
        <w:rPr>
          <w:vertAlign w:val="superscript"/>
        </w:rPr>
      </w:pPr>
      <w:r>
        <w:rPr>
          <w:vertAlign w:val="superscript"/>
        </w:rPr>
        <w:t xml:space="preserve">/juridiskās personas pārstāvja  </w:t>
      </w:r>
      <w:r w:rsidRPr="00604CEB">
        <w:rPr>
          <w:vertAlign w:val="superscript"/>
        </w:rPr>
        <w:t>amats, vārds, uzvārds</w:t>
      </w:r>
      <w:r>
        <w:rPr>
          <w:vertAlign w:val="superscript"/>
        </w:rPr>
        <w:t xml:space="preserve"> vai fiziskās personas kods, dzīvesvieta/</w:t>
      </w:r>
    </w:p>
    <w:p w:rsidR="00423269" w:rsidRPr="00604CEB" w:rsidRDefault="00423269" w:rsidP="00423269">
      <w:pPr>
        <w:spacing w:after="0" w:line="240" w:lineRule="auto"/>
        <w:ind w:right="-908"/>
        <w:jc w:val="both"/>
      </w:pPr>
    </w:p>
    <w:p w:rsidR="00423269" w:rsidRPr="00604CEB" w:rsidRDefault="00423269" w:rsidP="00423269">
      <w:pPr>
        <w:spacing w:after="0" w:line="240" w:lineRule="auto"/>
        <w:ind w:right="-908"/>
        <w:jc w:val="center"/>
      </w:pPr>
      <w:r w:rsidRPr="00604CEB">
        <w:t>IESNIEGUMS</w:t>
      </w:r>
      <w:r>
        <w:t>.</w:t>
      </w:r>
    </w:p>
    <w:p w:rsidR="00423269" w:rsidRPr="00604CEB" w:rsidRDefault="00423269" w:rsidP="00423269">
      <w:pPr>
        <w:spacing w:after="0" w:line="240" w:lineRule="auto"/>
        <w:ind w:right="-908" w:firstLine="993"/>
        <w:jc w:val="both"/>
      </w:pPr>
    </w:p>
    <w:p w:rsidR="00423269" w:rsidRPr="00604CEB" w:rsidRDefault="00423269" w:rsidP="00423269">
      <w:pPr>
        <w:spacing w:after="0" w:line="240" w:lineRule="auto"/>
        <w:ind w:left="360" w:right="-908"/>
        <w:jc w:val="both"/>
      </w:pPr>
      <w:r w:rsidRPr="00604CEB">
        <w:lastRenderedPageBreak/>
        <w:t xml:space="preserve">Lūdzu izsniegt licenci </w:t>
      </w:r>
      <w:r w:rsidR="00C41753" w:rsidRPr="00604CEB">
        <w:fldChar w:fldCharType="begin">
          <w:ffData>
            <w:name w:val="Check26"/>
            <w:enabled/>
            <w:calcOnExit w:val="0"/>
            <w:checkBox>
              <w:sizeAuto/>
              <w:default w:val="0"/>
            </w:checkBox>
          </w:ffData>
        </w:fldChar>
      </w:r>
      <w:r w:rsidRPr="00604CEB">
        <w:instrText xml:space="preserve"> FORMCHECKBOX </w:instrText>
      </w:r>
      <w:r w:rsidR="00CD4B1B">
        <w:fldChar w:fldCharType="separate"/>
      </w:r>
      <w:r w:rsidR="00C41753" w:rsidRPr="00604CEB">
        <w:fldChar w:fldCharType="end"/>
      </w:r>
      <w:r w:rsidRPr="00604CEB">
        <w:t xml:space="preserve"> pieaugušo neformālās izglītības /</w:t>
      </w:r>
      <w:r w:rsidR="00C41753" w:rsidRPr="00604CEB">
        <w:fldChar w:fldCharType="begin">
          <w:ffData>
            <w:name w:val="Check27"/>
            <w:enabled/>
            <w:calcOnExit w:val="0"/>
            <w:checkBox>
              <w:sizeAuto/>
              <w:default w:val="0"/>
            </w:checkBox>
          </w:ffData>
        </w:fldChar>
      </w:r>
      <w:r w:rsidRPr="00604CEB">
        <w:instrText xml:space="preserve"> FORMCHECKBOX </w:instrText>
      </w:r>
      <w:r w:rsidR="00CD4B1B">
        <w:fldChar w:fldCharType="separate"/>
      </w:r>
      <w:r w:rsidR="00C41753" w:rsidRPr="00604CEB">
        <w:fldChar w:fldCharType="end"/>
      </w:r>
      <w:r w:rsidRPr="00604CEB">
        <w:t xml:space="preserve"> interešu izglītības programmai (programmām)</w:t>
      </w: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spacing w:after="0" w:line="240" w:lineRule="auto"/>
        <w:ind w:right="-908"/>
        <w:jc w:val="both"/>
        <w:rPr>
          <w:vertAlign w:val="superscript"/>
        </w:rPr>
      </w:pPr>
      <w:r w:rsidRPr="00604CEB">
        <w:rPr>
          <w:vertAlign w:val="superscript"/>
        </w:rPr>
        <w:t>/nosaukums/</w:t>
      </w: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spacing w:after="0" w:line="240" w:lineRule="auto"/>
        <w:ind w:right="-908"/>
        <w:jc w:val="both"/>
        <w:rPr>
          <w:vertAlign w:val="superscript"/>
        </w:rPr>
      </w:pPr>
      <w:r w:rsidRPr="00604CEB">
        <w:rPr>
          <w:vertAlign w:val="superscript"/>
        </w:rPr>
        <w:t>/nosaukums/</w:t>
      </w: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spacing w:after="0" w:line="240" w:lineRule="auto"/>
        <w:ind w:right="-908"/>
        <w:jc w:val="both"/>
        <w:rPr>
          <w:vertAlign w:val="superscript"/>
        </w:rPr>
      </w:pPr>
      <w:r w:rsidRPr="00604CEB">
        <w:rPr>
          <w:vertAlign w:val="superscript"/>
        </w:rPr>
        <w:t>/nosaukums/</w:t>
      </w: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spacing w:after="0" w:line="240" w:lineRule="auto"/>
        <w:ind w:right="-908"/>
        <w:jc w:val="both"/>
        <w:rPr>
          <w:vertAlign w:val="superscript"/>
        </w:rPr>
      </w:pPr>
      <w:r w:rsidRPr="00604CEB">
        <w:rPr>
          <w:vertAlign w:val="superscript"/>
        </w:rPr>
        <w:t>/nosaukums/</w:t>
      </w:r>
    </w:p>
    <w:p w:rsidR="00423269" w:rsidRPr="00604CEB" w:rsidRDefault="00423269" w:rsidP="00423269">
      <w:pPr>
        <w:pBdr>
          <w:bottom w:val="single" w:sz="4" w:space="1" w:color="auto"/>
        </w:pBdr>
        <w:spacing w:after="0" w:line="240" w:lineRule="auto"/>
        <w:ind w:right="-908" w:firstLine="993"/>
        <w:jc w:val="both"/>
      </w:pPr>
    </w:p>
    <w:p w:rsidR="00423269" w:rsidRPr="00604CEB" w:rsidRDefault="00423269" w:rsidP="00423269">
      <w:pPr>
        <w:spacing w:after="0" w:line="240" w:lineRule="auto"/>
        <w:ind w:right="-908"/>
        <w:jc w:val="both"/>
        <w:rPr>
          <w:vertAlign w:val="superscript"/>
        </w:rPr>
      </w:pPr>
      <w:r w:rsidRPr="00604CEB">
        <w:rPr>
          <w:vertAlign w:val="superscript"/>
        </w:rPr>
        <w:t>/nosaukums/</w:t>
      </w:r>
    </w:p>
    <w:p w:rsidR="00423269" w:rsidRPr="00604CEB" w:rsidRDefault="00423269" w:rsidP="00423269">
      <w:pPr>
        <w:spacing w:after="0" w:line="240" w:lineRule="auto"/>
        <w:ind w:right="-908"/>
        <w:jc w:val="both"/>
        <w:rPr>
          <w:vertAlign w:val="superscript"/>
        </w:rPr>
      </w:pPr>
    </w:p>
    <w:tbl>
      <w:tblPr>
        <w:tblW w:w="9428" w:type="dxa"/>
        <w:tblInd w:w="-106" w:type="dxa"/>
        <w:tblLook w:val="0000" w:firstRow="0" w:lastRow="0" w:firstColumn="0" w:lastColumn="0" w:noHBand="0" w:noVBand="0"/>
      </w:tblPr>
      <w:tblGrid>
        <w:gridCol w:w="4112"/>
        <w:gridCol w:w="5316"/>
      </w:tblGrid>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r w:rsidRPr="00604CEB">
              <w:t>Juridiskās personas nosaukums</w:t>
            </w:r>
            <w:r>
              <w:t xml:space="preserve"> vai fiziskās personas vārds, uzvārds</w:t>
            </w:r>
          </w:p>
        </w:tc>
        <w:tc>
          <w:tcPr>
            <w:tcW w:w="5316" w:type="dxa"/>
            <w:tcBorders>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Reģistrācijas numurs</w:t>
            </w:r>
            <w:r>
              <w:t>/ personas kods</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Juridiskā adrese</w:t>
            </w:r>
            <w:r>
              <w:t>/dzīvesvieta</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Programmas realizēšanas vietas adrese</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Kontaktpersona (pilnvarotā persona)</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Tālruņa Nr.</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r w:rsidR="00423269" w:rsidRPr="00604CEB" w:rsidTr="005354C9">
        <w:trPr>
          <w:cantSplit/>
        </w:trPr>
        <w:tc>
          <w:tcPr>
            <w:tcW w:w="4112" w:type="dxa"/>
            <w:vAlign w:val="center"/>
          </w:tcPr>
          <w:p w:rsidR="00423269" w:rsidRPr="00604CEB" w:rsidRDefault="00423269" w:rsidP="005354C9">
            <w:pPr>
              <w:spacing w:after="0" w:line="240" w:lineRule="auto"/>
              <w:ind w:right="-908"/>
              <w:jc w:val="both"/>
            </w:pPr>
          </w:p>
          <w:p w:rsidR="00423269" w:rsidRPr="00604CEB" w:rsidRDefault="00423269" w:rsidP="005354C9">
            <w:pPr>
              <w:spacing w:after="0" w:line="240" w:lineRule="auto"/>
              <w:ind w:right="-908"/>
              <w:jc w:val="both"/>
            </w:pPr>
            <w:r w:rsidRPr="00604CEB">
              <w:t>e-pasta adrese</w:t>
            </w:r>
          </w:p>
        </w:tc>
        <w:tc>
          <w:tcPr>
            <w:tcW w:w="5316" w:type="dxa"/>
            <w:tcBorders>
              <w:top w:val="single" w:sz="4" w:space="0" w:color="auto"/>
              <w:bottom w:val="single" w:sz="4" w:space="0" w:color="auto"/>
            </w:tcBorders>
            <w:vAlign w:val="center"/>
          </w:tcPr>
          <w:p w:rsidR="00423269" w:rsidRPr="00604CEB" w:rsidRDefault="00423269" w:rsidP="005354C9">
            <w:pPr>
              <w:spacing w:after="0" w:line="240" w:lineRule="auto"/>
              <w:ind w:right="-908"/>
              <w:jc w:val="both"/>
            </w:pPr>
          </w:p>
        </w:tc>
      </w:tr>
    </w:tbl>
    <w:p w:rsidR="00423269" w:rsidRPr="00604CEB" w:rsidRDefault="00423269" w:rsidP="00423269">
      <w:pPr>
        <w:spacing w:after="0" w:line="240" w:lineRule="auto"/>
        <w:ind w:right="-908"/>
        <w:jc w:val="both"/>
      </w:pPr>
    </w:p>
    <w:p w:rsidR="00423269" w:rsidRDefault="00423269" w:rsidP="00423269">
      <w:pPr>
        <w:tabs>
          <w:tab w:val="left" w:pos="5610"/>
        </w:tabs>
        <w:spacing w:after="0" w:line="240" w:lineRule="auto"/>
        <w:ind w:right="-908"/>
        <w:jc w:val="both"/>
      </w:pPr>
      <w:r>
        <w:t>Datums</w:t>
      </w:r>
      <w:r>
        <w:tab/>
        <w:t xml:space="preserve">                 Paraksts</w:t>
      </w:r>
    </w:p>
    <w:p w:rsidR="00423269" w:rsidRDefault="00423269" w:rsidP="00423269">
      <w:pPr>
        <w:tabs>
          <w:tab w:val="left" w:pos="5610"/>
        </w:tabs>
        <w:spacing w:after="0" w:line="240" w:lineRule="auto"/>
        <w:ind w:right="-908"/>
        <w:jc w:val="both"/>
      </w:pPr>
    </w:p>
    <w:p w:rsidR="00423269" w:rsidRDefault="00423269" w:rsidP="00423269">
      <w:pPr>
        <w:tabs>
          <w:tab w:val="left" w:pos="5610"/>
        </w:tabs>
        <w:spacing w:after="0" w:line="240" w:lineRule="auto"/>
        <w:ind w:right="-908"/>
        <w:jc w:val="both"/>
      </w:pPr>
    </w:p>
    <w:p w:rsidR="00423269" w:rsidRDefault="00423269" w:rsidP="00423269">
      <w:pPr>
        <w:tabs>
          <w:tab w:val="left" w:pos="5610"/>
        </w:tabs>
        <w:spacing w:after="0" w:line="240" w:lineRule="auto"/>
        <w:ind w:right="-908"/>
        <w:jc w:val="both"/>
      </w:pPr>
    </w:p>
    <w:p w:rsidR="00423269" w:rsidRDefault="00423269"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AF0CBA" w:rsidRDefault="00AF0CBA" w:rsidP="00423269">
      <w:pPr>
        <w:tabs>
          <w:tab w:val="left" w:pos="5610"/>
        </w:tabs>
        <w:spacing w:after="0" w:line="240" w:lineRule="auto"/>
        <w:ind w:right="-908"/>
        <w:jc w:val="both"/>
      </w:pPr>
    </w:p>
    <w:p w:rsidR="00423269" w:rsidRPr="00BB752D" w:rsidRDefault="00423269" w:rsidP="00423269">
      <w:pPr>
        <w:keepNext/>
        <w:spacing w:after="0" w:line="240" w:lineRule="auto"/>
        <w:ind w:right="-908"/>
        <w:jc w:val="right"/>
        <w:outlineLvl w:val="7"/>
        <w:rPr>
          <w:rFonts w:eastAsia="Calibri"/>
          <w:i/>
        </w:rPr>
      </w:pPr>
      <w:r w:rsidRPr="00BB752D">
        <w:rPr>
          <w:rFonts w:eastAsia="Calibri"/>
          <w:i/>
        </w:rPr>
        <w:lastRenderedPageBreak/>
        <w:t>2. pielikums</w:t>
      </w:r>
    </w:p>
    <w:p w:rsidR="00423269" w:rsidRPr="00BB752D" w:rsidRDefault="00423269" w:rsidP="00423269">
      <w:pPr>
        <w:spacing w:after="0" w:line="240" w:lineRule="auto"/>
        <w:ind w:right="-908"/>
        <w:jc w:val="right"/>
        <w:rPr>
          <w:i/>
          <w:lang w:val="en-AU"/>
        </w:rPr>
      </w:pPr>
      <w:r w:rsidRPr="00BB752D">
        <w:rPr>
          <w:rFonts w:eastAsia="Calibri"/>
          <w:bCs/>
          <w:i/>
        </w:rPr>
        <w:t xml:space="preserve">Kokneses novada domes </w:t>
      </w:r>
      <w:r w:rsidRPr="00BB752D">
        <w:rPr>
          <w:i/>
          <w:lang w:val="en-AU"/>
        </w:rPr>
        <w:t>interešu izglītības</w:t>
      </w:r>
    </w:p>
    <w:p w:rsidR="00423269" w:rsidRPr="00BB752D" w:rsidRDefault="00423269" w:rsidP="00423269">
      <w:pPr>
        <w:spacing w:after="0" w:line="240" w:lineRule="auto"/>
        <w:ind w:right="-908"/>
        <w:jc w:val="right"/>
        <w:rPr>
          <w:rFonts w:eastAsia="Calibri"/>
          <w:bCs/>
          <w:i/>
        </w:rPr>
      </w:pPr>
      <w:r w:rsidRPr="00BB752D">
        <w:rPr>
          <w:i/>
          <w:lang w:val="en-AU"/>
        </w:rPr>
        <w:t xml:space="preserve"> un pieaugušo neformālās izglītības </w:t>
      </w:r>
    </w:p>
    <w:p w:rsidR="00423269" w:rsidRPr="00BB752D" w:rsidRDefault="00423269" w:rsidP="00423269">
      <w:pPr>
        <w:spacing w:after="0" w:line="240" w:lineRule="auto"/>
        <w:ind w:right="-908"/>
        <w:jc w:val="right"/>
        <w:rPr>
          <w:i/>
        </w:rPr>
      </w:pPr>
      <w:r w:rsidRPr="00BB752D">
        <w:rPr>
          <w:i/>
          <w:lang w:val="en-AU"/>
        </w:rPr>
        <w:t>programmu licencēšanas kārtībai</w:t>
      </w:r>
    </w:p>
    <w:p w:rsidR="00423269" w:rsidRPr="00FD786A" w:rsidRDefault="00423269" w:rsidP="00423269">
      <w:pPr>
        <w:spacing w:after="80"/>
        <w:ind w:right="27"/>
        <w:jc w:val="center"/>
      </w:pPr>
      <w:r w:rsidRPr="00FD786A">
        <w:object w:dxaOrig="8940"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4pt;height:76.5pt" o:ole="" o:allowoverlap="f">
            <v:imagedata r:id="rId34" o:title=""/>
          </v:shape>
          <o:OLEObject Type="Embed" ProgID="AcroExch.Document.11" ShapeID="_x0000_i1025" DrawAspect="Content" ObjectID="_1523950433" r:id="rId35"/>
        </w:object>
      </w:r>
    </w:p>
    <w:p w:rsidR="00423269" w:rsidRPr="00FD786A" w:rsidRDefault="00423269" w:rsidP="00423269">
      <w:pPr>
        <w:spacing w:after="0" w:line="240" w:lineRule="auto"/>
        <w:ind w:right="27"/>
        <w:jc w:val="center"/>
      </w:pPr>
      <w:r w:rsidRPr="00FD786A">
        <w:t>KOKNESES NOVADA DOME</w:t>
      </w:r>
    </w:p>
    <w:p w:rsidR="00423269" w:rsidRPr="00604CEB" w:rsidRDefault="00423269" w:rsidP="00423269">
      <w:pPr>
        <w:spacing w:after="0" w:line="240" w:lineRule="auto"/>
        <w:jc w:val="center"/>
        <w:rPr>
          <w:b/>
          <w:lang w:val="en-AU"/>
        </w:rPr>
      </w:pPr>
      <w:r w:rsidRPr="00604CEB">
        <w:rPr>
          <w:b/>
          <w:lang w:val="en-AU"/>
        </w:rPr>
        <w:t>INTEREŠU IZGLĪTĪBAS UN PIEAUGUŠO NEFORMĀLĀS IZGLĪTĪBAS PROGRAMMU LICENCĒŠANAS KOMISIJA</w:t>
      </w:r>
    </w:p>
    <w:p w:rsidR="00423269" w:rsidRPr="00FD786A" w:rsidRDefault="00423269" w:rsidP="00423269">
      <w:pPr>
        <w:keepNext/>
        <w:spacing w:after="0" w:line="240" w:lineRule="auto"/>
        <w:ind w:right="27"/>
        <w:jc w:val="both"/>
        <w:outlineLvl w:val="4"/>
        <w:rPr>
          <w:b/>
          <w:bCs/>
        </w:rPr>
      </w:pPr>
    </w:p>
    <w:p w:rsidR="00423269" w:rsidRPr="00FD786A" w:rsidRDefault="00423269" w:rsidP="00423269">
      <w:pPr>
        <w:keepNext/>
        <w:spacing w:after="0" w:line="240" w:lineRule="auto"/>
        <w:ind w:right="27"/>
        <w:jc w:val="center"/>
        <w:outlineLvl w:val="4"/>
        <w:rPr>
          <w:b/>
          <w:bCs/>
        </w:rPr>
      </w:pPr>
      <w:r w:rsidRPr="00FD786A">
        <w:rPr>
          <w:b/>
          <w:bCs/>
        </w:rPr>
        <w:t>LICENCE Nr. ______________</w:t>
      </w:r>
    </w:p>
    <w:p w:rsidR="00423269" w:rsidRPr="00FD786A" w:rsidRDefault="00423269" w:rsidP="00423269">
      <w:pPr>
        <w:spacing w:after="0" w:line="240" w:lineRule="auto"/>
        <w:ind w:right="27"/>
        <w:jc w:val="center"/>
      </w:pPr>
      <w:r w:rsidRPr="00FD786A">
        <w:t>interešu izglītības</w:t>
      </w:r>
      <w:r>
        <w:t xml:space="preserve"> </w:t>
      </w:r>
      <w:r w:rsidRPr="00FD786A">
        <w:t>programmas īstenošanai</w:t>
      </w: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8"/>
        <w:jc w:val="both"/>
      </w:pPr>
      <w:r w:rsidRPr="00FD786A">
        <w:t xml:space="preserve">Izdota </w:t>
      </w:r>
    </w:p>
    <w:p w:rsidR="00423269" w:rsidRPr="00FD786A" w:rsidRDefault="00423269" w:rsidP="00423269">
      <w:pPr>
        <w:pBdr>
          <w:top w:val="single" w:sz="4" w:space="1" w:color="auto"/>
        </w:pBdr>
        <w:spacing w:after="0" w:line="240" w:lineRule="auto"/>
        <w:ind w:right="28"/>
        <w:jc w:val="center"/>
        <w:rPr>
          <w:i/>
          <w:iCs/>
        </w:rPr>
      </w:pPr>
      <w:r w:rsidRPr="00FD786A">
        <w:rPr>
          <w:i/>
          <w:iCs/>
        </w:rPr>
        <w:t>(juridiskās personas nosaukums vai fiziskās personas vārds un uzvārds)</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pPr>
    </w:p>
    <w:p w:rsidR="00423269" w:rsidRPr="00FD786A" w:rsidRDefault="00423269" w:rsidP="00423269">
      <w:pPr>
        <w:pBdr>
          <w:top w:val="single" w:sz="4" w:space="1" w:color="auto"/>
        </w:pBdr>
        <w:spacing w:after="0" w:line="240" w:lineRule="auto"/>
        <w:ind w:right="28"/>
        <w:jc w:val="center"/>
        <w:rPr>
          <w:i/>
          <w:iCs/>
        </w:rPr>
      </w:pPr>
      <w:r w:rsidRPr="00FD786A">
        <w:rPr>
          <w:i/>
          <w:iCs/>
        </w:rPr>
        <w:t xml:space="preserve"> (reģistrācijas Nr. – juridiskajai personai, personas kods – fiziskai personai)</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rPr>
          <w:b/>
          <w:bCs/>
        </w:rPr>
      </w:pPr>
    </w:p>
    <w:p w:rsidR="00423269" w:rsidRPr="00FD786A" w:rsidRDefault="00423269" w:rsidP="00423269">
      <w:pPr>
        <w:spacing w:after="0" w:line="240" w:lineRule="auto"/>
        <w:ind w:right="28"/>
        <w:jc w:val="both"/>
        <w:rPr>
          <w:bCs/>
        </w:rPr>
      </w:pPr>
      <w:r w:rsidRPr="00FD786A">
        <w:rPr>
          <w:bCs/>
        </w:rPr>
        <w:t>programmas _________________________________________________________________</w:t>
      </w:r>
      <w:r>
        <w:rPr>
          <w:bCs/>
        </w:rPr>
        <w:t>__________</w:t>
      </w:r>
      <w:r w:rsidRPr="00FD786A">
        <w:rPr>
          <w:bCs/>
        </w:rPr>
        <w:t xml:space="preserve"> </w:t>
      </w:r>
    </w:p>
    <w:p w:rsidR="00423269" w:rsidRPr="00FD786A" w:rsidRDefault="00423269" w:rsidP="00423269">
      <w:pPr>
        <w:spacing w:after="0" w:line="240" w:lineRule="auto"/>
        <w:ind w:right="28"/>
        <w:jc w:val="center"/>
        <w:rPr>
          <w:bCs/>
          <w:i/>
        </w:rPr>
      </w:pPr>
      <w:r w:rsidRPr="00FD786A">
        <w:rPr>
          <w:bCs/>
          <w:i/>
        </w:rPr>
        <w:t>(programmas nosaukums)</w:t>
      </w:r>
    </w:p>
    <w:p w:rsidR="00423269" w:rsidRPr="00FD786A" w:rsidRDefault="00423269" w:rsidP="00423269">
      <w:pPr>
        <w:spacing w:after="0" w:line="240" w:lineRule="auto"/>
        <w:ind w:right="28"/>
        <w:jc w:val="center"/>
        <w:rPr>
          <w:bCs/>
          <w:i/>
        </w:rPr>
      </w:pPr>
      <w:r w:rsidRPr="00FD786A">
        <w:rPr>
          <w:bCs/>
          <w:i/>
        </w:rPr>
        <w:t>__________________________________________________________________</w:t>
      </w:r>
      <w:r>
        <w:rPr>
          <w:bCs/>
          <w:i/>
        </w:rPr>
        <w:t>_______</w:t>
      </w:r>
    </w:p>
    <w:p w:rsidR="00423269" w:rsidRPr="00FD786A" w:rsidRDefault="00423269" w:rsidP="00423269">
      <w:pPr>
        <w:spacing w:after="0" w:line="240" w:lineRule="auto"/>
        <w:ind w:right="28"/>
        <w:jc w:val="center"/>
        <w:rPr>
          <w:bCs/>
          <w:i/>
        </w:rPr>
      </w:pPr>
    </w:p>
    <w:p w:rsidR="00423269" w:rsidRPr="00FD786A" w:rsidRDefault="00423269" w:rsidP="00423269">
      <w:pPr>
        <w:spacing w:after="0" w:line="240" w:lineRule="auto"/>
        <w:ind w:right="28"/>
        <w:jc w:val="center"/>
        <w:rPr>
          <w:bCs/>
        </w:rPr>
      </w:pPr>
      <w:r w:rsidRPr="00FD786A">
        <w:rPr>
          <w:bCs/>
        </w:rPr>
        <w:t>______________________________________________</w:t>
      </w:r>
      <w:r>
        <w:rPr>
          <w:bCs/>
        </w:rPr>
        <w:t>___________________ īstenošanai</w:t>
      </w:r>
      <w:r w:rsidRPr="00FD786A">
        <w:rPr>
          <w:bCs/>
        </w:rPr>
        <w:t>.</w:t>
      </w:r>
    </w:p>
    <w:p w:rsidR="00423269" w:rsidRPr="00FD786A" w:rsidRDefault="00423269" w:rsidP="00423269">
      <w:pPr>
        <w:spacing w:after="0" w:line="240" w:lineRule="auto"/>
        <w:ind w:right="28"/>
        <w:jc w:val="center"/>
        <w:rPr>
          <w:bCs/>
          <w:i/>
        </w:rPr>
      </w:pPr>
      <w:r w:rsidRPr="00FD786A">
        <w:rPr>
          <w:bCs/>
          <w:i/>
        </w:rPr>
        <w:t>( stundu skaits, mērķauditorija)</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pPr>
    </w:p>
    <w:p w:rsidR="00423269" w:rsidRPr="00FD786A" w:rsidRDefault="00423269" w:rsidP="00423269">
      <w:pPr>
        <w:pBdr>
          <w:top w:val="single" w:sz="4" w:space="1" w:color="auto"/>
        </w:pBdr>
        <w:spacing w:after="0" w:line="240" w:lineRule="auto"/>
        <w:ind w:right="28"/>
        <w:jc w:val="center"/>
      </w:pPr>
      <w:r w:rsidRPr="00FD786A">
        <w:rPr>
          <w:i/>
          <w:iCs/>
        </w:rPr>
        <w:t xml:space="preserve"> (izglītības programmas īstenošanas vieta un juridiskā adrese)</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pPr>
      <w:r w:rsidRPr="00FD786A">
        <w:t>Licence d</w:t>
      </w:r>
      <w:r>
        <w:t>erīga līdz _____________</w:t>
      </w:r>
      <w:r w:rsidRPr="00FD786A">
        <w:t>_______________________________________</w:t>
      </w:r>
      <w:r>
        <w:t>________</w:t>
      </w:r>
    </w:p>
    <w:p w:rsidR="00423269" w:rsidRPr="00FD786A" w:rsidRDefault="00423269" w:rsidP="00423269">
      <w:pPr>
        <w:spacing w:after="0" w:line="240" w:lineRule="auto"/>
        <w:ind w:right="28"/>
        <w:jc w:val="center"/>
        <w:rPr>
          <w:i/>
        </w:rPr>
      </w:pPr>
      <w:r w:rsidRPr="00FD786A">
        <w:rPr>
          <w:i/>
        </w:rPr>
        <w:t>(gads, mēnesis, datums)</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pPr>
      <w:r w:rsidRPr="00FD786A">
        <w:t xml:space="preserve">Komisijas priekšsēdētājs   </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jc w:val="both"/>
      </w:pPr>
      <w:r w:rsidRPr="00FD786A">
        <w:t xml:space="preserve">                                                </w:t>
      </w:r>
    </w:p>
    <w:p w:rsidR="00423269" w:rsidRPr="00FD786A" w:rsidRDefault="00423269" w:rsidP="00423269">
      <w:pPr>
        <w:spacing w:after="0" w:line="240" w:lineRule="auto"/>
        <w:ind w:right="28"/>
        <w:jc w:val="both"/>
      </w:pPr>
      <w:r w:rsidRPr="00FD786A">
        <w:t xml:space="preserve">                                               Z.v.</w:t>
      </w:r>
    </w:p>
    <w:p w:rsidR="00423269" w:rsidRPr="00FD786A" w:rsidRDefault="00423269" w:rsidP="00423269">
      <w:pPr>
        <w:spacing w:after="0" w:line="240" w:lineRule="auto"/>
        <w:ind w:right="28"/>
        <w:jc w:val="both"/>
      </w:pPr>
    </w:p>
    <w:p w:rsidR="00423269" w:rsidRPr="00FD786A" w:rsidRDefault="00423269" w:rsidP="00423269">
      <w:pPr>
        <w:spacing w:after="0" w:line="240" w:lineRule="auto"/>
        <w:ind w:right="28" w:firstLine="720"/>
        <w:jc w:val="both"/>
        <w:rPr>
          <w:i/>
          <w:iCs/>
        </w:rPr>
      </w:pPr>
    </w:p>
    <w:p w:rsidR="00423269" w:rsidRPr="00FD786A" w:rsidRDefault="00423269" w:rsidP="00423269">
      <w:pPr>
        <w:spacing w:after="0" w:line="240" w:lineRule="auto"/>
        <w:ind w:right="28"/>
        <w:rPr>
          <w:i/>
          <w:iCs/>
        </w:rPr>
      </w:pPr>
      <w:r w:rsidRPr="00FD786A">
        <w:rPr>
          <w:i/>
          <w:iCs/>
        </w:rPr>
        <w:t>______________________________</w:t>
      </w:r>
    </w:p>
    <w:p w:rsidR="00423269" w:rsidRPr="00FD786A" w:rsidRDefault="00423269" w:rsidP="00423269">
      <w:pPr>
        <w:spacing w:after="0" w:line="240" w:lineRule="auto"/>
        <w:ind w:right="28" w:firstLine="720"/>
        <w:jc w:val="both"/>
      </w:pPr>
      <w:r w:rsidRPr="00FD786A">
        <w:rPr>
          <w:i/>
          <w:iCs/>
        </w:rPr>
        <w:t xml:space="preserve"> (izsniegšanas datums)</w:t>
      </w:r>
    </w:p>
    <w:p w:rsidR="00423269" w:rsidRDefault="00423269" w:rsidP="00423269">
      <w:pPr>
        <w:spacing w:after="0" w:line="240" w:lineRule="auto"/>
        <w:ind w:right="27"/>
        <w:jc w:val="both"/>
      </w:pPr>
    </w:p>
    <w:p w:rsidR="00423269" w:rsidRDefault="00423269" w:rsidP="00423269">
      <w:pPr>
        <w:spacing w:after="0" w:line="240" w:lineRule="auto"/>
        <w:ind w:right="27"/>
        <w:jc w:val="both"/>
      </w:pPr>
    </w:p>
    <w:p w:rsidR="00423269" w:rsidRDefault="00423269" w:rsidP="00423269">
      <w:pPr>
        <w:spacing w:after="0" w:line="240" w:lineRule="auto"/>
        <w:ind w:right="27"/>
        <w:jc w:val="both"/>
      </w:pP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left="1080" w:right="27"/>
        <w:jc w:val="both"/>
      </w:pPr>
      <w:r w:rsidRPr="00FD786A">
        <w:lastRenderedPageBreak/>
        <w:t xml:space="preserve">Otra puse licences eksemplāram, kurš </w:t>
      </w:r>
      <w:r>
        <w:t>tiek glabāts pašvaldībā:</w:t>
      </w: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rPr>
          <w:u w:val="single"/>
        </w:rPr>
      </w:pPr>
      <w:r w:rsidRPr="00FD786A">
        <w:rPr>
          <w:u w:val="single"/>
        </w:rPr>
        <w:t xml:space="preserve">Licenci Nr.         saņēmu: </w:t>
      </w: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r w:rsidRPr="00FD786A">
        <w:t xml:space="preserve">___________________________________________________ </w:t>
      </w:r>
    </w:p>
    <w:p w:rsidR="00423269" w:rsidRPr="00FD786A" w:rsidRDefault="00423269" w:rsidP="00423269">
      <w:pPr>
        <w:spacing w:after="0" w:line="240" w:lineRule="auto"/>
        <w:ind w:right="27"/>
        <w:rPr>
          <w:i/>
        </w:rPr>
      </w:pPr>
      <w:r>
        <w:rPr>
          <w:i/>
        </w:rPr>
        <w:t xml:space="preserve">              (</w:t>
      </w:r>
      <w:r w:rsidRPr="00FD786A">
        <w:rPr>
          <w:i/>
        </w:rPr>
        <w:t>paraksts, atšifrējums, amats)</w:t>
      </w: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p>
    <w:p w:rsidR="00423269" w:rsidRPr="00FD786A" w:rsidRDefault="00423269" w:rsidP="00423269">
      <w:pPr>
        <w:spacing w:after="0" w:line="240" w:lineRule="auto"/>
        <w:ind w:right="27"/>
        <w:jc w:val="both"/>
      </w:pPr>
      <w:r w:rsidRPr="00FD786A">
        <w:t>___________________________________________________</w:t>
      </w:r>
    </w:p>
    <w:p w:rsidR="00423269" w:rsidRDefault="00423269" w:rsidP="00423269">
      <w:pPr>
        <w:spacing w:after="0" w:line="240" w:lineRule="auto"/>
        <w:ind w:right="27" w:firstLine="720"/>
        <w:jc w:val="both"/>
        <w:rPr>
          <w:i/>
          <w:iCs/>
        </w:rPr>
      </w:pPr>
      <w:r w:rsidRPr="00FD786A">
        <w:rPr>
          <w:i/>
          <w:iCs/>
        </w:rPr>
        <w:t xml:space="preserve"> (saņemšanas  datums)</w:t>
      </w:r>
    </w:p>
    <w:p w:rsidR="00423269" w:rsidRDefault="00423269" w:rsidP="00423269">
      <w:pPr>
        <w:spacing w:after="0" w:line="240" w:lineRule="auto"/>
        <w:ind w:right="27" w:firstLine="720"/>
        <w:jc w:val="both"/>
        <w:rPr>
          <w:i/>
          <w:iCs/>
        </w:rPr>
      </w:pPr>
    </w:p>
    <w:p w:rsidR="00423269" w:rsidRDefault="00423269" w:rsidP="00423269">
      <w:pPr>
        <w:spacing w:after="0" w:line="240" w:lineRule="auto"/>
        <w:ind w:right="27" w:firstLine="720"/>
        <w:jc w:val="both"/>
        <w:rPr>
          <w:i/>
          <w:iCs/>
        </w:rPr>
      </w:pPr>
    </w:p>
    <w:p w:rsidR="00423269" w:rsidRDefault="00423269" w:rsidP="00423269">
      <w:pPr>
        <w:spacing w:after="0" w:line="240" w:lineRule="auto"/>
        <w:ind w:right="27" w:firstLine="720"/>
        <w:jc w:val="both"/>
        <w:rPr>
          <w:i/>
          <w:iCs/>
        </w:rPr>
      </w:pPr>
    </w:p>
    <w:p w:rsidR="00423269" w:rsidRDefault="00423269" w:rsidP="00423269">
      <w:pPr>
        <w:spacing w:after="0" w:line="240" w:lineRule="auto"/>
        <w:ind w:right="27" w:firstLine="720"/>
        <w:jc w:val="both"/>
        <w:rPr>
          <w:i/>
          <w:iCs/>
        </w:rPr>
      </w:pPr>
    </w:p>
    <w:p w:rsidR="00423269" w:rsidRDefault="00423269" w:rsidP="00423269">
      <w:pPr>
        <w:spacing w:after="0" w:line="240" w:lineRule="auto"/>
        <w:ind w:right="27" w:firstLine="720"/>
        <w:jc w:val="both"/>
        <w:rPr>
          <w:i/>
          <w:iCs/>
        </w:rPr>
      </w:pPr>
    </w:p>
    <w:p w:rsidR="00423269" w:rsidRPr="00BB752D" w:rsidRDefault="00423269" w:rsidP="00423269">
      <w:pPr>
        <w:keepNext/>
        <w:spacing w:after="0" w:line="240" w:lineRule="auto"/>
        <w:ind w:right="-908"/>
        <w:jc w:val="right"/>
        <w:outlineLvl w:val="7"/>
        <w:rPr>
          <w:rFonts w:eastAsia="Calibri"/>
          <w:i/>
        </w:rPr>
      </w:pPr>
      <w:r w:rsidRPr="00BB752D">
        <w:rPr>
          <w:rFonts w:eastAsia="Calibri"/>
          <w:i/>
        </w:rPr>
        <w:t>3. pielikums</w:t>
      </w:r>
    </w:p>
    <w:p w:rsidR="00423269" w:rsidRPr="00BB752D" w:rsidRDefault="00423269" w:rsidP="00423269">
      <w:pPr>
        <w:spacing w:after="0" w:line="240" w:lineRule="auto"/>
        <w:ind w:right="-908"/>
        <w:jc w:val="right"/>
        <w:rPr>
          <w:i/>
          <w:lang w:val="en-AU"/>
        </w:rPr>
      </w:pPr>
      <w:r w:rsidRPr="00BB752D">
        <w:rPr>
          <w:rFonts w:eastAsia="Calibri"/>
          <w:bCs/>
          <w:i/>
        </w:rPr>
        <w:t xml:space="preserve">Kokneses novada domes </w:t>
      </w:r>
      <w:r w:rsidRPr="00BB752D">
        <w:rPr>
          <w:i/>
          <w:lang w:val="en-AU"/>
        </w:rPr>
        <w:t>interešu izglītības</w:t>
      </w:r>
    </w:p>
    <w:p w:rsidR="00423269" w:rsidRPr="00BB752D" w:rsidRDefault="00423269" w:rsidP="00423269">
      <w:pPr>
        <w:spacing w:after="0" w:line="240" w:lineRule="auto"/>
        <w:ind w:right="-908"/>
        <w:jc w:val="right"/>
        <w:rPr>
          <w:rFonts w:eastAsia="Calibri"/>
          <w:bCs/>
          <w:i/>
        </w:rPr>
      </w:pPr>
      <w:r w:rsidRPr="00BB752D">
        <w:rPr>
          <w:i/>
          <w:lang w:val="en-AU"/>
        </w:rPr>
        <w:t xml:space="preserve"> un pieaugušo neformālās izglītības </w:t>
      </w:r>
    </w:p>
    <w:p w:rsidR="00423269" w:rsidRPr="00BB752D" w:rsidRDefault="00423269" w:rsidP="00423269">
      <w:pPr>
        <w:spacing w:after="0" w:line="240" w:lineRule="auto"/>
        <w:ind w:right="-908"/>
        <w:jc w:val="right"/>
        <w:rPr>
          <w:i/>
        </w:rPr>
      </w:pPr>
      <w:r w:rsidRPr="00BB752D">
        <w:rPr>
          <w:i/>
          <w:lang w:val="en-AU"/>
        </w:rPr>
        <w:t>programmu licencēšanas kārtībai</w:t>
      </w:r>
    </w:p>
    <w:p w:rsidR="00423269" w:rsidRPr="00FD786A" w:rsidRDefault="00423269" w:rsidP="00423269">
      <w:pPr>
        <w:spacing w:after="80"/>
        <w:ind w:right="27"/>
        <w:jc w:val="center"/>
      </w:pPr>
      <w:r w:rsidRPr="00FD786A">
        <w:object w:dxaOrig="8940" w:dyaOrig="12630">
          <v:shape id="_x0000_i1026" type="#_x0000_t75" style="width:54pt;height:76.5pt" o:ole="" o:allowoverlap="f">
            <v:imagedata r:id="rId34" o:title=""/>
          </v:shape>
          <o:OLEObject Type="Embed" ProgID="AcroExch.Document.11" ShapeID="_x0000_i1026" DrawAspect="Content" ObjectID="_1523950434" r:id="rId36"/>
        </w:object>
      </w:r>
    </w:p>
    <w:p w:rsidR="00423269" w:rsidRPr="00BB752D" w:rsidRDefault="00423269" w:rsidP="00423269">
      <w:pPr>
        <w:spacing w:after="0" w:line="240" w:lineRule="auto"/>
        <w:ind w:right="27"/>
        <w:jc w:val="center"/>
        <w:rPr>
          <w:rFonts w:asciiTheme="majorHAnsi" w:hAnsiTheme="majorHAnsi"/>
        </w:rPr>
      </w:pPr>
      <w:r w:rsidRPr="00BB752D">
        <w:rPr>
          <w:rFonts w:asciiTheme="majorHAnsi" w:hAnsiTheme="majorHAnsi"/>
        </w:rPr>
        <w:t>KOKNESES NOVADA DOME</w:t>
      </w:r>
    </w:p>
    <w:p w:rsidR="00423269" w:rsidRPr="00BB752D" w:rsidRDefault="00423269" w:rsidP="00423269">
      <w:pPr>
        <w:spacing w:after="0" w:line="240" w:lineRule="auto"/>
        <w:jc w:val="center"/>
        <w:rPr>
          <w:rFonts w:asciiTheme="majorHAnsi" w:hAnsiTheme="majorHAnsi"/>
          <w:b/>
          <w:lang w:val="en-AU"/>
        </w:rPr>
      </w:pPr>
      <w:r w:rsidRPr="00BB752D">
        <w:rPr>
          <w:rFonts w:asciiTheme="majorHAnsi" w:hAnsiTheme="majorHAnsi"/>
          <w:b/>
          <w:lang w:val="en-AU"/>
        </w:rPr>
        <w:t>INTEREŠU IZGLĪTĪBAS UN PIEAUGUŠO NEFORMĀLĀS IZGLĪTĪBAS PROGRAMMU LICENCĒŠANAS KOMISIJA</w:t>
      </w:r>
    </w:p>
    <w:p w:rsidR="00423269" w:rsidRPr="00BB752D" w:rsidRDefault="00423269" w:rsidP="00423269">
      <w:pPr>
        <w:keepNext/>
        <w:spacing w:after="0" w:line="240" w:lineRule="auto"/>
        <w:ind w:right="27"/>
        <w:jc w:val="both"/>
        <w:outlineLvl w:val="4"/>
        <w:rPr>
          <w:rFonts w:asciiTheme="majorHAnsi" w:hAnsiTheme="majorHAnsi"/>
          <w:b/>
          <w:bCs/>
        </w:rPr>
      </w:pPr>
    </w:p>
    <w:p w:rsidR="00423269" w:rsidRPr="00BB752D" w:rsidRDefault="00423269" w:rsidP="00423269">
      <w:pPr>
        <w:keepNext/>
        <w:spacing w:after="0" w:line="240" w:lineRule="auto"/>
        <w:ind w:right="27"/>
        <w:jc w:val="center"/>
        <w:outlineLvl w:val="4"/>
        <w:rPr>
          <w:rFonts w:asciiTheme="majorHAnsi" w:hAnsiTheme="majorHAnsi"/>
          <w:b/>
          <w:bCs/>
        </w:rPr>
      </w:pPr>
      <w:r w:rsidRPr="00BB752D">
        <w:rPr>
          <w:rFonts w:asciiTheme="majorHAnsi" w:hAnsiTheme="majorHAnsi"/>
          <w:b/>
          <w:bCs/>
        </w:rPr>
        <w:t>LICENCE Nr. ______________</w:t>
      </w:r>
    </w:p>
    <w:p w:rsidR="00423269" w:rsidRPr="00BB752D" w:rsidRDefault="00423269" w:rsidP="00423269">
      <w:pPr>
        <w:spacing w:after="0" w:line="240" w:lineRule="auto"/>
        <w:ind w:right="27"/>
        <w:jc w:val="center"/>
        <w:rPr>
          <w:rFonts w:asciiTheme="majorHAnsi" w:hAnsiTheme="majorHAnsi"/>
        </w:rPr>
      </w:pPr>
      <w:r w:rsidRPr="00BB752D">
        <w:rPr>
          <w:rFonts w:asciiTheme="majorHAnsi" w:hAnsiTheme="majorHAnsi"/>
        </w:rPr>
        <w:t>pieaugušo neformālās izglītības  programmas īstenošanai</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 xml:space="preserve">Izdota </w:t>
      </w:r>
    </w:p>
    <w:p w:rsidR="00423269" w:rsidRPr="00BB752D" w:rsidRDefault="00423269" w:rsidP="00423269">
      <w:pPr>
        <w:pBdr>
          <w:top w:val="single" w:sz="4" w:space="1" w:color="auto"/>
        </w:pBdr>
        <w:spacing w:after="0" w:line="240" w:lineRule="auto"/>
        <w:ind w:right="27"/>
        <w:jc w:val="center"/>
        <w:rPr>
          <w:rFonts w:asciiTheme="majorHAnsi" w:hAnsiTheme="majorHAnsi"/>
          <w:i/>
          <w:iCs/>
        </w:rPr>
      </w:pPr>
      <w:r w:rsidRPr="00BB752D">
        <w:rPr>
          <w:rFonts w:asciiTheme="majorHAnsi" w:hAnsiTheme="majorHAnsi"/>
          <w:i/>
          <w:iCs/>
        </w:rPr>
        <w:t>(juridiskās personas nosaukums vai fiziskās personas vārds un uzvārds)</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pBdr>
          <w:top w:val="single" w:sz="4" w:space="1" w:color="auto"/>
        </w:pBdr>
        <w:spacing w:after="0" w:line="240" w:lineRule="auto"/>
        <w:ind w:right="27"/>
        <w:jc w:val="center"/>
        <w:rPr>
          <w:rFonts w:asciiTheme="majorHAnsi" w:hAnsiTheme="majorHAnsi"/>
          <w:i/>
          <w:iCs/>
        </w:rPr>
      </w:pPr>
      <w:r w:rsidRPr="00BB752D">
        <w:rPr>
          <w:rFonts w:asciiTheme="majorHAnsi" w:hAnsiTheme="majorHAnsi"/>
          <w:i/>
          <w:iCs/>
        </w:rPr>
        <w:t xml:space="preserve"> (reģistrācijas Nr. – juridiskajai personai, personas kods – fiziskai personai)</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b/>
          <w:bCs/>
        </w:rPr>
      </w:pPr>
    </w:p>
    <w:p w:rsidR="00423269" w:rsidRPr="00BB752D" w:rsidRDefault="00423269" w:rsidP="00423269">
      <w:pPr>
        <w:spacing w:after="0" w:line="240" w:lineRule="auto"/>
        <w:ind w:right="27"/>
        <w:jc w:val="both"/>
        <w:rPr>
          <w:rFonts w:asciiTheme="majorHAnsi" w:hAnsiTheme="majorHAnsi"/>
          <w:bCs/>
        </w:rPr>
      </w:pPr>
      <w:r w:rsidRPr="00BB752D">
        <w:rPr>
          <w:rFonts w:asciiTheme="majorHAnsi" w:hAnsiTheme="majorHAnsi"/>
          <w:bCs/>
        </w:rPr>
        <w:t>programmas _________________________________________________________________</w:t>
      </w:r>
      <w:r>
        <w:rPr>
          <w:rFonts w:asciiTheme="majorHAnsi" w:hAnsiTheme="majorHAnsi"/>
          <w:bCs/>
        </w:rPr>
        <w:t>_____________________</w:t>
      </w:r>
      <w:r w:rsidRPr="00BB752D">
        <w:rPr>
          <w:rFonts w:asciiTheme="majorHAnsi" w:hAnsiTheme="majorHAnsi"/>
          <w:bCs/>
        </w:rPr>
        <w:t xml:space="preserve"> </w:t>
      </w:r>
    </w:p>
    <w:p w:rsidR="00423269" w:rsidRPr="00BB752D" w:rsidRDefault="00423269" w:rsidP="00423269">
      <w:pPr>
        <w:spacing w:after="0" w:line="240" w:lineRule="auto"/>
        <w:ind w:right="27"/>
        <w:jc w:val="center"/>
        <w:rPr>
          <w:rFonts w:asciiTheme="majorHAnsi" w:hAnsiTheme="majorHAnsi"/>
          <w:bCs/>
          <w:i/>
        </w:rPr>
      </w:pPr>
      <w:r w:rsidRPr="00BB752D">
        <w:rPr>
          <w:rFonts w:asciiTheme="majorHAnsi" w:hAnsiTheme="majorHAnsi"/>
          <w:bCs/>
          <w:i/>
        </w:rPr>
        <w:t>(programmas nosaukums)</w:t>
      </w:r>
    </w:p>
    <w:p w:rsidR="00423269" w:rsidRPr="00BB752D" w:rsidRDefault="00423269" w:rsidP="00423269">
      <w:pPr>
        <w:spacing w:after="0" w:line="240" w:lineRule="auto"/>
        <w:ind w:right="27"/>
        <w:jc w:val="center"/>
        <w:rPr>
          <w:rFonts w:asciiTheme="majorHAnsi" w:hAnsiTheme="majorHAnsi"/>
          <w:bCs/>
          <w:i/>
        </w:rPr>
      </w:pPr>
      <w:r w:rsidRPr="00BB752D">
        <w:rPr>
          <w:rFonts w:asciiTheme="majorHAnsi" w:hAnsiTheme="majorHAnsi"/>
          <w:bCs/>
          <w:i/>
        </w:rPr>
        <w:t>____________________________________________________________________</w:t>
      </w:r>
      <w:r>
        <w:rPr>
          <w:rFonts w:asciiTheme="majorHAnsi" w:hAnsiTheme="majorHAnsi"/>
          <w:bCs/>
          <w:i/>
        </w:rPr>
        <w:t>_________________________________</w:t>
      </w:r>
    </w:p>
    <w:p w:rsidR="00423269" w:rsidRPr="00BB752D" w:rsidRDefault="00423269" w:rsidP="00423269">
      <w:pPr>
        <w:spacing w:after="0" w:line="240" w:lineRule="auto"/>
        <w:ind w:right="27"/>
        <w:jc w:val="center"/>
        <w:rPr>
          <w:rFonts w:asciiTheme="majorHAnsi" w:hAnsiTheme="majorHAnsi"/>
          <w:bCs/>
          <w:i/>
        </w:rPr>
      </w:pPr>
    </w:p>
    <w:p w:rsidR="00423269" w:rsidRPr="00BB752D" w:rsidRDefault="00423269" w:rsidP="00423269">
      <w:pPr>
        <w:spacing w:after="0" w:line="240" w:lineRule="auto"/>
        <w:ind w:right="27"/>
        <w:jc w:val="center"/>
        <w:rPr>
          <w:rFonts w:asciiTheme="majorHAnsi" w:hAnsiTheme="majorHAnsi"/>
          <w:bCs/>
        </w:rPr>
      </w:pPr>
      <w:r w:rsidRPr="00BB752D">
        <w:rPr>
          <w:rFonts w:asciiTheme="majorHAnsi" w:hAnsiTheme="majorHAnsi"/>
          <w:bCs/>
        </w:rPr>
        <w:t>_________________________________________________________________</w:t>
      </w:r>
      <w:r>
        <w:rPr>
          <w:rFonts w:asciiTheme="majorHAnsi" w:hAnsiTheme="majorHAnsi"/>
          <w:bCs/>
        </w:rPr>
        <w:t>_____________________</w:t>
      </w:r>
      <w:r w:rsidRPr="00BB752D">
        <w:rPr>
          <w:rFonts w:asciiTheme="majorHAnsi" w:hAnsiTheme="majorHAnsi"/>
          <w:bCs/>
        </w:rPr>
        <w:t xml:space="preserve"> īstenošanai.</w:t>
      </w:r>
    </w:p>
    <w:p w:rsidR="00423269" w:rsidRPr="00BB752D" w:rsidRDefault="00423269" w:rsidP="00423269">
      <w:pPr>
        <w:spacing w:after="0" w:line="240" w:lineRule="auto"/>
        <w:ind w:right="27"/>
        <w:jc w:val="center"/>
        <w:rPr>
          <w:rFonts w:asciiTheme="majorHAnsi" w:hAnsiTheme="majorHAnsi"/>
          <w:bCs/>
          <w:i/>
        </w:rPr>
      </w:pPr>
      <w:r w:rsidRPr="00BB752D">
        <w:rPr>
          <w:rFonts w:asciiTheme="majorHAnsi" w:hAnsiTheme="majorHAnsi"/>
          <w:bCs/>
          <w:i/>
        </w:rPr>
        <w:t>( stundu skaits, mērķauditorija)</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pBdr>
          <w:top w:val="single" w:sz="4" w:space="1" w:color="auto"/>
        </w:pBdr>
        <w:spacing w:after="0" w:line="240" w:lineRule="auto"/>
        <w:ind w:right="27"/>
        <w:jc w:val="center"/>
        <w:rPr>
          <w:rFonts w:asciiTheme="majorHAnsi" w:hAnsiTheme="majorHAnsi"/>
        </w:rPr>
      </w:pPr>
      <w:r w:rsidRPr="00BB752D">
        <w:rPr>
          <w:rFonts w:asciiTheme="majorHAnsi" w:hAnsiTheme="majorHAnsi"/>
          <w:i/>
          <w:iCs/>
        </w:rPr>
        <w:t xml:space="preserve"> (izglītības programmas īstenošanas vieta un juridiskā adrese)</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rPr>
          <w:rFonts w:asciiTheme="majorHAnsi" w:hAnsiTheme="majorHAnsi"/>
        </w:rPr>
      </w:pPr>
      <w:r w:rsidRPr="00BB752D">
        <w:rPr>
          <w:rFonts w:asciiTheme="majorHAnsi" w:hAnsiTheme="majorHAnsi"/>
        </w:rPr>
        <w:t>Licence derīga līdz ____________________________________________________</w:t>
      </w:r>
    </w:p>
    <w:p w:rsidR="00423269" w:rsidRPr="00BB752D" w:rsidRDefault="00423269" w:rsidP="00423269">
      <w:pPr>
        <w:spacing w:after="0" w:line="240" w:lineRule="auto"/>
        <w:ind w:right="27"/>
        <w:jc w:val="center"/>
        <w:rPr>
          <w:rFonts w:asciiTheme="majorHAnsi" w:hAnsiTheme="majorHAnsi"/>
          <w:i/>
        </w:rPr>
      </w:pPr>
      <w:r w:rsidRPr="00BB752D">
        <w:rPr>
          <w:rFonts w:asciiTheme="majorHAnsi" w:hAnsiTheme="majorHAnsi"/>
          <w:i/>
        </w:rPr>
        <w:t>(gads, mēnesis, datums)</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 xml:space="preserve">Komisijas priekšsēdētājs   </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 xml:space="preserve">                                                </w:t>
      </w: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 xml:space="preserve">                                               Z.v.</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firstLine="720"/>
        <w:jc w:val="both"/>
        <w:rPr>
          <w:rFonts w:asciiTheme="majorHAnsi" w:hAnsiTheme="majorHAnsi"/>
          <w:i/>
          <w:iCs/>
        </w:rPr>
      </w:pPr>
    </w:p>
    <w:p w:rsidR="00423269" w:rsidRPr="00BB752D" w:rsidRDefault="00423269" w:rsidP="00423269">
      <w:pPr>
        <w:spacing w:after="0" w:line="240" w:lineRule="auto"/>
        <w:ind w:right="27"/>
        <w:rPr>
          <w:rFonts w:asciiTheme="majorHAnsi" w:hAnsiTheme="majorHAnsi"/>
          <w:i/>
          <w:iCs/>
        </w:rPr>
      </w:pPr>
      <w:r w:rsidRPr="00BB752D">
        <w:rPr>
          <w:rFonts w:asciiTheme="majorHAnsi" w:hAnsiTheme="majorHAnsi"/>
          <w:i/>
          <w:iCs/>
        </w:rPr>
        <w:t>______________________________</w:t>
      </w:r>
    </w:p>
    <w:p w:rsidR="00423269" w:rsidRPr="00BB752D" w:rsidRDefault="00423269" w:rsidP="00423269">
      <w:pPr>
        <w:spacing w:after="0" w:line="240" w:lineRule="auto"/>
        <w:ind w:right="27" w:firstLine="720"/>
        <w:jc w:val="both"/>
        <w:rPr>
          <w:rFonts w:asciiTheme="majorHAnsi" w:hAnsiTheme="majorHAnsi"/>
        </w:rPr>
      </w:pPr>
      <w:r w:rsidRPr="00BB752D">
        <w:rPr>
          <w:rFonts w:asciiTheme="majorHAnsi" w:hAnsiTheme="majorHAnsi"/>
          <w:i/>
          <w:iCs/>
        </w:rPr>
        <w:t xml:space="preserve"> (izsniegšanas datums)</w:t>
      </w:r>
    </w:p>
    <w:p w:rsidR="00423269" w:rsidRDefault="00423269" w:rsidP="00423269">
      <w:pPr>
        <w:spacing w:after="0" w:line="240" w:lineRule="auto"/>
        <w:ind w:right="27"/>
        <w:jc w:val="both"/>
        <w:rPr>
          <w:rFonts w:asciiTheme="majorHAnsi" w:hAnsiTheme="majorHAnsi"/>
        </w:rPr>
      </w:pPr>
    </w:p>
    <w:p w:rsidR="00423269" w:rsidRDefault="00423269" w:rsidP="00423269">
      <w:pPr>
        <w:spacing w:after="0" w:line="240" w:lineRule="auto"/>
        <w:ind w:right="27"/>
        <w:jc w:val="both"/>
        <w:rPr>
          <w:rFonts w:asciiTheme="majorHAnsi" w:hAnsiTheme="majorHAnsi"/>
        </w:rPr>
      </w:pPr>
    </w:p>
    <w:p w:rsidR="00423269" w:rsidRDefault="00423269" w:rsidP="00423269">
      <w:pPr>
        <w:spacing w:after="0" w:line="240" w:lineRule="auto"/>
        <w:ind w:right="27"/>
        <w:jc w:val="both"/>
        <w:rPr>
          <w:rFonts w:asciiTheme="majorHAnsi" w:hAnsiTheme="majorHAnsi"/>
        </w:rPr>
      </w:pPr>
    </w:p>
    <w:p w:rsidR="00423269" w:rsidRDefault="00423269" w:rsidP="00423269">
      <w:pPr>
        <w:spacing w:after="0" w:line="240" w:lineRule="auto"/>
        <w:ind w:right="27"/>
        <w:jc w:val="both"/>
        <w:rPr>
          <w:rFonts w:asciiTheme="majorHAnsi" w:hAnsiTheme="majorHAnsi"/>
        </w:rPr>
      </w:pPr>
    </w:p>
    <w:p w:rsidR="00423269"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left="1080" w:right="27"/>
        <w:jc w:val="both"/>
        <w:rPr>
          <w:rFonts w:asciiTheme="majorHAnsi" w:hAnsiTheme="majorHAnsi"/>
        </w:rPr>
      </w:pPr>
      <w:r w:rsidRPr="00BB752D">
        <w:rPr>
          <w:rFonts w:asciiTheme="majorHAnsi" w:hAnsiTheme="majorHAnsi"/>
        </w:rPr>
        <w:t>Otra puse licences eksemplāram, kurš tiek glabāts pašvaldībā:</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u w:val="single"/>
        </w:rPr>
      </w:pPr>
      <w:r w:rsidRPr="00BB752D">
        <w:rPr>
          <w:rFonts w:asciiTheme="majorHAnsi" w:hAnsiTheme="majorHAnsi"/>
          <w:u w:val="single"/>
        </w:rPr>
        <w:t xml:space="preserve">Licenci Nr.         saņēmu: </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 xml:space="preserve">___________________________________________________ </w:t>
      </w:r>
    </w:p>
    <w:p w:rsidR="00423269" w:rsidRPr="00BB752D" w:rsidRDefault="00423269" w:rsidP="00423269">
      <w:pPr>
        <w:spacing w:after="0" w:line="240" w:lineRule="auto"/>
        <w:ind w:right="27"/>
        <w:rPr>
          <w:rFonts w:asciiTheme="majorHAnsi" w:hAnsiTheme="majorHAnsi"/>
          <w:i/>
        </w:rPr>
      </w:pPr>
      <w:r w:rsidRPr="00BB752D">
        <w:rPr>
          <w:rFonts w:asciiTheme="majorHAnsi" w:hAnsiTheme="majorHAnsi"/>
          <w:i/>
        </w:rPr>
        <w:t xml:space="preserve">              (paraksts, atšifrējums, amats)</w:t>
      </w: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p>
    <w:p w:rsidR="00423269" w:rsidRPr="00BB752D" w:rsidRDefault="00423269" w:rsidP="00423269">
      <w:pPr>
        <w:spacing w:after="0" w:line="240" w:lineRule="auto"/>
        <w:ind w:right="27"/>
        <w:jc w:val="both"/>
        <w:rPr>
          <w:rFonts w:asciiTheme="majorHAnsi" w:hAnsiTheme="majorHAnsi"/>
        </w:rPr>
      </w:pPr>
      <w:r w:rsidRPr="00BB752D">
        <w:rPr>
          <w:rFonts w:asciiTheme="majorHAnsi" w:hAnsiTheme="majorHAnsi"/>
        </w:rPr>
        <w:t>___________________________________________________</w:t>
      </w:r>
    </w:p>
    <w:p w:rsidR="00423269" w:rsidRPr="00BB752D" w:rsidRDefault="00423269" w:rsidP="00423269">
      <w:pPr>
        <w:spacing w:after="0" w:line="240" w:lineRule="auto"/>
        <w:ind w:right="27" w:firstLine="720"/>
        <w:jc w:val="both"/>
        <w:rPr>
          <w:rFonts w:asciiTheme="majorHAnsi" w:hAnsiTheme="majorHAnsi"/>
        </w:rPr>
      </w:pPr>
      <w:r w:rsidRPr="00BB752D">
        <w:rPr>
          <w:rFonts w:asciiTheme="majorHAnsi" w:hAnsiTheme="majorHAnsi"/>
          <w:i/>
          <w:iCs/>
        </w:rPr>
        <w:t xml:space="preserve"> (saņemšanas  datums)</w:t>
      </w:r>
    </w:p>
    <w:p w:rsidR="00423269" w:rsidRPr="00BB752D" w:rsidRDefault="00423269" w:rsidP="00423269">
      <w:pPr>
        <w:spacing w:after="0" w:line="240" w:lineRule="auto"/>
        <w:rPr>
          <w:rFonts w:asciiTheme="majorHAnsi" w:hAnsiTheme="majorHAnsi"/>
        </w:rPr>
      </w:pPr>
    </w:p>
    <w:p w:rsidR="00423269" w:rsidRDefault="00423269" w:rsidP="00423269">
      <w:pPr>
        <w:spacing w:after="0" w:line="240" w:lineRule="auto"/>
        <w:ind w:right="27" w:firstLine="720"/>
        <w:jc w:val="both"/>
        <w:rPr>
          <w:i/>
          <w:iCs/>
        </w:rPr>
      </w:pPr>
    </w:p>
    <w:p w:rsidR="00423269" w:rsidRDefault="00423269" w:rsidP="00423269">
      <w:pPr>
        <w:spacing w:after="0" w:line="240" w:lineRule="auto"/>
        <w:ind w:right="-908"/>
        <w:jc w:val="center"/>
        <w:rPr>
          <w:rFonts w:asciiTheme="majorHAnsi" w:hAnsiTheme="majorHAnsi"/>
          <w:b/>
          <w:sz w:val="24"/>
          <w:szCs w:val="24"/>
        </w:rPr>
      </w:pPr>
    </w:p>
    <w:p w:rsidR="00423269" w:rsidRDefault="00423269" w:rsidP="00423269">
      <w:pPr>
        <w:spacing w:after="0" w:line="240" w:lineRule="auto"/>
        <w:ind w:right="-908"/>
        <w:jc w:val="center"/>
        <w:rPr>
          <w:rFonts w:asciiTheme="majorHAnsi" w:hAnsiTheme="majorHAnsi"/>
          <w:b/>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 xml:space="preserve">7.2. </w:t>
      </w:r>
    </w:p>
    <w:p w:rsidR="00423269" w:rsidRDefault="00423269" w:rsidP="00423269">
      <w:pPr>
        <w:spacing w:after="0" w:line="240" w:lineRule="auto"/>
        <w:ind w:right="-908"/>
        <w:jc w:val="center"/>
        <w:rPr>
          <w:rFonts w:asciiTheme="majorHAnsi" w:hAnsiTheme="majorHAnsi"/>
          <w:b/>
          <w:sz w:val="24"/>
          <w:szCs w:val="24"/>
        </w:rPr>
      </w:pPr>
      <w:r w:rsidRPr="00802EC3">
        <w:rPr>
          <w:rFonts w:asciiTheme="majorHAnsi" w:hAnsiTheme="majorHAnsi"/>
          <w:b/>
          <w:sz w:val="24"/>
          <w:szCs w:val="24"/>
        </w:rPr>
        <w:t>Par projekta</w:t>
      </w:r>
      <w:r>
        <w:rPr>
          <w:rFonts w:asciiTheme="majorHAnsi" w:hAnsiTheme="majorHAnsi"/>
          <w:b/>
          <w:sz w:val="24"/>
          <w:szCs w:val="24"/>
        </w:rPr>
        <w:t xml:space="preserve"> </w:t>
      </w:r>
      <w:r w:rsidRPr="00802EC3">
        <w:rPr>
          <w:rFonts w:asciiTheme="majorHAnsi" w:hAnsiTheme="majorHAnsi"/>
          <w:b/>
          <w:sz w:val="24"/>
          <w:szCs w:val="24"/>
        </w:rPr>
        <w:t>„Tūrisma informācijas centra telpu vienkāršota atjaunošana” iesniegumu</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D21D3A" w:rsidP="00423269">
      <w:pPr>
        <w:spacing w:after="0" w:line="240" w:lineRule="auto"/>
        <w:ind w:right="-908"/>
        <w:jc w:val="center"/>
        <w:rPr>
          <w:rFonts w:asciiTheme="majorHAnsi" w:hAnsiTheme="majorHAnsi"/>
          <w:sz w:val="24"/>
          <w:szCs w:val="24"/>
        </w:rPr>
      </w:pPr>
      <w:r>
        <w:rPr>
          <w:rFonts w:asciiTheme="majorHAnsi" w:hAnsiTheme="majorHAnsi"/>
          <w:sz w:val="24"/>
          <w:szCs w:val="24"/>
        </w:rPr>
        <w:t>(G.Rūtiņa, J.Krūmiņš, I.Klaužs)</w:t>
      </w:r>
    </w:p>
    <w:p w:rsidR="00D21D3A" w:rsidRDefault="00D21D3A" w:rsidP="00423269">
      <w:pPr>
        <w:spacing w:after="0" w:line="240" w:lineRule="auto"/>
        <w:ind w:right="-908"/>
        <w:jc w:val="center"/>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354C9">
        <w:rPr>
          <w:rFonts w:asciiTheme="majorHAnsi" w:hAnsiTheme="majorHAnsi"/>
          <w:sz w:val="24"/>
          <w:szCs w:val="24"/>
        </w:rPr>
        <w:t xml:space="preserve"> Dainis Vingris</w:t>
      </w:r>
    </w:p>
    <w:p w:rsidR="00423269" w:rsidRPr="008C6999" w:rsidRDefault="00423269" w:rsidP="00423269">
      <w:pPr>
        <w:spacing w:after="0" w:line="240" w:lineRule="auto"/>
        <w:ind w:right="-908"/>
        <w:jc w:val="center"/>
        <w:rPr>
          <w:rFonts w:asciiTheme="majorHAnsi" w:hAnsiTheme="majorHAnsi"/>
          <w:sz w:val="24"/>
          <w:szCs w:val="24"/>
        </w:rPr>
      </w:pPr>
    </w:p>
    <w:p w:rsidR="00D21D3A" w:rsidRDefault="00423269" w:rsidP="00D21D3A">
      <w:pPr>
        <w:tabs>
          <w:tab w:val="left" w:pos="0"/>
        </w:tabs>
        <w:spacing w:after="0" w:line="240" w:lineRule="auto"/>
        <w:ind w:right="-874"/>
        <w:jc w:val="both"/>
        <w:rPr>
          <w:rFonts w:ascii="Cambria" w:hAnsi="Cambria"/>
          <w:sz w:val="24"/>
          <w:szCs w:val="24"/>
        </w:rPr>
      </w:pPr>
      <w:r w:rsidRPr="00EF3DE7">
        <w:rPr>
          <w:rFonts w:asciiTheme="majorHAnsi" w:hAnsiTheme="majorHAnsi"/>
          <w:sz w:val="24"/>
          <w:szCs w:val="24"/>
        </w:rPr>
        <w:t xml:space="preserve">Saskaņā ar likuma „Par pašvaldībām” 15.panta pirmās daļas 2.punktu un Ministru kabineta 2011.gada 4.oktobra noteikumu Nr.764 „Kārtība, kādā piešķir valsts un Eiropas Savienības atbalstu lauku attīstībai pasākumā „Konkurētspējas veicināšana vietējo attīstības stratēģiju īstenošanas teritorijā” un pasākumā „Lauku ekonomikas dažādošana un dzīves kvalitātes veicināšana vietējo attīstības stratēģiju īstenošanas teritorijā”” 26.punktu, </w:t>
      </w:r>
      <w:r w:rsidR="00D21D3A">
        <w:rPr>
          <w:rFonts w:asciiTheme="majorHAnsi" w:hAnsiTheme="majorHAnsi"/>
          <w:sz w:val="24"/>
          <w:szCs w:val="24"/>
        </w:rPr>
        <w:t xml:space="preserve"> </w:t>
      </w:r>
      <w:r w:rsidR="00D21D3A">
        <w:rPr>
          <w:rFonts w:ascii="Cambria" w:hAnsi="Cambria"/>
          <w:sz w:val="24"/>
          <w:szCs w:val="24"/>
        </w:rPr>
        <w:t xml:space="preserve">atklāti balsojot, PAR-13 ( </w:t>
      </w:r>
      <w:r w:rsidR="00D21D3A">
        <w:rPr>
          <w:rFonts w:asciiTheme="majorHAnsi" w:hAnsiTheme="majorHAnsi"/>
          <w:sz w:val="24"/>
          <w:szCs w:val="24"/>
        </w:rPr>
        <w:t xml:space="preserve">Mudīte Auliņa </w:t>
      </w:r>
      <w:r w:rsidR="00D21D3A" w:rsidRPr="005B5143">
        <w:rPr>
          <w:rFonts w:asciiTheme="majorHAnsi" w:hAnsiTheme="majorHAnsi"/>
          <w:sz w:val="24"/>
          <w:szCs w:val="24"/>
        </w:rPr>
        <w:t xml:space="preserve">, </w:t>
      </w:r>
      <w:r w:rsidR="00D21D3A">
        <w:rPr>
          <w:rFonts w:asciiTheme="majorHAnsi" w:hAnsiTheme="majorHAnsi"/>
          <w:sz w:val="24"/>
          <w:szCs w:val="24"/>
        </w:rPr>
        <w:t xml:space="preserve">Valdis Biķernieks , </w:t>
      </w:r>
      <w:r w:rsidR="00D21D3A" w:rsidRPr="005B5143">
        <w:rPr>
          <w:rFonts w:asciiTheme="majorHAnsi" w:hAnsiTheme="majorHAnsi"/>
          <w:sz w:val="24"/>
          <w:szCs w:val="24"/>
        </w:rPr>
        <w:t xml:space="preserve">Lidija Degtjareva, Pēteris Keišs, Jānis Krūmiņš, Henriks Ločmelis, </w:t>
      </w:r>
      <w:r w:rsidR="00D21D3A">
        <w:rPr>
          <w:rFonts w:asciiTheme="majorHAnsi" w:hAnsiTheme="majorHAnsi"/>
          <w:sz w:val="24"/>
          <w:szCs w:val="24"/>
        </w:rPr>
        <w:t xml:space="preserve">Ivars Māliņ, Edgars Mikāls </w:t>
      </w:r>
      <w:r w:rsidR="00D21D3A" w:rsidRPr="005B5143">
        <w:rPr>
          <w:rFonts w:asciiTheme="majorHAnsi" w:hAnsiTheme="majorHAnsi"/>
          <w:sz w:val="24"/>
          <w:szCs w:val="24"/>
        </w:rPr>
        <w:t xml:space="preserve">, </w:t>
      </w:r>
      <w:r w:rsidR="00D21D3A">
        <w:rPr>
          <w:rFonts w:asciiTheme="majorHAnsi" w:hAnsiTheme="majorHAnsi"/>
          <w:sz w:val="24"/>
          <w:szCs w:val="24"/>
        </w:rPr>
        <w:t xml:space="preserve">Jānis Miezītis, </w:t>
      </w:r>
      <w:r w:rsidR="00D21D3A" w:rsidRPr="005B5143">
        <w:rPr>
          <w:rFonts w:asciiTheme="majorHAnsi" w:hAnsiTheme="majorHAnsi"/>
          <w:sz w:val="24"/>
          <w:szCs w:val="24"/>
        </w:rPr>
        <w:t>Māris Reinbergs</w:t>
      </w:r>
      <w:r w:rsidR="00D21D3A">
        <w:rPr>
          <w:rFonts w:asciiTheme="majorHAnsi" w:hAnsiTheme="majorHAnsi"/>
          <w:sz w:val="24"/>
          <w:szCs w:val="24"/>
        </w:rPr>
        <w:t xml:space="preserve"> </w:t>
      </w:r>
      <w:r w:rsidR="00D21D3A" w:rsidRPr="005B5143">
        <w:rPr>
          <w:rFonts w:asciiTheme="majorHAnsi" w:hAnsiTheme="majorHAnsi"/>
          <w:sz w:val="24"/>
          <w:szCs w:val="24"/>
        </w:rPr>
        <w:t xml:space="preserve">, Uldis Riekstiņš, </w:t>
      </w:r>
      <w:r w:rsidR="00D21D3A">
        <w:rPr>
          <w:rFonts w:asciiTheme="majorHAnsi" w:hAnsiTheme="majorHAnsi"/>
          <w:sz w:val="24"/>
          <w:szCs w:val="24"/>
        </w:rPr>
        <w:t>Gita Rūtiņa, Dainis Vingris), PRET-nav, ATTURAS-1 (Jānis Liepiņš) ,</w:t>
      </w:r>
      <w:r w:rsidR="00D21D3A" w:rsidRPr="005B5143">
        <w:rPr>
          <w:rFonts w:asciiTheme="majorHAnsi" w:hAnsiTheme="majorHAnsi"/>
          <w:sz w:val="24"/>
          <w:szCs w:val="24"/>
        </w:rPr>
        <w:t xml:space="preserve"> </w:t>
      </w:r>
      <w:r w:rsidR="00D21D3A">
        <w:rPr>
          <w:rFonts w:ascii="Cambria" w:hAnsi="Cambria"/>
          <w:sz w:val="24"/>
          <w:szCs w:val="24"/>
        </w:rPr>
        <w:t>Kokneses novada dome NOLEMJ:</w:t>
      </w:r>
    </w:p>
    <w:p w:rsidR="00D21D3A" w:rsidRPr="00EF3DE7" w:rsidRDefault="00D21D3A" w:rsidP="00423269">
      <w:pPr>
        <w:spacing w:after="0" w:line="240" w:lineRule="auto"/>
        <w:ind w:right="-907" w:firstLine="540"/>
        <w:jc w:val="both"/>
        <w:rPr>
          <w:rFonts w:asciiTheme="majorHAnsi" w:hAnsiTheme="majorHAnsi"/>
          <w:sz w:val="24"/>
          <w:szCs w:val="24"/>
        </w:rPr>
      </w:pPr>
    </w:p>
    <w:p w:rsidR="001F7E0B" w:rsidRDefault="00423269" w:rsidP="00423269">
      <w:pPr>
        <w:spacing w:after="0" w:line="240" w:lineRule="auto"/>
        <w:ind w:right="-907" w:firstLine="540"/>
        <w:jc w:val="both"/>
        <w:rPr>
          <w:rFonts w:asciiTheme="majorHAnsi" w:hAnsiTheme="majorHAnsi"/>
          <w:sz w:val="24"/>
          <w:szCs w:val="24"/>
        </w:rPr>
      </w:pPr>
      <w:r>
        <w:rPr>
          <w:rFonts w:asciiTheme="majorHAnsi" w:hAnsiTheme="majorHAnsi"/>
          <w:sz w:val="24"/>
          <w:szCs w:val="24"/>
        </w:rPr>
        <w:t>1.</w:t>
      </w:r>
      <w:r w:rsidRPr="00EF3DE7">
        <w:rPr>
          <w:rFonts w:asciiTheme="majorHAnsi" w:hAnsiTheme="majorHAnsi"/>
          <w:sz w:val="24"/>
          <w:szCs w:val="24"/>
        </w:rPr>
        <w:t xml:space="preserve">Iesniegt projekta iesniegumu </w:t>
      </w:r>
      <w:r w:rsidRPr="00EF3DE7">
        <w:rPr>
          <w:rFonts w:asciiTheme="majorHAnsi" w:hAnsiTheme="majorHAnsi"/>
          <w:b/>
          <w:sz w:val="24"/>
          <w:szCs w:val="24"/>
        </w:rPr>
        <w:t xml:space="preserve">„Tūrisma informācijas centra telpu vienkāršota atjaunošana” </w:t>
      </w:r>
      <w:r w:rsidRPr="00EF3DE7">
        <w:rPr>
          <w:rFonts w:asciiTheme="majorHAnsi" w:hAnsiTheme="majorHAnsi"/>
          <w:sz w:val="24"/>
          <w:szCs w:val="24"/>
        </w:rPr>
        <w:t xml:space="preserve"> Eiropas Lauksaimniecības fonda lauku attīstībai (ELFLA) Latvijas Lauku attīstības programmas LEADER 2015.-2020.gadam pieejas īstenošanai 19.2. apakšpasākuma ”Darbības īstenošana ar sabiedrības vietējās attīstības stratēģiju” 19.2.1. aktivitātē “Vietas potenciāla attīstības iniciatīvas” 3.rīcībā “Publiskās infrastruktūras uzlabošana pakalpojumu pieejamībai”. </w:t>
      </w:r>
    </w:p>
    <w:p w:rsidR="00423269" w:rsidRPr="00A77B99" w:rsidRDefault="00423269" w:rsidP="00423269">
      <w:pPr>
        <w:spacing w:after="0" w:line="240" w:lineRule="auto"/>
        <w:ind w:right="-907" w:firstLine="540"/>
        <w:jc w:val="both"/>
        <w:rPr>
          <w:rFonts w:asciiTheme="majorHAnsi" w:hAnsiTheme="majorHAnsi"/>
          <w:sz w:val="24"/>
          <w:szCs w:val="24"/>
        </w:rPr>
      </w:pPr>
      <w:r w:rsidRPr="00A77B99">
        <w:rPr>
          <w:rFonts w:asciiTheme="majorHAnsi" w:hAnsiTheme="majorHAnsi"/>
          <w:sz w:val="24"/>
          <w:szCs w:val="24"/>
        </w:rPr>
        <w:t xml:space="preserve">Projekta kopējās izmaksas ir EUR </w:t>
      </w:r>
      <w:r w:rsidR="00A77B99">
        <w:rPr>
          <w:rFonts w:asciiTheme="majorHAnsi" w:hAnsiTheme="majorHAnsi"/>
          <w:sz w:val="24"/>
          <w:szCs w:val="24"/>
        </w:rPr>
        <w:t>121 468,</w:t>
      </w:r>
      <w:r w:rsidRPr="00A77B99">
        <w:rPr>
          <w:rFonts w:asciiTheme="majorHAnsi" w:hAnsiTheme="majorHAnsi"/>
          <w:sz w:val="24"/>
          <w:szCs w:val="24"/>
        </w:rPr>
        <w:t>02</w:t>
      </w:r>
      <w:r w:rsidR="00A77B99">
        <w:rPr>
          <w:rFonts w:asciiTheme="majorHAnsi" w:hAnsiTheme="majorHAnsi"/>
          <w:sz w:val="24"/>
          <w:szCs w:val="24"/>
        </w:rPr>
        <w:t xml:space="preserve"> (viens simts divdesmit viens tūkstoti</w:t>
      </w:r>
      <w:r w:rsidR="001F7E0B">
        <w:rPr>
          <w:rFonts w:asciiTheme="majorHAnsi" w:hAnsiTheme="majorHAnsi"/>
          <w:sz w:val="24"/>
          <w:szCs w:val="24"/>
        </w:rPr>
        <w:t>s</w:t>
      </w:r>
      <w:r w:rsidR="00A77B99">
        <w:rPr>
          <w:rFonts w:asciiTheme="majorHAnsi" w:hAnsiTheme="majorHAnsi"/>
          <w:sz w:val="24"/>
          <w:szCs w:val="24"/>
        </w:rPr>
        <w:t xml:space="preserve"> četri simti sešdesmit astoņi euro 02 centi),</w:t>
      </w:r>
      <w:r w:rsidRPr="00A77B99">
        <w:rPr>
          <w:rFonts w:asciiTheme="majorHAnsi" w:hAnsiTheme="majorHAnsi"/>
          <w:sz w:val="24"/>
          <w:szCs w:val="24"/>
        </w:rPr>
        <w:t xml:space="preserve"> no kurām attiecināmās izmaksas ir EUR 50</w:t>
      </w:r>
      <w:r w:rsidR="00A77B99">
        <w:rPr>
          <w:rFonts w:asciiTheme="majorHAnsi" w:hAnsiTheme="majorHAnsi"/>
          <w:sz w:val="24"/>
          <w:szCs w:val="24"/>
        </w:rPr>
        <w:t> </w:t>
      </w:r>
      <w:r w:rsidRPr="00A77B99">
        <w:rPr>
          <w:rFonts w:asciiTheme="majorHAnsi" w:hAnsiTheme="majorHAnsi"/>
          <w:sz w:val="24"/>
          <w:szCs w:val="24"/>
        </w:rPr>
        <w:t>000</w:t>
      </w:r>
      <w:r w:rsidR="00A77B99">
        <w:rPr>
          <w:rFonts w:asciiTheme="majorHAnsi" w:hAnsiTheme="majorHAnsi"/>
          <w:sz w:val="24"/>
          <w:szCs w:val="24"/>
        </w:rPr>
        <w:t xml:space="preserve"> ( piecdesmit tūkstoši euro) ,</w:t>
      </w:r>
      <w:r w:rsidRPr="00A77B99">
        <w:rPr>
          <w:rFonts w:asciiTheme="majorHAnsi" w:hAnsiTheme="majorHAnsi"/>
          <w:sz w:val="24"/>
          <w:szCs w:val="24"/>
        </w:rPr>
        <w:t>no tām ELFLA  finansējums ir 90% jeb EUR 45</w:t>
      </w:r>
      <w:r w:rsidR="00A77B99">
        <w:rPr>
          <w:rFonts w:asciiTheme="majorHAnsi" w:hAnsiTheme="majorHAnsi"/>
          <w:sz w:val="24"/>
          <w:szCs w:val="24"/>
        </w:rPr>
        <w:t> </w:t>
      </w:r>
      <w:r w:rsidRPr="00A77B99">
        <w:rPr>
          <w:rFonts w:asciiTheme="majorHAnsi" w:hAnsiTheme="majorHAnsi"/>
          <w:sz w:val="24"/>
          <w:szCs w:val="24"/>
        </w:rPr>
        <w:t>000</w:t>
      </w:r>
      <w:r w:rsidR="00A77B99">
        <w:rPr>
          <w:rFonts w:asciiTheme="majorHAnsi" w:hAnsiTheme="majorHAnsi"/>
          <w:sz w:val="24"/>
          <w:szCs w:val="24"/>
        </w:rPr>
        <w:t xml:space="preserve"> (četrdesmit pieci tūkstoši euro)</w:t>
      </w:r>
      <w:r w:rsidRPr="00A77B99">
        <w:rPr>
          <w:rFonts w:asciiTheme="majorHAnsi" w:hAnsiTheme="majorHAnsi"/>
          <w:sz w:val="24"/>
          <w:szCs w:val="24"/>
        </w:rPr>
        <w:t xml:space="preserve"> un 10% jeb </w:t>
      </w:r>
      <w:r w:rsidR="004A6DC3" w:rsidRPr="00A77B99">
        <w:rPr>
          <w:rFonts w:asciiTheme="majorHAnsi" w:hAnsiTheme="majorHAnsi"/>
          <w:sz w:val="24"/>
          <w:szCs w:val="24"/>
        </w:rPr>
        <w:t xml:space="preserve">EUR </w:t>
      </w:r>
      <w:r w:rsidRPr="00A77B99">
        <w:rPr>
          <w:rFonts w:asciiTheme="majorHAnsi" w:hAnsiTheme="majorHAnsi"/>
          <w:sz w:val="24"/>
          <w:szCs w:val="24"/>
        </w:rPr>
        <w:t xml:space="preserve">5 000 </w:t>
      </w:r>
      <w:r w:rsidR="00A77B99">
        <w:rPr>
          <w:rFonts w:asciiTheme="majorHAnsi" w:hAnsiTheme="majorHAnsi"/>
          <w:sz w:val="24"/>
          <w:szCs w:val="24"/>
        </w:rPr>
        <w:t>( pieci tūkstoši euro)</w:t>
      </w:r>
      <w:r w:rsidR="001F7E0B">
        <w:rPr>
          <w:rFonts w:asciiTheme="majorHAnsi" w:hAnsiTheme="majorHAnsi"/>
          <w:sz w:val="24"/>
          <w:szCs w:val="24"/>
        </w:rPr>
        <w:t xml:space="preserve"> </w:t>
      </w:r>
      <w:r w:rsidRPr="00A77B99">
        <w:rPr>
          <w:rFonts w:asciiTheme="majorHAnsi" w:hAnsiTheme="majorHAnsi"/>
          <w:sz w:val="24"/>
          <w:szCs w:val="24"/>
        </w:rPr>
        <w:t>ir Kokneses novada domes finansējums.  Projekta neattiecināmās izmaksas EUR 71 468.02</w:t>
      </w:r>
      <w:r w:rsidR="00A77B99">
        <w:rPr>
          <w:rFonts w:asciiTheme="majorHAnsi" w:hAnsiTheme="majorHAnsi"/>
          <w:sz w:val="24"/>
          <w:szCs w:val="24"/>
        </w:rPr>
        <w:t xml:space="preserve"> (septiņdesmit viens </w:t>
      </w:r>
      <w:r w:rsidR="001F7E0B">
        <w:rPr>
          <w:rFonts w:asciiTheme="majorHAnsi" w:hAnsiTheme="majorHAnsi"/>
          <w:sz w:val="24"/>
          <w:szCs w:val="24"/>
        </w:rPr>
        <w:t>tūkstotis</w:t>
      </w:r>
      <w:r w:rsidR="00A77B99">
        <w:rPr>
          <w:rFonts w:asciiTheme="majorHAnsi" w:hAnsiTheme="majorHAnsi"/>
          <w:sz w:val="24"/>
          <w:szCs w:val="24"/>
        </w:rPr>
        <w:t xml:space="preserve"> četri simti sešdesmit astoņi euro 02 centi)</w:t>
      </w:r>
      <w:r w:rsidRPr="00A77B99">
        <w:rPr>
          <w:rFonts w:asciiTheme="majorHAnsi" w:hAnsiTheme="majorHAnsi"/>
          <w:sz w:val="24"/>
          <w:szCs w:val="24"/>
        </w:rPr>
        <w:t>. Kopējais Kokneses novada domes finansējums projekta realizācijai ir EUR 76 468.02</w:t>
      </w:r>
      <w:r w:rsidR="001F7E0B">
        <w:rPr>
          <w:rFonts w:asciiTheme="majorHAnsi" w:hAnsiTheme="majorHAnsi"/>
          <w:sz w:val="24"/>
          <w:szCs w:val="24"/>
        </w:rPr>
        <w:t xml:space="preserve"> (septiņdesmit seši tūkstoši četri simti sešdesmit astoņi euro 02 centi)</w:t>
      </w:r>
      <w:r w:rsidRPr="00A77B99">
        <w:rPr>
          <w:rFonts w:asciiTheme="majorHAnsi" w:hAnsiTheme="majorHAnsi"/>
          <w:sz w:val="24"/>
          <w:szCs w:val="24"/>
        </w:rPr>
        <w:t xml:space="preserve">.  Izmaksas tiks precizētas pēc iepirkuma veikšanas. </w:t>
      </w:r>
    </w:p>
    <w:p w:rsidR="00423269" w:rsidRPr="00EF3DE7" w:rsidRDefault="00423269" w:rsidP="00423269">
      <w:pPr>
        <w:spacing w:after="0" w:line="240" w:lineRule="auto"/>
        <w:ind w:left="644" w:right="-907"/>
        <w:jc w:val="both"/>
        <w:rPr>
          <w:rFonts w:asciiTheme="majorHAnsi" w:hAnsiTheme="majorHAnsi"/>
          <w:b/>
          <w:sz w:val="24"/>
          <w:szCs w:val="24"/>
        </w:rPr>
      </w:pPr>
    </w:p>
    <w:p w:rsidR="00423269" w:rsidRPr="00EF3DE7" w:rsidRDefault="00423269" w:rsidP="00423269">
      <w:pPr>
        <w:spacing w:after="0" w:line="240" w:lineRule="auto"/>
        <w:ind w:right="-907" w:firstLine="540"/>
        <w:jc w:val="both"/>
        <w:rPr>
          <w:rFonts w:asciiTheme="majorHAnsi" w:hAnsiTheme="majorHAnsi"/>
          <w:sz w:val="24"/>
          <w:szCs w:val="24"/>
        </w:rPr>
      </w:pPr>
      <w:r>
        <w:rPr>
          <w:rFonts w:asciiTheme="majorHAnsi" w:hAnsiTheme="majorHAnsi"/>
          <w:sz w:val="24"/>
          <w:szCs w:val="24"/>
        </w:rPr>
        <w:t>2.</w:t>
      </w:r>
      <w:r w:rsidRPr="00EF3DE7">
        <w:rPr>
          <w:rFonts w:asciiTheme="majorHAnsi" w:hAnsiTheme="majorHAnsi"/>
          <w:sz w:val="24"/>
          <w:szCs w:val="24"/>
        </w:rPr>
        <w:t xml:space="preserve">Projekta atbalstīšanas gadījumā no Kokneses novada domes budžeta </w:t>
      </w:r>
      <w:r>
        <w:rPr>
          <w:rFonts w:asciiTheme="majorHAnsi" w:hAnsiTheme="majorHAnsi"/>
          <w:sz w:val="24"/>
          <w:szCs w:val="24"/>
        </w:rPr>
        <w:t xml:space="preserve">līdzekļiem </w:t>
      </w:r>
      <w:r w:rsidRPr="00EF3DE7">
        <w:rPr>
          <w:rFonts w:asciiTheme="majorHAnsi" w:hAnsiTheme="majorHAnsi"/>
          <w:sz w:val="24"/>
          <w:szCs w:val="24"/>
        </w:rPr>
        <w:t xml:space="preserve">garantēt priekšfinansējumu </w:t>
      </w:r>
      <w:r w:rsidRPr="00A77B99">
        <w:rPr>
          <w:rFonts w:asciiTheme="majorHAnsi" w:hAnsiTheme="majorHAnsi"/>
          <w:sz w:val="24"/>
          <w:szCs w:val="24"/>
        </w:rPr>
        <w:t>EUR 121 468.02</w:t>
      </w:r>
      <w:r w:rsidR="001F7E0B">
        <w:rPr>
          <w:rFonts w:asciiTheme="majorHAnsi" w:hAnsiTheme="majorHAnsi"/>
          <w:sz w:val="24"/>
          <w:szCs w:val="24"/>
        </w:rPr>
        <w:t xml:space="preserve"> ( viens  simts divdesmit viens tūkstotis četri simti sešdesmit astoņi euro 02 centi)</w:t>
      </w:r>
      <w:r w:rsidRPr="00A77B99">
        <w:rPr>
          <w:rFonts w:asciiTheme="majorHAnsi" w:hAnsiTheme="majorHAnsi"/>
          <w:sz w:val="24"/>
          <w:szCs w:val="24"/>
        </w:rPr>
        <w:t>.</w:t>
      </w:r>
      <w:r w:rsidRPr="00EF3DE7">
        <w:rPr>
          <w:rFonts w:asciiTheme="majorHAnsi" w:hAnsiTheme="majorHAnsi"/>
          <w:sz w:val="24"/>
          <w:szCs w:val="24"/>
        </w:rPr>
        <w:t xml:space="preserve"> </w:t>
      </w:r>
    </w:p>
    <w:p w:rsidR="00423269" w:rsidRPr="00EF3DE7" w:rsidRDefault="00423269" w:rsidP="00423269">
      <w:pPr>
        <w:pStyle w:val="Sarakstarindkopa"/>
        <w:ind w:left="567" w:right="-907" w:hanging="284"/>
        <w:jc w:val="both"/>
        <w:rPr>
          <w:rFonts w:asciiTheme="majorHAnsi" w:hAnsiTheme="majorHAnsi"/>
          <w:lang w:val="lv-LV"/>
        </w:rPr>
      </w:pPr>
    </w:p>
    <w:p w:rsidR="00423269" w:rsidRPr="00EF3DE7" w:rsidRDefault="00423269" w:rsidP="00423269">
      <w:pPr>
        <w:spacing w:after="0" w:line="240" w:lineRule="auto"/>
        <w:ind w:right="-907" w:firstLine="540"/>
        <w:jc w:val="both"/>
        <w:rPr>
          <w:rFonts w:asciiTheme="majorHAnsi" w:hAnsiTheme="majorHAnsi"/>
          <w:sz w:val="24"/>
          <w:szCs w:val="24"/>
        </w:rPr>
      </w:pPr>
      <w:r>
        <w:rPr>
          <w:rFonts w:asciiTheme="majorHAnsi" w:hAnsiTheme="majorHAnsi"/>
          <w:sz w:val="24"/>
          <w:szCs w:val="24"/>
        </w:rPr>
        <w:t>3.</w:t>
      </w:r>
      <w:r w:rsidRPr="00EF3DE7">
        <w:rPr>
          <w:rFonts w:asciiTheme="majorHAnsi" w:hAnsiTheme="majorHAnsi"/>
          <w:sz w:val="24"/>
          <w:szCs w:val="24"/>
        </w:rPr>
        <w:t xml:space="preserve">Par projekta vadītāju nozīmēt  Kokneses novada domes Attīstības nodaļas Projektu vadītāju Martu Vīli-Bērziņu, pilnvarojot veikt darbības Lauku atbalsta dienestā, kas saistītas ar projekta realizāciju un uzraudzību, kur ir nepieciešams pašvaldības vārdā parakstīties un saistībā ar iepriekš minēto kārtot visas formalitātes.  </w:t>
      </w:r>
    </w:p>
    <w:p w:rsidR="00423269" w:rsidRPr="00EF3DE7" w:rsidRDefault="00423269" w:rsidP="00423269">
      <w:pPr>
        <w:spacing w:after="0" w:line="240" w:lineRule="auto"/>
        <w:ind w:left="1069" w:right="-907"/>
        <w:jc w:val="both"/>
        <w:rPr>
          <w:rFonts w:asciiTheme="majorHAnsi" w:hAnsiTheme="majorHAnsi"/>
          <w:sz w:val="24"/>
          <w:szCs w:val="24"/>
        </w:rPr>
      </w:pPr>
    </w:p>
    <w:p w:rsidR="00423269" w:rsidRPr="00EF3DE7" w:rsidRDefault="00423269" w:rsidP="00423269">
      <w:pPr>
        <w:spacing w:after="0" w:line="240" w:lineRule="auto"/>
        <w:ind w:right="-907"/>
        <w:jc w:val="both"/>
        <w:rPr>
          <w:rFonts w:asciiTheme="majorHAnsi" w:hAnsiTheme="majorHAnsi"/>
          <w:color w:val="FF0000"/>
          <w:sz w:val="24"/>
          <w:szCs w:val="24"/>
        </w:rPr>
      </w:pPr>
    </w:p>
    <w:p w:rsidR="00423269" w:rsidRDefault="00423269" w:rsidP="00423269">
      <w:pPr>
        <w:spacing w:after="0" w:line="240" w:lineRule="auto"/>
        <w:ind w:right="-908"/>
        <w:jc w:val="right"/>
        <w:rPr>
          <w:rFonts w:asciiTheme="majorHAnsi" w:hAnsiTheme="majorHAnsi"/>
          <w:i/>
          <w:sz w:val="24"/>
          <w:szCs w:val="24"/>
        </w:rPr>
      </w:pPr>
    </w:p>
    <w:p w:rsidR="00423269" w:rsidRDefault="00423269" w:rsidP="00423269">
      <w:pPr>
        <w:spacing w:after="0" w:line="240" w:lineRule="auto"/>
        <w:ind w:right="-908"/>
        <w:jc w:val="center"/>
        <w:rPr>
          <w:rFonts w:asciiTheme="majorHAnsi" w:hAnsiTheme="majorHAnsi"/>
          <w:b/>
          <w:bCs/>
          <w:sz w:val="24"/>
          <w:szCs w:val="24"/>
        </w:rPr>
      </w:pPr>
      <w:r>
        <w:rPr>
          <w:rFonts w:asciiTheme="majorHAnsi" w:hAnsiTheme="majorHAnsi"/>
          <w:b/>
          <w:bCs/>
          <w:sz w:val="24"/>
          <w:szCs w:val="24"/>
        </w:rPr>
        <w:t>7.3.</w:t>
      </w:r>
    </w:p>
    <w:p w:rsidR="00423269" w:rsidRDefault="00423269" w:rsidP="00423269">
      <w:pPr>
        <w:spacing w:after="0" w:line="240" w:lineRule="auto"/>
        <w:ind w:right="-908"/>
        <w:jc w:val="center"/>
        <w:rPr>
          <w:rFonts w:asciiTheme="majorHAnsi" w:hAnsiTheme="majorHAnsi"/>
          <w:bCs/>
          <w:sz w:val="24"/>
          <w:szCs w:val="24"/>
        </w:rPr>
      </w:pPr>
      <w:r w:rsidRPr="00C17AC5">
        <w:rPr>
          <w:rFonts w:asciiTheme="majorHAnsi" w:hAnsiTheme="majorHAnsi"/>
          <w:b/>
          <w:bCs/>
          <w:sz w:val="24"/>
          <w:szCs w:val="24"/>
        </w:rPr>
        <w:t>Par Energoefektivitātes paaugstināšanas pasākumu veikšanu pašvaldības ēkā 1905.</w:t>
      </w:r>
      <w:r>
        <w:rPr>
          <w:rFonts w:asciiTheme="majorHAnsi" w:hAnsiTheme="majorHAnsi"/>
          <w:b/>
          <w:bCs/>
          <w:sz w:val="24"/>
          <w:szCs w:val="24"/>
        </w:rPr>
        <w:t>gada ielā 7 , Kokneses pagastā</w:t>
      </w:r>
    </w:p>
    <w:p w:rsidR="00423269" w:rsidRDefault="00423269" w:rsidP="00423269">
      <w:pPr>
        <w:spacing w:after="0" w:line="240" w:lineRule="auto"/>
        <w:ind w:right="-908"/>
        <w:jc w:val="center"/>
        <w:rPr>
          <w:rFonts w:asciiTheme="majorHAnsi" w:hAnsiTheme="majorHAnsi"/>
          <w:bCs/>
          <w:sz w:val="24"/>
          <w:szCs w:val="24"/>
        </w:rPr>
      </w:pPr>
      <w:r>
        <w:rPr>
          <w:rFonts w:asciiTheme="majorHAnsi" w:hAnsiTheme="majorHAnsi"/>
          <w:bCs/>
          <w:sz w:val="24"/>
          <w:szCs w:val="24"/>
        </w:rPr>
        <w:t xml:space="preserve">_______________________________________________________________________________________________________ </w:t>
      </w:r>
    </w:p>
    <w:p w:rsidR="00423269" w:rsidRDefault="0054073E" w:rsidP="0054073E">
      <w:pPr>
        <w:spacing w:after="0" w:line="240" w:lineRule="auto"/>
        <w:ind w:right="-907" w:firstLine="540"/>
        <w:jc w:val="center"/>
        <w:rPr>
          <w:rFonts w:asciiTheme="majorHAnsi" w:hAnsiTheme="majorHAnsi"/>
          <w:bCs/>
          <w:sz w:val="24"/>
          <w:szCs w:val="24"/>
        </w:rPr>
      </w:pPr>
      <w:r>
        <w:rPr>
          <w:rFonts w:asciiTheme="majorHAnsi" w:hAnsiTheme="majorHAnsi"/>
          <w:bCs/>
          <w:sz w:val="24"/>
          <w:szCs w:val="24"/>
        </w:rPr>
        <w:t>(G.Rūtiņa)</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Ilmārs Klaužs</w:t>
      </w:r>
    </w:p>
    <w:p w:rsidR="00423269" w:rsidRDefault="00423269" w:rsidP="00423269">
      <w:pPr>
        <w:spacing w:after="0" w:line="240" w:lineRule="auto"/>
        <w:ind w:right="-907" w:firstLine="540"/>
        <w:jc w:val="both"/>
        <w:rPr>
          <w:rFonts w:asciiTheme="majorHAnsi" w:hAnsiTheme="majorHAnsi"/>
          <w:bCs/>
          <w:sz w:val="24"/>
          <w:szCs w:val="24"/>
        </w:rPr>
      </w:pPr>
    </w:p>
    <w:p w:rsidR="0054073E" w:rsidRDefault="00423269" w:rsidP="0054073E">
      <w:pPr>
        <w:tabs>
          <w:tab w:val="left" w:pos="0"/>
        </w:tabs>
        <w:spacing w:after="0" w:line="240" w:lineRule="auto"/>
        <w:ind w:right="-874"/>
        <w:jc w:val="both"/>
        <w:rPr>
          <w:rFonts w:ascii="Cambria" w:hAnsi="Cambria"/>
          <w:sz w:val="24"/>
          <w:szCs w:val="24"/>
        </w:rPr>
      </w:pPr>
      <w:r w:rsidRPr="00425B91">
        <w:rPr>
          <w:rFonts w:asciiTheme="majorHAnsi" w:hAnsiTheme="majorHAnsi"/>
          <w:bCs/>
          <w:sz w:val="24"/>
          <w:szCs w:val="24"/>
        </w:rPr>
        <w:t xml:space="preserve">Noklausījusies domes izpilddirektora I.Klauža informāciju, ņemot vērā Finanšu un attīstības komitejas 20.04.2016. ieteikumu, </w:t>
      </w:r>
      <w:r w:rsidR="0054073E">
        <w:rPr>
          <w:rFonts w:ascii="Cambria" w:hAnsi="Cambria"/>
          <w:sz w:val="24"/>
          <w:szCs w:val="24"/>
        </w:rPr>
        <w:t xml:space="preserve">atklāti balsojot, PAR-13 ( </w:t>
      </w:r>
      <w:r w:rsidR="0054073E">
        <w:rPr>
          <w:rFonts w:asciiTheme="majorHAnsi" w:hAnsiTheme="majorHAnsi"/>
          <w:sz w:val="24"/>
          <w:szCs w:val="24"/>
        </w:rPr>
        <w:t xml:space="preserve">Mudīte Auliņa </w:t>
      </w:r>
      <w:r w:rsidR="0054073E" w:rsidRPr="005B5143">
        <w:rPr>
          <w:rFonts w:asciiTheme="majorHAnsi" w:hAnsiTheme="majorHAnsi"/>
          <w:sz w:val="24"/>
          <w:szCs w:val="24"/>
        </w:rPr>
        <w:t xml:space="preserve">, </w:t>
      </w:r>
      <w:r w:rsidR="0054073E">
        <w:rPr>
          <w:rFonts w:asciiTheme="majorHAnsi" w:hAnsiTheme="majorHAnsi"/>
          <w:sz w:val="24"/>
          <w:szCs w:val="24"/>
        </w:rPr>
        <w:t xml:space="preserve">Valdis Biķernieks , </w:t>
      </w:r>
      <w:r w:rsidR="0054073E" w:rsidRPr="005B5143">
        <w:rPr>
          <w:rFonts w:asciiTheme="majorHAnsi" w:hAnsiTheme="majorHAnsi"/>
          <w:sz w:val="24"/>
          <w:szCs w:val="24"/>
        </w:rPr>
        <w:t xml:space="preserve">Lidija Degtjareva, Pēteris Keišs, Jānis Krūmiņš, Henriks Ločmelis, </w:t>
      </w:r>
      <w:r w:rsidR="0054073E">
        <w:rPr>
          <w:rFonts w:asciiTheme="majorHAnsi" w:hAnsiTheme="majorHAnsi"/>
          <w:sz w:val="24"/>
          <w:szCs w:val="24"/>
        </w:rPr>
        <w:t xml:space="preserve">Ivars Māliņ, Edgars Mikāls </w:t>
      </w:r>
      <w:r w:rsidR="0054073E" w:rsidRPr="005B5143">
        <w:rPr>
          <w:rFonts w:asciiTheme="majorHAnsi" w:hAnsiTheme="majorHAnsi"/>
          <w:sz w:val="24"/>
          <w:szCs w:val="24"/>
        </w:rPr>
        <w:t xml:space="preserve">, </w:t>
      </w:r>
      <w:r w:rsidR="0054073E">
        <w:rPr>
          <w:rFonts w:asciiTheme="majorHAnsi" w:hAnsiTheme="majorHAnsi"/>
          <w:sz w:val="24"/>
          <w:szCs w:val="24"/>
        </w:rPr>
        <w:t xml:space="preserve">Jānis Miezītis, </w:t>
      </w:r>
      <w:r w:rsidR="0054073E" w:rsidRPr="005B5143">
        <w:rPr>
          <w:rFonts w:asciiTheme="majorHAnsi" w:hAnsiTheme="majorHAnsi"/>
          <w:sz w:val="24"/>
          <w:szCs w:val="24"/>
        </w:rPr>
        <w:t>Māris Reinbergs</w:t>
      </w:r>
      <w:r w:rsidR="0054073E">
        <w:rPr>
          <w:rFonts w:asciiTheme="majorHAnsi" w:hAnsiTheme="majorHAnsi"/>
          <w:sz w:val="24"/>
          <w:szCs w:val="24"/>
        </w:rPr>
        <w:t xml:space="preserve"> </w:t>
      </w:r>
      <w:r w:rsidR="0054073E" w:rsidRPr="005B5143">
        <w:rPr>
          <w:rFonts w:asciiTheme="majorHAnsi" w:hAnsiTheme="majorHAnsi"/>
          <w:sz w:val="24"/>
          <w:szCs w:val="24"/>
        </w:rPr>
        <w:t xml:space="preserve">, Uldis Riekstiņš, </w:t>
      </w:r>
      <w:r w:rsidR="0054073E">
        <w:rPr>
          <w:rFonts w:asciiTheme="majorHAnsi" w:hAnsiTheme="majorHAnsi"/>
          <w:sz w:val="24"/>
          <w:szCs w:val="24"/>
        </w:rPr>
        <w:t>Gita Rūtiņa, Dainis Vingris), PRET-nav, ATTURAS-1 (Jānis Liepiņš) ,</w:t>
      </w:r>
      <w:r w:rsidR="0054073E" w:rsidRPr="005B5143">
        <w:rPr>
          <w:rFonts w:asciiTheme="majorHAnsi" w:hAnsiTheme="majorHAnsi"/>
          <w:sz w:val="24"/>
          <w:szCs w:val="24"/>
        </w:rPr>
        <w:t xml:space="preserve"> </w:t>
      </w:r>
      <w:r w:rsidR="0054073E">
        <w:rPr>
          <w:rFonts w:ascii="Cambria" w:hAnsi="Cambria"/>
          <w:sz w:val="24"/>
          <w:szCs w:val="24"/>
        </w:rPr>
        <w:t>Kokneses novada dome NOLEMJ:</w:t>
      </w:r>
    </w:p>
    <w:p w:rsidR="00423269" w:rsidRPr="00425B91" w:rsidRDefault="00423269" w:rsidP="00423269">
      <w:pPr>
        <w:spacing w:after="0" w:line="240" w:lineRule="auto"/>
        <w:ind w:right="-907"/>
        <w:jc w:val="both"/>
        <w:rPr>
          <w:rFonts w:asciiTheme="majorHAnsi" w:hAnsiTheme="majorHAnsi"/>
          <w:bCs/>
          <w:sz w:val="24"/>
          <w:szCs w:val="24"/>
        </w:rPr>
      </w:pPr>
      <w:r w:rsidRPr="00425B91">
        <w:rPr>
          <w:rFonts w:asciiTheme="majorHAnsi" w:hAnsiTheme="majorHAnsi"/>
          <w:bCs/>
          <w:sz w:val="24"/>
          <w:szCs w:val="24"/>
        </w:rPr>
        <w:tab/>
      </w:r>
    </w:p>
    <w:p w:rsidR="00423269" w:rsidRDefault="00423269" w:rsidP="00423269">
      <w:pPr>
        <w:spacing w:after="0" w:line="240" w:lineRule="auto"/>
        <w:ind w:right="-907" w:firstLine="540"/>
        <w:jc w:val="both"/>
        <w:rPr>
          <w:rFonts w:asciiTheme="majorHAnsi" w:hAnsiTheme="majorHAnsi"/>
          <w:sz w:val="24"/>
          <w:szCs w:val="24"/>
        </w:rPr>
      </w:pPr>
      <w:r w:rsidRPr="0054073E">
        <w:rPr>
          <w:rFonts w:asciiTheme="majorHAnsi" w:hAnsiTheme="majorHAnsi"/>
          <w:sz w:val="24"/>
          <w:szCs w:val="24"/>
        </w:rPr>
        <w:t>1.Veikt fasādes vienkāršotas atjaunošanas darbus un energoefektivitātes paaugstināšanas pasākumus pašvaldības ēkā 1905.gada ielā 7, Koknesē.</w:t>
      </w:r>
    </w:p>
    <w:p w:rsidR="0054073E" w:rsidRPr="0054073E" w:rsidRDefault="0054073E" w:rsidP="00423269">
      <w:pPr>
        <w:spacing w:after="0" w:line="240" w:lineRule="auto"/>
        <w:ind w:right="-907" w:firstLine="540"/>
        <w:jc w:val="both"/>
        <w:rPr>
          <w:rFonts w:asciiTheme="majorHAnsi" w:hAnsiTheme="majorHAnsi"/>
          <w:sz w:val="24"/>
          <w:szCs w:val="24"/>
        </w:rPr>
      </w:pPr>
    </w:p>
    <w:p w:rsidR="00423269" w:rsidRDefault="00423269" w:rsidP="00423269">
      <w:pPr>
        <w:spacing w:after="0" w:line="240" w:lineRule="auto"/>
        <w:ind w:right="-907" w:firstLine="540"/>
        <w:jc w:val="both"/>
        <w:rPr>
          <w:rFonts w:asciiTheme="majorHAnsi" w:hAnsiTheme="majorHAnsi"/>
          <w:sz w:val="24"/>
          <w:szCs w:val="24"/>
        </w:rPr>
      </w:pPr>
      <w:r w:rsidRPr="0054073E">
        <w:rPr>
          <w:rFonts w:asciiTheme="majorHAnsi" w:hAnsiTheme="majorHAnsi"/>
          <w:sz w:val="24"/>
          <w:szCs w:val="24"/>
        </w:rPr>
        <w:t xml:space="preserve">2.Pašvaldības ēkas 1905.gada ielā 7, Koknesē, atjaunošanas darbu izmaksas ir līdz EUR 182 000,00 (viens simts astoņdesmit divi tūkstoši eiro 0 centi). </w:t>
      </w:r>
    </w:p>
    <w:p w:rsidR="0054073E" w:rsidRPr="0054073E" w:rsidRDefault="0054073E" w:rsidP="00423269">
      <w:pPr>
        <w:spacing w:after="0" w:line="240" w:lineRule="auto"/>
        <w:ind w:right="-907" w:firstLine="540"/>
        <w:jc w:val="both"/>
        <w:rPr>
          <w:rFonts w:asciiTheme="majorHAnsi" w:hAnsiTheme="majorHAnsi"/>
          <w:sz w:val="24"/>
          <w:szCs w:val="24"/>
        </w:rPr>
      </w:pPr>
    </w:p>
    <w:p w:rsidR="00423269" w:rsidRDefault="00423269" w:rsidP="00423269">
      <w:pPr>
        <w:spacing w:after="0" w:line="240" w:lineRule="auto"/>
        <w:ind w:right="-907" w:firstLine="540"/>
        <w:jc w:val="both"/>
        <w:rPr>
          <w:rFonts w:asciiTheme="majorHAnsi" w:hAnsiTheme="majorHAnsi"/>
          <w:sz w:val="24"/>
          <w:szCs w:val="24"/>
        </w:rPr>
      </w:pPr>
      <w:r w:rsidRPr="0054073E">
        <w:rPr>
          <w:rFonts w:asciiTheme="majorHAnsi" w:hAnsiTheme="majorHAnsi"/>
          <w:sz w:val="24"/>
          <w:szCs w:val="24"/>
        </w:rPr>
        <w:lastRenderedPageBreak/>
        <w:t>3.Ņemot vērā darbu apjomus un ēkas īpašumtiesības, projekta realizācijas izdevumus proporcionāli sadalīt starp pašvaldības kapitālsabiedrību SIA „Kokneses Komunālie pakalpojumi” un Kokneses novada domi.</w:t>
      </w:r>
    </w:p>
    <w:p w:rsidR="0054073E" w:rsidRPr="0054073E" w:rsidRDefault="0054073E" w:rsidP="00423269">
      <w:pPr>
        <w:spacing w:after="0" w:line="240" w:lineRule="auto"/>
        <w:ind w:right="-907" w:firstLine="540"/>
        <w:jc w:val="both"/>
        <w:rPr>
          <w:rFonts w:asciiTheme="majorHAnsi" w:hAnsiTheme="majorHAnsi"/>
          <w:sz w:val="24"/>
          <w:szCs w:val="24"/>
        </w:rPr>
      </w:pPr>
    </w:p>
    <w:p w:rsidR="00423269" w:rsidRPr="0054073E" w:rsidRDefault="00423269" w:rsidP="00423269">
      <w:pPr>
        <w:spacing w:after="0" w:line="240" w:lineRule="auto"/>
        <w:ind w:right="-907" w:firstLine="540"/>
        <w:jc w:val="both"/>
        <w:rPr>
          <w:rFonts w:asciiTheme="majorHAnsi" w:hAnsiTheme="majorHAnsi"/>
          <w:sz w:val="24"/>
          <w:szCs w:val="24"/>
        </w:rPr>
      </w:pPr>
      <w:r w:rsidRPr="0054073E">
        <w:rPr>
          <w:rFonts w:asciiTheme="majorHAnsi" w:hAnsiTheme="majorHAnsi"/>
          <w:sz w:val="24"/>
          <w:szCs w:val="24"/>
        </w:rPr>
        <w:t>4.Projekta realizācijai ņemt aizņēmumu Valsts kasē. Par nepieciešamā kredīta apjomu un nosacījumiem lemt pēc būvdarbu iepirkuma procedūras pabeigšanas.</w:t>
      </w:r>
    </w:p>
    <w:p w:rsidR="00423269" w:rsidRPr="0054073E" w:rsidRDefault="00423269" w:rsidP="00423269">
      <w:pPr>
        <w:spacing w:after="0" w:line="240" w:lineRule="auto"/>
        <w:ind w:left="1069" w:right="-907"/>
        <w:jc w:val="both"/>
        <w:rPr>
          <w:rFonts w:asciiTheme="majorHAnsi" w:hAnsiTheme="majorHAnsi"/>
          <w:sz w:val="24"/>
          <w:szCs w:val="24"/>
        </w:rPr>
      </w:pPr>
    </w:p>
    <w:p w:rsidR="00423269" w:rsidRPr="001D7685" w:rsidRDefault="00423269" w:rsidP="00423269">
      <w:pPr>
        <w:pStyle w:val="Sarakstarindkopa"/>
        <w:ind w:right="-907"/>
        <w:jc w:val="both"/>
        <w:rPr>
          <w:rFonts w:asciiTheme="majorHAnsi" w:hAnsiTheme="majorHAnsi"/>
          <w:lang w:val="lv-LV"/>
        </w:rPr>
      </w:pPr>
    </w:p>
    <w:p w:rsidR="00423269" w:rsidRPr="00425B91" w:rsidRDefault="00423269" w:rsidP="00423269">
      <w:pPr>
        <w:spacing w:after="0" w:line="240" w:lineRule="auto"/>
        <w:ind w:left="1069" w:right="-907"/>
        <w:jc w:val="both"/>
        <w:rPr>
          <w:rFonts w:asciiTheme="majorHAnsi" w:hAnsiTheme="majorHAnsi"/>
          <w:sz w:val="24"/>
          <w:szCs w:val="24"/>
        </w:rPr>
      </w:pPr>
    </w:p>
    <w:p w:rsidR="00423269" w:rsidRDefault="00423269" w:rsidP="00423269">
      <w:pPr>
        <w:spacing w:after="0" w:line="240" w:lineRule="auto"/>
        <w:ind w:right="-908"/>
        <w:jc w:val="center"/>
        <w:rPr>
          <w:rFonts w:asciiTheme="majorHAnsi" w:hAnsiTheme="majorHAnsi"/>
          <w:bCs/>
          <w:sz w:val="24"/>
          <w:szCs w:val="24"/>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 xml:space="preserve">7.4. </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b/>
          <w:sz w:val="24"/>
          <w:szCs w:val="24"/>
        </w:rPr>
        <w:t>Par 2016.gada 30.marta saistošo noteikumu Nr.6/2016 „Grozījumi Kokneses  novada domes  2010.gada 30.jūnija saistošajos noteikumos Nr.10 „Par kapsētu uzturēšanu un lietošanu Kokneses novadā” precizēšanu</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423269" w:rsidP="00423269">
      <w:pPr>
        <w:spacing w:after="0" w:line="240" w:lineRule="auto"/>
        <w:ind w:right="-908"/>
        <w:jc w:val="center"/>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spacing w:after="0" w:line="240" w:lineRule="auto"/>
        <w:ind w:right="-908"/>
        <w:jc w:val="center"/>
        <w:rPr>
          <w:rFonts w:asciiTheme="majorHAnsi" w:hAnsiTheme="majorHAnsi"/>
          <w:sz w:val="24"/>
          <w:szCs w:val="24"/>
        </w:rPr>
      </w:pPr>
    </w:p>
    <w:p w:rsidR="0054073E" w:rsidRDefault="00423269" w:rsidP="0054073E">
      <w:pPr>
        <w:tabs>
          <w:tab w:val="left" w:pos="0"/>
        </w:tabs>
        <w:spacing w:after="0" w:line="240" w:lineRule="auto"/>
        <w:ind w:right="-874"/>
        <w:jc w:val="both"/>
        <w:rPr>
          <w:rFonts w:ascii="Cambria" w:hAnsi="Cambria"/>
          <w:sz w:val="24"/>
          <w:szCs w:val="24"/>
        </w:rPr>
      </w:pPr>
      <w:r w:rsidRPr="00425B91">
        <w:rPr>
          <w:rFonts w:asciiTheme="majorHAnsi" w:hAnsiTheme="majorHAnsi"/>
          <w:sz w:val="24"/>
          <w:szCs w:val="24"/>
        </w:rPr>
        <w:t xml:space="preserve">Pamatojoties uz Vides aizsardzības un reģionālās attīstības ministrijas 11.04.2016. vēstuli Nr.18-6/2794,  likuma „Par pašvaldībām” 14.panta trešo daļu, 43.panta trešo daļu, 45.panta piekto, sesto un septīto daļu, ņemot vērā Finanšu un attīstības pastāvīgās komitejas 20.04.2016.ieteikumu, </w:t>
      </w:r>
      <w:r w:rsidR="0054073E">
        <w:rPr>
          <w:rFonts w:ascii="Cambria" w:hAnsi="Cambria"/>
          <w:sz w:val="24"/>
          <w:szCs w:val="24"/>
        </w:rPr>
        <w:t xml:space="preserve">atklāti balsojot, PAR-14 ( </w:t>
      </w:r>
      <w:r w:rsidR="0054073E">
        <w:rPr>
          <w:rFonts w:asciiTheme="majorHAnsi" w:hAnsiTheme="majorHAnsi"/>
          <w:sz w:val="24"/>
          <w:szCs w:val="24"/>
        </w:rPr>
        <w:t xml:space="preserve">Mudīte Auliņa </w:t>
      </w:r>
      <w:r w:rsidR="0054073E" w:rsidRPr="005B5143">
        <w:rPr>
          <w:rFonts w:asciiTheme="majorHAnsi" w:hAnsiTheme="majorHAnsi"/>
          <w:sz w:val="24"/>
          <w:szCs w:val="24"/>
        </w:rPr>
        <w:t xml:space="preserve">, </w:t>
      </w:r>
      <w:r w:rsidR="0054073E">
        <w:rPr>
          <w:rFonts w:asciiTheme="majorHAnsi" w:hAnsiTheme="majorHAnsi"/>
          <w:sz w:val="24"/>
          <w:szCs w:val="24"/>
        </w:rPr>
        <w:t xml:space="preserve">Valdis Biķernieks , </w:t>
      </w:r>
      <w:r w:rsidR="0054073E" w:rsidRPr="005B5143">
        <w:rPr>
          <w:rFonts w:asciiTheme="majorHAnsi" w:hAnsiTheme="majorHAnsi"/>
          <w:sz w:val="24"/>
          <w:szCs w:val="24"/>
        </w:rPr>
        <w:t>Lidija Degtjareva, Pēteris Keišs, Jānis Krūmiņš,</w:t>
      </w:r>
      <w:r w:rsidR="0054073E" w:rsidRPr="0054073E">
        <w:rPr>
          <w:rFonts w:asciiTheme="majorHAnsi" w:hAnsiTheme="majorHAnsi"/>
          <w:sz w:val="24"/>
          <w:szCs w:val="24"/>
        </w:rPr>
        <w:t xml:space="preserve"> </w:t>
      </w:r>
      <w:r w:rsidR="0054073E">
        <w:rPr>
          <w:rFonts w:asciiTheme="majorHAnsi" w:hAnsiTheme="majorHAnsi"/>
          <w:sz w:val="24"/>
          <w:szCs w:val="24"/>
        </w:rPr>
        <w:t>Jānis Liepiņš,</w:t>
      </w:r>
      <w:r w:rsidR="0054073E" w:rsidRPr="005B5143">
        <w:rPr>
          <w:rFonts w:asciiTheme="majorHAnsi" w:hAnsiTheme="majorHAnsi"/>
          <w:sz w:val="24"/>
          <w:szCs w:val="24"/>
        </w:rPr>
        <w:t xml:space="preserve"> Henriks Ločmelis, </w:t>
      </w:r>
      <w:r w:rsidR="0054073E">
        <w:rPr>
          <w:rFonts w:asciiTheme="majorHAnsi" w:hAnsiTheme="majorHAnsi"/>
          <w:sz w:val="24"/>
          <w:szCs w:val="24"/>
        </w:rPr>
        <w:t xml:space="preserve">Ivars Māliņ, Edgars Mikāls </w:t>
      </w:r>
      <w:r w:rsidR="0054073E" w:rsidRPr="005B5143">
        <w:rPr>
          <w:rFonts w:asciiTheme="majorHAnsi" w:hAnsiTheme="majorHAnsi"/>
          <w:sz w:val="24"/>
          <w:szCs w:val="24"/>
        </w:rPr>
        <w:t xml:space="preserve">, </w:t>
      </w:r>
      <w:r w:rsidR="0054073E">
        <w:rPr>
          <w:rFonts w:asciiTheme="majorHAnsi" w:hAnsiTheme="majorHAnsi"/>
          <w:sz w:val="24"/>
          <w:szCs w:val="24"/>
        </w:rPr>
        <w:t xml:space="preserve">Jānis Miezītis, </w:t>
      </w:r>
      <w:r w:rsidR="0054073E" w:rsidRPr="005B5143">
        <w:rPr>
          <w:rFonts w:asciiTheme="majorHAnsi" w:hAnsiTheme="majorHAnsi"/>
          <w:sz w:val="24"/>
          <w:szCs w:val="24"/>
        </w:rPr>
        <w:t>Māris Reinbergs</w:t>
      </w:r>
      <w:r w:rsidR="0054073E">
        <w:rPr>
          <w:rFonts w:asciiTheme="majorHAnsi" w:hAnsiTheme="majorHAnsi"/>
          <w:sz w:val="24"/>
          <w:szCs w:val="24"/>
        </w:rPr>
        <w:t xml:space="preserve"> </w:t>
      </w:r>
      <w:r w:rsidR="0054073E" w:rsidRPr="005B5143">
        <w:rPr>
          <w:rFonts w:asciiTheme="majorHAnsi" w:hAnsiTheme="majorHAnsi"/>
          <w:sz w:val="24"/>
          <w:szCs w:val="24"/>
        </w:rPr>
        <w:t xml:space="preserve">, Uldis Riekstiņš, </w:t>
      </w:r>
      <w:r w:rsidR="0054073E">
        <w:rPr>
          <w:rFonts w:asciiTheme="majorHAnsi" w:hAnsiTheme="majorHAnsi"/>
          <w:sz w:val="24"/>
          <w:szCs w:val="24"/>
        </w:rPr>
        <w:t>Gita Rūtiņa, Dainis Vingris), PRET-nav, ATTURAS-nav  ,</w:t>
      </w:r>
      <w:r w:rsidR="0054073E" w:rsidRPr="005B5143">
        <w:rPr>
          <w:rFonts w:asciiTheme="majorHAnsi" w:hAnsiTheme="majorHAnsi"/>
          <w:sz w:val="24"/>
          <w:szCs w:val="24"/>
        </w:rPr>
        <w:t xml:space="preserve"> </w:t>
      </w:r>
      <w:r w:rsidR="0054073E">
        <w:rPr>
          <w:rFonts w:ascii="Cambria" w:hAnsi="Cambria"/>
          <w:sz w:val="24"/>
          <w:szCs w:val="24"/>
        </w:rPr>
        <w:t>Kokneses novada dome NOLEMJ:</w:t>
      </w:r>
    </w:p>
    <w:p w:rsidR="00423269" w:rsidRPr="00425B91" w:rsidRDefault="00423269" w:rsidP="00423269">
      <w:pPr>
        <w:spacing w:after="0" w:line="240" w:lineRule="auto"/>
        <w:ind w:right="-902"/>
        <w:jc w:val="both"/>
        <w:rPr>
          <w:rFonts w:asciiTheme="majorHAnsi" w:hAnsiTheme="majorHAnsi"/>
          <w:sz w:val="24"/>
          <w:szCs w:val="24"/>
        </w:rPr>
      </w:pPr>
    </w:p>
    <w:p w:rsidR="00423269" w:rsidRPr="00425B91" w:rsidRDefault="00423269" w:rsidP="0054073E">
      <w:pPr>
        <w:spacing w:after="0" w:line="240" w:lineRule="auto"/>
        <w:ind w:right="-902" w:firstLine="720"/>
        <w:jc w:val="both"/>
        <w:rPr>
          <w:rFonts w:asciiTheme="majorHAnsi" w:hAnsiTheme="majorHAnsi"/>
          <w:sz w:val="24"/>
          <w:szCs w:val="24"/>
        </w:rPr>
      </w:pPr>
      <w:r>
        <w:rPr>
          <w:rFonts w:asciiTheme="majorHAnsi" w:hAnsiTheme="majorHAnsi"/>
          <w:sz w:val="24"/>
          <w:szCs w:val="24"/>
        </w:rPr>
        <w:t>1.</w:t>
      </w:r>
      <w:r w:rsidRPr="00425B91">
        <w:rPr>
          <w:rFonts w:asciiTheme="majorHAnsi" w:hAnsiTheme="majorHAnsi"/>
          <w:sz w:val="24"/>
          <w:szCs w:val="24"/>
        </w:rPr>
        <w:t>Precizēt  saistošos noteikumus Nr.6/2016 “ Grozījumi Kokneses novada domes 2010.gada 30.jūnijā   saistošajos noteikumos Nr. 10   “Par kapsētu uzturēšanu un lietošanu Kokneses novadā””</w:t>
      </w:r>
      <w:r w:rsidR="00C219D5">
        <w:rPr>
          <w:rFonts w:asciiTheme="majorHAnsi" w:hAnsiTheme="majorHAnsi"/>
          <w:sz w:val="24"/>
          <w:szCs w:val="24"/>
        </w:rPr>
        <w:t xml:space="preserve"> </w:t>
      </w:r>
      <w:r w:rsidRPr="00425B91">
        <w:rPr>
          <w:rFonts w:asciiTheme="majorHAnsi" w:hAnsiTheme="majorHAnsi"/>
          <w:sz w:val="24"/>
          <w:szCs w:val="24"/>
        </w:rPr>
        <w:t>(pielikumā).</w:t>
      </w:r>
    </w:p>
    <w:p w:rsidR="00423269" w:rsidRPr="00425B91" w:rsidRDefault="00423269" w:rsidP="0054073E">
      <w:pPr>
        <w:spacing w:after="0" w:line="240" w:lineRule="auto"/>
        <w:ind w:right="-902" w:firstLine="720"/>
        <w:jc w:val="both"/>
        <w:rPr>
          <w:rFonts w:asciiTheme="majorHAnsi" w:hAnsiTheme="majorHAnsi"/>
          <w:sz w:val="24"/>
          <w:szCs w:val="24"/>
        </w:rPr>
      </w:pPr>
      <w:r>
        <w:rPr>
          <w:rFonts w:asciiTheme="majorHAnsi" w:hAnsiTheme="majorHAnsi"/>
          <w:sz w:val="24"/>
          <w:szCs w:val="24"/>
        </w:rPr>
        <w:t>2.</w:t>
      </w:r>
      <w:r w:rsidRPr="00425B91">
        <w:rPr>
          <w:rFonts w:asciiTheme="majorHAnsi" w:hAnsiTheme="majorHAnsi"/>
          <w:sz w:val="24"/>
          <w:szCs w:val="24"/>
        </w:rPr>
        <w:t>Saistošie noteikumi triju dienu laikā pēc parakstīšanas nosūtāmi rakstveidā un elektroniskā veidā Vides aizsardzības un reģionālās attīstības ministrijai atzinuma sniegšanai.</w:t>
      </w:r>
    </w:p>
    <w:p w:rsidR="00423269" w:rsidRPr="00425B91" w:rsidRDefault="00423269" w:rsidP="0054073E">
      <w:pPr>
        <w:spacing w:after="0" w:line="240" w:lineRule="auto"/>
        <w:ind w:right="-902" w:firstLine="720"/>
        <w:jc w:val="both"/>
        <w:rPr>
          <w:rFonts w:asciiTheme="majorHAnsi" w:hAnsiTheme="majorHAnsi"/>
          <w:sz w:val="24"/>
          <w:szCs w:val="24"/>
        </w:rPr>
      </w:pPr>
      <w:r>
        <w:rPr>
          <w:rFonts w:asciiTheme="majorHAnsi" w:hAnsiTheme="majorHAnsi"/>
          <w:sz w:val="24"/>
          <w:szCs w:val="24"/>
        </w:rPr>
        <w:t>3.</w:t>
      </w:r>
      <w:r w:rsidRPr="00425B91">
        <w:rPr>
          <w:rFonts w:asciiTheme="majorHAnsi" w:hAnsiTheme="majorHAnsi"/>
          <w:sz w:val="24"/>
          <w:szCs w:val="24"/>
        </w:rPr>
        <w:t>Pēc atzinuma saņemšanas no Vides aizsardzības un reģionālās attīstības ministrijas, publicēt saistošos noteikumus Kokneses novada bezmaksas  laikrakstā “Kokneses Novada Vēstis”  un Kokneses novada mājas lapā www koknese.lv.</w:t>
      </w:r>
    </w:p>
    <w:p w:rsidR="00423269" w:rsidRPr="00425B91" w:rsidRDefault="00423269" w:rsidP="0054073E">
      <w:pPr>
        <w:spacing w:after="0" w:line="240" w:lineRule="auto"/>
        <w:ind w:right="-902" w:firstLine="720"/>
        <w:jc w:val="both"/>
        <w:rPr>
          <w:rFonts w:asciiTheme="majorHAnsi" w:hAnsiTheme="majorHAnsi"/>
          <w:sz w:val="24"/>
          <w:szCs w:val="24"/>
        </w:rPr>
      </w:pPr>
      <w:r>
        <w:rPr>
          <w:rFonts w:asciiTheme="majorHAnsi" w:hAnsiTheme="majorHAnsi"/>
          <w:sz w:val="24"/>
          <w:szCs w:val="24"/>
        </w:rPr>
        <w:t>4.</w:t>
      </w:r>
      <w:r w:rsidRPr="00425B91">
        <w:rPr>
          <w:rFonts w:asciiTheme="majorHAnsi" w:hAnsiTheme="majorHAnsi"/>
          <w:sz w:val="24"/>
          <w:szCs w:val="24"/>
        </w:rPr>
        <w:t xml:space="preserve">Saistošie noteikumi stājas spēkā nākamajā dienā pēc to publicēšanas  Kokneses novada bezmaksas  laikrakstā “Kokneses Novada Vēstis”. </w:t>
      </w:r>
    </w:p>
    <w:p w:rsidR="00423269" w:rsidRPr="00425B91" w:rsidRDefault="00423269" w:rsidP="00423269">
      <w:pPr>
        <w:spacing w:after="0" w:line="240" w:lineRule="auto"/>
        <w:ind w:left="360" w:right="-902"/>
        <w:jc w:val="both"/>
        <w:rPr>
          <w:rFonts w:asciiTheme="majorHAnsi" w:hAnsiTheme="majorHAnsi"/>
          <w:sz w:val="24"/>
          <w:szCs w:val="24"/>
        </w:rPr>
      </w:pPr>
    </w:p>
    <w:p w:rsidR="00423269" w:rsidRPr="00425B91" w:rsidRDefault="00423269" w:rsidP="00423269">
      <w:pPr>
        <w:spacing w:after="0" w:line="240" w:lineRule="auto"/>
        <w:ind w:right="-902"/>
        <w:rPr>
          <w:rFonts w:asciiTheme="majorHAnsi" w:hAnsiTheme="majorHAnsi"/>
          <w:sz w:val="24"/>
          <w:szCs w:val="24"/>
        </w:rPr>
      </w:pPr>
    </w:p>
    <w:p w:rsidR="00423269" w:rsidRDefault="00423269"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AF0CBA" w:rsidRDefault="00AF0CBA" w:rsidP="00423269">
      <w:pPr>
        <w:spacing w:after="0" w:line="240" w:lineRule="auto"/>
        <w:ind w:right="-902"/>
        <w:rPr>
          <w:rFonts w:asciiTheme="majorHAnsi" w:hAnsiTheme="majorHAnsi"/>
          <w:sz w:val="24"/>
          <w:szCs w:val="24"/>
        </w:rPr>
      </w:pPr>
    </w:p>
    <w:p w:rsidR="00423269" w:rsidRPr="00425B91" w:rsidRDefault="00423269" w:rsidP="00423269">
      <w:pPr>
        <w:spacing w:after="0" w:line="240" w:lineRule="auto"/>
        <w:ind w:right="-902"/>
        <w:jc w:val="right"/>
        <w:rPr>
          <w:rFonts w:asciiTheme="majorHAnsi" w:hAnsiTheme="majorHAnsi"/>
          <w:i/>
          <w:sz w:val="24"/>
          <w:szCs w:val="24"/>
        </w:rPr>
      </w:pPr>
      <w:r w:rsidRPr="00425B91">
        <w:rPr>
          <w:rFonts w:asciiTheme="majorHAnsi" w:hAnsiTheme="majorHAnsi"/>
          <w:i/>
          <w:sz w:val="24"/>
          <w:szCs w:val="24"/>
        </w:rPr>
        <w:lastRenderedPageBreak/>
        <w:t>Pielikums</w:t>
      </w:r>
    </w:p>
    <w:p w:rsidR="00423269" w:rsidRPr="00425B91" w:rsidRDefault="00423269" w:rsidP="00423269">
      <w:pPr>
        <w:spacing w:after="0" w:line="240" w:lineRule="auto"/>
        <w:ind w:right="-902"/>
        <w:rPr>
          <w:rFonts w:asciiTheme="majorHAnsi" w:hAnsiTheme="majorHAnsi"/>
          <w:sz w:val="24"/>
          <w:szCs w:val="24"/>
        </w:rPr>
      </w:pPr>
    </w:p>
    <w:p w:rsidR="00423269" w:rsidRPr="00425B91" w:rsidRDefault="00423269" w:rsidP="00423269">
      <w:pPr>
        <w:spacing w:after="0" w:line="240" w:lineRule="auto"/>
        <w:ind w:right="-902"/>
        <w:rPr>
          <w:rFonts w:asciiTheme="majorHAnsi" w:hAnsiTheme="majorHAnsi"/>
          <w:sz w:val="24"/>
          <w:szCs w:val="24"/>
        </w:rPr>
      </w:pPr>
    </w:p>
    <w:p w:rsidR="00423269" w:rsidRPr="00425B91" w:rsidRDefault="00423269" w:rsidP="00423269">
      <w:pPr>
        <w:spacing w:after="0" w:line="240" w:lineRule="auto"/>
        <w:ind w:right="-902"/>
        <w:rPr>
          <w:rFonts w:asciiTheme="majorHAnsi" w:hAnsiTheme="majorHAnsi"/>
          <w:sz w:val="24"/>
          <w:szCs w:val="24"/>
        </w:rPr>
      </w:pPr>
      <w:r w:rsidRPr="00425B91">
        <w:rPr>
          <w:rFonts w:asciiTheme="majorHAnsi" w:hAnsiTheme="majorHAnsi"/>
          <w:sz w:val="24"/>
          <w:szCs w:val="24"/>
        </w:rPr>
        <w:t xml:space="preserve">2016.gada 30.martā                    SAISTOŠIE NOTEIKUMI       Nr. 6/2016                                      </w:t>
      </w:r>
    </w:p>
    <w:p w:rsidR="00423269" w:rsidRPr="00425B91" w:rsidRDefault="00423269" w:rsidP="00423269">
      <w:pPr>
        <w:spacing w:after="0" w:line="240" w:lineRule="auto"/>
        <w:ind w:right="-902"/>
        <w:jc w:val="center"/>
        <w:rPr>
          <w:rFonts w:asciiTheme="majorHAnsi" w:hAnsiTheme="majorHAnsi"/>
          <w:i/>
        </w:rPr>
      </w:pPr>
      <w:r w:rsidRPr="00425B91">
        <w:rPr>
          <w:rFonts w:asciiTheme="majorHAnsi" w:hAnsiTheme="majorHAnsi"/>
          <w:i/>
        </w:rPr>
        <w:t>Kokneses novada Kokneses pagastā</w:t>
      </w:r>
    </w:p>
    <w:p w:rsidR="00423269" w:rsidRPr="00425B91" w:rsidRDefault="00423269" w:rsidP="00423269">
      <w:pPr>
        <w:spacing w:after="0" w:line="240" w:lineRule="auto"/>
        <w:ind w:right="-902"/>
        <w:rPr>
          <w:rFonts w:asciiTheme="majorHAnsi" w:hAnsiTheme="majorHAnsi"/>
          <w:sz w:val="24"/>
          <w:szCs w:val="24"/>
        </w:rPr>
      </w:pP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Apstiprināti ar</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 xml:space="preserve">Kokneses novada domes </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2016.gada  30.marta</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 xml:space="preserve">lēmumu Nr.5.11 (protokols Nr.3) </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 xml:space="preserve">Precizēti </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 xml:space="preserve">ar Kokneses novada domes </w:t>
      </w:r>
    </w:p>
    <w:p w:rsidR="00423269" w:rsidRPr="00425B91" w:rsidRDefault="00423269" w:rsidP="00423269">
      <w:pPr>
        <w:spacing w:after="0" w:line="240" w:lineRule="auto"/>
        <w:ind w:right="-902"/>
        <w:jc w:val="right"/>
        <w:rPr>
          <w:rFonts w:asciiTheme="majorHAnsi" w:hAnsiTheme="majorHAnsi"/>
          <w:sz w:val="24"/>
          <w:szCs w:val="24"/>
        </w:rPr>
      </w:pPr>
      <w:r w:rsidRPr="00425B91">
        <w:rPr>
          <w:rFonts w:asciiTheme="majorHAnsi" w:hAnsiTheme="majorHAnsi"/>
          <w:sz w:val="24"/>
          <w:szCs w:val="24"/>
        </w:rPr>
        <w:t xml:space="preserve">2016.gada  27.aprīļa </w:t>
      </w:r>
    </w:p>
    <w:p w:rsidR="00423269" w:rsidRPr="00425B91" w:rsidRDefault="005354C9" w:rsidP="00423269">
      <w:pPr>
        <w:spacing w:after="0" w:line="240" w:lineRule="auto"/>
        <w:ind w:right="-902"/>
        <w:jc w:val="right"/>
        <w:rPr>
          <w:rFonts w:asciiTheme="majorHAnsi" w:hAnsiTheme="majorHAnsi"/>
          <w:sz w:val="24"/>
          <w:szCs w:val="24"/>
        </w:rPr>
      </w:pPr>
      <w:r>
        <w:rPr>
          <w:rFonts w:asciiTheme="majorHAnsi" w:hAnsiTheme="majorHAnsi"/>
          <w:sz w:val="24"/>
          <w:szCs w:val="24"/>
        </w:rPr>
        <w:t>lēmumu Nr.7.4</w:t>
      </w:r>
      <w:r w:rsidR="00423269" w:rsidRPr="00425B91">
        <w:rPr>
          <w:rFonts w:asciiTheme="majorHAnsi" w:hAnsiTheme="majorHAnsi"/>
          <w:sz w:val="24"/>
          <w:szCs w:val="24"/>
        </w:rPr>
        <w:t xml:space="preserve">(protokols Nr.4) </w:t>
      </w:r>
    </w:p>
    <w:p w:rsidR="00423269" w:rsidRPr="00425B91" w:rsidRDefault="00423269" w:rsidP="00423269">
      <w:pPr>
        <w:spacing w:after="0" w:line="240" w:lineRule="auto"/>
        <w:ind w:right="-902"/>
        <w:jc w:val="right"/>
        <w:rPr>
          <w:rFonts w:asciiTheme="majorHAnsi" w:hAnsiTheme="majorHAnsi"/>
          <w:sz w:val="24"/>
          <w:szCs w:val="24"/>
        </w:rPr>
      </w:pPr>
    </w:p>
    <w:p w:rsidR="00423269" w:rsidRDefault="00423269" w:rsidP="00423269">
      <w:pPr>
        <w:spacing w:after="0" w:line="240" w:lineRule="auto"/>
        <w:ind w:right="-902"/>
        <w:rPr>
          <w:rFonts w:asciiTheme="majorHAnsi" w:hAnsiTheme="majorHAnsi"/>
          <w:sz w:val="24"/>
          <w:szCs w:val="24"/>
        </w:rPr>
      </w:pPr>
      <w:r w:rsidRPr="00425B91">
        <w:rPr>
          <w:rFonts w:asciiTheme="majorHAnsi" w:hAnsiTheme="majorHAnsi"/>
          <w:sz w:val="24"/>
          <w:szCs w:val="24"/>
        </w:rPr>
        <w:t xml:space="preserve"> Grozījumi Kokneses novada domes 2010.gada 30.jūnijā   saistošajos noteikumos Nr. 10    “Par kapsētu uzturēšanu un lietošanu Kokneses novadā”</w:t>
      </w:r>
    </w:p>
    <w:p w:rsidR="00423269" w:rsidRPr="00425B91" w:rsidRDefault="00423269" w:rsidP="00423269">
      <w:pPr>
        <w:spacing w:after="0" w:line="240" w:lineRule="auto"/>
        <w:ind w:right="-902"/>
        <w:rPr>
          <w:rFonts w:asciiTheme="majorHAnsi" w:hAnsiTheme="majorHAnsi"/>
          <w:sz w:val="24"/>
          <w:szCs w:val="24"/>
        </w:rPr>
      </w:pPr>
    </w:p>
    <w:p w:rsidR="00423269" w:rsidRPr="00425B91" w:rsidRDefault="00423269" w:rsidP="00423269">
      <w:pPr>
        <w:pStyle w:val="Virsraksts9"/>
        <w:spacing w:before="0"/>
        <w:ind w:left="5040" w:right="-902"/>
        <w:jc w:val="right"/>
        <w:rPr>
          <w:rFonts w:cs="Times New Roman"/>
          <w:i w:val="0"/>
        </w:rPr>
      </w:pPr>
      <w:r w:rsidRPr="00425B91">
        <w:rPr>
          <w:rFonts w:cs="Times New Roman"/>
        </w:rPr>
        <w:t>Izdoti saskaņā ar likumu</w:t>
      </w:r>
    </w:p>
    <w:p w:rsidR="00423269" w:rsidRPr="00425B91" w:rsidRDefault="00423269" w:rsidP="00423269">
      <w:pPr>
        <w:spacing w:after="0" w:line="240" w:lineRule="auto"/>
        <w:ind w:right="-902"/>
        <w:jc w:val="right"/>
        <w:rPr>
          <w:rFonts w:asciiTheme="majorHAnsi" w:hAnsiTheme="majorHAnsi"/>
          <w:i/>
        </w:rPr>
      </w:pPr>
      <w:r w:rsidRPr="00425B91">
        <w:rPr>
          <w:rFonts w:asciiTheme="majorHAnsi" w:hAnsiTheme="majorHAnsi"/>
          <w:i/>
        </w:rPr>
        <w:t xml:space="preserve">“Par pašvaldībām” 43.panta trešo daļu </w:t>
      </w:r>
    </w:p>
    <w:p w:rsidR="00423269" w:rsidRPr="00425B91" w:rsidRDefault="00423269" w:rsidP="00423269">
      <w:pPr>
        <w:spacing w:after="0" w:line="240" w:lineRule="auto"/>
        <w:ind w:right="-902"/>
        <w:rPr>
          <w:rFonts w:asciiTheme="majorHAnsi" w:hAnsiTheme="majorHAnsi"/>
          <w:sz w:val="24"/>
          <w:szCs w:val="24"/>
        </w:rPr>
      </w:pPr>
    </w:p>
    <w:p w:rsidR="00423269" w:rsidRPr="00425B91" w:rsidRDefault="00423269" w:rsidP="00423269">
      <w:pPr>
        <w:spacing w:after="0" w:line="240" w:lineRule="auto"/>
        <w:ind w:right="-902"/>
        <w:jc w:val="both"/>
        <w:rPr>
          <w:rFonts w:asciiTheme="majorHAnsi" w:hAnsiTheme="majorHAnsi"/>
          <w:sz w:val="24"/>
          <w:szCs w:val="24"/>
        </w:rPr>
      </w:pPr>
      <w:r w:rsidRPr="00425B91">
        <w:rPr>
          <w:rFonts w:asciiTheme="majorHAnsi" w:hAnsiTheme="majorHAnsi"/>
          <w:sz w:val="24"/>
          <w:szCs w:val="24"/>
        </w:rPr>
        <w:t>Izdarīt Kokneses novada domes 2010.gada 30.jūnija   saistošajos noteikumos Nr. 10  “Par kapsētu uzturēšanu un lietošanu Kokneses novadā” (turpmāk –  noteikumi) šādus grozījumus:</w:t>
      </w:r>
    </w:p>
    <w:p w:rsidR="00423269" w:rsidRPr="00425B91" w:rsidRDefault="00423269" w:rsidP="00423269">
      <w:pPr>
        <w:spacing w:after="0" w:line="240" w:lineRule="auto"/>
        <w:ind w:right="-902"/>
        <w:jc w:val="both"/>
        <w:rPr>
          <w:rFonts w:asciiTheme="majorHAnsi" w:hAnsiTheme="majorHAnsi"/>
          <w:sz w:val="24"/>
          <w:szCs w:val="24"/>
        </w:rPr>
      </w:pPr>
    </w:p>
    <w:p w:rsidR="00423269" w:rsidRPr="00425B91" w:rsidRDefault="00423269" w:rsidP="00423269">
      <w:pPr>
        <w:autoSpaceDE w:val="0"/>
        <w:autoSpaceDN w:val="0"/>
        <w:adjustRightInd w:val="0"/>
        <w:spacing w:after="0" w:line="240" w:lineRule="auto"/>
        <w:ind w:right="-908"/>
        <w:jc w:val="both"/>
        <w:rPr>
          <w:rFonts w:asciiTheme="majorHAnsi" w:hAnsiTheme="majorHAnsi"/>
          <w:sz w:val="24"/>
          <w:szCs w:val="24"/>
        </w:rPr>
      </w:pPr>
      <w:r w:rsidRPr="00425B91">
        <w:rPr>
          <w:rFonts w:asciiTheme="majorHAnsi" w:hAnsiTheme="majorHAnsi"/>
          <w:b/>
          <w:sz w:val="24"/>
          <w:szCs w:val="24"/>
        </w:rPr>
        <w:t>1.</w:t>
      </w:r>
      <w:r w:rsidRPr="00425B91">
        <w:rPr>
          <w:rFonts w:asciiTheme="majorHAnsi" w:hAnsiTheme="majorHAnsi"/>
          <w:sz w:val="24"/>
          <w:szCs w:val="24"/>
        </w:rPr>
        <w:t xml:space="preserve"> Aizstāt noteikumu tiesiskajā pamatojumā “43.panta pirmās daļas 9.punktu” ar   </w:t>
      </w:r>
      <w:r>
        <w:rPr>
          <w:rFonts w:asciiTheme="majorHAnsi" w:hAnsiTheme="majorHAnsi"/>
          <w:sz w:val="24"/>
          <w:szCs w:val="24"/>
        </w:rPr>
        <w:t>„</w:t>
      </w:r>
      <w:r w:rsidRPr="00425B91">
        <w:rPr>
          <w:rFonts w:asciiTheme="majorHAnsi" w:hAnsiTheme="majorHAnsi"/>
          <w:sz w:val="24"/>
          <w:szCs w:val="24"/>
        </w:rPr>
        <w:t>43.panta trešo daļu”.</w:t>
      </w:r>
    </w:p>
    <w:p w:rsidR="00423269" w:rsidRPr="00425B91"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425B91" w:rsidRDefault="00423269" w:rsidP="00423269">
      <w:pPr>
        <w:autoSpaceDE w:val="0"/>
        <w:autoSpaceDN w:val="0"/>
        <w:adjustRightInd w:val="0"/>
        <w:spacing w:after="0" w:line="240" w:lineRule="auto"/>
        <w:ind w:right="-908"/>
        <w:jc w:val="both"/>
        <w:rPr>
          <w:rFonts w:asciiTheme="majorHAnsi" w:hAnsiTheme="majorHAnsi"/>
          <w:sz w:val="24"/>
          <w:szCs w:val="24"/>
        </w:rPr>
      </w:pPr>
      <w:r w:rsidRPr="00425B91">
        <w:rPr>
          <w:rFonts w:asciiTheme="majorHAnsi" w:hAnsiTheme="majorHAnsi"/>
          <w:b/>
          <w:sz w:val="24"/>
          <w:szCs w:val="24"/>
        </w:rPr>
        <w:t>2</w:t>
      </w:r>
      <w:r w:rsidRPr="00425B91">
        <w:rPr>
          <w:rFonts w:asciiTheme="majorHAnsi" w:hAnsiTheme="majorHAnsi"/>
          <w:sz w:val="24"/>
          <w:szCs w:val="24"/>
        </w:rPr>
        <w:t>. Precizēt noteikumu punktu numerāciju , nosakot tos pēc kārtas no 1. līdz 39.punktam.</w:t>
      </w:r>
    </w:p>
    <w:p w:rsidR="00423269" w:rsidRPr="00425B91"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425B91" w:rsidRDefault="00423269" w:rsidP="00423269">
      <w:pPr>
        <w:spacing w:after="0" w:line="240" w:lineRule="auto"/>
        <w:ind w:right="-902"/>
        <w:jc w:val="both"/>
        <w:rPr>
          <w:rFonts w:asciiTheme="majorHAnsi" w:hAnsiTheme="majorHAnsi"/>
          <w:sz w:val="24"/>
          <w:szCs w:val="24"/>
        </w:rPr>
      </w:pPr>
      <w:r w:rsidRPr="00425B91">
        <w:rPr>
          <w:rFonts w:asciiTheme="majorHAnsi" w:hAnsiTheme="majorHAnsi"/>
          <w:b/>
          <w:sz w:val="24"/>
          <w:szCs w:val="24"/>
        </w:rPr>
        <w:t>3</w:t>
      </w:r>
      <w:r w:rsidRPr="00425B91">
        <w:rPr>
          <w:rFonts w:asciiTheme="majorHAnsi" w:hAnsiTheme="majorHAnsi"/>
          <w:sz w:val="24"/>
          <w:szCs w:val="24"/>
        </w:rPr>
        <w:t>. Grozīt noteikumos nodaļas  no septiņām uz sešām svītrojot otro nodaļu “ 2. KAPSĒTU DARBA REŽĪMS” un  tās vienīgo punktu, kā noteikumu 11.punktu “11.Kapsētu apmeklēšanas laiks  nav ierobežots” pievienot nodaļai “</w:t>
      </w:r>
      <w:r w:rsidRPr="00425B91">
        <w:rPr>
          <w:rFonts w:asciiTheme="majorHAnsi" w:hAnsiTheme="majorHAnsi"/>
          <w:color w:val="4F81BD"/>
          <w:sz w:val="24"/>
          <w:szCs w:val="24"/>
        </w:rPr>
        <w:t>II</w:t>
      </w:r>
      <w:r w:rsidRPr="00425B91">
        <w:rPr>
          <w:rFonts w:asciiTheme="majorHAnsi" w:hAnsiTheme="majorHAnsi"/>
          <w:sz w:val="24"/>
          <w:szCs w:val="24"/>
        </w:rPr>
        <w:t>. KAPSĒTU IEKŠĒJĀS KĀRTĪBAS NOTEIKUMI”.</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b/>
          <w:sz w:val="24"/>
          <w:szCs w:val="24"/>
        </w:rPr>
        <w:t>4.</w:t>
      </w:r>
      <w:r w:rsidRPr="0054073E">
        <w:rPr>
          <w:rFonts w:asciiTheme="majorHAnsi" w:hAnsiTheme="majorHAnsi"/>
          <w:sz w:val="24"/>
          <w:szCs w:val="24"/>
        </w:rPr>
        <w:t xml:space="preserve"> Grozīt nodaļu nosaukumus un numerāciju uz romiešu cipariem šādā redakcijā:</w:t>
      </w:r>
    </w:p>
    <w:p w:rsidR="00423269" w:rsidRPr="0054073E" w:rsidRDefault="00423269" w:rsidP="00423269">
      <w:pPr>
        <w:spacing w:after="0" w:line="240" w:lineRule="auto"/>
        <w:ind w:left="360" w:right="-902"/>
        <w:jc w:val="both"/>
        <w:rPr>
          <w:rFonts w:asciiTheme="majorHAnsi" w:hAnsiTheme="majorHAnsi"/>
          <w:sz w:val="24"/>
          <w:szCs w:val="24"/>
        </w:rPr>
      </w:pPr>
      <w:r w:rsidRPr="0054073E">
        <w:rPr>
          <w:rFonts w:asciiTheme="majorHAnsi" w:hAnsiTheme="majorHAnsi"/>
          <w:sz w:val="24"/>
          <w:szCs w:val="24"/>
        </w:rPr>
        <w:t xml:space="preserve"> “ I. VISPĀRĪGIE JAUTĀJUMI</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sz w:val="24"/>
          <w:szCs w:val="24"/>
        </w:rPr>
        <w:t>II. KAPSĒTU IEKŠĒJĀS KĀRTĪBAS NOTEIKUMI</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sz w:val="24"/>
          <w:szCs w:val="24"/>
        </w:rPr>
        <w:t>III.KAPAVIETAS UZTURĒTĀJA TIESĪBAS</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sz w:val="24"/>
          <w:szCs w:val="24"/>
        </w:rPr>
        <w:t>IV.KAPAVIETAS KOPŠANA</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sz w:val="24"/>
          <w:szCs w:val="24"/>
        </w:rPr>
        <w:t>V.APBEDĪŠANAS KĀRTĪBA</w:t>
      </w:r>
    </w:p>
    <w:p w:rsidR="00423269" w:rsidRPr="0054073E" w:rsidRDefault="00423269" w:rsidP="00423269">
      <w:pPr>
        <w:spacing w:after="0" w:line="240" w:lineRule="auto"/>
        <w:ind w:right="-902"/>
        <w:jc w:val="both"/>
        <w:rPr>
          <w:rFonts w:asciiTheme="majorHAnsi" w:hAnsiTheme="majorHAnsi"/>
          <w:sz w:val="24"/>
          <w:szCs w:val="24"/>
        </w:rPr>
      </w:pPr>
      <w:r w:rsidRPr="0054073E">
        <w:rPr>
          <w:rFonts w:asciiTheme="majorHAnsi" w:hAnsiTheme="majorHAnsi"/>
          <w:sz w:val="24"/>
          <w:szCs w:val="24"/>
        </w:rPr>
        <w:t xml:space="preserve">     VI. ADMINISTRATĪVAIS SODS PAR NOTEIKUMU NEIEVĒROŠANU UN IEKASĒTĀS NAUDAS IZLIETOŠANA”</w:t>
      </w:r>
    </w:p>
    <w:p w:rsidR="00423269" w:rsidRPr="0054073E" w:rsidRDefault="00423269" w:rsidP="00423269">
      <w:pPr>
        <w:spacing w:after="0" w:line="240" w:lineRule="auto"/>
        <w:ind w:right="-902"/>
        <w:jc w:val="both"/>
        <w:rPr>
          <w:rStyle w:val="Izclums"/>
        </w:rPr>
      </w:pPr>
    </w:p>
    <w:p w:rsidR="00423269" w:rsidRPr="0054073E" w:rsidRDefault="00423269" w:rsidP="00423269">
      <w:pPr>
        <w:autoSpaceDE w:val="0"/>
        <w:autoSpaceDN w:val="0"/>
        <w:adjustRightInd w:val="0"/>
        <w:spacing w:after="0" w:line="240" w:lineRule="auto"/>
        <w:ind w:right="-908" w:firstLine="360"/>
        <w:jc w:val="both"/>
        <w:rPr>
          <w:rFonts w:asciiTheme="majorHAnsi" w:hAnsiTheme="majorHAnsi"/>
          <w:sz w:val="24"/>
          <w:szCs w:val="24"/>
        </w:rPr>
      </w:pPr>
      <w:r w:rsidRPr="0054073E">
        <w:rPr>
          <w:rFonts w:asciiTheme="majorHAnsi" w:hAnsiTheme="majorHAnsi"/>
          <w:b/>
          <w:sz w:val="24"/>
          <w:szCs w:val="24"/>
        </w:rPr>
        <w:t>5.</w:t>
      </w:r>
      <w:r w:rsidRPr="0054073E">
        <w:rPr>
          <w:rFonts w:asciiTheme="majorHAnsi" w:hAnsiTheme="majorHAnsi"/>
          <w:sz w:val="24"/>
          <w:szCs w:val="24"/>
        </w:rPr>
        <w:t xml:space="preserve"> Papildināt noteikumus ar pirmo punktu šādā redakcijā:</w:t>
      </w:r>
    </w:p>
    <w:p w:rsidR="00423269" w:rsidRPr="0054073E" w:rsidRDefault="00423269" w:rsidP="00423269">
      <w:pPr>
        <w:spacing w:after="0" w:line="240" w:lineRule="auto"/>
        <w:ind w:left="360" w:right="-902"/>
        <w:jc w:val="both"/>
        <w:rPr>
          <w:rFonts w:asciiTheme="majorHAnsi" w:hAnsiTheme="majorHAnsi"/>
          <w:sz w:val="24"/>
          <w:szCs w:val="24"/>
        </w:rPr>
      </w:pPr>
      <w:r w:rsidRPr="0054073E">
        <w:rPr>
          <w:rFonts w:asciiTheme="majorHAnsi" w:hAnsiTheme="majorHAnsi"/>
          <w:sz w:val="24"/>
          <w:szCs w:val="24"/>
        </w:rPr>
        <w:t>“1. Saistošie noteikumi (turpmāk –noteikumi) nosaka Kokneses novada domes (turpmāk –pašvaldība) kapsētu kārtības noteikumus, kapavietu piešķiršanas, apbedīšanas, kapliču izmantošanas, nekoptas kapavietas aktēšanas, kā arī kapavietas uzturētāja un  amatnieku darbību kapsētās.”</w:t>
      </w:r>
    </w:p>
    <w:p w:rsidR="00423269" w:rsidRPr="0054073E" w:rsidRDefault="00423269" w:rsidP="00423269">
      <w:pPr>
        <w:autoSpaceDE w:val="0"/>
        <w:autoSpaceDN w:val="0"/>
        <w:adjustRightInd w:val="0"/>
        <w:spacing w:after="0" w:line="240" w:lineRule="auto"/>
        <w:ind w:right="-908"/>
        <w:jc w:val="both"/>
        <w:rPr>
          <w:rFonts w:asciiTheme="majorHAnsi" w:hAnsiTheme="majorHAnsi"/>
        </w:rPr>
      </w:pPr>
      <w:r w:rsidRPr="0054073E">
        <w:rPr>
          <w:rFonts w:asciiTheme="majorHAnsi" w:hAnsiTheme="majorHAnsi"/>
          <w:sz w:val="24"/>
          <w:szCs w:val="24"/>
        </w:rPr>
        <w:t xml:space="preserve">    </w:t>
      </w:r>
      <w:r w:rsidRPr="0054073E">
        <w:rPr>
          <w:rFonts w:asciiTheme="majorHAnsi" w:hAnsiTheme="majorHAnsi"/>
          <w:b/>
          <w:sz w:val="24"/>
          <w:szCs w:val="24"/>
        </w:rPr>
        <w:t>6.</w:t>
      </w:r>
      <w:r w:rsidRPr="0054073E">
        <w:rPr>
          <w:rFonts w:asciiTheme="majorHAnsi" w:hAnsiTheme="majorHAnsi"/>
          <w:sz w:val="24"/>
          <w:szCs w:val="24"/>
        </w:rPr>
        <w:t xml:space="preserve"> Izteikt  saistošo noteikumu 2.punktu un apakšpunktus šādā redakcijā :</w:t>
      </w:r>
      <w:r w:rsidRPr="0054073E">
        <w:rPr>
          <w:rFonts w:asciiTheme="majorHAnsi" w:hAnsiTheme="majorHAnsi"/>
        </w:rPr>
        <w:t xml:space="preserve"> </w:t>
      </w:r>
    </w:p>
    <w:p w:rsidR="00423269" w:rsidRPr="0054073E" w:rsidRDefault="00423269" w:rsidP="00423269">
      <w:pPr>
        <w:spacing w:after="0" w:line="240" w:lineRule="auto"/>
        <w:ind w:left="360" w:right="-902"/>
        <w:jc w:val="both"/>
        <w:rPr>
          <w:rFonts w:asciiTheme="majorHAnsi" w:hAnsiTheme="majorHAnsi"/>
          <w:sz w:val="24"/>
          <w:szCs w:val="24"/>
        </w:rPr>
      </w:pPr>
      <w:r w:rsidRPr="0054073E">
        <w:rPr>
          <w:rFonts w:asciiTheme="majorHAnsi" w:hAnsiTheme="majorHAnsi"/>
          <w:sz w:val="24"/>
          <w:szCs w:val="24"/>
        </w:rPr>
        <w:lastRenderedPageBreak/>
        <w:t xml:space="preserve">“2. Noteikumos lietoto terminu skaidrojums :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cs="Times New Roman,Bold"/>
          <w:bCs/>
          <w:sz w:val="24"/>
          <w:szCs w:val="24"/>
        </w:rPr>
        <w:t>2.1</w:t>
      </w:r>
      <w:r w:rsidRPr="0054073E">
        <w:rPr>
          <w:rFonts w:asciiTheme="majorHAnsi" w:hAnsiTheme="majorHAnsi" w:cs="Times New Roman,Bold"/>
          <w:b/>
          <w:bCs/>
          <w:sz w:val="24"/>
          <w:szCs w:val="24"/>
        </w:rPr>
        <w:t xml:space="preserve">. </w:t>
      </w:r>
      <w:r w:rsidRPr="0054073E">
        <w:rPr>
          <w:rFonts w:asciiTheme="majorHAnsi" w:hAnsiTheme="majorHAnsi" w:cs="Times New Roman,Bold"/>
          <w:bCs/>
          <w:sz w:val="24"/>
          <w:szCs w:val="24"/>
        </w:rPr>
        <w:t xml:space="preserve">Kapsēta </w:t>
      </w:r>
      <w:r w:rsidRPr="0054073E">
        <w:rPr>
          <w:rFonts w:asciiTheme="majorHAnsi" w:hAnsiTheme="majorHAnsi"/>
          <w:sz w:val="24"/>
          <w:szCs w:val="24"/>
        </w:rPr>
        <w:t>– teritorija, kas saskaņā ar pašvaldības lēmumu ierādīta mirušo apbedīšanai;</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2.2. Kapsētas pārzinis- kapu apsaimniekotāja nozīmēts darbinieks, kurš saskaņā ar darba līgumu, amata aprakstu un šiem noteikumiem nodrošina kapsētas uzturēšanu un šo noteikumu ievērošanu;</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2.3. </w:t>
      </w:r>
      <w:r w:rsidRPr="0054073E">
        <w:rPr>
          <w:rFonts w:asciiTheme="majorHAnsi" w:hAnsiTheme="majorHAnsi" w:cs="Times New Roman,Bold"/>
          <w:bCs/>
          <w:sz w:val="24"/>
          <w:szCs w:val="24"/>
        </w:rPr>
        <w:t xml:space="preserve">Kapavieta vai ģimenes kapavieta </w:t>
      </w:r>
      <w:r w:rsidRPr="0054073E">
        <w:rPr>
          <w:rFonts w:asciiTheme="majorHAnsi" w:hAnsiTheme="majorHAnsi"/>
          <w:sz w:val="24"/>
          <w:szCs w:val="24"/>
        </w:rPr>
        <w:t>( turpmāk tekstā - kapavieta) - zemes platība</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kapsētas teritorijā, kuru ierāda mirušo apbedīšanai un šīs teritorijas labiekārtošanai – kopiņas izveidošanai, noformēšanai, apzaļumošanai;</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2.4. </w:t>
      </w:r>
      <w:r w:rsidRPr="0054073E">
        <w:rPr>
          <w:rFonts w:asciiTheme="majorHAnsi" w:hAnsiTheme="majorHAnsi" w:cs="Times New Roman,Bold"/>
          <w:bCs/>
          <w:sz w:val="24"/>
          <w:szCs w:val="24"/>
        </w:rPr>
        <w:t xml:space="preserve">Kapavietas uzturētājs </w:t>
      </w:r>
      <w:r w:rsidRPr="0054073E">
        <w:rPr>
          <w:rFonts w:asciiTheme="majorHAnsi" w:hAnsiTheme="majorHAnsi"/>
          <w:sz w:val="24"/>
          <w:szCs w:val="24"/>
        </w:rPr>
        <w:t>– fiziska persona, pēc kuras lūguma tiek ierādīta kapavieta un ar kuru noslēgts līgums par kapavietas uzturēšanu;</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2.5.Amatnieks- komersants,  kurš veic kapavietas aprīkojuma uzstādīšanu, rekonstrukciju un demontāžu.”</w:t>
      </w:r>
    </w:p>
    <w:p w:rsidR="00423269" w:rsidRPr="0054073E" w:rsidRDefault="00423269" w:rsidP="00423269">
      <w:pPr>
        <w:autoSpaceDE w:val="0"/>
        <w:autoSpaceDN w:val="0"/>
        <w:adjustRightInd w:val="0"/>
        <w:spacing w:after="0" w:line="240" w:lineRule="auto"/>
        <w:ind w:right="-908" w:firstLine="720"/>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sz w:val="24"/>
          <w:szCs w:val="24"/>
        </w:rPr>
        <w:t>7</w:t>
      </w:r>
      <w:r w:rsidRPr="0054073E">
        <w:rPr>
          <w:rFonts w:asciiTheme="majorHAnsi" w:hAnsiTheme="majorHAnsi"/>
          <w:b/>
          <w:sz w:val="24"/>
          <w:szCs w:val="24"/>
        </w:rPr>
        <w:t xml:space="preserve">. </w:t>
      </w:r>
      <w:r w:rsidRPr="0054073E">
        <w:rPr>
          <w:rFonts w:asciiTheme="majorHAnsi" w:hAnsiTheme="majorHAnsi"/>
          <w:sz w:val="24"/>
          <w:szCs w:val="24"/>
        </w:rPr>
        <w:t>Svītrot noteikumu 5.</w:t>
      </w:r>
      <w:r w:rsidRPr="0054073E">
        <w:rPr>
          <w:rFonts w:asciiTheme="majorHAnsi" w:hAnsiTheme="majorHAnsi"/>
          <w:b/>
          <w:sz w:val="24"/>
          <w:szCs w:val="24"/>
        </w:rPr>
        <w:t xml:space="preserve"> </w:t>
      </w:r>
      <w:r w:rsidRPr="0054073E">
        <w:rPr>
          <w:rFonts w:asciiTheme="majorHAnsi" w:hAnsiTheme="majorHAnsi"/>
          <w:sz w:val="24"/>
          <w:szCs w:val="24"/>
        </w:rPr>
        <w:t xml:space="preserve">punktu. </w:t>
      </w:r>
    </w:p>
    <w:p w:rsidR="00423269" w:rsidRPr="0054073E" w:rsidRDefault="00423269" w:rsidP="00423269">
      <w:pPr>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 xml:space="preserve">8. </w:t>
      </w:r>
      <w:r w:rsidRPr="0054073E">
        <w:rPr>
          <w:rFonts w:asciiTheme="majorHAnsi" w:hAnsiTheme="majorHAnsi"/>
          <w:sz w:val="24"/>
          <w:szCs w:val="24"/>
        </w:rPr>
        <w:t>Izteikt 6.punktu šādā redakcijā :</w:t>
      </w: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sz w:val="24"/>
          <w:szCs w:val="24"/>
        </w:rPr>
        <w:t>“6. Kapsētu arhitektūras un ainavas veidošanu  uzrauga un kontrolē Kokneses novada attiecīgā pagasta  Komunālā nodaļa.”</w:t>
      </w:r>
    </w:p>
    <w:p w:rsidR="00423269" w:rsidRPr="0054073E" w:rsidRDefault="00423269" w:rsidP="00423269">
      <w:pPr>
        <w:spacing w:after="0" w:line="240" w:lineRule="auto"/>
        <w:ind w:right="-908"/>
        <w:jc w:val="both"/>
        <w:rPr>
          <w:rFonts w:asciiTheme="majorHAnsi" w:hAnsiTheme="majorHAnsi"/>
          <w:b/>
          <w:sz w:val="24"/>
          <w:szCs w:val="24"/>
        </w:rPr>
      </w:pPr>
    </w:p>
    <w:p w:rsidR="00423269" w:rsidRPr="0054073E" w:rsidRDefault="00423269" w:rsidP="00423269">
      <w:pPr>
        <w:spacing w:after="0" w:line="240" w:lineRule="auto"/>
        <w:ind w:right="-908"/>
        <w:jc w:val="both"/>
        <w:rPr>
          <w:rFonts w:asciiTheme="majorHAnsi" w:hAnsiTheme="majorHAnsi"/>
        </w:rPr>
      </w:pPr>
      <w:r w:rsidRPr="0054073E">
        <w:rPr>
          <w:rFonts w:asciiTheme="majorHAnsi" w:hAnsiTheme="majorHAnsi"/>
          <w:b/>
          <w:sz w:val="24"/>
          <w:szCs w:val="24"/>
        </w:rPr>
        <w:t>9.</w:t>
      </w:r>
      <w:r w:rsidRPr="0054073E">
        <w:rPr>
          <w:rFonts w:asciiTheme="majorHAnsi" w:hAnsiTheme="majorHAnsi"/>
          <w:sz w:val="24"/>
          <w:szCs w:val="24"/>
        </w:rPr>
        <w:t xml:space="preserve"> Izteikt 9.punktu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cs="Times New Roman,Bold"/>
          <w:b/>
          <w:bCs/>
        </w:rPr>
      </w:pPr>
      <w:r w:rsidRPr="0054073E">
        <w:rPr>
          <w:rFonts w:asciiTheme="majorHAnsi" w:hAnsiTheme="majorHAnsi"/>
        </w:rPr>
        <w:t>“9.</w:t>
      </w:r>
      <w:r w:rsidRPr="0054073E">
        <w:rPr>
          <w:rFonts w:asciiTheme="majorHAnsi" w:hAnsiTheme="majorHAnsi" w:cs="Times New Roman,Bold"/>
          <w:b/>
          <w:bCs/>
        </w:rPr>
        <w:t xml:space="preserve"> </w:t>
      </w:r>
      <w:r w:rsidRPr="0054073E">
        <w:rPr>
          <w:rFonts w:asciiTheme="majorHAnsi" w:hAnsiTheme="majorHAnsi" w:cs="Times New Roman,Bold"/>
          <w:bCs/>
          <w:sz w:val="24"/>
          <w:szCs w:val="24"/>
        </w:rPr>
        <w:t>Kapsētu īpašnieka un kapsētas  pārziņa pienākumi</w:t>
      </w:r>
      <w:r w:rsidRPr="0054073E">
        <w:rPr>
          <w:rFonts w:asciiTheme="majorHAnsi" w:hAnsiTheme="majorHAnsi" w:cs="Times New Roman,Bold"/>
          <w:bCs/>
        </w:rPr>
        <w:t>:”</w:t>
      </w:r>
    </w:p>
    <w:p w:rsidR="00423269" w:rsidRPr="0054073E" w:rsidRDefault="00423269" w:rsidP="00423269">
      <w:pPr>
        <w:autoSpaceDE w:val="0"/>
        <w:autoSpaceDN w:val="0"/>
        <w:adjustRightInd w:val="0"/>
        <w:spacing w:after="0" w:line="240" w:lineRule="auto"/>
        <w:ind w:right="-908"/>
        <w:jc w:val="both"/>
        <w:rPr>
          <w:rFonts w:asciiTheme="majorHAnsi" w:hAnsiTheme="majorHAnsi" w:cs="Times New Roman,Bold"/>
          <w:b/>
          <w:bCs/>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10.</w:t>
      </w:r>
      <w:r w:rsidRPr="0054073E">
        <w:rPr>
          <w:rFonts w:asciiTheme="majorHAnsi" w:hAnsiTheme="majorHAnsi"/>
          <w:sz w:val="24"/>
          <w:szCs w:val="24"/>
        </w:rPr>
        <w:t xml:space="preserve"> Papildināt noteikumus ar 10.punktu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“10. kapsētas pārziņa pienākums ir nodrošināt samaksas iekasēšanu par fizisko personu iebraukšanu kapsētā un darba rīku iznomāšanu maksas pakalpojumiem.”</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rPr>
        <w:t>11.</w:t>
      </w:r>
      <w:r w:rsidRPr="0054073E">
        <w:rPr>
          <w:rFonts w:asciiTheme="majorHAnsi" w:hAnsiTheme="majorHAnsi"/>
          <w:sz w:val="24"/>
          <w:szCs w:val="24"/>
        </w:rPr>
        <w:t xml:space="preserve"> Izteikt  13.1. apakšpunktu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 “13.1. ievest suņus bez pavadas;”</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12.</w:t>
      </w:r>
      <w:r w:rsidRPr="0054073E">
        <w:rPr>
          <w:rFonts w:asciiTheme="majorHAnsi" w:hAnsiTheme="majorHAnsi"/>
          <w:sz w:val="24"/>
          <w:szCs w:val="24"/>
        </w:rPr>
        <w:t xml:space="preserve"> Izteikt  13.2. apakšpunktu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“13.2. slēpot, braukt ar velosipēdiem, skrituļslidām, motocikliem, automašīnām, izņemot gadījumus, kad ir kapsētas pārziņa atļauja un veikts maksājums par iebraukšanu.”</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13.</w:t>
      </w:r>
      <w:r w:rsidRPr="0054073E">
        <w:rPr>
          <w:rFonts w:asciiTheme="majorHAnsi" w:hAnsiTheme="majorHAnsi"/>
          <w:sz w:val="24"/>
          <w:szCs w:val="24"/>
        </w:rPr>
        <w:t xml:space="preserve"> Izteikt 20.punktu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“20. Dekoratīvie kokaugi, ja tādi paredzēti kapavietas norobežošanai, nedrīkst pārsniegt 1 (viena ) metra augstumu.  Koki, kas paredzēti kapavietas labiekārtošanai, nedrīkst pārsniegt 3(trīs) metru augstumu. Tos nedrīkst stādīt aiz ierādītās kapavietas robežām.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14</w:t>
      </w:r>
      <w:r w:rsidRPr="0054073E">
        <w:rPr>
          <w:rFonts w:asciiTheme="majorHAnsi" w:hAnsiTheme="majorHAnsi"/>
          <w:sz w:val="24"/>
          <w:szCs w:val="24"/>
        </w:rPr>
        <w:t>. Izteikt 23.punktu šādā redakcijā :</w:t>
      </w: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 “Kapavieta, kas netiek kopta piecus gadus pēc kārtas, tiek atzīta par neuzraudzītu. Par katru gadu, kad netiek kopta kapavieta, tiek sastādīts akts un atzīmēts ar brīdinājuma zīmi (noteikumu pielikums). Ja kapavieta netiek kopta vismaz piecus gadus, Pašvaldība ir tiesīga  to nolīdzināt.”</w:t>
      </w:r>
    </w:p>
    <w:p w:rsidR="00423269" w:rsidRPr="0054073E" w:rsidRDefault="00423269" w:rsidP="00423269">
      <w:pPr>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15.</w:t>
      </w:r>
      <w:r w:rsidRPr="0054073E">
        <w:rPr>
          <w:rFonts w:asciiTheme="majorHAnsi" w:hAnsiTheme="majorHAnsi"/>
          <w:sz w:val="24"/>
          <w:szCs w:val="24"/>
        </w:rPr>
        <w:t xml:space="preserve"> Papildināt noteikumus ar 24. punktu šādā redakcijā:</w:t>
      </w: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 24. Ja sastādīts šo noteikumu 23. punktā minētais akts, tas tiek nosūtīts kapavietas uzturētājam ar uzaicinājumu 6(sešu) mēnešu laikā sakopt kapavietu.” </w:t>
      </w:r>
    </w:p>
    <w:p w:rsidR="00423269" w:rsidRPr="0054073E" w:rsidRDefault="00423269" w:rsidP="00423269">
      <w:pPr>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16</w:t>
      </w:r>
      <w:r w:rsidRPr="0054073E">
        <w:rPr>
          <w:rFonts w:asciiTheme="majorHAnsi" w:hAnsiTheme="majorHAnsi"/>
          <w:sz w:val="24"/>
          <w:szCs w:val="24"/>
        </w:rPr>
        <w:t>. Papildināt noteikumus ar 25. punktu šādā redakcijā:</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lastRenderedPageBreak/>
        <w:t xml:space="preserve">  “25. Ja sastādīts šo noteikumu 23. punktā minētais akts un nav iespējams identificēt kapavietas uzturētāju, pašvaldība ievieto mājaslapā  </w:t>
      </w:r>
      <w:hyperlink r:id="rId37" w:history="1">
        <w:r w:rsidRPr="0054073E">
          <w:rPr>
            <w:rStyle w:val="Hipersaite"/>
            <w:rFonts w:asciiTheme="majorHAnsi" w:hAnsiTheme="majorHAnsi"/>
            <w:color w:val="auto"/>
            <w:sz w:val="24"/>
            <w:szCs w:val="24"/>
          </w:rPr>
          <w:t>www.koknese.lv</w:t>
        </w:r>
      </w:hyperlink>
      <w:r w:rsidR="0054073E">
        <w:t xml:space="preserve"> </w:t>
      </w:r>
      <w:r w:rsidRPr="0054073E">
        <w:rPr>
          <w:rFonts w:asciiTheme="majorHAnsi" w:hAnsiTheme="majorHAnsi"/>
          <w:sz w:val="24"/>
          <w:szCs w:val="24"/>
        </w:rPr>
        <w:t xml:space="preserve"> paziņojumu par nekoptu kapavietu, norādot kapsētu, kurā atrodas aktētā kapavieta, sektoru, rindu, vietu, kā arī uzaicinājumu sakopt kapavietu.”</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17.</w:t>
      </w:r>
      <w:r w:rsidRPr="0054073E">
        <w:rPr>
          <w:rFonts w:asciiTheme="majorHAnsi" w:hAnsiTheme="majorHAnsi"/>
          <w:sz w:val="24"/>
          <w:szCs w:val="24"/>
        </w:rPr>
        <w:t xml:space="preserve"> Svītrot no 26. punkta 2.teikumu.</w:t>
      </w:r>
    </w:p>
    <w:p w:rsidR="00423269" w:rsidRPr="0054073E" w:rsidRDefault="00423269" w:rsidP="00423269">
      <w:pPr>
        <w:spacing w:after="0" w:line="240" w:lineRule="auto"/>
        <w:ind w:right="-908"/>
        <w:jc w:val="both"/>
        <w:rPr>
          <w:rFonts w:asciiTheme="majorHAnsi" w:hAnsiTheme="majorHAnsi"/>
        </w:rPr>
      </w:pPr>
    </w:p>
    <w:p w:rsidR="00423269" w:rsidRPr="0054073E" w:rsidRDefault="00423269" w:rsidP="00423269">
      <w:pPr>
        <w:autoSpaceDE w:val="0"/>
        <w:autoSpaceDN w:val="0"/>
        <w:adjustRightInd w:val="0"/>
        <w:spacing w:after="0" w:line="240" w:lineRule="auto"/>
        <w:ind w:right="-908"/>
        <w:jc w:val="both"/>
        <w:rPr>
          <w:rFonts w:asciiTheme="majorHAnsi" w:hAnsiTheme="majorHAnsi"/>
        </w:rPr>
      </w:pPr>
      <w:r w:rsidRPr="0054073E">
        <w:rPr>
          <w:rFonts w:asciiTheme="majorHAnsi" w:hAnsiTheme="majorHAnsi"/>
          <w:b/>
          <w:sz w:val="24"/>
          <w:szCs w:val="24"/>
        </w:rPr>
        <w:t>18.</w:t>
      </w:r>
      <w:r w:rsidRPr="0054073E">
        <w:rPr>
          <w:rFonts w:asciiTheme="majorHAnsi" w:hAnsiTheme="majorHAnsi"/>
        </w:rPr>
        <w:t xml:space="preserve"> </w:t>
      </w:r>
      <w:r w:rsidRPr="0054073E">
        <w:rPr>
          <w:rFonts w:asciiTheme="majorHAnsi" w:hAnsiTheme="majorHAnsi"/>
          <w:sz w:val="24"/>
          <w:szCs w:val="24"/>
        </w:rPr>
        <w:t>Izteikt  29.punktu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“29. Kapsētas pārzinis ierāda kapa vietu, slēdz līgumu par kapavietas uzturēšanu un vienojas par apbedīšanas laiku.”</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19.</w:t>
      </w:r>
      <w:r w:rsidRPr="0054073E">
        <w:rPr>
          <w:rFonts w:asciiTheme="majorHAnsi" w:hAnsiTheme="majorHAnsi"/>
          <w:sz w:val="24"/>
          <w:szCs w:val="24"/>
        </w:rPr>
        <w:t xml:space="preserve"> Izteikt  30. punktu šādā redakcijā :</w:t>
      </w:r>
    </w:p>
    <w:p w:rsidR="00423269" w:rsidRPr="0054073E" w:rsidRDefault="00423269" w:rsidP="00423269">
      <w:pPr>
        <w:spacing w:after="0" w:line="240" w:lineRule="auto"/>
        <w:ind w:right="-902" w:firstLine="720"/>
        <w:jc w:val="both"/>
        <w:rPr>
          <w:rFonts w:asciiTheme="majorHAnsi" w:hAnsiTheme="majorHAnsi"/>
          <w:sz w:val="24"/>
          <w:szCs w:val="24"/>
        </w:rPr>
      </w:pPr>
      <w:r w:rsidRPr="0054073E">
        <w:rPr>
          <w:rFonts w:asciiTheme="majorHAnsi" w:hAnsiTheme="majorHAnsi"/>
          <w:sz w:val="24"/>
          <w:szCs w:val="24"/>
        </w:rPr>
        <w:t xml:space="preserve"> “30. Ģimenes kapavieta ( trīs kapu kopiņām platība 3,0 x3,0 = 9,0m</w:t>
      </w:r>
      <w:r w:rsidRPr="0054073E">
        <w:rPr>
          <w:rFonts w:asciiTheme="majorHAnsi" w:hAnsiTheme="majorHAnsi"/>
          <w:sz w:val="24"/>
          <w:szCs w:val="24"/>
          <w:vertAlign w:val="superscript"/>
        </w:rPr>
        <w:t>2</w:t>
      </w:r>
      <w:r w:rsidRPr="0054073E">
        <w:rPr>
          <w:rFonts w:asciiTheme="majorHAnsi" w:hAnsiTheme="majorHAnsi"/>
          <w:sz w:val="24"/>
          <w:szCs w:val="24"/>
        </w:rPr>
        <w:t xml:space="preserve">) tiek piešķirta par brīvu. Par katru nākošo platuma metru  tiek noteikta vienreizēja maksa – 70.00 </w:t>
      </w:r>
      <w:r w:rsidRPr="0054073E">
        <w:rPr>
          <w:rFonts w:asciiTheme="majorHAnsi" w:hAnsiTheme="majorHAnsi"/>
          <w:i/>
          <w:sz w:val="24"/>
          <w:szCs w:val="24"/>
        </w:rPr>
        <w:t>euro</w:t>
      </w:r>
      <w:r w:rsidRPr="0054073E">
        <w:rPr>
          <w:rFonts w:asciiTheme="majorHAnsi" w:hAnsiTheme="majorHAnsi"/>
          <w:sz w:val="24"/>
          <w:szCs w:val="24"/>
        </w:rPr>
        <w:t>.”</w:t>
      </w:r>
    </w:p>
    <w:p w:rsidR="00423269" w:rsidRPr="0054073E" w:rsidRDefault="00423269" w:rsidP="00423269">
      <w:pPr>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20.</w:t>
      </w:r>
      <w:r w:rsidRPr="0054073E">
        <w:rPr>
          <w:rFonts w:asciiTheme="majorHAnsi" w:hAnsiTheme="majorHAnsi"/>
          <w:sz w:val="24"/>
          <w:szCs w:val="24"/>
        </w:rPr>
        <w:t xml:space="preserve"> Aizstāt 31.punkta tekstā  vārdus “ kapu uzraugu” ar vārdiem “ kapsētas pārzini”.</w:t>
      </w:r>
    </w:p>
    <w:p w:rsidR="00423269" w:rsidRPr="0054073E" w:rsidRDefault="00423269" w:rsidP="00423269">
      <w:pPr>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b/>
        </w:rPr>
      </w:pPr>
      <w:r w:rsidRPr="0054073E">
        <w:rPr>
          <w:rFonts w:asciiTheme="majorHAnsi" w:hAnsiTheme="majorHAnsi"/>
          <w:b/>
          <w:sz w:val="24"/>
          <w:szCs w:val="24"/>
        </w:rPr>
        <w:t>21.</w:t>
      </w:r>
      <w:r w:rsidRPr="0054073E">
        <w:rPr>
          <w:rFonts w:asciiTheme="majorHAnsi" w:hAnsiTheme="majorHAnsi"/>
          <w:sz w:val="24"/>
          <w:szCs w:val="24"/>
        </w:rPr>
        <w:t xml:space="preserve"> Izteikt 32.punktu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rPr>
      </w:pPr>
      <w:r w:rsidRPr="0054073E">
        <w:rPr>
          <w:rFonts w:asciiTheme="majorHAnsi" w:hAnsiTheme="majorHAnsi"/>
          <w:sz w:val="24"/>
          <w:szCs w:val="24"/>
        </w:rPr>
        <w:t>“32. Kapsētā ” Atradzes kapi ” kapliču iznomā saskaņā ar domes lēmumu apstiprinātajām kapsētas īpašnieka sniegto pakalpojumu maksām, bet pārējās Kokneses novada domes kapsētās, par kapličas iznomāšanu, nomas maksa netiek iekasēta</w:t>
      </w:r>
      <w:r w:rsidRPr="0054073E">
        <w:rPr>
          <w:rFonts w:asciiTheme="majorHAnsi" w:hAnsiTheme="majorHAnsi"/>
        </w:rPr>
        <w:t xml:space="preserve">.” </w:t>
      </w:r>
    </w:p>
    <w:p w:rsidR="00423269" w:rsidRPr="0054073E" w:rsidRDefault="00423269" w:rsidP="00423269">
      <w:pPr>
        <w:autoSpaceDE w:val="0"/>
        <w:autoSpaceDN w:val="0"/>
        <w:adjustRightInd w:val="0"/>
        <w:spacing w:after="0" w:line="240" w:lineRule="auto"/>
        <w:ind w:right="-908"/>
        <w:jc w:val="both"/>
        <w:rPr>
          <w:rFonts w:asciiTheme="majorHAnsi" w:hAnsiTheme="majorHAnsi"/>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22</w:t>
      </w:r>
      <w:r w:rsidRPr="0054073E">
        <w:rPr>
          <w:rFonts w:asciiTheme="majorHAnsi" w:hAnsiTheme="majorHAnsi"/>
          <w:sz w:val="24"/>
          <w:szCs w:val="24"/>
        </w:rPr>
        <w:t>.Izteikt 34. 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“34. Mirstīgās atliekas var pārapbedīt ne agrāk kā vienu gadu pēc apbedīšanas brīža, likumdošanā noteiktajā kārtībā, saskaņojot to ar kapsētas īpašnieku. “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23</w:t>
      </w:r>
      <w:r w:rsidRPr="0054073E">
        <w:rPr>
          <w:rFonts w:asciiTheme="majorHAnsi" w:hAnsiTheme="majorHAnsi"/>
          <w:sz w:val="24"/>
          <w:szCs w:val="24"/>
        </w:rPr>
        <w:t>. Izteikt  36.1. apakšpunktu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“36.1. fiziskām personām – brīdinājums vai naudas sods līdz 30,00 </w:t>
      </w:r>
      <w:r w:rsidRPr="0054073E">
        <w:rPr>
          <w:rFonts w:asciiTheme="majorHAnsi" w:hAnsiTheme="majorHAnsi"/>
          <w:i/>
          <w:sz w:val="24"/>
          <w:szCs w:val="24"/>
        </w:rPr>
        <w:t>euro</w:t>
      </w:r>
      <w:r w:rsidRPr="0054073E">
        <w:rPr>
          <w:rFonts w:asciiTheme="majorHAnsi" w:hAnsiTheme="majorHAnsi"/>
          <w:sz w:val="24"/>
          <w:szCs w:val="24"/>
        </w:rPr>
        <w:t>;”</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b/>
          <w:sz w:val="24"/>
          <w:szCs w:val="24"/>
        </w:rPr>
        <w:t>24.</w:t>
      </w:r>
      <w:r w:rsidRPr="0054073E">
        <w:rPr>
          <w:rFonts w:asciiTheme="majorHAnsi" w:hAnsiTheme="majorHAnsi"/>
          <w:sz w:val="24"/>
          <w:szCs w:val="24"/>
        </w:rPr>
        <w:t xml:space="preserve"> Izteikt  36.2. apakšpunktu šādā redakcijā :</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r w:rsidRPr="0054073E">
        <w:rPr>
          <w:rFonts w:asciiTheme="majorHAnsi" w:hAnsiTheme="majorHAnsi"/>
          <w:sz w:val="24"/>
          <w:szCs w:val="24"/>
        </w:rPr>
        <w:t xml:space="preserve">“36.2. juridiskām personām – brīdinājums vai naudas sods līdz 140,00 </w:t>
      </w:r>
      <w:r w:rsidRPr="0054073E">
        <w:rPr>
          <w:rFonts w:asciiTheme="majorHAnsi" w:hAnsiTheme="majorHAnsi"/>
          <w:i/>
          <w:sz w:val="24"/>
          <w:szCs w:val="24"/>
        </w:rPr>
        <w:t>euro.”</w:t>
      </w:r>
    </w:p>
    <w:p w:rsidR="00423269" w:rsidRPr="0054073E" w:rsidRDefault="00423269" w:rsidP="00423269">
      <w:pPr>
        <w:autoSpaceDE w:val="0"/>
        <w:autoSpaceDN w:val="0"/>
        <w:adjustRightInd w:val="0"/>
        <w:spacing w:after="0" w:line="240" w:lineRule="auto"/>
        <w:ind w:right="-908"/>
        <w:jc w:val="both"/>
        <w:rPr>
          <w:rFonts w:asciiTheme="majorHAnsi" w:hAnsiTheme="majorHAnsi"/>
          <w:sz w:val="24"/>
          <w:szCs w:val="24"/>
        </w:rPr>
      </w:pPr>
    </w:p>
    <w:p w:rsidR="00423269" w:rsidRPr="0054073E" w:rsidRDefault="00423269" w:rsidP="00423269">
      <w:pPr>
        <w:spacing w:after="0" w:line="240" w:lineRule="auto"/>
        <w:ind w:right="-908"/>
        <w:jc w:val="both"/>
        <w:rPr>
          <w:rFonts w:asciiTheme="majorHAnsi" w:hAnsiTheme="majorHAnsi"/>
          <w:sz w:val="24"/>
          <w:szCs w:val="24"/>
        </w:rPr>
      </w:pPr>
      <w:r w:rsidRPr="0054073E">
        <w:rPr>
          <w:rFonts w:asciiTheme="majorHAnsi" w:hAnsiTheme="majorHAnsi"/>
          <w:b/>
          <w:sz w:val="24"/>
          <w:szCs w:val="24"/>
        </w:rPr>
        <w:t xml:space="preserve"> 25</w:t>
      </w:r>
      <w:r w:rsidRPr="0054073E">
        <w:rPr>
          <w:rFonts w:asciiTheme="majorHAnsi" w:hAnsiTheme="majorHAnsi"/>
          <w:sz w:val="24"/>
          <w:szCs w:val="24"/>
        </w:rPr>
        <w:t xml:space="preserve">. Aizstāt  37.3.apakšpunkta  tekstā vārdus  “Kapu pārzinis” ar vārdiem “Kapsētas pārzinis”. </w:t>
      </w:r>
    </w:p>
    <w:p w:rsidR="00423269" w:rsidRPr="0054073E" w:rsidRDefault="00423269" w:rsidP="00423269">
      <w:pPr>
        <w:spacing w:after="0" w:line="240" w:lineRule="auto"/>
        <w:ind w:right="-908"/>
        <w:jc w:val="both"/>
        <w:rPr>
          <w:rFonts w:asciiTheme="majorHAnsi" w:hAnsiTheme="majorHAnsi"/>
          <w:sz w:val="24"/>
          <w:szCs w:val="24"/>
        </w:rPr>
      </w:pPr>
    </w:p>
    <w:p w:rsidR="00423269" w:rsidRDefault="00423269" w:rsidP="00423269">
      <w:pPr>
        <w:spacing w:after="0" w:line="240" w:lineRule="auto"/>
        <w:jc w:val="right"/>
        <w:rPr>
          <w:rFonts w:asciiTheme="majorHAnsi" w:hAnsiTheme="majorHAnsi"/>
          <w:i/>
        </w:rPr>
      </w:pPr>
    </w:p>
    <w:p w:rsidR="00423269" w:rsidRDefault="00423269"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AF0CBA" w:rsidRDefault="00AF0CBA" w:rsidP="00423269">
      <w:pPr>
        <w:spacing w:after="0" w:line="240" w:lineRule="auto"/>
        <w:jc w:val="right"/>
        <w:rPr>
          <w:rFonts w:asciiTheme="majorHAnsi" w:hAnsiTheme="majorHAnsi"/>
          <w:i/>
          <w:sz w:val="24"/>
          <w:szCs w:val="24"/>
        </w:rPr>
      </w:pPr>
    </w:p>
    <w:p w:rsidR="00423269" w:rsidRDefault="00423269" w:rsidP="00423269">
      <w:pPr>
        <w:spacing w:after="0" w:line="240" w:lineRule="auto"/>
        <w:jc w:val="right"/>
        <w:rPr>
          <w:rFonts w:asciiTheme="majorHAnsi" w:hAnsiTheme="majorHAnsi"/>
          <w:i/>
          <w:sz w:val="24"/>
          <w:szCs w:val="24"/>
        </w:rPr>
      </w:pPr>
    </w:p>
    <w:p w:rsidR="00423269" w:rsidRPr="00A760B8" w:rsidRDefault="00423269" w:rsidP="00423269">
      <w:pPr>
        <w:spacing w:after="0" w:line="240" w:lineRule="auto"/>
        <w:jc w:val="right"/>
        <w:rPr>
          <w:rFonts w:asciiTheme="majorHAnsi" w:hAnsiTheme="majorHAnsi"/>
          <w:i/>
          <w:sz w:val="24"/>
          <w:szCs w:val="24"/>
        </w:rPr>
      </w:pPr>
      <w:r w:rsidRPr="00A760B8">
        <w:rPr>
          <w:rFonts w:asciiTheme="majorHAnsi" w:hAnsiTheme="majorHAnsi"/>
          <w:i/>
          <w:sz w:val="24"/>
          <w:szCs w:val="24"/>
        </w:rPr>
        <w:lastRenderedPageBreak/>
        <w:t xml:space="preserve">Pielikums </w:t>
      </w:r>
    </w:p>
    <w:p w:rsidR="00423269" w:rsidRPr="00A760B8" w:rsidRDefault="00423269" w:rsidP="00423269">
      <w:pPr>
        <w:spacing w:after="0" w:line="240" w:lineRule="auto"/>
        <w:jc w:val="center"/>
        <w:rPr>
          <w:rFonts w:asciiTheme="majorHAnsi" w:hAnsiTheme="majorHAnsi"/>
          <w:sz w:val="24"/>
          <w:szCs w:val="24"/>
        </w:rPr>
      </w:pPr>
      <w:r w:rsidRPr="00A760B8">
        <w:rPr>
          <w:rFonts w:asciiTheme="majorHAnsi" w:hAnsiTheme="majorHAnsi"/>
          <w:sz w:val="24"/>
          <w:szCs w:val="24"/>
        </w:rPr>
        <w:t>Brīdinājuma zīmes paraugs</w:t>
      </w:r>
    </w:p>
    <w:p w:rsidR="00423269" w:rsidRPr="00425B91" w:rsidRDefault="00423269" w:rsidP="00423269">
      <w:pPr>
        <w:spacing w:after="0" w:line="240" w:lineRule="auto"/>
        <w:jc w:val="center"/>
        <w:rPr>
          <w:rFonts w:asciiTheme="majorHAnsi" w:hAnsiTheme="majorHAnsi"/>
        </w:rPr>
      </w:pPr>
    </w:p>
    <w:p w:rsidR="00423269" w:rsidRPr="00425B91" w:rsidRDefault="00423269" w:rsidP="00423269">
      <w:pPr>
        <w:pStyle w:val="tvhtml"/>
        <w:spacing w:before="0" w:beforeAutospacing="0" w:after="0" w:afterAutospacing="0"/>
        <w:rPr>
          <w:rFonts w:asciiTheme="majorHAnsi" w:hAnsiTheme="majorHAnsi"/>
          <w:sz w:val="20"/>
          <w:szCs w:val="20"/>
        </w:rPr>
      </w:pPr>
      <w:r w:rsidRPr="00425B91">
        <w:rPr>
          <w:rFonts w:asciiTheme="majorHAnsi" w:hAnsiTheme="majorHAnsi"/>
          <w:noProof/>
          <w:sz w:val="20"/>
          <w:szCs w:val="20"/>
          <w:lang w:bidi="ar-SA"/>
        </w:rPr>
        <w:drawing>
          <wp:inline distT="0" distB="0" distL="0" distR="0">
            <wp:extent cx="2889849" cy="2576280"/>
            <wp:effectExtent l="19050" t="0" r="5751" b="0"/>
            <wp:docPr id="35" name="Picture 1" descr="02.JPG (17502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JPG (17502 bytes)"/>
                    <pic:cNvPicPr>
                      <a:picLocks noChangeAspect="1" noChangeArrowheads="1"/>
                    </pic:cNvPicPr>
                  </pic:nvPicPr>
                  <pic:blipFill>
                    <a:blip r:embed="rId38" r:link="rId39" cstate="print"/>
                    <a:srcRect/>
                    <a:stretch>
                      <a:fillRect/>
                    </a:stretch>
                  </pic:blipFill>
                  <pic:spPr bwMode="auto">
                    <a:xfrm>
                      <a:off x="0" y="0"/>
                      <a:ext cx="2891269" cy="2577546"/>
                    </a:xfrm>
                    <a:prstGeom prst="rect">
                      <a:avLst/>
                    </a:prstGeom>
                    <a:noFill/>
                    <a:ln w="9525">
                      <a:noFill/>
                      <a:miter lim="800000"/>
                      <a:headEnd/>
                      <a:tailEnd/>
                    </a:ln>
                  </pic:spPr>
                </pic:pic>
              </a:graphicData>
            </a:graphic>
          </wp:inline>
        </w:drawing>
      </w:r>
    </w:p>
    <w:p w:rsidR="00423269" w:rsidRDefault="00423269" w:rsidP="00423269">
      <w:pPr>
        <w:pStyle w:val="tvhtml"/>
        <w:spacing w:before="0" w:beforeAutospacing="0" w:after="0" w:afterAutospacing="0"/>
        <w:rPr>
          <w:rFonts w:asciiTheme="majorHAnsi" w:hAnsiTheme="majorHAnsi"/>
        </w:rPr>
      </w:pPr>
    </w:p>
    <w:p w:rsidR="00423269" w:rsidRPr="00A760B8" w:rsidRDefault="00423269" w:rsidP="00423269">
      <w:pPr>
        <w:pStyle w:val="tvhtml"/>
        <w:spacing w:before="0" w:beforeAutospacing="0" w:after="0" w:afterAutospacing="0"/>
        <w:rPr>
          <w:rFonts w:asciiTheme="majorHAnsi" w:hAnsiTheme="majorHAnsi"/>
        </w:rPr>
      </w:pPr>
      <w:r w:rsidRPr="00A760B8">
        <w:rPr>
          <w:rFonts w:asciiTheme="majorHAnsi" w:hAnsiTheme="majorHAnsi"/>
        </w:rPr>
        <w:t>Koka mietiņš (izmēri brīdinājuma zīmei milimetros) ar dzeltenā krāsā nokrāsotu augšējo daļu un aktēšanas datumu.</w:t>
      </w:r>
    </w:p>
    <w:p w:rsidR="00423269" w:rsidRPr="00425B91" w:rsidRDefault="00423269" w:rsidP="00423269">
      <w:pPr>
        <w:spacing w:after="0" w:line="240" w:lineRule="auto"/>
        <w:jc w:val="center"/>
        <w:rPr>
          <w:rFonts w:asciiTheme="majorHAnsi" w:hAnsiTheme="majorHAnsi"/>
          <w:bCs/>
          <w:sz w:val="24"/>
          <w:szCs w:val="24"/>
        </w:rPr>
      </w:pPr>
    </w:p>
    <w:p w:rsidR="00423269" w:rsidRDefault="00423269" w:rsidP="00423269">
      <w:pPr>
        <w:spacing w:after="0" w:line="240" w:lineRule="auto"/>
        <w:jc w:val="center"/>
        <w:rPr>
          <w:rFonts w:asciiTheme="majorHAnsi" w:hAnsiTheme="majorHAnsi"/>
          <w:bCs/>
          <w:sz w:val="24"/>
          <w:szCs w:val="24"/>
        </w:rPr>
      </w:pPr>
    </w:p>
    <w:p w:rsidR="00423269" w:rsidRDefault="00423269" w:rsidP="00423269">
      <w:pPr>
        <w:spacing w:after="0" w:line="240" w:lineRule="auto"/>
        <w:jc w:val="center"/>
        <w:rPr>
          <w:rFonts w:asciiTheme="majorHAnsi" w:hAnsiTheme="majorHAnsi"/>
          <w:bCs/>
          <w:sz w:val="24"/>
          <w:szCs w:val="24"/>
        </w:rPr>
      </w:pPr>
    </w:p>
    <w:p w:rsidR="00672542" w:rsidRPr="00425B91" w:rsidRDefault="00672542" w:rsidP="00423269">
      <w:pPr>
        <w:spacing w:after="0" w:line="240" w:lineRule="auto"/>
        <w:jc w:val="center"/>
        <w:rPr>
          <w:rFonts w:asciiTheme="majorHAnsi" w:hAnsiTheme="majorHAnsi"/>
          <w:bCs/>
          <w:sz w:val="24"/>
          <w:szCs w:val="24"/>
        </w:rPr>
      </w:pPr>
    </w:p>
    <w:p w:rsidR="00423269" w:rsidRPr="00425B91" w:rsidRDefault="00423269" w:rsidP="00423269">
      <w:pPr>
        <w:spacing w:after="0" w:line="240" w:lineRule="auto"/>
        <w:jc w:val="center"/>
        <w:rPr>
          <w:rFonts w:asciiTheme="majorHAnsi" w:hAnsiTheme="majorHAnsi"/>
          <w:bCs/>
          <w:sz w:val="24"/>
          <w:szCs w:val="24"/>
        </w:rPr>
      </w:pPr>
      <w:r w:rsidRPr="00425B91">
        <w:rPr>
          <w:rFonts w:asciiTheme="majorHAnsi" w:hAnsiTheme="majorHAnsi"/>
          <w:bCs/>
          <w:sz w:val="24"/>
          <w:szCs w:val="24"/>
        </w:rPr>
        <w:t>Paskaidrojuma raksts</w:t>
      </w:r>
    </w:p>
    <w:p w:rsidR="00423269" w:rsidRPr="00425B91" w:rsidRDefault="00423269" w:rsidP="00423269">
      <w:pPr>
        <w:spacing w:after="0" w:line="240" w:lineRule="auto"/>
        <w:jc w:val="center"/>
        <w:rPr>
          <w:rFonts w:asciiTheme="majorHAnsi" w:hAnsiTheme="majorHAnsi"/>
          <w:b/>
          <w:bCs/>
          <w:sz w:val="24"/>
          <w:szCs w:val="24"/>
        </w:rPr>
      </w:pPr>
      <w:r w:rsidRPr="00425B91">
        <w:rPr>
          <w:rFonts w:asciiTheme="majorHAnsi" w:hAnsiTheme="majorHAnsi"/>
          <w:bCs/>
          <w:sz w:val="24"/>
          <w:szCs w:val="24"/>
        </w:rPr>
        <w:t>Kokneses novada domes 2016.gada 30.marta saistošajiem noteikumiem Nr…/2016 “Grozījumi Kokneses novada domes 2010.gada 30.jūnija saistošajos noteikumos Nr.10” Par kapsētu uzturēšanu un lietošanu Kokneses novadā</w:t>
      </w:r>
      <w:r w:rsidRPr="00425B91">
        <w:rPr>
          <w:rFonts w:asciiTheme="majorHAnsi" w:hAnsiTheme="majorHAnsi"/>
          <w:b/>
          <w:bCs/>
          <w:sz w:val="24"/>
          <w:szCs w:val="24"/>
        </w:rPr>
        <w:t>”</w:t>
      </w:r>
    </w:p>
    <w:p w:rsidR="00423269" w:rsidRPr="00425B91" w:rsidRDefault="00423269" w:rsidP="00423269">
      <w:pPr>
        <w:spacing w:after="0" w:line="240" w:lineRule="auto"/>
        <w:rPr>
          <w:rFonts w:asciiTheme="majorHAnsi" w:hAnsiTheme="majorHAnsi"/>
          <w:b/>
          <w:bCs/>
          <w:sz w:val="24"/>
          <w:szCs w:val="24"/>
        </w:rPr>
      </w:pP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2427"/>
        <w:gridCol w:w="6095"/>
      </w:tblGrid>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sz w:val="24"/>
                <w:szCs w:val="24"/>
              </w:rPr>
            </w:pPr>
            <w:r w:rsidRPr="00425B91">
              <w:rPr>
                <w:rFonts w:asciiTheme="majorHAnsi" w:hAnsiTheme="majorHAnsi"/>
                <w:sz w:val="24"/>
                <w:szCs w:val="24"/>
              </w:rPr>
              <w:t>Paskaidrojuma raksta sadaļas</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center"/>
              <w:rPr>
                <w:rFonts w:asciiTheme="majorHAnsi" w:hAnsiTheme="majorHAnsi"/>
                <w:sz w:val="24"/>
                <w:szCs w:val="24"/>
              </w:rPr>
            </w:pPr>
            <w:r w:rsidRPr="00425B91">
              <w:rPr>
                <w:rFonts w:asciiTheme="majorHAnsi" w:hAnsiTheme="majorHAnsi"/>
                <w:sz w:val="24"/>
                <w:szCs w:val="24"/>
              </w:rPr>
              <w:t>Norādāmā informācija</w:t>
            </w:r>
          </w:p>
        </w:tc>
      </w:tr>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1. Projekta nepieciešamības pamatojums</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both"/>
              <w:rPr>
                <w:rFonts w:asciiTheme="majorHAnsi" w:hAnsiTheme="majorHAnsi"/>
                <w:iCs/>
                <w:sz w:val="24"/>
                <w:szCs w:val="24"/>
                <w:lang w:val="lt-LT"/>
              </w:rPr>
            </w:pPr>
            <w:r w:rsidRPr="00425B91">
              <w:rPr>
                <w:rFonts w:asciiTheme="majorHAnsi" w:hAnsiTheme="majorHAnsi"/>
                <w:iCs/>
                <w:sz w:val="24"/>
                <w:szCs w:val="24"/>
                <w:lang w:val="lt-LT"/>
              </w:rPr>
              <w:t xml:space="preserve">Likuma „Par pašvaldībām“ 15. panta pirmās daļas 2.punkts nosaka, ka pašvaldības autonomā funkcija ir kapsētu izveidošana un uzturēšana. Lai nodrošinātu pašvaldības autonomo funciju izpildi Kokneses novada dome 2010.gada 30.jūnijā  pieņēma saistošos noteikumus Nr.10(turpmāk –saistošie noteikumi). </w:t>
            </w:r>
          </w:p>
        </w:tc>
      </w:tr>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2. Īss projekta satura izklāsts</w:t>
            </w:r>
          </w:p>
          <w:p w:rsidR="00423269" w:rsidRPr="00425B91" w:rsidRDefault="00423269" w:rsidP="005354C9">
            <w:pPr>
              <w:spacing w:after="0" w:line="240" w:lineRule="auto"/>
              <w:jc w:val="center"/>
              <w:rPr>
                <w:rFonts w:asciiTheme="majorHAnsi" w:hAnsiTheme="majorHAnsi"/>
                <w:bCs/>
                <w:sz w:val="24"/>
                <w:szCs w:val="24"/>
              </w:rPr>
            </w:pP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widowControl w:val="0"/>
              <w:suppressAutoHyphens/>
              <w:spacing w:after="0" w:line="240" w:lineRule="auto"/>
              <w:jc w:val="both"/>
              <w:rPr>
                <w:rFonts w:asciiTheme="majorHAnsi" w:eastAsia="Lucida Sans Unicode" w:hAnsiTheme="majorHAnsi"/>
                <w:sz w:val="24"/>
                <w:szCs w:val="24"/>
                <w:lang w:val="nl-NL"/>
              </w:rPr>
            </w:pPr>
            <w:r w:rsidRPr="00425B91">
              <w:rPr>
                <w:rFonts w:asciiTheme="majorHAnsi" w:eastAsia="Lucida Sans Unicode" w:hAnsiTheme="majorHAnsi"/>
                <w:sz w:val="24"/>
                <w:szCs w:val="24"/>
              </w:rPr>
              <w:t>Ar grozījumiem un papildinājumiem saistošajos noteikumos paredzēts konkretizēt kapsētu uzturēšanas, apbedīšanas kārtību un līguma slēgšanu ar kapavietas uzturētāju.</w:t>
            </w:r>
          </w:p>
        </w:tc>
      </w:tr>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3. Informācija par plānoto projekta ietekmi uz pašvaldības budžetu</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both"/>
              <w:rPr>
                <w:rFonts w:asciiTheme="majorHAnsi" w:hAnsiTheme="majorHAnsi"/>
                <w:bCs/>
                <w:sz w:val="24"/>
                <w:szCs w:val="24"/>
              </w:rPr>
            </w:pPr>
            <w:r w:rsidRPr="00425B91">
              <w:rPr>
                <w:rFonts w:asciiTheme="majorHAnsi" w:hAnsiTheme="majorHAnsi"/>
                <w:bCs/>
                <w:sz w:val="24"/>
                <w:szCs w:val="24"/>
              </w:rPr>
              <w:t>Ar saistošajiem noteikumiem netiek paredzēti jauni administratīvie izdevumu.</w:t>
            </w:r>
          </w:p>
          <w:p w:rsidR="00423269" w:rsidRPr="00425B91" w:rsidRDefault="00423269" w:rsidP="005354C9">
            <w:pPr>
              <w:spacing w:after="0" w:line="240" w:lineRule="auto"/>
              <w:jc w:val="both"/>
              <w:rPr>
                <w:rFonts w:asciiTheme="majorHAnsi" w:hAnsiTheme="majorHAnsi"/>
                <w:bCs/>
                <w:sz w:val="24"/>
                <w:szCs w:val="24"/>
              </w:rPr>
            </w:pPr>
            <w:r w:rsidRPr="00425B91">
              <w:rPr>
                <w:rFonts w:asciiTheme="majorHAnsi" w:hAnsiTheme="majorHAnsi"/>
                <w:bCs/>
                <w:sz w:val="24"/>
                <w:szCs w:val="24"/>
              </w:rPr>
              <w:t>Saistošie noteikumi paredz kapsētas apsaimniekotājam sniegt, ar domes lēmumu apstiprinātus, maksas pakalpojumus, kas papildinās pašvaldības budžeta ieņēmumus un kuri, saskaņā ar saistošajiem noteikumiem, tiks novirzīti attiecīgo kapu un kapličas uzturēšanai.</w:t>
            </w:r>
          </w:p>
        </w:tc>
      </w:tr>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lastRenderedPageBreak/>
              <w:t>4. Informācija par plānoto projekta ietekmi uz uzņēmējdarbības vidi pašvaldības teritorijā</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both"/>
              <w:rPr>
                <w:rFonts w:asciiTheme="majorHAnsi" w:hAnsiTheme="majorHAnsi"/>
                <w:bCs/>
                <w:sz w:val="24"/>
                <w:szCs w:val="24"/>
              </w:rPr>
            </w:pPr>
            <w:r w:rsidRPr="00425B91">
              <w:rPr>
                <w:rFonts w:asciiTheme="majorHAnsi" w:hAnsiTheme="majorHAnsi"/>
                <w:bCs/>
                <w:sz w:val="24"/>
                <w:szCs w:val="24"/>
              </w:rPr>
              <w:t xml:space="preserve">Nav </w:t>
            </w:r>
          </w:p>
        </w:tc>
      </w:tr>
      <w:tr w:rsidR="00423269" w:rsidRPr="00425B91" w:rsidTr="005354C9">
        <w:trPr>
          <w:cantSplit/>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5. Informācija par administratīvajām procedūrām</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both"/>
              <w:rPr>
                <w:rFonts w:asciiTheme="majorHAnsi" w:hAnsiTheme="majorHAnsi"/>
                <w:sz w:val="24"/>
                <w:szCs w:val="24"/>
              </w:rPr>
            </w:pPr>
            <w:r w:rsidRPr="00425B91">
              <w:rPr>
                <w:rFonts w:asciiTheme="majorHAnsi" w:hAnsiTheme="majorHAnsi"/>
                <w:sz w:val="24"/>
                <w:szCs w:val="24"/>
              </w:rPr>
              <w:t xml:space="preserve">Saistošo noteikumu </w:t>
            </w:r>
            <w:r w:rsidRPr="00425B91">
              <w:rPr>
                <w:rFonts w:asciiTheme="majorHAnsi" w:eastAsia="Lucida Sans Unicode" w:hAnsiTheme="majorHAnsi"/>
                <w:sz w:val="24"/>
                <w:szCs w:val="24"/>
              </w:rPr>
              <w:t xml:space="preserve">grozījumi un papildinājumi </w:t>
            </w:r>
            <w:r w:rsidRPr="00425B91">
              <w:rPr>
                <w:rFonts w:asciiTheme="majorHAnsi" w:hAnsiTheme="majorHAnsi"/>
                <w:sz w:val="24"/>
                <w:szCs w:val="24"/>
              </w:rPr>
              <w:t>viesīs iedzīvotājos skaidrību un noteiks konkrētu rīcību kapsētu pakalpojuma izmantošanā nepieciešamības gadījumos.</w:t>
            </w:r>
          </w:p>
        </w:tc>
      </w:tr>
      <w:tr w:rsidR="00423269" w:rsidRPr="00425B91" w:rsidTr="005354C9">
        <w:trPr>
          <w:cantSplit/>
          <w:trHeight w:val="132"/>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6. Informācija par konsultācijām ar privātpersonām</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both"/>
              <w:rPr>
                <w:rFonts w:asciiTheme="majorHAnsi" w:hAnsiTheme="majorHAnsi"/>
                <w:bCs/>
                <w:sz w:val="24"/>
                <w:szCs w:val="24"/>
              </w:rPr>
            </w:pPr>
            <w:r w:rsidRPr="00425B91">
              <w:rPr>
                <w:rFonts w:asciiTheme="majorHAnsi" w:hAnsiTheme="majorHAnsi"/>
                <w:bCs/>
                <w:sz w:val="24"/>
                <w:szCs w:val="24"/>
              </w:rPr>
              <w:t>Konsultācijas ar sabiedrības pārstāvjiem nav notikušas.</w:t>
            </w:r>
            <w:r w:rsidRPr="00425B91">
              <w:rPr>
                <w:rFonts w:asciiTheme="majorHAnsi" w:eastAsia="Lucida Sans Unicode" w:hAnsiTheme="majorHAnsi"/>
                <w:color w:val="000000"/>
                <w:szCs w:val="24"/>
              </w:rPr>
              <w:t xml:space="preserve"> </w:t>
            </w:r>
            <w:r w:rsidRPr="00425B91">
              <w:rPr>
                <w:rFonts w:asciiTheme="majorHAnsi" w:eastAsia="Lucida Sans Unicode" w:hAnsiTheme="majorHAnsi"/>
                <w:color w:val="000000"/>
                <w:sz w:val="24"/>
                <w:szCs w:val="24"/>
              </w:rPr>
              <w:t xml:space="preserve"> Saistošie noteikumi tiks publicēti laikrakstā “Kokneses Novada Vēstis” un pašvaldības mājas lapā internetā.</w:t>
            </w:r>
          </w:p>
        </w:tc>
      </w:tr>
      <w:tr w:rsidR="00423269" w:rsidRPr="00425B91" w:rsidTr="005354C9">
        <w:trPr>
          <w:cantSplit/>
          <w:trHeight w:val="132"/>
        </w:trPr>
        <w:tc>
          <w:tcPr>
            <w:tcW w:w="2479" w:type="dxa"/>
            <w:tcBorders>
              <w:top w:val="single" w:sz="4" w:space="0" w:color="auto"/>
              <w:left w:val="single" w:sz="4" w:space="0" w:color="auto"/>
              <w:bottom w:val="single" w:sz="4" w:space="0" w:color="auto"/>
              <w:right w:val="single" w:sz="4" w:space="0" w:color="auto"/>
            </w:tcBorders>
          </w:tcPr>
          <w:p w:rsidR="00423269" w:rsidRPr="00425B91" w:rsidRDefault="00423269" w:rsidP="005354C9">
            <w:pPr>
              <w:spacing w:after="0" w:line="240" w:lineRule="auto"/>
              <w:jc w:val="center"/>
              <w:rPr>
                <w:rFonts w:asciiTheme="majorHAnsi" w:hAnsiTheme="majorHAnsi"/>
                <w:bCs/>
                <w:sz w:val="24"/>
                <w:szCs w:val="24"/>
              </w:rPr>
            </w:pPr>
            <w:r w:rsidRPr="00425B91">
              <w:rPr>
                <w:rFonts w:asciiTheme="majorHAnsi" w:hAnsiTheme="majorHAnsi"/>
                <w:bCs/>
                <w:sz w:val="24"/>
                <w:szCs w:val="24"/>
              </w:rPr>
              <w:t>7. Cita informācija</w:t>
            </w:r>
          </w:p>
        </w:tc>
        <w:tc>
          <w:tcPr>
            <w:tcW w:w="6728" w:type="dxa"/>
            <w:tcBorders>
              <w:top w:val="single" w:sz="4" w:space="0" w:color="auto"/>
              <w:left w:val="single" w:sz="4" w:space="0" w:color="auto"/>
              <w:bottom w:val="single" w:sz="4" w:space="0" w:color="auto"/>
              <w:right w:val="single" w:sz="4" w:space="0" w:color="auto"/>
            </w:tcBorders>
            <w:vAlign w:val="center"/>
          </w:tcPr>
          <w:p w:rsidR="00423269" w:rsidRPr="00425B91" w:rsidRDefault="00423269" w:rsidP="005354C9">
            <w:pPr>
              <w:spacing w:after="0" w:line="240" w:lineRule="auto"/>
              <w:jc w:val="center"/>
              <w:rPr>
                <w:rFonts w:asciiTheme="majorHAnsi" w:hAnsiTheme="majorHAnsi"/>
                <w:sz w:val="24"/>
                <w:szCs w:val="24"/>
              </w:rPr>
            </w:pPr>
            <w:r w:rsidRPr="00425B91">
              <w:rPr>
                <w:rFonts w:asciiTheme="majorHAnsi" w:hAnsiTheme="majorHAnsi"/>
                <w:sz w:val="24"/>
                <w:szCs w:val="24"/>
              </w:rPr>
              <w:t>Nav</w:t>
            </w:r>
          </w:p>
        </w:tc>
      </w:tr>
    </w:tbl>
    <w:p w:rsidR="00423269" w:rsidRPr="00425B91" w:rsidRDefault="00423269" w:rsidP="00423269">
      <w:pPr>
        <w:spacing w:after="0" w:line="240" w:lineRule="auto"/>
        <w:jc w:val="center"/>
        <w:rPr>
          <w:rFonts w:asciiTheme="majorHAnsi" w:hAnsiTheme="majorHAnsi"/>
          <w:sz w:val="24"/>
          <w:szCs w:val="24"/>
        </w:rPr>
      </w:pPr>
    </w:p>
    <w:p w:rsidR="00423269" w:rsidRDefault="00423269" w:rsidP="00423269">
      <w:pPr>
        <w:spacing w:after="0" w:line="240" w:lineRule="auto"/>
        <w:ind w:right="-902"/>
        <w:jc w:val="center"/>
        <w:rPr>
          <w:rFonts w:asciiTheme="majorHAnsi" w:hAnsiTheme="majorHAnsi"/>
          <w:sz w:val="24"/>
          <w:szCs w:val="24"/>
        </w:rPr>
      </w:pPr>
    </w:p>
    <w:p w:rsidR="00423269" w:rsidRDefault="00423269" w:rsidP="00423269">
      <w:pPr>
        <w:spacing w:after="0" w:line="240" w:lineRule="auto"/>
        <w:ind w:right="-902"/>
        <w:jc w:val="center"/>
        <w:rPr>
          <w:rFonts w:asciiTheme="majorHAnsi" w:hAnsiTheme="majorHAnsi"/>
          <w:sz w:val="24"/>
          <w:szCs w:val="24"/>
        </w:rPr>
      </w:pPr>
    </w:p>
    <w:p w:rsidR="0065178E" w:rsidRDefault="0065178E" w:rsidP="00423269">
      <w:pPr>
        <w:spacing w:after="0" w:line="240" w:lineRule="auto"/>
        <w:ind w:right="-902"/>
        <w:jc w:val="center"/>
        <w:rPr>
          <w:rFonts w:asciiTheme="majorHAnsi" w:hAnsiTheme="majorHAnsi"/>
          <w:sz w:val="24"/>
          <w:szCs w:val="24"/>
        </w:rPr>
      </w:pPr>
    </w:p>
    <w:p w:rsidR="0065178E" w:rsidRDefault="0065178E" w:rsidP="00423269">
      <w:pPr>
        <w:spacing w:after="0" w:line="240" w:lineRule="auto"/>
        <w:ind w:right="-902"/>
        <w:jc w:val="center"/>
        <w:rPr>
          <w:rFonts w:asciiTheme="majorHAnsi" w:hAnsiTheme="majorHAnsi"/>
          <w:sz w:val="24"/>
          <w:szCs w:val="24"/>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7.5.</w:t>
      </w:r>
    </w:p>
    <w:p w:rsidR="00423269" w:rsidRDefault="00423269" w:rsidP="00423269">
      <w:pPr>
        <w:spacing w:after="0" w:line="240" w:lineRule="auto"/>
        <w:ind w:right="-908"/>
        <w:jc w:val="center"/>
        <w:rPr>
          <w:rFonts w:asciiTheme="majorHAnsi" w:hAnsiTheme="majorHAnsi"/>
          <w:sz w:val="24"/>
          <w:szCs w:val="24"/>
        </w:rPr>
      </w:pPr>
      <w:r w:rsidRPr="00E60310">
        <w:rPr>
          <w:rFonts w:asciiTheme="majorHAnsi" w:hAnsiTheme="majorHAnsi"/>
          <w:b/>
          <w:sz w:val="24"/>
          <w:szCs w:val="24"/>
        </w:rPr>
        <w:t>Par projekta</w:t>
      </w:r>
      <w:r>
        <w:rPr>
          <w:rFonts w:asciiTheme="majorHAnsi" w:hAnsiTheme="majorHAnsi"/>
          <w:b/>
          <w:sz w:val="24"/>
          <w:szCs w:val="24"/>
        </w:rPr>
        <w:t xml:space="preserve"> </w:t>
      </w:r>
      <w:r w:rsidRPr="00E60310">
        <w:rPr>
          <w:rFonts w:asciiTheme="majorHAnsi" w:hAnsiTheme="majorHAnsi"/>
          <w:b/>
          <w:sz w:val="24"/>
          <w:szCs w:val="24"/>
        </w:rPr>
        <w:t>„Dabas pieminekļa aizsargājamā dendroloģiskā stādījuma „Kokneses parks” dabas aizsardzības plāna ieviešana” iesniegumu</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423269" w:rsidP="00423269">
      <w:pPr>
        <w:spacing w:after="0" w:line="240" w:lineRule="auto"/>
        <w:ind w:right="-908"/>
        <w:jc w:val="center"/>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Māra Bitāne</w:t>
      </w:r>
    </w:p>
    <w:p w:rsidR="00423269" w:rsidRDefault="00423269" w:rsidP="00423269">
      <w:pPr>
        <w:spacing w:after="0" w:line="240" w:lineRule="auto"/>
        <w:ind w:right="-908"/>
        <w:jc w:val="center"/>
        <w:rPr>
          <w:rFonts w:asciiTheme="majorHAnsi" w:hAnsiTheme="majorHAnsi"/>
          <w:sz w:val="24"/>
          <w:szCs w:val="24"/>
        </w:rPr>
      </w:pPr>
    </w:p>
    <w:p w:rsidR="00423269" w:rsidRPr="00E60310" w:rsidRDefault="00423269" w:rsidP="00D4288E">
      <w:pPr>
        <w:autoSpaceDE w:val="0"/>
        <w:autoSpaceDN w:val="0"/>
        <w:adjustRightInd w:val="0"/>
        <w:spacing w:line="240" w:lineRule="auto"/>
        <w:ind w:right="-908" w:firstLine="720"/>
        <w:jc w:val="both"/>
        <w:rPr>
          <w:rFonts w:asciiTheme="majorHAnsi" w:hAnsiTheme="majorHAnsi"/>
          <w:sz w:val="24"/>
          <w:szCs w:val="24"/>
        </w:rPr>
      </w:pPr>
      <w:r w:rsidRPr="00E60310">
        <w:rPr>
          <w:rFonts w:asciiTheme="majorHAnsi" w:hAnsiTheme="majorHAnsi"/>
          <w:sz w:val="24"/>
          <w:szCs w:val="24"/>
        </w:rPr>
        <w:t>Latvijas vides aizsardzības fonds ir izsludinājis projektu konkursu Valsts budžeta programmas „Vides aizsardzības fonds” apakšprogrammas „Vides aizsardzības projekti” aktivitātē “Īpaši aizsargājamo dabas teritoriju (ĪADT) dabas aizsardzības plānu ieviešana”. Konkursā tiek atbalstīta ĪADT aizsardzības un apsaimniekošanas pasākumu īstenošana dabas daudzveidības saglabāšanai un aizsardzībai, ja šie pasākumi noteikti spēkā esošā ĪADT dabas aizsardzības plānā. Kokneses parkam ir izstrādāts dabas pieminekļa aizsargājamā dendroloģiskā stādījuma „Kokneses parks” dabas aizsardzības plāna</w:t>
      </w:r>
      <w:r w:rsidRPr="00E60310">
        <w:rPr>
          <w:rFonts w:asciiTheme="majorHAnsi" w:hAnsiTheme="majorHAnsi"/>
          <w:b/>
          <w:sz w:val="24"/>
          <w:szCs w:val="24"/>
        </w:rPr>
        <w:t xml:space="preserve"> </w:t>
      </w:r>
      <w:r w:rsidRPr="00E60310">
        <w:rPr>
          <w:rFonts w:asciiTheme="majorHAnsi" w:hAnsiTheme="majorHAnsi"/>
          <w:sz w:val="24"/>
          <w:szCs w:val="24"/>
        </w:rPr>
        <w:t>laika posmam no 2006.-2018.gadam.</w:t>
      </w:r>
    </w:p>
    <w:p w:rsidR="0065178E" w:rsidRDefault="00D4288E" w:rsidP="0065178E">
      <w:pPr>
        <w:tabs>
          <w:tab w:val="left" w:pos="0"/>
        </w:tabs>
        <w:spacing w:after="0" w:line="240" w:lineRule="auto"/>
        <w:ind w:right="-874"/>
        <w:jc w:val="both"/>
        <w:rPr>
          <w:rFonts w:ascii="Cambria" w:hAnsi="Cambria"/>
          <w:sz w:val="24"/>
          <w:szCs w:val="24"/>
        </w:rPr>
      </w:pPr>
      <w:r>
        <w:rPr>
          <w:rFonts w:asciiTheme="majorHAnsi" w:hAnsiTheme="majorHAnsi"/>
          <w:sz w:val="24"/>
          <w:szCs w:val="24"/>
        </w:rPr>
        <w:tab/>
      </w:r>
      <w:r w:rsidR="00423269" w:rsidRPr="00E60310">
        <w:rPr>
          <w:rFonts w:asciiTheme="majorHAnsi" w:hAnsiTheme="majorHAnsi"/>
          <w:sz w:val="24"/>
          <w:szCs w:val="24"/>
        </w:rPr>
        <w:t xml:space="preserve">Saskaņā ar likuma „Par pašvaldībām” 15.panta pirmās daļas 2.punktu, </w:t>
      </w:r>
      <w:r>
        <w:rPr>
          <w:rFonts w:asciiTheme="majorHAnsi" w:hAnsiTheme="majorHAnsi"/>
          <w:sz w:val="24"/>
          <w:szCs w:val="24"/>
        </w:rPr>
        <w:t xml:space="preserve">ņemot vērā Finanšu un attīstības pastāvīgās komitejas 20.04.2016. ieteikumu, </w:t>
      </w:r>
      <w:r w:rsidR="0065178E">
        <w:rPr>
          <w:rFonts w:ascii="Cambria" w:hAnsi="Cambria"/>
          <w:sz w:val="24"/>
          <w:szCs w:val="24"/>
        </w:rPr>
        <w:t xml:space="preserve">atklāti balsojot, PAR-14 ( </w:t>
      </w:r>
      <w:r w:rsidR="0065178E">
        <w:rPr>
          <w:rFonts w:asciiTheme="majorHAnsi" w:hAnsiTheme="majorHAnsi"/>
          <w:sz w:val="24"/>
          <w:szCs w:val="24"/>
        </w:rPr>
        <w:t xml:space="preserve">Mudīte Auliņa </w:t>
      </w:r>
      <w:r w:rsidR="0065178E" w:rsidRPr="005B5143">
        <w:rPr>
          <w:rFonts w:asciiTheme="majorHAnsi" w:hAnsiTheme="majorHAnsi"/>
          <w:sz w:val="24"/>
          <w:szCs w:val="24"/>
        </w:rPr>
        <w:t xml:space="preserve">, </w:t>
      </w:r>
      <w:r w:rsidR="0065178E">
        <w:rPr>
          <w:rFonts w:asciiTheme="majorHAnsi" w:hAnsiTheme="majorHAnsi"/>
          <w:sz w:val="24"/>
          <w:szCs w:val="24"/>
        </w:rPr>
        <w:t xml:space="preserve">Valdis Biķernieks , </w:t>
      </w:r>
      <w:r w:rsidR="0065178E" w:rsidRPr="005B5143">
        <w:rPr>
          <w:rFonts w:asciiTheme="majorHAnsi" w:hAnsiTheme="majorHAnsi"/>
          <w:sz w:val="24"/>
          <w:szCs w:val="24"/>
        </w:rPr>
        <w:t>Lidija Degtjareva, Pēteris Keišs, Jānis Krūmiņš,</w:t>
      </w:r>
      <w:r w:rsidR="0065178E" w:rsidRPr="0054073E">
        <w:rPr>
          <w:rFonts w:asciiTheme="majorHAnsi" w:hAnsiTheme="majorHAnsi"/>
          <w:sz w:val="24"/>
          <w:szCs w:val="24"/>
        </w:rPr>
        <w:t xml:space="preserve"> </w:t>
      </w:r>
      <w:r w:rsidR="0065178E">
        <w:rPr>
          <w:rFonts w:asciiTheme="majorHAnsi" w:hAnsiTheme="majorHAnsi"/>
          <w:sz w:val="24"/>
          <w:szCs w:val="24"/>
        </w:rPr>
        <w:t>Jānis Liepiņš,</w:t>
      </w:r>
      <w:r w:rsidR="0065178E" w:rsidRPr="005B5143">
        <w:rPr>
          <w:rFonts w:asciiTheme="majorHAnsi" w:hAnsiTheme="majorHAnsi"/>
          <w:sz w:val="24"/>
          <w:szCs w:val="24"/>
        </w:rPr>
        <w:t xml:space="preserve"> Henriks Ločmelis, </w:t>
      </w:r>
      <w:r w:rsidR="0065178E">
        <w:rPr>
          <w:rFonts w:asciiTheme="majorHAnsi" w:hAnsiTheme="majorHAnsi"/>
          <w:sz w:val="24"/>
          <w:szCs w:val="24"/>
        </w:rPr>
        <w:t xml:space="preserve">Ivars Māliņ, Edgars Mikāls </w:t>
      </w:r>
      <w:r w:rsidR="0065178E" w:rsidRPr="005B5143">
        <w:rPr>
          <w:rFonts w:asciiTheme="majorHAnsi" w:hAnsiTheme="majorHAnsi"/>
          <w:sz w:val="24"/>
          <w:szCs w:val="24"/>
        </w:rPr>
        <w:t xml:space="preserve">, </w:t>
      </w:r>
      <w:r w:rsidR="0065178E">
        <w:rPr>
          <w:rFonts w:asciiTheme="majorHAnsi" w:hAnsiTheme="majorHAnsi"/>
          <w:sz w:val="24"/>
          <w:szCs w:val="24"/>
        </w:rPr>
        <w:t xml:space="preserve">Jānis Miezītis, </w:t>
      </w:r>
      <w:r w:rsidR="0065178E" w:rsidRPr="005B5143">
        <w:rPr>
          <w:rFonts w:asciiTheme="majorHAnsi" w:hAnsiTheme="majorHAnsi"/>
          <w:sz w:val="24"/>
          <w:szCs w:val="24"/>
        </w:rPr>
        <w:t>Māris Reinbergs</w:t>
      </w:r>
      <w:r w:rsidR="0065178E">
        <w:rPr>
          <w:rFonts w:asciiTheme="majorHAnsi" w:hAnsiTheme="majorHAnsi"/>
          <w:sz w:val="24"/>
          <w:szCs w:val="24"/>
        </w:rPr>
        <w:t xml:space="preserve"> </w:t>
      </w:r>
      <w:r w:rsidR="0065178E" w:rsidRPr="005B5143">
        <w:rPr>
          <w:rFonts w:asciiTheme="majorHAnsi" w:hAnsiTheme="majorHAnsi"/>
          <w:sz w:val="24"/>
          <w:szCs w:val="24"/>
        </w:rPr>
        <w:t xml:space="preserve">, Uldis Riekstiņš, </w:t>
      </w:r>
      <w:r w:rsidR="0065178E">
        <w:rPr>
          <w:rFonts w:asciiTheme="majorHAnsi" w:hAnsiTheme="majorHAnsi"/>
          <w:sz w:val="24"/>
          <w:szCs w:val="24"/>
        </w:rPr>
        <w:t>Gita Rūtiņa, Dainis Vingris), PRET-nav, ATTURAS-nav  ,</w:t>
      </w:r>
      <w:r w:rsidR="0065178E" w:rsidRPr="005B5143">
        <w:rPr>
          <w:rFonts w:asciiTheme="majorHAnsi" w:hAnsiTheme="majorHAnsi"/>
          <w:sz w:val="24"/>
          <w:szCs w:val="24"/>
        </w:rPr>
        <w:t xml:space="preserve"> </w:t>
      </w:r>
      <w:r w:rsidR="0065178E">
        <w:rPr>
          <w:rFonts w:ascii="Cambria" w:hAnsi="Cambria"/>
          <w:sz w:val="24"/>
          <w:szCs w:val="24"/>
        </w:rPr>
        <w:t>Kokneses novada dome NOLEMJ:</w:t>
      </w:r>
    </w:p>
    <w:p w:rsidR="00423269" w:rsidRPr="00E60310" w:rsidRDefault="00423269" w:rsidP="00423269">
      <w:pPr>
        <w:autoSpaceDE w:val="0"/>
        <w:autoSpaceDN w:val="0"/>
        <w:adjustRightInd w:val="0"/>
        <w:spacing w:line="240" w:lineRule="auto"/>
        <w:ind w:right="-908" w:firstLine="284"/>
        <w:jc w:val="both"/>
        <w:rPr>
          <w:rFonts w:asciiTheme="majorHAnsi" w:hAnsiTheme="majorHAnsi"/>
          <w:sz w:val="24"/>
          <w:szCs w:val="24"/>
        </w:rPr>
      </w:pPr>
    </w:p>
    <w:p w:rsidR="00423269" w:rsidRDefault="00423269" w:rsidP="00423269">
      <w:pPr>
        <w:spacing w:after="0" w:line="240" w:lineRule="auto"/>
        <w:ind w:right="-908" w:firstLine="644"/>
        <w:jc w:val="both"/>
        <w:rPr>
          <w:rFonts w:asciiTheme="majorHAnsi" w:hAnsiTheme="majorHAnsi"/>
          <w:b/>
          <w:sz w:val="24"/>
          <w:szCs w:val="24"/>
        </w:rPr>
      </w:pPr>
      <w:r>
        <w:rPr>
          <w:rFonts w:asciiTheme="majorHAnsi" w:hAnsiTheme="majorHAnsi"/>
          <w:sz w:val="24"/>
          <w:szCs w:val="24"/>
        </w:rPr>
        <w:t>1.</w:t>
      </w:r>
      <w:r w:rsidRPr="00E60310">
        <w:rPr>
          <w:rFonts w:asciiTheme="majorHAnsi" w:hAnsiTheme="majorHAnsi"/>
          <w:sz w:val="24"/>
          <w:szCs w:val="24"/>
        </w:rPr>
        <w:t xml:space="preserve">Iesniegt projekta iesniegumu </w:t>
      </w:r>
      <w:r w:rsidRPr="00E60310">
        <w:rPr>
          <w:rFonts w:asciiTheme="majorHAnsi" w:hAnsiTheme="majorHAnsi"/>
          <w:b/>
          <w:sz w:val="24"/>
          <w:szCs w:val="24"/>
        </w:rPr>
        <w:t>„Dabas pieminekļa aizsargājamā dendroloģiskā stādījuma „Kokneses parks” dabas aizsardzības plāna ieviešana”</w:t>
      </w:r>
      <w:r w:rsidRPr="00E60310">
        <w:rPr>
          <w:rFonts w:asciiTheme="majorHAnsi" w:hAnsiTheme="majorHAnsi"/>
          <w:sz w:val="24"/>
          <w:szCs w:val="24"/>
        </w:rPr>
        <w:t xml:space="preserve"> Valsts budžeta programmas „Vides aizsardzības fonds” apakšprogrammas „Vides aizsardzības projekti” </w:t>
      </w:r>
      <w:r w:rsidRPr="00E60310">
        <w:rPr>
          <w:rStyle w:val="Izteiksmgs"/>
          <w:rFonts w:asciiTheme="majorHAnsi" w:hAnsiTheme="majorHAnsi"/>
          <w:b w:val="0"/>
          <w:sz w:val="24"/>
          <w:szCs w:val="24"/>
        </w:rPr>
        <w:t>aktivitātē „Īpaši aizsargājamo dabas teritoriju (ĪADT) dabas aizsardzības plānu ieviešana”</w:t>
      </w:r>
      <w:r w:rsidRPr="00E60310">
        <w:rPr>
          <w:rFonts w:asciiTheme="majorHAnsi" w:hAnsiTheme="majorHAnsi"/>
          <w:b/>
          <w:sz w:val="24"/>
          <w:szCs w:val="24"/>
        </w:rPr>
        <w:t>.</w:t>
      </w:r>
    </w:p>
    <w:p w:rsidR="00423269" w:rsidRPr="00E60310" w:rsidRDefault="00423269" w:rsidP="00423269">
      <w:pPr>
        <w:spacing w:after="0" w:line="240" w:lineRule="auto"/>
        <w:ind w:right="-908" w:firstLine="644"/>
        <w:jc w:val="both"/>
        <w:rPr>
          <w:rFonts w:asciiTheme="majorHAnsi" w:hAnsiTheme="majorHAnsi"/>
          <w:sz w:val="24"/>
          <w:szCs w:val="24"/>
        </w:rPr>
      </w:pPr>
    </w:p>
    <w:p w:rsidR="00423269" w:rsidRPr="0065178E" w:rsidRDefault="00423269" w:rsidP="00423269">
      <w:pPr>
        <w:spacing w:after="0" w:line="240" w:lineRule="auto"/>
        <w:ind w:right="-908" w:firstLine="567"/>
        <w:jc w:val="both"/>
        <w:rPr>
          <w:rFonts w:asciiTheme="majorHAnsi" w:hAnsiTheme="majorHAnsi"/>
          <w:sz w:val="24"/>
          <w:szCs w:val="24"/>
        </w:rPr>
      </w:pPr>
      <w:r w:rsidRPr="0065178E">
        <w:rPr>
          <w:rFonts w:asciiTheme="majorHAnsi" w:hAnsiTheme="majorHAnsi"/>
          <w:sz w:val="24"/>
          <w:szCs w:val="24"/>
        </w:rPr>
        <w:lastRenderedPageBreak/>
        <w:t>2.</w:t>
      </w:r>
      <w:r w:rsidR="004A6DC3" w:rsidRPr="0065178E">
        <w:rPr>
          <w:rFonts w:asciiTheme="majorHAnsi" w:hAnsiTheme="majorHAnsi"/>
          <w:sz w:val="24"/>
          <w:szCs w:val="24"/>
        </w:rPr>
        <w:t>Projekta kopējā summa līdz EUR 2</w:t>
      </w:r>
      <w:r w:rsidR="0065178E" w:rsidRPr="0065178E">
        <w:rPr>
          <w:rFonts w:asciiTheme="majorHAnsi" w:hAnsiTheme="majorHAnsi"/>
          <w:sz w:val="24"/>
          <w:szCs w:val="24"/>
        </w:rPr>
        <w:t>0 000,00 (divdesmit</w:t>
      </w:r>
      <w:r w:rsidRPr="0065178E">
        <w:rPr>
          <w:rFonts w:asciiTheme="majorHAnsi" w:hAnsiTheme="majorHAnsi"/>
          <w:sz w:val="24"/>
          <w:szCs w:val="24"/>
        </w:rPr>
        <w:t xml:space="preserve"> tūkstoši euro), t.sk. Latvijas vides aizsardzības </w:t>
      </w:r>
      <w:r w:rsidR="004A6DC3" w:rsidRPr="0065178E">
        <w:rPr>
          <w:rFonts w:asciiTheme="majorHAnsi" w:hAnsiTheme="majorHAnsi"/>
          <w:sz w:val="24"/>
          <w:szCs w:val="24"/>
        </w:rPr>
        <w:t>fonda finansējums ir līdz EUR 17</w:t>
      </w:r>
      <w:r w:rsidRPr="0065178E">
        <w:rPr>
          <w:rFonts w:asciiTheme="majorHAnsi" w:hAnsiTheme="majorHAnsi"/>
          <w:sz w:val="24"/>
          <w:szCs w:val="24"/>
        </w:rPr>
        <w:t xml:space="preserve"> 000,00 </w:t>
      </w:r>
      <w:r w:rsidR="0065178E" w:rsidRPr="0065178E">
        <w:rPr>
          <w:rFonts w:asciiTheme="majorHAnsi" w:hAnsiTheme="majorHAnsi"/>
          <w:sz w:val="24"/>
          <w:szCs w:val="24"/>
        </w:rPr>
        <w:t xml:space="preserve">( septiņpadsmit tūkstoši euro) </w:t>
      </w:r>
      <w:r w:rsidRPr="0065178E">
        <w:rPr>
          <w:rFonts w:asciiTheme="majorHAnsi" w:hAnsiTheme="majorHAnsi"/>
          <w:sz w:val="24"/>
          <w:szCs w:val="24"/>
        </w:rPr>
        <w:t>un Kokneses novada do</w:t>
      </w:r>
      <w:r w:rsidR="004A6DC3" w:rsidRPr="0065178E">
        <w:rPr>
          <w:rFonts w:asciiTheme="majorHAnsi" w:hAnsiTheme="majorHAnsi"/>
          <w:sz w:val="24"/>
          <w:szCs w:val="24"/>
        </w:rPr>
        <w:t>mes līdzfinansējums - līdz EUR 3</w:t>
      </w:r>
      <w:r w:rsidRPr="0065178E">
        <w:rPr>
          <w:rFonts w:asciiTheme="majorHAnsi" w:hAnsiTheme="majorHAnsi"/>
          <w:sz w:val="24"/>
          <w:szCs w:val="24"/>
        </w:rPr>
        <w:t>000,00</w:t>
      </w:r>
      <w:r w:rsidR="004A6DC3" w:rsidRPr="0065178E">
        <w:rPr>
          <w:rFonts w:asciiTheme="majorHAnsi" w:hAnsiTheme="majorHAnsi"/>
          <w:sz w:val="24"/>
          <w:szCs w:val="24"/>
        </w:rPr>
        <w:t xml:space="preserve"> (trīs </w:t>
      </w:r>
      <w:r w:rsidRPr="0065178E">
        <w:rPr>
          <w:rFonts w:asciiTheme="majorHAnsi" w:hAnsiTheme="majorHAnsi"/>
          <w:sz w:val="24"/>
          <w:szCs w:val="24"/>
        </w:rPr>
        <w:t>tūkstoši euro).</w:t>
      </w:r>
    </w:p>
    <w:p w:rsidR="00423269" w:rsidRPr="00E60310" w:rsidRDefault="00423269" w:rsidP="00423269">
      <w:pPr>
        <w:spacing w:after="0" w:line="240" w:lineRule="auto"/>
        <w:ind w:right="-908" w:firstLine="567"/>
        <w:jc w:val="both"/>
        <w:rPr>
          <w:rFonts w:asciiTheme="majorHAnsi" w:hAnsiTheme="majorHAnsi"/>
          <w:sz w:val="24"/>
          <w:szCs w:val="24"/>
        </w:rPr>
      </w:pPr>
    </w:p>
    <w:p w:rsidR="00423269" w:rsidRPr="00BA4380" w:rsidRDefault="00423269" w:rsidP="00423269">
      <w:pPr>
        <w:spacing w:after="0" w:line="240" w:lineRule="auto"/>
        <w:ind w:right="-908" w:firstLine="567"/>
        <w:jc w:val="both"/>
        <w:rPr>
          <w:rFonts w:asciiTheme="majorHAnsi" w:hAnsiTheme="majorHAnsi"/>
          <w:sz w:val="24"/>
          <w:szCs w:val="24"/>
        </w:rPr>
      </w:pPr>
      <w:r w:rsidRPr="00BA4380">
        <w:rPr>
          <w:rFonts w:asciiTheme="majorHAnsi" w:hAnsiTheme="majorHAnsi"/>
          <w:sz w:val="24"/>
          <w:szCs w:val="24"/>
        </w:rPr>
        <w:t>3.Projekta iesnieguma atbalstīšanas gadījumā no Kokneses novada domes budžeta garantēt priekšfinansējumu EU</w:t>
      </w:r>
      <w:r w:rsidR="004A6DC3" w:rsidRPr="00BA4380">
        <w:rPr>
          <w:rFonts w:asciiTheme="majorHAnsi" w:hAnsiTheme="majorHAnsi"/>
          <w:sz w:val="24"/>
          <w:szCs w:val="24"/>
        </w:rPr>
        <w:t>R 2</w:t>
      </w:r>
      <w:r w:rsidR="00BA4380" w:rsidRPr="00BA4380">
        <w:rPr>
          <w:rFonts w:asciiTheme="majorHAnsi" w:hAnsiTheme="majorHAnsi"/>
          <w:sz w:val="24"/>
          <w:szCs w:val="24"/>
        </w:rPr>
        <w:t>0 000,00  ( divdesmit</w:t>
      </w:r>
      <w:r w:rsidRPr="00BA4380">
        <w:rPr>
          <w:rFonts w:asciiTheme="majorHAnsi" w:hAnsiTheme="majorHAnsi"/>
          <w:sz w:val="24"/>
          <w:szCs w:val="24"/>
        </w:rPr>
        <w:t xml:space="preserve"> tūkstoši euro) apmērā. </w:t>
      </w:r>
    </w:p>
    <w:p w:rsidR="00423269" w:rsidRPr="00E60310" w:rsidRDefault="00423269" w:rsidP="00423269">
      <w:pPr>
        <w:spacing w:after="0" w:line="240" w:lineRule="auto"/>
        <w:ind w:right="-908" w:firstLine="567"/>
        <w:jc w:val="both"/>
        <w:rPr>
          <w:rFonts w:asciiTheme="majorHAnsi" w:hAnsiTheme="majorHAnsi"/>
          <w:sz w:val="24"/>
          <w:szCs w:val="24"/>
        </w:rPr>
      </w:pPr>
    </w:p>
    <w:p w:rsidR="00423269" w:rsidRPr="00E60310" w:rsidRDefault="00423269" w:rsidP="00423269">
      <w:pPr>
        <w:spacing w:after="0" w:line="240" w:lineRule="auto"/>
        <w:ind w:right="-908" w:firstLine="567"/>
        <w:jc w:val="both"/>
        <w:rPr>
          <w:rFonts w:asciiTheme="majorHAnsi" w:hAnsiTheme="majorHAnsi"/>
          <w:sz w:val="24"/>
          <w:szCs w:val="24"/>
        </w:rPr>
      </w:pPr>
      <w:r>
        <w:rPr>
          <w:rFonts w:asciiTheme="majorHAnsi" w:hAnsiTheme="majorHAnsi"/>
          <w:sz w:val="24"/>
          <w:szCs w:val="24"/>
        </w:rPr>
        <w:t>4.</w:t>
      </w:r>
      <w:r w:rsidRPr="00E60310">
        <w:rPr>
          <w:rFonts w:asciiTheme="majorHAnsi" w:hAnsiTheme="majorHAnsi"/>
          <w:sz w:val="24"/>
          <w:szCs w:val="24"/>
        </w:rPr>
        <w:t xml:space="preserve">Par projekta vadītāju nozīmēt Kokneses novada domes Attīstības nodaļas vadītāja p.i. Māru Bitāni, pilnvarojot veikt darbības, kas saistītas ar projekta realizāciju un uzraudzību, kur ir nepieciešams pašvaldības vārdā parakstīties un saistībā ar iepriekš minēto kārtot visas formalitātes.  </w:t>
      </w:r>
    </w:p>
    <w:p w:rsidR="00423269" w:rsidRDefault="00423269" w:rsidP="00423269">
      <w:pPr>
        <w:spacing w:line="240" w:lineRule="auto"/>
        <w:ind w:right="-908"/>
        <w:jc w:val="both"/>
        <w:rPr>
          <w:rFonts w:asciiTheme="majorHAnsi" w:hAnsiTheme="majorHAnsi"/>
          <w:color w:val="FF0000"/>
          <w:sz w:val="24"/>
          <w:szCs w:val="24"/>
        </w:rPr>
      </w:pPr>
    </w:p>
    <w:p w:rsidR="00423269" w:rsidRPr="00853FA9" w:rsidRDefault="00423269" w:rsidP="00423269">
      <w:pPr>
        <w:spacing w:after="0" w:line="240" w:lineRule="auto"/>
        <w:ind w:right="-908"/>
        <w:jc w:val="center"/>
        <w:rPr>
          <w:rFonts w:asciiTheme="majorHAnsi" w:hAnsiTheme="majorHAnsi"/>
          <w:sz w:val="24"/>
          <w:szCs w:val="24"/>
        </w:rPr>
      </w:pPr>
    </w:p>
    <w:p w:rsidR="00BA4380" w:rsidRDefault="00BA4380" w:rsidP="00423269">
      <w:pPr>
        <w:spacing w:after="0" w:line="240" w:lineRule="auto"/>
        <w:ind w:right="-908"/>
        <w:jc w:val="center"/>
        <w:rPr>
          <w:rFonts w:asciiTheme="majorHAnsi" w:hAnsiTheme="majorHAnsi"/>
          <w:b/>
          <w:sz w:val="24"/>
          <w:szCs w:val="24"/>
        </w:rPr>
      </w:pPr>
    </w:p>
    <w:p w:rsidR="00BA4380" w:rsidRPr="00E60310" w:rsidRDefault="00BA4380" w:rsidP="00423269">
      <w:pPr>
        <w:spacing w:after="0" w:line="240" w:lineRule="auto"/>
        <w:ind w:right="-908"/>
        <w:jc w:val="center"/>
        <w:rPr>
          <w:rFonts w:asciiTheme="majorHAnsi" w:hAnsiTheme="majorHAnsi"/>
          <w:b/>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8.1.</w:t>
      </w:r>
    </w:p>
    <w:p w:rsidR="00423269" w:rsidRDefault="00423269" w:rsidP="00423269">
      <w:pPr>
        <w:spacing w:after="0" w:line="240" w:lineRule="auto"/>
        <w:ind w:right="-908"/>
        <w:jc w:val="center"/>
        <w:rPr>
          <w:rFonts w:ascii="Cambria" w:hAnsi="Cambria"/>
          <w:b/>
          <w:sz w:val="24"/>
          <w:szCs w:val="24"/>
        </w:rPr>
      </w:pPr>
      <w:r w:rsidRPr="00622835">
        <w:rPr>
          <w:rFonts w:ascii="Cambria" w:hAnsi="Cambria"/>
          <w:b/>
          <w:sz w:val="24"/>
          <w:szCs w:val="24"/>
        </w:rPr>
        <w:t>Par līdzfinansējuma piešķiršanu biedrībai “</w:t>
      </w:r>
      <w:r>
        <w:rPr>
          <w:rFonts w:ascii="Cambria" w:hAnsi="Cambria"/>
          <w:b/>
          <w:sz w:val="24"/>
          <w:szCs w:val="24"/>
        </w:rPr>
        <w:t>Koknesei</w:t>
      </w:r>
      <w:r w:rsidRPr="00622835">
        <w:rPr>
          <w:rFonts w:ascii="Cambria" w:hAnsi="Cambria"/>
          <w:b/>
          <w:sz w:val="24"/>
          <w:szCs w:val="24"/>
        </w:rPr>
        <w:t xml:space="preserve">” </w:t>
      </w:r>
      <w:r>
        <w:rPr>
          <w:rFonts w:ascii="Cambria" w:hAnsi="Cambria"/>
          <w:b/>
          <w:sz w:val="24"/>
          <w:szCs w:val="24"/>
        </w:rPr>
        <w:t>projekta “</w:t>
      </w:r>
      <w:r>
        <w:rPr>
          <w:rFonts w:ascii="Cambria" w:hAnsi="Cambria"/>
          <w:b/>
          <w:i/>
          <w:sz w:val="24"/>
          <w:szCs w:val="24"/>
        </w:rPr>
        <w:t>Vingro vesels!</w:t>
      </w:r>
      <w:r w:rsidRPr="006651F3">
        <w:rPr>
          <w:rFonts w:ascii="Cambria" w:hAnsi="Cambria"/>
          <w:b/>
          <w:sz w:val="24"/>
          <w:szCs w:val="24"/>
        </w:rPr>
        <w:t>”</w:t>
      </w:r>
      <w:r w:rsidRPr="00622835">
        <w:rPr>
          <w:rFonts w:ascii="Cambria" w:hAnsi="Cambria"/>
          <w:b/>
          <w:sz w:val="24"/>
          <w:szCs w:val="24"/>
        </w:rPr>
        <w:t xml:space="preserve"> īstenošanai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423269" w:rsidP="00423269">
      <w:pPr>
        <w:spacing w:after="0" w:line="240" w:lineRule="auto"/>
        <w:ind w:right="-908" w:firstLine="720"/>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Māra Bitāne</w:t>
      </w:r>
    </w:p>
    <w:p w:rsidR="00423269" w:rsidRDefault="00423269" w:rsidP="00423269">
      <w:pPr>
        <w:spacing w:after="0" w:line="240" w:lineRule="auto"/>
        <w:ind w:right="-908" w:firstLine="720"/>
        <w:jc w:val="both"/>
        <w:rPr>
          <w:rFonts w:asciiTheme="majorHAnsi" w:hAnsiTheme="majorHAnsi"/>
          <w:sz w:val="24"/>
          <w:szCs w:val="24"/>
        </w:rPr>
      </w:pPr>
    </w:p>
    <w:p w:rsidR="00423269" w:rsidRPr="006B36E7" w:rsidRDefault="00423269" w:rsidP="00423269">
      <w:pPr>
        <w:spacing w:after="0" w:line="240" w:lineRule="auto"/>
        <w:ind w:right="-908" w:firstLine="720"/>
        <w:jc w:val="both"/>
        <w:rPr>
          <w:rFonts w:asciiTheme="majorHAnsi" w:hAnsiTheme="majorHAnsi"/>
          <w:sz w:val="24"/>
          <w:szCs w:val="24"/>
        </w:rPr>
      </w:pPr>
      <w:r w:rsidRPr="006B36E7">
        <w:rPr>
          <w:rFonts w:asciiTheme="majorHAnsi" w:hAnsiTheme="majorHAnsi"/>
          <w:sz w:val="24"/>
          <w:szCs w:val="24"/>
        </w:rPr>
        <w:t>Kokneses  novada dome ir izskatījusi  biedrības „Koknesei” reģ. Nr.40008038789, Melioratoru iela 1, Koknese, Kokneses novadā, 2016.gada 13.aprīļa iesniegumu par projekta īstenošanai nepieciešamo līdzfinansējumu. Iesniegumā biedrība apraksta, ka ir nolēmusi piedalīties Eiropas lauksaimniecības fonda lauku attīstībai (ELFLA) Latvijas lauku attīstības programmas 2014.-2020. gadam apakšpasākuma 19.2. "Darbības īstenošana ar sabiedrības virzītas vietējās attīstības stratēģiju" 19.2.2. aktivitātē  "Vietas potenciāla attīstības iniciatīvas", Aizkraukles rajona partnerības stratēģijas rīcībā Nr. 2 “Atbalsts sabiedriskām aktivitātēm teritorijas iedzīvotājiem” projektu konkursā. Projektā</w:t>
      </w:r>
      <w:r>
        <w:rPr>
          <w:rFonts w:asciiTheme="majorHAnsi" w:hAnsiTheme="majorHAnsi"/>
          <w:sz w:val="24"/>
          <w:szCs w:val="24"/>
        </w:rPr>
        <w:t xml:space="preserve"> plānots </w:t>
      </w:r>
      <w:r w:rsidRPr="006B36E7">
        <w:rPr>
          <w:rFonts w:asciiTheme="majorHAnsi" w:hAnsiTheme="majorHAnsi"/>
          <w:sz w:val="24"/>
          <w:szCs w:val="24"/>
        </w:rPr>
        <w:t xml:space="preserve"> blakus Kokneses vidusskolas stadionam ierīkot āra trenažieru kompleksu, kā arī veikt labiekārtošanas darbus. Projekta kopējās izmaksas plānotas EUR 20 000, kas tiks precizētas pēc cenu aptaujas rezultātiem. Biedrība lūdz domei, projekta atbalstīšanas gadījumā, piešķirt  līdzfinansējumu 10% apmērā no kopējām projekta izmaksām. </w:t>
      </w:r>
    </w:p>
    <w:p w:rsidR="00423269" w:rsidRPr="006B36E7" w:rsidRDefault="00423269" w:rsidP="00423269">
      <w:pPr>
        <w:spacing w:after="0" w:line="240" w:lineRule="auto"/>
        <w:ind w:right="-908"/>
        <w:jc w:val="both"/>
        <w:rPr>
          <w:rFonts w:asciiTheme="majorHAnsi" w:hAnsiTheme="majorHAnsi"/>
          <w:sz w:val="24"/>
          <w:szCs w:val="24"/>
        </w:rPr>
      </w:pPr>
    </w:p>
    <w:p w:rsidR="00D4288E" w:rsidRDefault="00D4288E" w:rsidP="00D4288E">
      <w:pPr>
        <w:tabs>
          <w:tab w:val="left" w:pos="0"/>
        </w:tabs>
        <w:spacing w:after="0" w:line="240" w:lineRule="auto"/>
        <w:ind w:right="-874"/>
        <w:jc w:val="both"/>
        <w:rPr>
          <w:rFonts w:ascii="Cambria" w:hAnsi="Cambria"/>
          <w:sz w:val="24"/>
          <w:szCs w:val="24"/>
        </w:rPr>
      </w:pPr>
      <w:r>
        <w:rPr>
          <w:rFonts w:asciiTheme="majorHAnsi" w:hAnsiTheme="majorHAnsi"/>
          <w:sz w:val="24"/>
          <w:szCs w:val="24"/>
        </w:rPr>
        <w:tab/>
      </w:r>
      <w:r w:rsidR="00423269" w:rsidRPr="006B36E7">
        <w:rPr>
          <w:rFonts w:asciiTheme="majorHAnsi" w:hAnsiTheme="majorHAnsi"/>
          <w:sz w:val="24"/>
          <w:szCs w:val="24"/>
        </w:rPr>
        <w:t>Ņemot vērā iesniegumā minēto, Finanšu un attīstības pastāvīgās komitejas</w:t>
      </w:r>
      <w:r w:rsidR="00423269">
        <w:rPr>
          <w:rFonts w:asciiTheme="majorHAnsi" w:hAnsiTheme="majorHAnsi"/>
          <w:sz w:val="24"/>
          <w:szCs w:val="24"/>
        </w:rPr>
        <w:t xml:space="preserve"> 20.04.2016. </w:t>
      </w:r>
      <w:r w:rsidR="00423269" w:rsidRPr="006B36E7">
        <w:rPr>
          <w:rFonts w:asciiTheme="majorHAnsi" w:hAnsiTheme="majorHAnsi"/>
          <w:sz w:val="24"/>
          <w:szCs w:val="24"/>
        </w:rPr>
        <w:t xml:space="preserve"> ieteikumu, </w:t>
      </w:r>
      <w:r>
        <w:rPr>
          <w:rFonts w:ascii="Cambria" w:hAnsi="Cambria"/>
          <w:sz w:val="24"/>
          <w:szCs w:val="24"/>
        </w:rPr>
        <w:t xml:space="preserve">atklāti balsojot, PAR-14 (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 xml:space="preserve">Valdis Biķernieks , </w:t>
      </w:r>
      <w:r w:rsidRPr="005B5143">
        <w:rPr>
          <w:rFonts w:asciiTheme="majorHAnsi" w:hAnsiTheme="majorHAnsi"/>
          <w:sz w:val="24"/>
          <w:szCs w:val="24"/>
        </w:rPr>
        <w:t>Lidija Degtjareva, Pēteris Keišs, Jānis Krūmiņš,</w:t>
      </w:r>
      <w:r w:rsidRPr="0054073E">
        <w:rPr>
          <w:rFonts w:asciiTheme="majorHAnsi" w:hAnsiTheme="majorHAnsi"/>
          <w:sz w:val="24"/>
          <w:szCs w:val="24"/>
        </w:rPr>
        <w:t xml:space="preserve"> </w:t>
      </w:r>
      <w:r>
        <w:rPr>
          <w:rFonts w:asciiTheme="majorHAnsi" w:hAnsiTheme="majorHAnsi"/>
          <w:sz w:val="24"/>
          <w:szCs w:val="24"/>
        </w:rPr>
        <w:t>Jānis Liepiņš,</w:t>
      </w:r>
      <w:r w:rsidRPr="005B5143">
        <w:rPr>
          <w:rFonts w:asciiTheme="majorHAnsi" w:hAnsiTheme="majorHAnsi"/>
          <w:sz w:val="24"/>
          <w:szCs w:val="24"/>
        </w:rPr>
        <w:t xml:space="preserve"> Henriks Ločmelis, </w:t>
      </w:r>
      <w:r>
        <w:rPr>
          <w:rFonts w:asciiTheme="majorHAnsi" w:hAnsiTheme="majorHAnsi"/>
          <w:sz w:val="24"/>
          <w:szCs w:val="24"/>
        </w:rPr>
        <w:t xml:space="preserve">Ivars Māliņ, Edgars Mikāls </w:t>
      </w:r>
      <w:r w:rsidRPr="005B5143">
        <w:rPr>
          <w:rFonts w:asciiTheme="majorHAnsi" w:hAnsiTheme="majorHAnsi"/>
          <w:sz w:val="24"/>
          <w:szCs w:val="24"/>
        </w:rPr>
        <w:t xml:space="preserve">, </w:t>
      </w:r>
      <w:r>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w:t>
      </w:r>
      <w:r w:rsidRPr="005B5143">
        <w:rPr>
          <w:rFonts w:asciiTheme="majorHAnsi" w:hAnsiTheme="majorHAnsi"/>
          <w:sz w:val="24"/>
          <w:szCs w:val="24"/>
        </w:rPr>
        <w:t xml:space="preserve">, Uldis Riekstiņš, </w:t>
      </w:r>
      <w:r>
        <w:rPr>
          <w:rFonts w:asciiTheme="majorHAnsi" w:hAnsiTheme="majorHAnsi"/>
          <w:sz w:val="24"/>
          <w:szCs w:val="24"/>
        </w:rPr>
        <w:t>Gita Rūtiņa, Dainis Vingris), PRET-nav, ATTURAS-nav  ,</w:t>
      </w:r>
      <w:r w:rsidRPr="005B5143">
        <w:rPr>
          <w:rFonts w:asciiTheme="majorHAnsi" w:hAnsiTheme="majorHAnsi"/>
          <w:sz w:val="24"/>
          <w:szCs w:val="24"/>
        </w:rPr>
        <w:t xml:space="preserve"> </w:t>
      </w:r>
      <w:r>
        <w:rPr>
          <w:rFonts w:ascii="Cambria" w:hAnsi="Cambria"/>
          <w:sz w:val="24"/>
          <w:szCs w:val="24"/>
        </w:rPr>
        <w:t>Kokneses novada dome NOLEMJ:</w:t>
      </w:r>
    </w:p>
    <w:p w:rsidR="00423269" w:rsidRPr="006B36E7" w:rsidRDefault="00423269" w:rsidP="00423269">
      <w:pPr>
        <w:spacing w:after="0" w:line="240" w:lineRule="auto"/>
        <w:ind w:right="-908" w:firstLine="720"/>
        <w:jc w:val="both"/>
        <w:rPr>
          <w:rFonts w:asciiTheme="majorHAnsi" w:hAnsiTheme="majorHAnsi"/>
          <w:sz w:val="24"/>
          <w:szCs w:val="24"/>
        </w:rPr>
      </w:pPr>
    </w:p>
    <w:p w:rsidR="00423269" w:rsidRPr="006B36E7" w:rsidRDefault="00423269" w:rsidP="00423269">
      <w:pPr>
        <w:spacing w:after="0" w:line="240" w:lineRule="auto"/>
        <w:ind w:right="-908"/>
        <w:jc w:val="both"/>
        <w:rPr>
          <w:rFonts w:asciiTheme="majorHAnsi" w:hAnsiTheme="majorHAnsi"/>
          <w:sz w:val="24"/>
          <w:szCs w:val="24"/>
        </w:rPr>
      </w:pPr>
    </w:p>
    <w:p w:rsidR="00423269" w:rsidRDefault="00423269" w:rsidP="00423269">
      <w:pPr>
        <w:ind w:right="-908" w:firstLine="720"/>
        <w:jc w:val="both"/>
        <w:rPr>
          <w:rFonts w:asciiTheme="majorHAnsi" w:hAnsiTheme="majorHAnsi"/>
        </w:rPr>
      </w:pPr>
      <w:r w:rsidRPr="000D63D3">
        <w:rPr>
          <w:rFonts w:asciiTheme="majorHAnsi" w:hAnsiTheme="majorHAnsi"/>
          <w:b/>
        </w:rPr>
        <w:t>1.Projekta atbalstīšanas gadījumā no pašvaldības budžeta līdzekļiem piešķirt   biedrībai „Koknesei” reģ. Nr.40008038789, Melioratoru iela 1, Koknese, Kokneses novadā, EUR 2 000 ( divi tūkstoši euro) projekta realizācijai, kas sastāda 10% no kopējām projekta izmaksām</w:t>
      </w:r>
      <w:r w:rsidRPr="000D63D3">
        <w:rPr>
          <w:rFonts w:asciiTheme="majorHAnsi" w:hAnsiTheme="majorHAnsi"/>
        </w:rPr>
        <w:t xml:space="preserve">. </w:t>
      </w:r>
    </w:p>
    <w:p w:rsidR="00D4288E" w:rsidRPr="000D63D3" w:rsidRDefault="00D4288E" w:rsidP="00423269">
      <w:pPr>
        <w:ind w:right="-908" w:firstLine="720"/>
        <w:jc w:val="both"/>
        <w:rPr>
          <w:rFonts w:asciiTheme="majorHAnsi" w:hAnsiTheme="majorHAnsi"/>
        </w:rPr>
      </w:pPr>
    </w:p>
    <w:p w:rsidR="00423269" w:rsidRPr="006B36E7" w:rsidRDefault="00423269" w:rsidP="00423269">
      <w:pPr>
        <w:ind w:right="-908"/>
        <w:rPr>
          <w:rFonts w:asciiTheme="majorHAnsi" w:hAnsiTheme="majorHAnsi"/>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8.2.</w:t>
      </w:r>
    </w:p>
    <w:p w:rsidR="00423269" w:rsidRDefault="00423269" w:rsidP="00423269">
      <w:pPr>
        <w:spacing w:after="0" w:line="240" w:lineRule="auto"/>
        <w:ind w:right="-908"/>
        <w:jc w:val="center"/>
        <w:rPr>
          <w:rFonts w:ascii="Cambria" w:hAnsi="Cambria"/>
          <w:sz w:val="24"/>
          <w:szCs w:val="24"/>
        </w:rPr>
      </w:pPr>
      <w:r w:rsidRPr="00622835">
        <w:rPr>
          <w:rFonts w:ascii="Cambria" w:hAnsi="Cambria"/>
          <w:b/>
          <w:sz w:val="24"/>
          <w:szCs w:val="24"/>
        </w:rPr>
        <w:t xml:space="preserve">Par līdzfinansējuma piešķiršanu biedrībai </w:t>
      </w:r>
      <w:r>
        <w:rPr>
          <w:rFonts w:ascii="Cambria" w:hAnsi="Cambria"/>
          <w:b/>
          <w:sz w:val="24"/>
          <w:szCs w:val="24"/>
        </w:rPr>
        <w:t xml:space="preserve"> mednieku klubam</w:t>
      </w:r>
      <w:r w:rsidRPr="00074E6B">
        <w:rPr>
          <w:rFonts w:ascii="Cambria" w:hAnsi="Cambria"/>
          <w:b/>
          <w:sz w:val="24"/>
          <w:szCs w:val="24"/>
        </w:rPr>
        <w:t xml:space="preserve"> </w:t>
      </w:r>
      <w:r>
        <w:rPr>
          <w:rFonts w:ascii="Cambria" w:hAnsi="Cambria"/>
          <w:b/>
          <w:sz w:val="24"/>
          <w:szCs w:val="24"/>
        </w:rPr>
        <w:t>“</w:t>
      </w:r>
      <w:r w:rsidRPr="00074E6B">
        <w:rPr>
          <w:rFonts w:ascii="Cambria" w:hAnsi="Cambria"/>
          <w:b/>
          <w:sz w:val="24"/>
          <w:szCs w:val="24"/>
        </w:rPr>
        <w:t>ĶEPAINIS</w:t>
      </w:r>
      <w:r w:rsidRPr="00622835">
        <w:rPr>
          <w:rFonts w:ascii="Cambria" w:hAnsi="Cambria"/>
          <w:b/>
          <w:sz w:val="24"/>
          <w:szCs w:val="24"/>
        </w:rPr>
        <w:t xml:space="preserve">” </w:t>
      </w:r>
      <w:r>
        <w:rPr>
          <w:rFonts w:ascii="Cambria" w:hAnsi="Cambria"/>
          <w:b/>
          <w:sz w:val="24"/>
          <w:szCs w:val="24"/>
        </w:rPr>
        <w:t xml:space="preserve">projekta </w:t>
      </w:r>
      <w:r w:rsidRPr="00074E6B">
        <w:rPr>
          <w:rFonts w:ascii="Cambria" w:hAnsi="Cambria"/>
          <w:b/>
          <w:i/>
          <w:sz w:val="24"/>
          <w:szCs w:val="24"/>
        </w:rPr>
        <w:t>“Mednieku apmācību infrastruktūras nodrošināšana Kokneses novadā”</w:t>
      </w:r>
      <w:r w:rsidRPr="00622835">
        <w:rPr>
          <w:rFonts w:ascii="Cambria" w:hAnsi="Cambria"/>
          <w:b/>
          <w:sz w:val="24"/>
          <w:szCs w:val="24"/>
        </w:rPr>
        <w:t xml:space="preserve"> īstenošanai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5354C9" w:rsidRDefault="005354C9"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354C9">
        <w:rPr>
          <w:rFonts w:asciiTheme="majorHAnsi" w:hAnsiTheme="majorHAnsi"/>
          <w:sz w:val="24"/>
          <w:szCs w:val="24"/>
        </w:rPr>
        <w:t xml:space="preserve"> Māra Bitāne</w:t>
      </w:r>
    </w:p>
    <w:p w:rsidR="00D4288E" w:rsidRDefault="00D4288E" w:rsidP="00423269">
      <w:pPr>
        <w:spacing w:after="0" w:line="240" w:lineRule="auto"/>
        <w:ind w:right="-908" w:firstLine="720"/>
        <w:jc w:val="both"/>
        <w:rPr>
          <w:rFonts w:ascii="Cambria" w:hAnsi="Cambria"/>
          <w:sz w:val="24"/>
          <w:szCs w:val="24"/>
        </w:rPr>
      </w:pPr>
    </w:p>
    <w:p w:rsidR="00423269" w:rsidRDefault="00423269" w:rsidP="00423269">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izskatījusi  biedrības  mednieku kluba “ĶEPAINIS”   Reģ.nr. 40008077254, Parka iela 18, Koknese,   </w:t>
      </w:r>
      <w:r w:rsidRPr="00074E6B">
        <w:rPr>
          <w:rFonts w:ascii="Cambria" w:hAnsi="Cambria"/>
          <w:sz w:val="24"/>
          <w:szCs w:val="24"/>
        </w:rPr>
        <w:t>Kokneses pag., Kokneses nov.,</w:t>
      </w:r>
      <w:r>
        <w:rPr>
          <w:rFonts w:ascii="Cambria" w:hAnsi="Cambria"/>
          <w:sz w:val="24"/>
          <w:szCs w:val="24"/>
        </w:rPr>
        <w:t xml:space="preserve"> 2016.gada 13.aprīļa iesniegumu p</w:t>
      </w:r>
      <w:r w:rsidRPr="006651F3">
        <w:rPr>
          <w:rFonts w:ascii="Cambria" w:hAnsi="Cambria"/>
          <w:sz w:val="24"/>
          <w:szCs w:val="24"/>
        </w:rPr>
        <w:t>ar pr</w:t>
      </w:r>
      <w:r>
        <w:rPr>
          <w:rFonts w:ascii="Cambria" w:hAnsi="Cambria"/>
          <w:sz w:val="24"/>
          <w:szCs w:val="24"/>
        </w:rPr>
        <w:t xml:space="preserve">ojekta īstenošanai nepieciešamo </w:t>
      </w:r>
      <w:r w:rsidRPr="006651F3">
        <w:rPr>
          <w:rFonts w:ascii="Cambria" w:hAnsi="Cambria"/>
          <w:sz w:val="24"/>
          <w:szCs w:val="24"/>
        </w:rPr>
        <w:t>līdzfinansējumu</w:t>
      </w:r>
      <w:r>
        <w:rPr>
          <w:rFonts w:ascii="Cambria" w:hAnsi="Cambria"/>
          <w:sz w:val="24"/>
          <w:szCs w:val="24"/>
        </w:rPr>
        <w:t xml:space="preserve">. Iesniegumā biedrība apraksta, ka ir nolēmusi </w:t>
      </w:r>
      <w:r w:rsidRPr="006651F3">
        <w:rPr>
          <w:rFonts w:ascii="Cambria" w:hAnsi="Cambria"/>
          <w:sz w:val="24"/>
          <w:szCs w:val="24"/>
        </w:rPr>
        <w:t>piedalīties Eiropas lauksaimniecības fonda lauku attīstībai (ELFLA) Latvijas lauku attīstības programmas 2014.-2020. gadam apakšpasākuma 19.2. "Darbības īstenošana ar sabiedrības virzītas vietējās attīstības s</w:t>
      </w:r>
      <w:r>
        <w:rPr>
          <w:rFonts w:ascii="Cambria" w:hAnsi="Cambria"/>
          <w:sz w:val="24"/>
          <w:szCs w:val="24"/>
        </w:rPr>
        <w:t>tratēģiju" 19.2</w:t>
      </w:r>
      <w:r w:rsidRPr="006651F3">
        <w:rPr>
          <w:rFonts w:ascii="Cambria" w:hAnsi="Cambria"/>
          <w:sz w:val="24"/>
          <w:szCs w:val="24"/>
        </w:rPr>
        <w:t>.2. aktivitātē  "Vietas potenciāla attīstības iniciatīvas", Aizkraukles rajona partnerības stratēģijas rīcībā Nr. 2 “Atbalsts sabiedriskām aktivitātēm teritorijas ie</w:t>
      </w:r>
      <w:r>
        <w:rPr>
          <w:rFonts w:ascii="Cambria" w:hAnsi="Cambria"/>
          <w:sz w:val="24"/>
          <w:szCs w:val="24"/>
        </w:rPr>
        <w:t>dzīvotājiem” projektu konkursā. Projektā plānots</w:t>
      </w:r>
      <w:r w:rsidRPr="009B25A3">
        <w:t xml:space="preserve"> </w:t>
      </w:r>
      <w:r w:rsidRPr="009B25A3">
        <w:rPr>
          <w:rFonts w:ascii="Cambria" w:hAnsi="Cambria"/>
          <w:sz w:val="24"/>
          <w:szCs w:val="24"/>
        </w:rPr>
        <w:t xml:space="preserve">iegādāties zāles pļāvēju, </w:t>
      </w:r>
      <w:r>
        <w:rPr>
          <w:rFonts w:ascii="Cambria" w:hAnsi="Cambria"/>
          <w:sz w:val="24"/>
          <w:szCs w:val="24"/>
        </w:rPr>
        <w:t xml:space="preserve">varētu veikt teritorijas sakopšanas darbus un īstenot mednieku kluba plānotās aktivitātes, t.sk. apmācības. Projekta kopējās izmaksas EUR 3 660,00. Biedrība lūdz domei, projekta atbalstīšanas gadījumā, piešķirt  līdzfinansējumu 10% apmērā no kopējām projekta izmaksām. </w:t>
      </w:r>
    </w:p>
    <w:p w:rsidR="00423269" w:rsidRDefault="00423269" w:rsidP="00423269">
      <w:pPr>
        <w:spacing w:after="0" w:line="240" w:lineRule="auto"/>
        <w:ind w:right="-908"/>
        <w:jc w:val="both"/>
        <w:rPr>
          <w:rFonts w:ascii="Cambria" w:hAnsi="Cambria"/>
          <w:sz w:val="24"/>
          <w:szCs w:val="24"/>
        </w:rPr>
      </w:pPr>
    </w:p>
    <w:p w:rsidR="00D4288E" w:rsidRDefault="00423269" w:rsidP="00D4288E">
      <w:pPr>
        <w:tabs>
          <w:tab w:val="left" w:pos="0"/>
        </w:tabs>
        <w:spacing w:after="0" w:line="240" w:lineRule="auto"/>
        <w:ind w:right="-874"/>
        <w:jc w:val="both"/>
        <w:rPr>
          <w:rFonts w:ascii="Cambria" w:hAnsi="Cambria"/>
          <w:sz w:val="24"/>
          <w:szCs w:val="24"/>
        </w:rPr>
      </w:pPr>
      <w:r>
        <w:rPr>
          <w:rFonts w:ascii="Cambria" w:hAnsi="Cambria"/>
          <w:sz w:val="24"/>
          <w:szCs w:val="24"/>
        </w:rPr>
        <w:t>Ņemot vērā iesniegumā minēto, Finanšu un attīstības pastāvīgās komitejas</w:t>
      </w:r>
      <w:r w:rsidR="00D4288E">
        <w:rPr>
          <w:rFonts w:ascii="Cambria" w:hAnsi="Cambria"/>
          <w:sz w:val="24"/>
          <w:szCs w:val="24"/>
        </w:rPr>
        <w:t xml:space="preserve"> 20.04.2016.</w:t>
      </w:r>
      <w:r>
        <w:rPr>
          <w:rFonts w:ascii="Cambria" w:hAnsi="Cambria"/>
          <w:sz w:val="24"/>
          <w:szCs w:val="24"/>
        </w:rPr>
        <w:t xml:space="preserve"> ieteikumu, </w:t>
      </w:r>
      <w:r w:rsidR="00D4288E">
        <w:rPr>
          <w:rFonts w:ascii="Cambria" w:hAnsi="Cambria"/>
          <w:sz w:val="24"/>
          <w:szCs w:val="24"/>
        </w:rPr>
        <w:t xml:space="preserve">atklāti balsojot, PAR-14 ( </w:t>
      </w:r>
      <w:r w:rsidR="00D4288E">
        <w:rPr>
          <w:rFonts w:asciiTheme="majorHAnsi" w:hAnsiTheme="majorHAnsi"/>
          <w:sz w:val="24"/>
          <w:szCs w:val="24"/>
        </w:rPr>
        <w:t xml:space="preserve">Mudīte Auliņa </w:t>
      </w:r>
      <w:r w:rsidR="00D4288E" w:rsidRPr="005B5143">
        <w:rPr>
          <w:rFonts w:asciiTheme="majorHAnsi" w:hAnsiTheme="majorHAnsi"/>
          <w:sz w:val="24"/>
          <w:szCs w:val="24"/>
        </w:rPr>
        <w:t xml:space="preserve">, </w:t>
      </w:r>
      <w:r w:rsidR="00D4288E">
        <w:rPr>
          <w:rFonts w:asciiTheme="majorHAnsi" w:hAnsiTheme="majorHAnsi"/>
          <w:sz w:val="24"/>
          <w:szCs w:val="24"/>
        </w:rPr>
        <w:t xml:space="preserve">Valdis Biķernieks , </w:t>
      </w:r>
      <w:r w:rsidR="00D4288E" w:rsidRPr="005B5143">
        <w:rPr>
          <w:rFonts w:asciiTheme="majorHAnsi" w:hAnsiTheme="majorHAnsi"/>
          <w:sz w:val="24"/>
          <w:szCs w:val="24"/>
        </w:rPr>
        <w:t>Lidija Degtjareva, Pēteris Keišs, Jānis Krūmiņš,</w:t>
      </w:r>
      <w:r w:rsidR="00D4288E" w:rsidRPr="0054073E">
        <w:rPr>
          <w:rFonts w:asciiTheme="majorHAnsi" w:hAnsiTheme="majorHAnsi"/>
          <w:sz w:val="24"/>
          <w:szCs w:val="24"/>
        </w:rPr>
        <w:t xml:space="preserve"> </w:t>
      </w:r>
      <w:r w:rsidR="00D4288E">
        <w:rPr>
          <w:rFonts w:asciiTheme="majorHAnsi" w:hAnsiTheme="majorHAnsi"/>
          <w:sz w:val="24"/>
          <w:szCs w:val="24"/>
        </w:rPr>
        <w:t>Jānis Liepiņš,</w:t>
      </w:r>
      <w:r w:rsidR="00D4288E" w:rsidRPr="005B5143">
        <w:rPr>
          <w:rFonts w:asciiTheme="majorHAnsi" w:hAnsiTheme="majorHAnsi"/>
          <w:sz w:val="24"/>
          <w:szCs w:val="24"/>
        </w:rPr>
        <w:t xml:space="preserve"> Henriks Ločmelis, </w:t>
      </w:r>
      <w:r w:rsidR="00D4288E">
        <w:rPr>
          <w:rFonts w:asciiTheme="majorHAnsi" w:hAnsiTheme="majorHAnsi"/>
          <w:sz w:val="24"/>
          <w:szCs w:val="24"/>
        </w:rPr>
        <w:t xml:space="preserve">Ivars Māliņ, Edgars Mikāls </w:t>
      </w:r>
      <w:r w:rsidR="00D4288E" w:rsidRPr="005B5143">
        <w:rPr>
          <w:rFonts w:asciiTheme="majorHAnsi" w:hAnsiTheme="majorHAnsi"/>
          <w:sz w:val="24"/>
          <w:szCs w:val="24"/>
        </w:rPr>
        <w:t xml:space="preserve">, </w:t>
      </w:r>
      <w:r w:rsidR="00D4288E">
        <w:rPr>
          <w:rFonts w:asciiTheme="majorHAnsi" w:hAnsiTheme="majorHAnsi"/>
          <w:sz w:val="24"/>
          <w:szCs w:val="24"/>
        </w:rPr>
        <w:t xml:space="preserve">Jānis Miezītis, </w:t>
      </w:r>
      <w:r w:rsidR="00D4288E" w:rsidRPr="005B5143">
        <w:rPr>
          <w:rFonts w:asciiTheme="majorHAnsi" w:hAnsiTheme="majorHAnsi"/>
          <w:sz w:val="24"/>
          <w:szCs w:val="24"/>
        </w:rPr>
        <w:t>Māris Reinbergs</w:t>
      </w:r>
      <w:r w:rsidR="00D4288E">
        <w:rPr>
          <w:rFonts w:asciiTheme="majorHAnsi" w:hAnsiTheme="majorHAnsi"/>
          <w:sz w:val="24"/>
          <w:szCs w:val="24"/>
        </w:rPr>
        <w:t xml:space="preserve"> </w:t>
      </w:r>
      <w:r w:rsidR="00D4288E" w:rsidRPr="005B5143">
        <w:rPr>
          <w:rFonts w:asciiTheme="majorHAnsi" w:hAnsiTheme="majorHAnsi"/>
          <w:sz w:val="24"/>
          <w:szCs w:val="24"/>
        </w:rPr>
        <w:t xml:space="preserve">, Uldis Riekstiņš, </w:t>
      </w:r>
      <w:r w:rsidR="00D4288E">
        <w:rPr>
          <w:rFonts w:asciiTheme="majorHAnsi" w:hAnsiTheme="majorHAnsi"/>
          <w:sz w:val="24"/>
          <w:szCs w:val="24"/>
        </w:rPr>
        <w:t>Gita Rūtiņa, Dainis Vingris), PRET-nav, ATTURAS-nav  ,</w:t>
      </w:r>
      <w:r w:rsidR="00D4288E" w:rsidRPr="005B5143">
        <w:rPr>
          <w:rFonts w:asciiTheme="majorHAnsi" w:hAnsiTheme="majorHAnsi"/>
          <w:sz w:val="24"/>
          <w:szCs w:val="24"/>
        </w:rPr>
        <w:t xml:space="preserve"> </w:t>
      </w:r>
      <w:r w:rsidR="00D4288E">
        <w:rPr>
          <w:rFonts w:ascii="Cambria" w:hAnsi="Cambria"/>
          <w:sz w:val="24"/>
          <w:szCs w:val="24"/>
        </w:rPr>
        <w:t>Kokneses novada dome NOLEMJ:</w:t>
      </w:r>
    </w:p>
    <w:p w:rsidR="00423269" w:rsidRDefault="00423269" w:rsidP="00423269">
      <w:pPr>
        <w:spacing w:after="0" w:line="240" w:lineRule="auto"/>
        <w:ind w:right="-908" w:firstLine="720"/>
        <w:jc w:val="both"/>
        <w:rPr>
          <w:rFonts w:ascii="Cambria" w:hAnsi="Cambria"/>
          <w:sz w:val="24"/>
          <w:szCs w:val="24"/>
        </w:rPr>
      </w:pPr>
    </w:p>
    <w:p w:rsidR="00423269" w:rsidRPr="00EF3DE7" w:rsidRDefault="00423269" w:rsidP="00423269">
      <w:pPr>
        <w:spacing w:after="0" w:line="240" w:lineRule="auto"/>
        <w:ind w:right="-908"/>
        <w:jc w:val="both"/>
        <w:rPr>
          <w:rFonts w:ascii="Cambria" w:hAnsi="Cambria"/>
          <w:b/>
          <w:sz w:val="24"/>
          <w:szCs w:val="24"/>
        </w:rPr>
      </w:pPr>
      <w:r>
        <w:rPr>
          <w:rFonts w:ascii="Cambria" w:hAnsi="Cambria"/>
          <w:sz w:val="24"/>
          <w:szCs w:val="24"/>
        </w:rPr>
        <w:tab/>
      </w:r>
      <w:r w:rsidRPr="00EF3DE7">
        <w:rPr>
          <w:rFonts w:ascii="Cambria" w:hAnsi="Cambria"/>
          <w:b/>
          <w:sz w:val="24"/>
          <w:szCs w:val="24"/>
        </w:rPr>
        <w:t xml:space="preserve">1. </w:t>
      </w:r>
      <w:r>
        <w:rPr>
          <w:rFonts w:ascii="Cambria" w:hAnsi="Cambria"/>
          <w:b/>
          <w:sz w:val="24"/>
          <w:szCs w:val="24"/>
        </w:rPr>
        <w:t>Projekta atbalstīšanas gadījumā n</w:t>
      </w:r>
      <w:r w:rsidRPr="00EF3DE7">
        <w:rPr>
          <w:rFonts w:ascii="Cambria" w:hAnsi="Cambria"/>
          <w:b/>
          <w:sz w:val="24"/>
          <w:szCs w:val="24"/>
        </w:rPr>
        <w:t>o pašvaldības budžeta līd</w:t>
      </w:r>
      <w:r>
        <w:rPr>
          <w:rFonts w:ascii="Cambria" w:hAnsi="Cambria"/>
          <w:b/>
          <w:sz w:val="24"/>
          <w:szCs w:val="24"/>
        </w:rPr>
        <w:t>zekļiem piešķirt   biedrībai m</w:t>
      </w:r>
      <w:r w:rsidRPr="00EF3DE7">
        <w:rPr>
          <w:rFonts w:ascii="Cambria" w:hAnsi="Cambria"/>
          <w:b/>
          <w:sz w:val="24"/>
          <w:szCs w:val="24"/>
        </w:rPr>
        <w:t>ednieku klub</w:t>
      </w:r>
      <w:r>
        <w:rPr>
          <w:rFonts w:ascii="Cambria" w:hAnsi="Cambria"/>
          <w:b/>
          <w:sz w:val="24"/>
          <w:szCs w:val="24"/>
        </w:rPr>
        <w:t>am “</w:t>
      </w:r>
      <w:r w:rsidRPr="00EF3DE7">
        <w:rPr>
          <w:rFonts w:ascii="Cambria" w:hAnsi="Cambria"/>
          <w:b/>
          <w:sz w:val="24"/>
          <w:szCs w:val="24"/>
        </w:rPr>
        <w:t xml:space="preserve"> ĶEPAINIS”   Reģ. nr. 40008077254, Parka iela 18, Koknese,   Kokneses pag., Kokneses nov., EUR 366</w:t>
      </w:r>
      <w:r>
        <w:rPr>
          <w:rFonts w:ascii="Cambria" w:hAnsi="Cambria"/>
          <w:b/>
          <w:sz w:val="24"/>
          <w:szCs w:val="24"/>
        </w:rPr>
        <w:t>,</w:t>
      </w:r>
      <w:r w:rsidRPr="00EF3DE7">
        <w:rPr>
          <w:rFonts w:ascii="Cambria" w:hAnsi="Cambria"/>
          <w:b/>
          <w:sz w:val="24"/>
          <w:szCs w:val="24"/>
        </w:rPr>
        <w:t>00</w:t>
      </w:r>
      <w:r>
        <w:rPr>
          <w:rFonts w:ascii="Cambria" w:hAnsi="Cambria"/>
          <w:b/>
          <w:sz w:val="24"/>
          <w:szCs w:val="24"/>
        </w:rPr>
        <w:t xml:space="preserve"> ( trīs simti sešdesmit seši euro)</w:t>
      </w:r>
      <w:r w:rsidRPr="00EF3DE7">
        <w:rPr>
          <w:rFonts w:ascii="Cambria" w:hAnsi="Cambria"/>
          <w:b/>
          <w:sz w:val="24"/>
          <w:szCs w:val="24"/>
        </w:rPr>
        <w:t xml:space="preserve"> projekta realizācijai, kas sastāda 10% no kopējām projekta izmaksām. </w:t>
      </w:r>
    </w:p>
    <w:p w:rsidR="00423269" w:rsidRDefault="00423269" w:rsidP="00423269">
      <w:pPr>
        <w:ind w:right="-908"/>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8.3.</w:t>
      </w:r>
      <w:r w:rsidRPr="00C84CBB">
        <w:rPr>
          <w:rFonts w:ascii="Cambria" w:hAnsi="Cambria"/>
          <w:b/>
          <w:sz w:val="24"/>
          <w:szCs w:val="24"/>
        </w:rPr>
        <w:t xml:space="preserve"> </w:t>
      </w:r>
    </w:p>
    <w:p w:rsidR="00423269" w:rsidRDefault="00423269" w:rsidP="00423269">
      <w:pPr>
        <w:spacing w:after="0" w:line="240" w:lineRule="auto"/>
        <w:ind w:right="-908"/>
        <w:jc w:val="center"/>
        <w:rPr>
          <w:rFonts w:ascii="Cambria" w:hAnsi="Cambria"/>
          <w:sz w:val="24"/>
          <w:szCs w:val="24"/>
        </w:rPr>
      </w:pPr>
      <w:r w:rsidRPr="00622835">
        <w:rPr>
          <w:rFonts w:ascii="Cambria" w:hAnsi="Cambria"/>
          <w:b/>
          <w:sz w:val="24"/>
          <w:szCs w:val="24"/>
        </w:rPr>
        <w:t>Par līdzfinansējuma piešķiršanu biedrībai “</w:t>
      </w:r>
      <w:r>
        <w:rPr>
          <w:rFonts w:ascii="Cambria" w:hAnsi="Cambria"/>
          <w:b/>
          <w:sz w:val="24"/>
          <w:szCs w:val="24"/>
        </w:rPr>
        <w:t>IRSIS</w:t>
      </w:r>
      <w:r w:rsidRPr="00622835">
        <w:rPr>
          <w:rFonts w:ascii="Cambria" w:hAnsi="Cambria"/>
          <w:b/>
          <w:sz w:val="24"/>
          <w:szCs w:val="24"/>
        </w:rPr>
        <w:t xml:space="preserve">” </w:t>
      </w:r>
      <w:r>
        <w:rPr>
          <w:rFonts w:ascii="Cambria" w:hAnsi="Cambria"/>
          <w:b/>
          <w:sz w:val="24"/>
          <w:szCs w:val="24"/>
        </w:rPr>
        <w:t>projekta “</w:t>
      </w:r>
      <w:r w:rsidRPr="006651F3">
        <w:rPr>
          <w:rFonts w:ascii="Cambria" w:hAnsi="Cambria"/>
          <w:b/>
          <w:i/>
          <w:sz w:val="24"/>
          <w:szCs w:val="24"/>
        </w:rPr>
        <w:t>Dosimies dabā, tur vingrot vislabāk</w:t>
      </w:r>
      <w:r w:rsidRPr="006651F3">
        <w:rPr>
          <w:rFonts w:ascii="Cambria" w:hAnsi="Cambria"/>
          <w:b/>
          <w:sz w:val="24"/>
          <w:szCs w:val="24"/>
        </w:rPr>
        <w:t>”</w:t>
      </w:r>
      <w:r w:rsidRPr="00622835">
        <w:rPr>
          <w:rFonts w:ascii="Cambria" w:hAnsi="Cambria"/>
          <w:b/>
          <w:sz w:val="24"/>
          <w:szCs w:val="24"/>
        </w:rPr>
        <w:t xml:space="preserve"> īstenošanai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D4288E" w:rsidRDefault="00D4288E"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Māra Bitāne</w:t>
      </w:r>
    </w:p>
    <w:p w:rsidR="00423269" w:rsidRDefault="00423269" w:rsidP="00423269">
      <w:pPr>
        <w:spacing w:after="0" w:line="240" w:lineRule="auto"/>
        <w:ind w:right="-908"/>
        <w:jc w:val="both"/>
        <w:rPr>
          <w:rFonts w:ascii="Cambria" w:hAnsi="Cambria"/>
          <w:sz w:val="24"/>
          <w:szCs w:val="24"/>
        </w:rPr>
      </w:pPr>
    </w:p>
    <w:p w:rsidR="00423269" w:rsidRPr="00D4288E" w:rsidRDefault="00423269" w:rsidP="00423269">
      <w:pPr>
        <w:spacing w:after="0" w:line="240" w:lineRule="auto"/>
        <w:ind w:right="-908" w:firstLine="720"/>
        <w:jc w:val="both"/>
        <w:rPr>
          <w:rFonts w:ascii="Cambria" w:hAnsi="Cambria"/>
          <w:sz w:val="24"/>
          <w:szCs w:val="24"/>
        </w:rPr>
      </w:pPr>
      <w:r w:rsidRPr="00054DAB">
        <w:rPr>
          <w:rFonts w:ascii="Cambria" w:hAnsi="Cambria"/>
          <w:sz w:val="24"/>
          <w:szCs w:val="24"/>
        </w:rPr>
        <w:t>Kokneses  novada dome ir izskatījusi  biedrības „IRSIS” reģ. Nr.,</w:t>
      </w:r>
      <w:r w:rsidRPr="006651F3">
        <w:t xml:space="preserve"> </w:t>
      </w:r>
      <w:r w:rsidRPr="00054DAB">
        <w:rPr>
          <w:rFonts w:ascii="Cambria" w:hAnsi="Cambria"/>
          <w:sz w:val="24"/>
          <w:szCs w:val="24"/>
        </w:rPr>
        <w:t xml:space="preserve">50008120421  adrese: „Kūlēni”, Irši, Iršu pagasts, Kokneses novads, 2016.gada 8.aprīļa iesniegumu par projekta īstenošanai nepieciešamo līdzfinansējumu. Iesniegumā biedrība apraksta, ka ir nolēmusi piedalīties Eiropas lauksaimniecības fonda lauku attīstībai (ELFLA) Latvijas lauku attīstības programmas 2014.-2020. gadam apakšpasākuma 19.2. "Darbības īstenošana ar sabiedrības virzītas vietējās attīstības stratēģiju" 19.2.2. aktivitātē  "Vietas </w:t>
      </w:r>
      <w:r w:rsidRPr="00054DAB">
        <w:rPr>
          <w:rFonts w:ascii="Cambria" w:hAnsi="Cambria"/>
          <w:sz w:val="24"/>
          <w:szCs w:val="24"/>
        </w:rPr>
        <w:lastRenderedPageBreak/>
        <w:t>potenciāla attīstības iniciatīvas", Aizkraukles rajona partnerības stratēģijas rīcībā Nr. 2 “Atbalsts sabiedriskām aktivitātēm teritorijas iedzīvotājiem” projektu konkursā. Projektā plānots labiekārtot laukumu,  izveidojot rotaļu, vingrošanas un atpūtas vietu. Projekta ko</w:t>
      </w:r>
      <w:r w:rsidR="000E09E9">
        <w:rPr>
          <w:rFonts w:ascii="Cambria" w:hAnsi="Cambria"/>
          <w:sz w:val="24"/>
          <w:szCs w:val="24"/>
        </w:rPr>
        <w:t xml:space="preserve">pējās izmaksas </w:t>
      </w:r>
      <w:r w:rsidR="004A6DC3" w:rsidRPr="00D4288E">
        <w:rPr>
          <w:rFonts w:ascii="Cambria" w:hAnsi="Cambria"/>
          <w:sz w:val="24"/>
          <w:szCs w:val="24"/>
        </w:rPr>
        <w:t xml:space="preserve">ir </w:t>
      </w:r>
      <w:r w:rsidR="000E09E9" w:rsidRPr="00D4288E">
        <w:rPr>
          <w:rFonts w:ascii="Cambria" w:hAnsi="Cambria"/>
          <w:sz w:val="24"/>
          <w:szCs w:val="24"/>
        </w:rPr>
        <w:t>EUR 16 939,66</w:t>
      </w:r>
      <w:r w:rsidR="00D4288E" w:rsidRPr="00D4288E">
        <w:rPr>
          <w:rFonts w:ascii="Cambria" w:hAnsi="Cambria"/>
          <w:sz w:val="24"/>
          <w:szCs w:val="24"/>
        </w:rPr>
        <w:t xml:space="preserve"> ( sešpadsmit tūkstoši deviņi simti trīsdesmit deviņi euro 66 centi)</w:t>
      </w:r>
      <w:r w:rsidRPr="00D4288E">
        <w:rPr>
          <w:rFonts w:ascii="Cambria" w:hAnsi="Cambria"/>
          <w:sz w:val="24"/>
          <w:szCs w:val="24"/>
        </w:rPr>
        <w:t xml:space="preserve">. Biedrība lūdz domei, projekta atbalstīšanas gadījumā, piešķirt  līdzfinansējumu 10% apmērā no kopējām projekta izmaksām.  Iekārtu novietnes projekts izstrādāts 2016.gada aprīlī ko veica SIA “Projektēšana ARC”, biedrība, pamatojoties uz nomas līgumu,  lūdz saņemt būvatļauju projekta apstiprināšanas gadījumā. </w:t>
      </w:r>
    </w:p>
    <w:p w:rsidR="00423269" w:rsidRDefault="00423269" w:rsidP="00423269">
      <w:pPr>
        <w:spacing w:after="0" w:line="240" w:lineRule="auto"/>
        <w:ind w:right="-908" w:firstLine="720"/>
        <w:jc w:val="both"/>
        <w:rPr>
          <w:rFonts w:ascii="Cambria" w:hAnsi="Cambria"/>
          <w:sz w:val="24"/>
          <w:szCs w:val="24"/>
        </w:rPr>
      </w:pPr>
    </w:p>
    <w:p w:rsidR="00D4288E" w:rsidRDefault="00D4288E" w:rsidP="00D4288E">
      <w:pPr>
        <w:tabs>
          <w:tab w:val="left" w:pos="0"/>
        </w:tabs>
        <w:spacing w:after="0" w:line="240" w:lineRule="auto"/>
        <w:ind w:right="-874"/>
        <w:jc w:val="both"/>
        <w:rPr>
          <w:rFonts w:ascii="Cambria" w:hAnsi="Cambria"/>
          <w:sz w:val="24"/>
          <w:szCs w:val="24"/>
        </w:rPr>
      </w:pPr>
      <w:r>
        <w:rPr>
          <w:rFonts w:ascii="Cambria" w:hAnsi="Cambria"/>
          <w:sz w:val="24"/>
          <w:szCs w:val="24"/>
        </w:rPr>
        <w:tab/>
      </w:r>
      <w:r w:rsidR="00423269">
        <w:rPr>
          <w:rFonts w:ascii="Cambria" w:hAnsi="Cambria"/>
          <w:sz w:val="24"/>
          <w:szCs w:val="24"/>
        </w:rPr>
        <w:t xml:space="preserve">Ņemot vērā iesniegumā minēto, Finanšu un attīstības pastāvīgās komitejas 20.04.2016. ieteikumu, </w:t>
      </w:r>
      <w:r>
        <w:rPr>
          <w:rFonts w:ascii="Cambria" w:hAnsi="Cambria"/>
          <w:sz w:val="24"/>
          <w:szCs w:val="24"/>
        </w:rPr>
        <w:t xml:space="preserve">atklāti balsojot, PAR-14 (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 xml:space="preserve">Valdis Biķernieks , </w:t>
      </w:r>
      <w:r w:rsidRPr="005B5143">
        <w:rPr>
          <w:rFonts w:asciiTheme="majorHAnsi" w:hAnsiTheme="majorHAnsi"/>
          <w:sz w:val="24"/>
          <w:szCs w:val="24"/>
        </w:rPr>
        <w:t>Lidija Degtjareva, Pēteris Keišs, Jānis Krūmiņš,</w:t>
      </w:r>
      <w:r w:rsidRPr="0054073E">
        <w:rPr>
          <w:rFonts w:asciiTheme="majorHAnsi" w:hAnsiTheme="majorHAnsi"/>
          <w:sz w:val="24"/>
          <w:szCs w:val="24"/>
        </w:rPr>
        <w:t xml:space="preserve"> </w:t>
      </w:r>
      <w:r>
        <w:rPr>
          <w:rFonts w:asciiTheme="majorHAnsi" w:hAnsiTheme="majorHAnsi"/>
          <w:sz w:val="24"/>
          <w:szCs w:val="24"/>
        </w:rPr>
        <w:t>Jānis Liepiņš,</w:t>
      </w:r>
      <w:r w:rsidRPr="005B5143">
        <w:rPr>
          <w:rFonts w:asciiTheme="majorHAnsi" w:hAnsiTheme="majorHAnsi"/>
          <w:sz w:val="24"/>
          <w:szCs w:val="24"/>
        </w:rPr>
        <w:t xml:space="preserve"> Henriks Ločmelis, </w:t>
      </w:r>
      <w:r>
        <w:rPr>
          <w:rFonts w:asciiTheme="majorHAnsi" w:hAnsiTheme="majorHAnsi"/>
          <w:sz w:val="24"/>
          <w:szCs w:val="24"/>
        </w:rPr>
        <w:t xml:space="preserve">Ivars Māliņ, Edgars Mikāls </w:t>
      </w:r>
      <w:r w:rsidRPr="005B5143">
        <w:rPr>
          <w:rFonts w:asciiTheme="majorHAnsi" w:hAnsiTheme="majorHAnsi"/>
          <w:sz w:val="24"/>
          <w:szCs w:val="24"/>
        </w:rPr>
        <w:t xml:space="preserve">, </w:t>
      </w:r>
      <w:r>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w:t>
      </w:r>
      <w:r w:rsidRPr="005B5143">
        <w:rPr>
          <w:rFonts w:asciiTheme="majorHAnsi" w:hAnsiTheme="majorHAnsi"/>
          <w:sz w:val="24"/>
          <w:szCs w:val="24"/>
        </w:rPr>
        <w:t xml:space="preserve">, Uldis Riekstiņš, </w:t>
      </w:r>
      <w:r>
        <w:rPr>
          <w:rFonts w:asciiTheme="majorHAnsi" w:hAnsiTheme="majorHAnsi"/>
          <w:sz w:val="24"/>
          <w:szCs w:val="24"/>
        </w:rPr>
        <w:t>Gita Rūtiņa, Dainis Vingris), PRET-nav, ATTURAS-nav  ,</w:t>
      </w:r>
      <w:r w:rsidRPr="005B5143">
        <w:rPr>
          <w:rFonts w:asciiTheme="majorHAnsi" w:hAnsiTheme="majorHAnsi"/>
          <w:sz w:val="24"/>
          <w:szCs w:val="24"/>
        </w:rPr>
        <w:t xml:space="preserve"> </w:t>
      </w:r>
      <w:r>
        <w:rPr>
          <w:rFonts w:ascii="Cambria" w:hAnsi="Cambria"/>
          <w:sz w:val="24"/>
          <w:szCs w:val="24"/>
        </w:rPr>
        <w:t>Kokneses novada dome NOLEMJ:</w:t>
      </w:r>
    </w:p>
    <w:p w:rsidR="00423269" w:rsidRDefault="00423269" w:rsidP="00423269">
      <w:pPr>
        <w:spacing w:after="0" w:line="240" w:lineRule="auto"/>
        <w:ind w:right="-908" w:firstLine="720"/>
        <w:jc w:val="both"/>
        <w:rPr>
          <w:rFonts w:ascii="Cambria" w:hAnsi="Cambria"/>
          <w:sz w:val="24"/>
          <w:szCs w:val="24"/>
        </w:rPr>
      </w:pPr>
    </w:p>
    <w:p w:rsidR="00423269" w:rsidRDefault="00423269" w:rsidP="00423269">
      <w:pPr>
        <w:spacing w:after="0" w:line="240" w:lineRule="auto"/>
        <w:ind w:right="-908"/>
        <w:jc w:val="both"/>
        <w:rPr>
          <w:rFonts w:ascii="Cambria" w:hAnsi="Cambria"/>
          <w:sz w:val="24"/>
          <w:szCs w:val="24"/>
        </w:rPr>
      </w:pPr>
    </w:p>
    <w:p w:rsidR="00423269" w:rsidRPr="00D4288E" w:rsidRDefault="00423269" w:rsidP="00423269">
      <w:pPr>
        <w:ind w:right="-908" w:firstLine="720"/>
        <w:jc w:val="both"/>
        <w:rPr>
          <w:rFonts w:ascii="Cambria" w:hAnsi="Cambria"/>
          <w:b/>
        </w:rPr>
      </w:pPr>
      <w:r w:rsidRPr="00D4288E">
        <w:rPr>
          <w:rFonts w:ascii="Cambria" w:hAnsi="Cambria"/>
          <w:b/>
        </w:rPr>
        <w:t>1.Projekta atbalstīšanas gadījumā no pašvaldības budžeta līdzekļiem piešķirt   biedrībai „IRSIS” reģ. Nr.50008120421, „Kūlēni”, Irši, Iršu paga</w:t>
      </w:r>
      <w:r w:rsidR="000E09E9" w:rsidRPr="00D4288E">
        <w:rPr>
          <w:rFonts w:ascii="Cambria" w:hAnsi="Cambria"/>
          <w:b/>
        </w:rPr>
        <w:t>sts, Kokneses novads , EUR 1 693,97</w:t>
      </w:r>
      <w:r w:rsidRPr="00D4288E">
        <w:rPr>
          <w:rFonts w:ascii="Cambria" w:hAnsi="Cambria"/>
          <w:b/>
        </w:rPr>
        <w:t xml:space="preserve"> (vie</w:t>
      </w:r>
      <w:r w:rsidR="00D4288E" w:rsidRPr="00D4288E">
        <w:rPr>
          <w:rFonts w:ascii="Cambria" w:hAnsi="Cambria"/>
          <w:b/>
        </w:rPr>
        <w:t>ns tūkstotis seši simti deviņdesmit trīs euro 97 centi</w:t>
      </w:r>
      <w:r w:rsidRPr="00D4288E">
        <w:rPr>
          <w:rFonts w:ascii="Cambria" w:hAnsi="Cambria"/>
          <w:b/>
        </w:rPr>
        <w:t xml:space="preserve">)  projekta realizācijai, kas sastāda 10% no kopējām projekta izmaksām. </w:t>
      </w:r>
    </w:p>
    <w:p w:rsidR="00423269" w:rsidRPr="00B0580F" w:rsidRDefault="00423269" w:rsidP="00423269">
      <w:pPr>
        <w:spacing w:after="0" w:line="240" w:lineRule="auto"/>
        <w:ind w:right="-908" w:firstLine="720"/>
        <w:jc w:val="both"/>
        <w:rPr>
          <w:rFonts w:ascii="Cambria" w:hAnsi="Cambria"/>
          <w:b/>
          <w:sz w:val="24"/>
          <w:szCs w:val="24"/>
        </w:rPr>
      </w:pPr>
      <w:r w:rsidRPr="00B0580F">
        <w:rPr>
          <w:rFonts w:ascii="Cambria" w:hAnsi="Cambria"/>
          <w:b/>
          <w:sz w:val="24"/>
          <w:szCs w:val="24"/>
        </w:rPr>
        <w:t xml:space="preserve">2.Projekta apstiprināšanas gadījumā, piekrist, ka biedrība saņem būvatļauju izstrādātajam novietnes projektam. </w:t>
      </w: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8.4.</w:t>
      </w:r>
      <w:r w:rsidRPr="00C84CBB">
        <w:rPr>
          <w:rFonts w:ascii="Cambria" w:hAnsi="Cambria"/>
          <w:b/>
          <w:sz w:val="24"/>
          <w:szCs w:val="24"/>
        </w:rPr>
        <w:t xml:space="preserve"> </w:t>
      </w:r>
    </w:p>
    <w:p w:rsidR="00423269" w:rsidRDefault="00423269" w:rsidP="00423269">
      <w:pPr>
        <w:spacing w:after="0" w:line="240" w:lineRule="auto"/>
        <w:ind w:right="-908"/>
        <w:jc w:val="center"/>
        <w:rPr>
          <w:rFonts w:ascii="Cambria" w:hAnsi="Cambria"/>
          <w:sz w:val="24"/>
          <w:szCs w:val="24"/>
        </w:rPr>
      </w:pPr>
      <w:r w:rsidRPr="00622835">
        <w:rPr>
          <w:rFonts w:ascii="Cambria" w:hAnsi="Cambria"/>
          <w:b/>
          <w:sz w:val="24"/>
          <w:szCs w:val="24"/>
        </w:rPr>
        <w:t>Par līdzfinansējuma piešķiršanu biedrībai “</w:t>
      </w:r>
      <w:r>
        <w:rPr>
          <w:rFonts w:ascii="Cambria" w:hAnsi="Cambria"/>
          <w:b/>
          <w:sz w:val="24"/>
          <w:szCs w:val="24"/>
        </w:rPr>
        <w:t>Kokneses sporta veterānu klubs</w:t>
      </w:r>
      <w:r w:rsidRPr="00622835">
        <w:rPr>
          <w:rFonts w:ascii="Cambria" w:hAnsi="Cambria"/>
          <w:b/>
          <w:sz w:val="24"/>
          <w:szCs w:val="24"/>
        </w:rPr>
        <w:t xml:space="preserve">” </w:t>
      </w:r>
      <w:r>
        <w:rPr>
          <w:rFonts w:ascii="Cambria" w:hAnsi="Cambria"/>
          <w:b/>
          <w:sz w:val="24"/>
          <w:szCs w:val="24"/>
        </w:rPr>
        <w:t>projekta “</w:t>
      </w:r>
      <w:r>
        <w:rPr>
          <w:rFonts w:ascii="Cambria" w:hAnsi="Cambria"/>
          <w:b/>
          <w:i/>
          <w:sz w:val="24"/>
          <w:szCs w:val="24"/>
        </w:rPr>
        <w:t>Sporta infrastruktūras uzlabošana Kokneses novadā</w:t>
      </w:r>
      <w:r w:rsidRPr="006651F3">
        <w:rPr>
          <w:rFonts w:ascii="Cambria" w:hAnsi="Cambria"/>
          <w:b/>
          <w:sz w:val="24"/>
          <w:szCs w:val="24"/>
        </w:rPr>
        <w:t>”</w:t>
      </w:r>
      <w:r w:rsidRPr="00622835">
        <w:rPr>
          <w:rFonts w:ascii="Cambria" w:hAnsi="Cambria"/>
          <w:b/>
          <w:sz w:val="24"/>
          <w:szCs w:val="24"/>
        </w:rPr>
        <w:t xml:space="preserve"> īstenošanai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D4288E" w:rsidRDefault="00D4288E"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Māra Bitāne</w:t>
      </w: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firstLine="720"/>
        <w:jc w:val="both"/>
        <w:rPr>
          <w:rFonts w:ascii="Cambria" w:hAnsi="Cambria"/>
          <w:sz w:val="24"/>
          <w:szCs w:val="24"/>
        </w:rPr>
      </w:pPr>
      <w:r>
        <w:rPr>
          <w:rFonts w:ascii="Cambria" w:hAnsi="Cambria"/>
          <w:sz w:val="24"/>
          <w:szCs w:val="24"/>
        </w:rPr>
        <w:t>Kokneses  novada dome ir izskatījusi  biedrības „</w:t>
      </w:r>
      <w:r w:rsidRPr="009F62AE">
        <w:t xml:space="preserve"> </w:t>
      </w:r>
      <w:r w:rsidRPr="009F62AE">
        <w:rPr>
          <w:rFonts w:ascii="Cambria" w:hAnsi="Cambria"/>
          <w:sz w:val="24"/>
          <w:szCs w:val="24"/>
        </w:rPr>
        <w:t>Kokneses sporta veterānu klubs</w:t>
      </w:r>
      <w:r>
        <w:rPr>
          <w:rFonts w:ascii="Cambria" w:hAnsi="Cambria"/>
          <w:sz w:val="24"/>
          <w:szCs w:val="24"/>
        </w:rPr>
        <w:t>” reģ. Nr.,</w:t>
      </w:r>
      <w:r w:rsidRPr="006651F3">
        <w:t xml:space="preserve"> </w:t>
      </w:r>
      <w:r>
        <w:rPr>
          <w:rFonts w:ascii="Cambria" w:hAnsi="Cambria"/>
          <w:sz w:val="24"/>
          <w:szCs w:val="24"/>
        </w:rPr>
        <w:t xml:space="preserve">40008190821  </w:t>
      </w:r>
      <w:r w:rsidRPr="006651F3">
        <w:rPr>
          <w:rFonts w:ascii="Cambria" w:hAnsi="Cambria"/>
          <w:sz w:val="24"/>
          <w:szCs w:val="24"/>
        </w:rPr>
        <w:t>adrese:</w:t>
      </w:r>
      <w:r>
        <w:rPr>
          <w:rFonts w:ascii="Cambria" w:hAnsi="Cambria"/>
          <w:sz w:val="24"/>
          <w:szCs w:val="24"/>
        </w:rPr>
        <w:t xml:space="preserve"> Parka iela 27, Koknese</w:t>
      </w:r>
      <w:r w:rsidRPr="006651F3">
        <w:rPr>
          <w:rFonts w:ascii="Cambria" w:hAnsi="Cambria"/>
          <w:sz w:val="24"/>
          <w:szCs w:val="24"/>
        </w:rPr>
        <w:t>, Kokneses novads</w:t>
      </w:r>
      <w:r>
        <w:rPr>
          <w:rFonts w:ascii="Cambria" w:hAnsi="Cambria"/>
          <w:sz w:val="24"/>
          <w:szCs w:val="24"/>
        </w:rPr>
        <w:t>, 2016.gada 12.aprīļa iesniegumu p</w:t>
      </w:r>
      <w:r w:rsidRPr="006651F3">
        <w:rPr>
          <w:rFonts w:ascii="Cambria" w:hAnsi="Cambria"/>
          <w:sz w:val="24"/>
          <w:szCs w:val="24"/>
        </w:rPr>
        <w:t xml:space="preserve">ar </w:t>
      </w:r>
      <w:r>
        <w:rPr>
          <w:rFonts w:ascii="Cambria" w:hAnsi="Cambria"/>
          <w:sz w:val="24"/>
          <w:szCs w:val="24"/>
        </w:rPr>
        <w:t xml:space="preserve">līdzfinansējuma nodrošināšanas un telpu nomas iespējām. Iesniegumā biedrība apraksta, ka ir nolēmusi </w:t>
      </w:r>
      <w:r w:rsidRPr="006651F3">
        <w:rPr>
          <w:rFonts w:ascii="Cambria" w:hAnsi="Cambria"/>
          <w:sz w:val="24"/>
          <w:szCs w:val="24"/>
        </w:rPr>
        <w:t xml:space="preserve">piedalīties </w:t>
      </w:r>
      <w:r>
        <w:rPr>
          <w:rFonts w:ascii="Cambria" w:hAnsi="Cambria"/>
          <w:sz w:val="24"/>
          <w:szCs w:val="24"/>
        </w:rPr>
        <w:t>biedrības “Aizkraukles rajona partnerība” Izsludinātajā LEADER atklātajā projektu konkursā</w:t>
      </w:r>
      <w:r w:rsidRPr="006651F3">
        <w:rPr>
          <w:rFonts w:ascii="Cambria" w:hAnsi="Cambria"/>
          <w:sz w:val="24"/>
          <w:szCs w:val="24"/>
        </w:rPr>
        <w:t xml:space="preserve"> Latvijas lauku attīstības programmas 2014.-2020. gadam apakšpasākuma 19.2. "Darbības īstenošana ar sabiedrības virzītas vietējās attīstības s</w:t>
      </w:r>
      <w:r>
        <w:rPr>
          <w:rFonts w:ascii="Cambria" w:hAnsi="Cambria"/>
          <w:sz w:val="24"/>
          <w:szCs w:val="24"/>
        </w:rPr>
        <w:t>tratēģiju" 19.2.2</w:t>
      </w:r>
      <w:r w:rsidRPr="006651F3">
        <w:rPr>
          <w:rFonts w:ascii="Cambria" w:hAnsi="Cambria"/>
          <w:sz w:val="24"/>
          <w:szCs w:val="24"/>
        </w:rPr>
        <w:t xml:space="preserve">. aktivitātē  "Vietas potenciāla attīstības iniciatīvas", </w:t>
      </w:r>
      <w:r>
        <w:rPr>
          <w:rFonts w:ascii="Cambria" w:hAnsi="Cambria"/>
          <w:sz w:val="24"/>
          <w:szCs w:val="24"/>
        </w:rPr>
        <w:t xml:space="preserve">iesniedzot projekta iesniegumu. “Sporta infrastruktūras uzlabošana Kokneses novadā”. Projektā plānots iegādāties trenažierus, sporta inventāru un aprīkojumu, ko iedzīvotāji varētu izmantot treniņu procesiem un veselīga dzīvesveida veicināšanai. Projekta kopējās izmaksas plānotas EUR </w:t>
      </w:r>
      <w:r w:rsidRPr="0009447B">
        <w:rPr>
          <w:rFonts w:ascii="Cambria" w:hAnsi="Cambria"/>
          <w:sz w:val="24"/>
          <w:szCs w:val="24"/>
        </w:rPr>
        <w:t>19</w:t>
      </w:r>
      <w:r w:rsidR="001C678B">
        <w:rPr>
          <w:rFonts w:ascii="Cambria" w:hAnsi="Cambria"/>
          <w:sz w:val="24"/>
          <w:szCs w:val="24"/>
        </w:rPr>
        <w:t xml:space="preserve"> </w:t>
      </w:r>
      <w:r w:rsidRPr="0009447B">
        <w:rPr>
          <w:rFonts w:ascii="Cambria" w:hAnsi="Cambria"/>
          <w:sz w:val="24"/>
          <w:szCs w:val="24"/>
        </w:rPr>
        <w:t>398.90</w:t>
      </w:r>
      <w:r>
        <w:rPr>
          <w:rFonts w:ascii="Cambria" w:hAnsi="Cambria"/>
          <w:sz w:val="24"/>
          <w:szCs w:val="24"/>
        </w:rPr>
        <w:t xml:space="preserve"> , kas tiks precizētas pēc cenu aptaujas rezultātiem. Biedrība lūdz domei, projekta atbalstīšanas gadījumā, piešķirt  līdzfinansējumu 10% apmērā jeb EUR 1</w:t>
      </w:r>
      <w:r w:rsidR="001C678B">
        <w:rPr>
          <w:rFonts w:ascii="Cambria" w:hAnsi="Cambria"/>
          <w:sz w:val="24"/>
          <w:szCs w:val="24"/>
        </w:rPr>
        <w:t xml:space="preserve"> </w:t>
      </w:r>
      <w:r>
        <w:rPr>
          <w:rFonts w:ascii="Cambria" w:hAnsi="Cambria"/>
          <w:sz w:val="24"/>
          <w:szCs w:val="24"/>
        </w:rPr>
        <w:t xml:space="preserve">939.89  no kopējām projekta izmaksām. Līdz projekta iesniegšanas termiņas Lauku atbalsta dienestā 12.maijā biedrība lūdz noslēgt </w:t>
      </w:r>
      <w:r>
        <w:rPr>
          <w:rFonts w:ascii="Cambria" w:hAnsi="Cambria"/>
          <w:sz w:val="24"/>
          <w:szCs w:val="24"/>
        </w:rPr>
        <w:lastRenderedPageBreak/>
        <w:t xml:space="preserve">bezatlīdzības nomas līgumu par telpu izmantošanu Kokneses sporta centrā iekārtu uzglabāšanai līdz 2023.gada 30.maijam. </w:t>
      </w:r>
    </w:p>
    <w:p w:rsidR="00423269" w:rsidRDefault="00423269" w:rsidP="00423269">
      <w:pPr>
        <w:spacing w:after="0" w:line="240" w:lineRule="auto"/>
        <w:ind w:right="-908"/>
        <w:jc w:val="both"/>
        <w:rPr>
          <w:rFonts w:ascii="Cambria" w:hAnsi="Cambria"/>
          <w:sz w:val="24"/>
          <w:szCs w:val="24"/>
        </w:rPr>
      </w:pPr>
    </w:p>
    <w:p w:rsidR="00D4288E" w:rsidRDefault="00423269" w:rsidP="00D4288E">
      <w:pPr>
        <w:tabs>
          <w:tab w:val="left" w:pos="0"/>
        </w:tabs>
        <w:spacing w:after="0" w:line="240" w:lineRule="auto"/>
        <w:ind w:right="-874"/>
        <w:jc w:val="both"/>
        <w:rPr>
          <w:rFonts w:ascii="Cambria" w:hAnsi="Cambria"/>
          <w:sz w:val="24"/>
          <w:szCs w:val="24"/>
        </w:rPr>
      </w:pPr>
      <w:r>
        <w:rPr>
          <w:rFonts w:ascii="Cambria" w:hAnsi="Cambria"/>
          <w:sz w:val="24"/>
          <w:szCs w:val="24"/>
        </w:rPr>
        <w:t xml:space="preserve">Ņemot vērā iesniegumā minēto, Finanšu un attīstības pastāvīgās komitejas 20.04.2016.  ieteikumu, </w:t>
      </w:r>
      <w:r w:rsidR="00D4288E">
        <w:rPr>
          <w:rFonts w:ascii="Cambria" w:hAnsi="Cambria"/>
          <w:sz w:val="24"/>
          <w:szCs w:val="24"/>
        </w:rPr>
        <w:t xml:space="preserve">atklāti balsojot, PAR-13 ( </w:t>
      </w:r>
      <w:r w:rsidR="00D4288E">
        <w:rPr>
          <w:rFonts w:asciiTheme="majorHAnsi" w:hAnsiTheme="majorHAnsi"/>
          <w:sz w:val="24"/>
          <w:szCs w:val="24"/>
        </w:rPr>
        <w:t xml:space="preserve">Mudīte Auliņa </w:t>
      </w:r>
      <w:r w:rsidR="00D4288E" w:rsidRPr="005B5143">
        <w:rPr>
          <w:rFonts w:asciiTheme="majorHAnsi" w:hAnsiTheme="majorHAnsi"/>
          <w:sz w:val="24"/>
          <w:szCs w:val="24"/>
        </w:rPr>
        <w:t xml:space="preserve">, </w:t>
      </w:r>
      <w:r w:rsidR="00D4288E">
        <w:rPr>
          <w:rFonts w:asciiTheme="majorHAnsi" w:hAnsiTheme="majorHAnsi"/>
          <w:sz w:val="24"/>
          <w:szCs w:val="24"/>
        </w:rPr>
        <w:t xml:space="preserve">Valdis Biķernieks , </w:t>
      </w:r>
      <w:r w:rsidR="00D4288E" w:rsidRPr="005B5143">
        <w:rPr>
          <w:rFonts w:asciiTheme="majorHAnsi" w:hAnsiTheme="majorHAnsi"/>
          <w:sz w:val="24"/>
          <w:szCs w:val="24"/>
        </w:rPr>
        <w:t>Lidija Degtjareva, Pēteris Keišs, Jānis Krūmiņš,</w:t>
      </w:r>
      <w:r w:rsidR="00D4288E" w:rsidRPr="0054073E">
        <w:rPr>
          <w:rFonts w:asciiTheme="majorHAnsi" w:hAnsiTheme="majorHAnsi"/>
          <w:sz w:val="24"/>
          <w:szCs w:val="24"/>
        </w:rPr>
        <w:t xml:space="preserve"> </w:t>
      </w:r>
      <w:r w:rsidR="00D4288E">
        <w:rPr>
          <w:rFonts w:asciiTheme="majorHAnsi" w:hAnsiTheme="majorHAnsi"/>
          <w:sz w:val="24"/>
          <w:szCs w:val="24"/>
        </w:rPr>
        <w:t>Jānis Liepiņš,</w:t>
      </w:r>
      <w:r w:rsidR="00D4288E" w:rsidRPr="005B5143">
        <w:rPr>
          <w:rFonts w:asciiTheme="majorHAnsi" w:hAnsiTheme="majorHAnsi"/>
          <w:sz w:val="24"/>
          <w:szCs w:val="24"/>
        </w:rPr>
        <w:t xml:space="preserve"> Henriks Ločmelis, </w:t>
      </w:r>
      <w:r w:rsidR="00D4288E">
        <w:rPr>
          <w:rFonts w:asciiTheme="majorHAnsi" w:hAnsiTheme="majorHAnsi"/>
          <w:sz w:val="24"/>
          <w:szCs w:val="24"/>
        </w:rPr>
        <w:t xml:space="preserve">Edgars Mikāls </w:t>
      </w:r>
      <w:r w:rsidR="00D4288E" w:rsidRPr="005B5143">
        <w:rPr>
          <w:rFonts w:asciiTheme="majorHAnsi" w:hAnsiTheme="majorHAnsi"/>
          <w:sz w:val="24"/>
          <w:szCs w:val="24"/>
        </w:rPr>
        <w:t xml:space="preserve">, </w:t>
      </w:r>
      <w:r w:rsidR="00D4288E">
        <w:rPr>
          <w:rFonts w:asciiTheme="majorHAnsi" w:hAnsiTheme="majorHAnsi"/>
          <w:sz w:val="24"/>
          <w:szCs w:val="24"/>
        </w:rPr>
        <w:t xml:space="preserve">Jānis Miezītis, </w:t>
      </w:r>
      <w:r w:rsidR="00D4288E" w:rsidRPr="005B5143">
        <w:rPr>
          <w:rFonts w:asciiTheme="majorHAnsi" w:hAnsiTheme="majorHAnsi"/>
          <w:sz w:val="24"/>
          <w:szCs w:val="24"/>
        </w:rPr>
        <w:t>Māris Reinbergs</w:t>
      </w:r>
      <w:r w:rsidR="00D4288E">
        <w:rPr>
          <w:rFonts w:asciiTheme="majorHAnsi" w:hAnsiTheme="majorHAnsi"/>
          <w:sz w:val="24"/>
          <w:szCs w:val="24"/>
        </w:rPr>
        <w:t xml:space="preserve"> </w:t>
      </w:r>
      <w:r w:rsidR="00D4288E" w:rsidRPr="005B5143">
        <w:rPr>
          <w:rFonts w:asciiTheme="majorHAnsi" w:hAnsiTheme="majorHAnsi"/>
          <w:sz w:val="24"/>
          <w:szCs w:val="24"/>
        </w:rPr>
        <w:t xml:space="preserve">, Uldis Riekstiņš, </w:t>
      </w:r>
      <w:r w:rsidR="00D4288E">
        <w:rPr>
          <w:rFonts w:asciiTheme="majorHAnsi" w:hAnsiTheme="majorHAnsi"/>
          <w:sz w:val="24"/>
          <w:szCs w:val="24"/>
        </w:rPr>
        <w:t>Gita Rūtiņa, Dainis Vingris), PRET-nav, ATTURAS-nav  ,</w:t>
      </w:r>
      <w:r w:rsidR="00D4288E" w:rsidRPr="005B5143">
        <w:rPr>
          <w:rFonts w:asciiTheme="majorHAnsi" w:hAnsiTheme="majorHAnsi"/>
          <w:sz w:val="24"/>
          <w:szCs w:val="24"/>
        </w:rPr>
        <w:t xml:space="preserve"> </w:t>
      </w:r>
      <w:r w:rsidR="00D4288E">
        <w:rPr>
          <w:rFonts w:asciiTheme="majorHAnsi" w:hAnsiTheme="majorHAnsi"/>
          <w:sz w:val="24"/>
          <w:szCs w:val="24"/>
        </w:rPr>
        <w:t xml:space="preserve">Ivars Māliņš balsojumā nepiedalās,  </w:t>
      </w:r>
      <w:r w:rsidR="00D4288E">
        <w:rPr>
          <w:rFonts w:ascii="Cambria" w:hAnsi="Cambria"/>
          <w:sz w:val="24"/>
          <w:szCs w:val="24"/>
        </w:rPr>
        <w:t>Kokneses novada dome NOLEMJ:</w:t>
      </w:r>
    </w:p>
    <w:p w:rsidR="00423269" w:rsidRDefault="00423269" w:rsidP="00423269">
      <w:pPr>
        <w:spacing w:after="0" w:line="240" w:lineRule="auto"/>
        <w:ind w:right="-908" w:firstLine="720"/>
        <w:jc w:val="both"/>
        <w:rPr>
          <w:rFonts w:ascii="Cambria" w:hAnsi="Cambria"/>
          <w:sz w:val="24"/>
          <w:szCs w:val="24"/>
        </w:rPr>
      </w:pPr>
    </w:p>
    <w:p w:rsidR="00423269" w:rsidRPr="002A0BC8" w:rsidRDefault="00423269" w:rsidP="00423269">
      <w:pPr>
        <w:ind w:right="-908" w:firstLine="720"/>
        <w:jc w:val="both"/>
        <w:rPr>
          <w:rFonts w:ascii="Cambria" w:hAnsi="Cambria"/>
          <w:b/>
        </w:rPr>
      </w:pPr>
      <w:r w:rsidRPr="002A0BC8">
        <w:rPr>
          <w:rFonts w:ascii="Cambria" w:hAnsi="Cambria"/>
          <w:b/>
        </w:rPr>
        <w:t xml:space="preserve">1.Projekta atbalstīšanas gadījumā no pašvaldības budžeta līdzekļiem piešķirt   biedrībai „Kokneses sporta veterānu klubs” reģ. 40008190821, Parka iela 27, Koknese, Kokneses novads, EUR 1939.89 </w:t>
      </w:r>
      <w:r>
        <w:rPr>
          <w:rFonts w:ascii="Cambria" w:hAnsi="Cambria"/>
          <w:b/>
        </w:rPr>
        <w:t>( viens tūkstotis deviņi simti trīsdesmit deviņi euro</w:t>
      </w:r>
      <w:r w:rsidR="00D4288E">
        <w:rPr>
          <w:rFonts w:ascii="Cambria" w:hAnsi="Cambria"/>
          <w:b/>
        </w:rPr>
        <w:t xml:space="preserve"> 89 centi</w:t>
      </w:r>
      <w:r>
        <w:rPr>
          <w:rFonts w:ascii="Cambria" w:hAnsi="Cambria"/>
          <w:b/>
        </w:rPr>
        <w:t>)</w:t>
      </w:r>
      <w:r w:rsidRPr="002A0BC8">
        <w:rPr>
          <w:rFonts w:ascii="Cambria" w:hAnsi="Cambria"/>
          <w:b/>
        </w:rPr>
        <w:t xml:space="preserve"> projekta realizācijai, kas sastāda 10% no kopējām projekta izmaksām. </w:t>
      </w:r>
    </w:p>
    <w:p w:rsidR="00423269" w:rsidRPr="002A0BC8" w:rsidRDefault="00423269" w:rsidP="00423269">
      <w:pPr>
        <w:spacing w:after="0" w:line="240" w:lineRule="auto"/>
        <w:ind w:right="-908" w:firstLine="720"/>
        <w:jc w:val="both"/>
        <w:rPr>
          <w:rFonts w:ascii="Cambria" w:hAnsi="Cambria"/>
          <w:b/>
          <w:sz w:val="24"/>
          <w:szCs w:val="24"/>
        </w:rPr>
      </w:pPr>
      <w:r w:rsidRPr="002A0BC8">
        <w:rPr>
          <w:rFonts w:ascii="Cambria" w:hAnsi="Cambria"/>
          <w:b/>
          <w:sz w:val="24"/>
          <w:szCs w:val="24"/>
        </w:rPr>
        <w:t xml:space="preserve">2.Noslēgt bezatlīdzības nomas līgumu ar biedrību „Kokneses sporta veterānu klubs” par telpu izmantošanu Kokneses sporta centrā iekārtu uzglabāšanai līdz 2023.gada 30.maijam. </w:t>
      </w: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8.5.</w:t>
      </w:r>
    </w:p>
    <w:p w:rsidR="00423269" w:rsidRDefault="00423269" w:rsidP="00423269">
      <w:pPr>
        <w:spacing w:after="0" w:line="240" w:lineRule="auto"/>
        <w:ind w:right="-908"/>
        <w:jc w:val="center"/>
        <w:rPr>
          <w:rFonts w:ascii="Cambria" w:hAnsi="Cambria"/>
          <w:sz w:val="24"/>
          <w:szCs w:val="24"/>
        </w:rPr>
      </w:pPr>
      <w:r w:rsidRPr="00622835">
        <w:rPr>
          <w:rFonts w:ascii="Cambria" w:hAnsi="Cambria"/>
          <w:b/>
          <w:sz w:val="24"/>
          <w:szCs w:val="24"/>
        </w:rPr>
        <w:t>Par līdzfinansējuma piešķiršanu biedrībai “</w:t>
      </w:r>
      <w:r>
        <w:rPr>
          <w:rFonts w:ascii="Cambria" w:hAnsi="Cambria"/>
          <w:b/>
          <w:sz w:val="24"/>
          <w:szCs w:val="24"/>
        </w:rPr>
        <w:t>Bites</w:t>
      </w:r>
      <w:r w:rsidRPr="00622835">
        <w:rPr>
          <w:rFonts w:ascii="Cambria" w:hAnsi="Cambria"/>
          <w:b/>
          <w:sz w:val="24"/>
          <w:szCs w:val="24"/>
        </w:rPr>
        <w:t xml:space="preserve">” </w:t>
      </w:r>
      <w:r>
        <w:rPr>
          <w:rFonts w:ascii="Cambria" w:hAnsi="Cambria"/>
          <w:b/>
          <w:sz w:val="24"/>
          <w:szCs w:val="24"/>
        </w:rPr>
        <w:t xml:space="preserve">projekta </w:t>
      </w:r>
      <w:r w:rsidRPr="00622835">
        <w:rPr>
          <w:rFonts w:ascii="Cambria" w:hAnsi="Cambria"/>
          <w:b/>
          <w:sz w:val="24"/>
          <w:szCs w:val="24"/>
        </w:rPr>
        <w:t xml:space="preserve"> īstenošanai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1C678B" w:rsidP="001C678B">
      <w:pPr>
        <w:spacing w:after="0" w:line="240" w:lineRule="auto"/>
        <w:ind w:right="-907"/>
        <w:jc w:val="center"/>
        <w:rPr>
          <w:rFonts w:asciiTheme="majorHAnsi" w:hAnsiTheme="majorHAnsi"/>
          <w:sz w:val="24"/>
          <w:szCs w:val="24"/>
        </w:rPr>
      </w:pPr>
      <w:r>
        <w:rPr>
          <w:rFonts w:asciiTheme="majorHAnsi" w:hAnsiTheme="majorHAnsi"/>
          <w:sz w:val="24"/>
          <w:szCs w:val="24"/>
        </w:rPr>
        <w:t>(G.Rūtiņa)</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 Māra Bitāne</w:t>
      </w:r>
    </w:p>
    <w:p w:rsidR="00423269" w:rsidRDefault="00423269" w:rsidP="00423269">
      <w:pPr>
        <w:spacing w:after="0" w:line="240" w:lineRule="auto"/>
        <w:ind w:right="-908"/>
        <w:jc w:val="both"/>
        <w:rPr>
          <w:rFonts w:ascii="Cambria" w:hAnsi="Cambria"/>
          <w:sz w:val="24"/>
          <w:szCs w:val="24"/>
        </w:rPr>
      </w:pPr>
    </w:p>
    <w:p w:rsidR="00423269" w:rsidRPr="002A0BC8" w:rsidRDefault="00423269" w:rsidP="00423269">
      <w:pPr>
        <w:spacing w:after="0" w:line="240" w:lineRule="auto"/>
        <w:ind w:right="-908"/>
        <w:jc w:val="both"/>
        <w:rPr>
          <w:rFonts w:asciiTheme="majorHAnsi" w:hAnsiTheme="majorHAnsi"/>
          <w:sz w:val="24"/>
          <w:szCs w:val="24"/>
        </w:rPr>
      </w:pPr>
      <w:r w:rsidRPr="002A0BC8">
        <w:rPr>
          <w:rFonts w:asciiTheme="majorHAnsi" w:hAnsiTheme="majorHAnsi"/>
          <w:sz w:val="24"/>
          <w:szCs w:val="24"/>
        </w:rPr>
        <w:t>Kokneses  novada dome ir izskatījusi  biedrības „Bites” reģ. reģ. Nr. 40008111323 “Papardes”, Vecbebri, Bebru pag., Kokneses novads, 2016.gada 12.aprīļa iesniegumu. Iesniegumā biedrība apraksta, ka ir nolēmusi piedalīties Eiropas lauksaimniecības fonda lauku attīstībai (ELFLA) Latvijas lauku attīstības programmas 2014.-2020. gadam apakšpasākuma 19.2. "Darbības īstenošana ar sabiedrības virzītas vietējās attīstības stratēģiju"  19.2.2. aktivitātē  "Vietas potenciāla attīstības iniciatīvas", Aizkraukles rajona partnerības stratēģijas rīcībā Nr. 3 “Publiskās infrastruktūras uzlabošana pakalpojumu pieejamībai” projektu konkursā. Projektā plānots turpināt stadiona teritorijas labiekārtošanu. Biedrība lūdz:</w:t>
      </w:r>
    </w:p>
    <w:p w:rsidR="00423269" w:rsidRPr="002A0BC8" w:rsidRDefault="00423269" w:rsidP="00423269">
      <w:pPr>
        <w:spacing w:after="0" w:line="240" w:lineRule="auto"/>
        <w:ind w:right="-908" w:firstLine="720"/>
        <w:jc w:val="both"/>
        <w:rPr>
          <w:rFonts w:asciiTheme="majorHAnsi" w:hAnsiTheme="majorHAnsi"/>
          <w:sz w:val="24"/>
          <w:szCs w:val="24"/>
        </w:rPr>
      </w:pPr>
      <w:r w:rsidRPr="002A0BC8">
        <w:rPr>
          <w:rFonts w:asciiTheme="majorHAnsi" w:hAnsiTheme="majorHAnsi"/>
          <w:sz w:val="24"/>
          <w:szCs w:val="24"/>
        </w:rPr>
        <w:t xml:space="preserve">1.Noslēgt nedzīvojamo telpu nomas līgumu zemes vienībā „Stadions” kadastra Nr. 3246 006 0111 atrodošai ēkai stadiona māja, k. nr. 3246 006 0111 005 uz 9 gadiem ar ierakstīšanu ZG, ko nosaka MK noteikumi Nr. 590 “ Valsts un Eiropas Savienības atbalsta piešķiršanas kārtība lauku attīstībai apakšpasākumā “Darbību īstenošana saskaņā ar sabiedrības virzītas vietējās attīstības stratēģiju”“ 43.3. punkts. Telpu nomas līguma termiņš 11.04.2016. – 10.04.2025. </w:t>
      </w:r>
    </w:p>
    <w:p w:rsidR="00423269" w:rsidRPr="00FE7FF2" w:rsidRDefault="00423269" w:rsidP="00423269">
      <w:pPr>
        <w:spacing w:after="0" w:line="240" w:lineRule="auto"/>
        <w:ind w:right="-908" w:firstLine="720"/>
        <w:jc w:val="both"/>
        <w:rPr>
          <w:rFonts w:asciiTheme="majorHAnsi" w:hAnsiTheme="majorHAnsi"/>
          <w:sz w:val="24"/>
          <w:szCs w:val="24"/>
        </w:rPr>
      </w:pPr>
      <w:r w:rsidRPr="002A0BC8">
        <w:rPr>
          <w:rFonts w:asciiTheme="majorHAnsi" w:hAnsiTheme="majorHAnsi"/>
          <w:sz w:val="24"/>
          <w:szCs w:val="24"/>
        </w:rPr>
        <w:t xml:space="preserve">2.Piešķirt nepieciešamo līdzfinansējumu sabiedriskā labuma                                                                                                                                                                                                                                                                                                                                                                                                             projekta “Kokneses novada Bebru stadiona ēkas fasāžu vienkāršotā atjaunošana” realizācijai.  Projekta kopējā summa par būvniecību, būvuzraudzību un autoruzraudzību </w:t>
      </w:r>
      <w:r w:rsidRPr="00FE7FF2">
        <w:rPr>
          <w:rFonts w:asciiTheme="majorHAnsi" w:hAnsiTheme="majorHAnsi"/>
          <w:sz w:val="24"/>
          <w:szCs w:val="24"/>
        </w:rPr>
        <w:t xml:space="preserve">ir EUR 39 679,55 </w:t>
      </w:r>
      <w:r w:rsidR="001C678B" w:rsidRPr="00FE7FF2">
        <w:rPr>
          <w:rFonts w:asciiTheme="majorHAnsi" w:hAnsiTheme="majorHAnsi"/>
          <w:sz w:val="24"/>
          <w:szCs w:val="24"/>
        </w:rPr>
        <w:t>( trīsdesmit deviņi tūkstoši seši simti septiņdesmit deviņi euro un 55 centi)</w:t>
      </w:r>
      <w:r w:rsidRPr="00FE7FF2">
        <w:rPr>
          <w:rFonts w:asciiTheme="majorHAnsi" w:hAnsiTheme="majorHAnsi"/>
          <w:sz w:val="24"/>
          <w:szCs w:val="24"/>
        </w:rPr>
        <w:t xml:space="preserve">ar PVN. Maksimālā attiecināmo izmaksu summa vienam projektam 50 000 EUR. </w:t>
      </w:r>
    </w:p>
    <w:p w:rsidR="00423269" w:rsidRPr="002A0BC8" w:rsidRDefault="00423269" w:rsidP="00423269">
      <w:pPr>
        <w:spacing w:after="0" w:line="240" w:lineRule="auto"/>
        <w:ind w:right="-908" w:firstLine="720"/>
        <w:jc w:val="both"/>
        <w:rPr>
          <w:rFonts w:asciiTheme="majorHAnsi" w:hAnsiTheme="majorHAnsi"/>
          <w:sz w:val="24"/>
          <w:szCs w:val="24"/>
        </w:rPr>
      </w:pPr>
      <w:r w:rsidRPr="00FE7FF2">
        <w:rPr>
          <w:rFonts w:asciiTheme="majorHAnsi" w:hAnsiTheme="majorHAnsi"/>
          <w:sz w:val="24"/>
          <w:szCs w:val="24"/>
        </w:rPr>
        <w:t xml:space="preserve">3.Projekta attiecināmās izmaksas ir EUR 25 000,00 </w:t>
      </w:r>
      <w:r w:rsidR="00291834">
        <w:rPr>
          <w:rFonts w:asciiTheme="majorHAnsi" w:hAnsiTheme="majorHAnsi"/>
          <w:sz w:val="24"/>
          <w:szCs w:val="24"/>
        </w:rPr>
        <w:t xml:space="preserve">( divdesmit pieci tūkstoši </w:t>
      </w:r>
      <w:bookmarkStart w:id="0" w:name="_GoBack"/>
      <w:bookmarkEnd w:id="0"/>
      <w:r w:rsidR="001C678B" w:rsidRPr="00FE7FF2">
        <w:rPr>
          <w:rFonts w:asciiTheme="majorHAnsi" w:hAnsiTheme="majorHAnsi"/>
          <w:sz w:val="24"/>
          <w:szCs w:val="24"/>
        </w:rPr>
        <w:t xml:space="preserve">euro) </w:t>
      </w:r>
      <w:r w:rsidRPr="00FE7FF2">
        <w:rPr>
          <w:rFonts w:asciiTheme="majorHAnsi" w:hAnsiTheme="majorHAnsi"/>
          <w:sz w:val="24"/>
          <w:szCs w:val="24"/>
        </w:rPr>
        <w:t xml:space="preserve">(50% no vienam projektam noteikto maksimālo attiecināmo izmaksu summas), tajā skaitā 90% jeb EUR 22 500,00 </w:t>
      </w:r>
      <w:r w:rsidR="001C678B" w:rsidRPr="00FE7FF2">
        <w:rPr>
          <w:rFonts w:asciiTheme="majorHAnsi" w:hAnsiTheme="majorHAnsi"/>
          <w:sz w:val="24"/>
          <w:szCs w:val="24"/>
        </w:rPr>
        <w:t>( divdesmit divi tūkstoši pieci simti euro</w:t>
      </w:r>
      <w:r w:rsidR="001B5867" w:rsidRPr="00FE7FF2">
        <w:rPr>
          <w:rFonts w:asciiTheme="majorHAnsi" w:hAnsiTheme="majorHAnsi"/>
          <w:sz w:val="24"/>
          <w:szCs w:val="24"/>
        </w:rPr>
        <w:t xml:space="preserve"> )</w:t>
      </w:r>
      <w:r w:rsidR="00CB4515" w:rsidRPr="00FE7FF2">
        <w:rPr>
          <w:rFonts w:asciiTheme="majorHAnsi" w:hAnsiTheme="majorHAnsi"/>
          <w:sz w:val="24"/>
          <w:szCs w:val="24"/>
        </w:rPr>
        <w:t xml:space="preserve"> </w:t>
      </w:r>
      <w:r w:rsidRPr="00FE7FF2">
        <w:rPr>
          <w:rFonts w:asciiTheme="majorHAnsi" w:hAnsiTheme="majorHAnsi"/>
          <w:sz w:val="24"/>
          <w:szCs w:val="24"/>
        </w:rPr>
        <w:t xml:space="preserve">ir ELFLA </w:t>
      </w:r>
      <w:r w:rsidRPr="00FE7FF2">
        <w:rPr>
          <w:rFonts w:asciiTheme="majorHAnsi" w:hAnsiTheme="majorHAnsi"/>
          <w:sz w:val="24"/>
          <w:szCs w:val="24"/>
        </w:rPr>
        <w:lastRenderedPageBreak/>
        <w:t>finansējums un 10% jeb EUR 2500,00</w:t>
      </w:r>
      <w:r w:rsidR="00CB4515" w:rsidRPr="00FE7FF2">
        <w:rPr>
          <w:rFonts w:asciiTheme="majorHAnsi" w:hAnsiTheme="majorHAnsi"/>
          <w:sz w:val="24"/>
          <w:szCs w:val="24"/>
        </w:rPr>
        <w:t xml:space="preserve"> (divi tūkstoši pieci simti euro)</w:t>
      </w:r>
      <w:r w:rsidRPr="00FE7FF2">
        <w:rPr>
          <w:rFonts w:asciiTheme="majorHAnsi" w:hAnsiTheme="majorHAnsi"/>
          <w:sz w:val="24"/>
          <w:szCs w:val="24"/>
        </w:rPr>
        <w:t xml:space="preserve"> – biedrības līdzfinansējums. Projekta neattiecināmās izmaksas ir EUR 14 679,55</w:t>
      </w:r>
      <w:r w:rsidR="00CB4515" w:rsidRPr="00FE7FF2">
        <w:rPr>
          <w:rFonts w:asciiTheme="majorHAnsi" w:hAnsiTheme="majorHAnsi"/>
          <w:sz w:val="24"/>
          <w:szCs w:val="24"/>
        </w:rPr>
        <w:t xml:space="preserve"> ( četrpadsmit tūkstoši seši simti septiņdesmit deviņi euro 55 centi)</w:t>
      </w:r>
      <w:r w:rsidRPr="00FE7FF2">
        <w:rPr>
          <w:rFonts w:asciiTheme="majorHAnsi" w:hAnsiTheme="majorHAnsi"/>
          <w:sz w:val="24"/>
          <w:szCs w:val="24"/>
        </w:rPr>
        <w:t>.</w:t>
      </w:r>
    </w:p>
    <w:p w:rsidR="00423269" w:rsidRPr="002A0BC8" w:rsidRDefault="00423269" w:rsidP="00423269">
      <w:pPr>
        <w:spacing w:after="0" w:line="240" w:lineRule="auto"/>
        <w:ind w:right="-908" w:firstLine="720"/>
        <w:jc w:val="both"/>
        <w:rPr>
          <w:rFonts w:asciiTheme="majorHAnsi" w:hAnsiTheme="majorHAnsi"/>
          <w:sz w:val="24"/>
          <w:szCs w:val="24"/>
        </w:rPr>
      </w:pPr>
      <w:r w:rsidRPr="002A0BC8">
        <w:rPr>
          <w:rFonts w:asciiTheme="majorHAnsi" w:hAnsiTheme="majorHAnsi"/>
          <w:sz w:val="24"/>
          <w:szCs w:val="24"/>
        </w:rPr>
        <w:t>4.Biedrība “Bites” 2011. gadā stadionā realizēja projektu “Aktīvās atpūtas vietas izveide Bebru pagastā”,  stadiona palīgteritorijā, atjaunojot tenisa laukumu, un, izveidojot skeitparku un 2 pludmales volejbola laukumus. Jaunā projekta ietvaros plānots veikt stadiona mājas jumta, logu, durvju nomaiņu un stadiona ēkas fasādes atjaunošanas darbus, t.i. I kārta. Tehnisko projektu izstrādāja SIA “Jēkabpils PMK”, pasūtīja un apmaksāja pašvaldība. Biedrībai lūdz akceptēt, pamatojoties uz nedzīvojamo telpu nomas līgumu, saņemt būvatļauju, projekta apstiprināšanas gadījumā.</w:t>
      </w:r>
    </w:p>
    <w:p w:rsidR="00423269" w:rsidRPr="002A0BC8" w:rsidRDefault="00423269" w:rsidP="00423269">
      <w:pPr>
        <w:spacing w:after="0" w:line="240" w:lineRule="auto"/>
        <w:ind w:right="-908" w:firstLine="720"/>
        <w:jc w:val="both"/>
        <w:rPr>
          <w:rFonts w:asciiTheme="majorHAnsi" w:hAnsiTheme="majorHAnsi"/>
          <w:sz w:val="24"/>
          <w:szCs w:val="24"/>
        </w:rPr>
      </w:pPr>
    </w:p>
    <w:p w:rsidR="001C678B" w:rsidRDefault="001C678B" w:rsidP="001C678B">
      <w:pPr>
        <w:tabs>
          <w:tab w:val="left" w:pos="0"/>
        </w:tabs>
        <w:spacing w:after="0" w:line="240" w:lineRule="auto"/>
        <w:ind w:right="-874"/>
        <w:jc w:val="both"/>
        <w:rPr>
          <w:rFonts w:ascii="Cambria" w:hAnsi="Cambria"/>
          <w:sz w:val="24"/>
          <w:szCs w:val="24"/>
        </w:rPr>
      </w:pPr>
      <w:r>
        <w:rPr>
          <w:rFonts w:asciiTheme="majorHAnsi" w:hAnsiTheme="majorHAnsi"/>
          <w:sz w:val="24"/>
          <w:szCs w:val="24"/>
        </w:rPr>
        <w:tab/>
      </w:r>
      <w:r w:rsidR="00423269" w:rsidRPr="002A0BC8">
        <w:rPr>
          <w:rFonts w:asciiTheme="majorHAnsi" w:hAnsiTheme="majorHAnsi"/>
          <w:sz w:val="24"/>
          <w:szCs w:val="24"/>
        </w:rPr>
        <w:t xml:space="preserve">5.Ņemot vērā iesniegumā minēto, Finanšu un attīstības pastāvīgās komitejas ieteikumu, </w:t>
      </w:r>
      <w:r>
        <w:rPr>
          <w:rFonts w:ascii="Cambria" w:hAnsi="Cambria"/>
          <w:sz w:val="24"/>
          <w:szCs w:val="24"/>
        </w:rPr>
        <w:t xml:space="preserve">atklāti balsojot, PAR-14 (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 xml:space="preserve">Valdis Biķernieks , </w:t>
      </w:r>
      <w:r w:rsidRPr="005B5143">
        <w:rPr>
          <w:rFonts w:asciiTheme="majorHAnsi" w:hAnsiTheme="majorHAnsi"/>
          <w:sz w:val="24"/>
          <w:szCs w:val="24"/>
        </w:rPr>
        <w:t>Lidija Degtjareva, Pēteris Keišs, Jānis Krūmiņš,</w:t>
      </w:r>
      <w:r w:rsidRPr="0054073E">
        <w:rPr>
          <w:rFonts w:asciiTheme="majorHAnsi" w:hAnsiTheme="majorHAnsi"/>
          <w:sz w:val="24"/>
          <w:szCs w:val="24"/>
        </w:rPr>
        <w:t xml:space="preserve"> </w:t>
      </w:r>
      <w:r>
        <w:rPr>
          <w:rFonts w:asciiTheme="majorHAnsi" w:hAnsiTheme="majorHAnsi"/>
          <w:sz w:val="24"/>
          <w:szCs w:val="24"/>
        </w:rPr>
        <w:t>Jānis Liepiņš,</w:t>
      </w:r>
      <w:r w:rsidRPr="005B5143">
        <w:rPr>
          <w:rFonts w:asciiTheme="majorHAnsi" w:hAnsiTheme="majorHAnsi"/>
          <w:sz w:val="24"/>
          <w:szCs w:val="24"/>
        </w:rPr>
        <w:t xml:space="preserve"> Henriks Ločmelis, </w:t>
      </w:r>
      <w:r>
        <w:rPr>
          <w:rFonts w:asciiTheme="majorHAnsi" w:hAnsiTheme="majorHAnsi"/>
          <w:sz w:val="24"/>
          <w:szCs w:val="24"/>
        </w:rPr>
        <w:t xml:space="preserve">Ivars Māliņ, Edgars Mikāls </w:t>
      </w:r>
      <w:r w:rsidRPr="005B5143">
        <w:rPr>
          <w:rFonts w:asciiTheme="majorHAnsi" w:hAnsiTheme="majorHAnsi"/>
          <w:sz w:val="24"/>
          <w:szCs w:val="24"/>
        </w:rPr>
        <w:t xml:space="preserve">, </w:t>
      </w:r>
      <w:r>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w:t>
      </w:r>
      <w:r w:rsidRPr="005B5143">
        <w:rPr>
          <w:rFonts w:asciiTheme="majorHAnsi" w:hAnsiTheme="majorHAnsi"/>
          <w:sz w:val="24"/>
          <w:szCs w:val="24"/>
        </w:rPr>
        <w:t xml:space="preserve">, Uldis Riekstiņš, </w:t>
      </w:r>
      <w:r>
        <w:rPr>
          <w:rFonts w:asciiTheme="majorHAnsi" w:hAnsiTheme="majorHAnsi"/>
          <w:sz w:val="24"/>
          <w:szCs w:val="24"/>
        </w:rPr>
        <w:t>Gita Rūtiņa, Dainis Vingris), PRET-nav, ATTURAS-nav  ,</w:t>
      </w:r>
      <w:r w:rsidRPr="005B5143">
        <w:rPr>
          <w:rFonts w:asciiTheme="majorHAnsi" w:hAnsiTheme="majorHAnsi"/>
          <w:sz w:val="24"/>
          <w:szCs w:val="24"/>
        </w:rPr>
        <w:t xml:space="preserve"> </w:t>
      </w:r>
      <w:r>
        <w:rPr>
          <w:rFonts w:ascii="Cambria" w:hAnsi="Cambria"/>
          <w:sz w:val="24"/>
          <w:szCs w:val="24"/>
        </w:rPr>
        <w:t>Kokneses novada dome NOLEMJ:</w:t>
      </w:r>
    </w:p>
    <w:p w:rsidR="00423269" w:rsidRPr="002A0BC8" w:rsidRDefault="00423269" w:rsidP="00423269">
      <w:pPr>
        <w:spacing w:after="0" w:line="240" w:lineRule="auto"/>
        <w:ind w:right="-907" w:firstLine="720"/>
        <w:jc w:val="both"/>
        <w:rPr>
          <w:rFonts w:asciiTheme="majorHAnsi" w:hAnsiTheme="majorHAnsi"/>
          <w:sz w:val="24"/>
          <w:szCs w:val="24"/>
        </w:rPr>
      </w:pPr>
    </w:p>
    <w:p w:rsidR="00423269" w:rsidRPr="00353FAD" w:rsidRDefault="00423269" w:rsidP="00423269">
      <w:pPr>
        <w:spacing w:after="0" w:line="240" w:lineRule="auto"/>
        <w:ind w:right="-907" w:firstLine="720"/>
        <w:jc w:val="both"/>
        <w:rPr>
          <w:rFonts w:asciiTheme="majorHAnsi" w:hAnsiTheme="majorHAnsi"/>
          <w:b/>
          <w:sz w:val="24"/>
          <w:szCs w:val="24"/>
        </w:rPr>
      </w:pPr>
      <w:r w:rsidRPr="00353FAD">
        <w:rPr>
          <w:rFonts w:asciiTheme="majorHAnsi" w:hAnsiTheme="majorHAnsi"/>
          <w:b/>
          <w:sz w:val="24"/>
          <w:szCs w:val="24"/>
        </w:rPr>
        <w:t xml:space="preserve">5.1.Noslēgt nedzīvojamo telpu – „Stadiona māja”, kas atrodas zemes vienībā „Stadions” kadastra Nr. 3246 006 0111, Bebru pagastā Kokneses novadā, nomas līgumu uz 9 (deviņiem)  gadiem ar nomas  līguma  reģistrēšanu   zemesgrāmatā </w:t>
      </w:r>
    </w:p>
    <w:p w:rsidR="00423269" w:rsidRPr="00353FAD" w:rsidRDefault="00423269" w:rsidP="00423269">
      <w:pPr>
        <w:spacing w:after="0" w:line="240" w:lineRule="auto"/>
        <w:ind w:right="-907" w:firstLine="720"/>
        <w:jc w:val="both"/>
        <w:rPr>
          <w:rFonts w:asciiTheme="majorHAnsi" w:hAnsiTheme="majorHAnsi"/>
          <w:b/>
          <w:sz w:val="24"/>
          <w:szCs w:val="24"/>
        </w:rPr>
      </w:pPr>
      <w:r w:rsidRPr="00353FAD">
        <w:rPr>
          <w:rFonts w:asciiTheme="majorHAnsi" w:hAnsiTheme="majorHAnsi"/>
          <w:b/>
          <w:sz w:val="24"/>
          <w:szCs w:val="24"/>
        </w:rPr>
        <w:t xml:space="preserve">5.2.Projekta apstiprināšanas gadījumā, tā realizācijai  no pašvaldības budžeta līdzekļiem  piešķirt nepieciešamo </w:t>
      </w:r>
      <w:r w:rsidRPr="00FE7FF2">
        <w:rPr>
          <w:rFonts w:asciiTheme="majorHAnsi" w:hAnsiTheme="majorHAnsi"/>
          <w:b/>
          <w:sz w:val="24"/>
          <w:szCs w:val="24"/>
        </w:rPr>
        <w:t>līdzfinansējumu EUR 17 179,55</w:t>
      </w:r>
      <w:r w:rsidRPr="00353FAD">
        <w:rPr>
          <w:rFonts w:asciiTheme="majorHAnsi" w:hAnsiTheme="majorHAnsi"/>
          <w:b/>
          <w:sz w:val="24"/>
          <w:szCs w:val="24"/>
        </w:rPr>
        <w:t xml:space="preserve">  (septiņpadsmit </w:t>
      </w:r>
      <w:r w:rsidR="008D5CC6" w:rsidRPr="00353FAD">
        <w:rPr>
          <w:rFonts w:asciiTheme="majorHAnsi" w:hAnsiTheme="majorHAnsi"/>
          <w:b/>
          <w:sz w:val="24"/>
          <w:szCs w:val="24"/>
        </w:rPr>
        <w:t>tūkstoši</w:t>
      </w:r>
      <w:r w:rsidRPr="00353FAD">
        <w:rPr>
          <w:rFonts w:asciiTheme="majorHAnsi" w:hAnsiTheme="majorHAnsi"/>
          <w:b/>
          <w:sz w:val="24"/>
          <w:szCs w:val="24"/>
        </w:rPr>
        <w:t xml:space="preserve"> viens simts septiņdesmit deviņi euro 55 centi)apmērā. </w:t>
      </w:r>
    </w:p>
    <w:p w:rsidR="00423269" w:rsidRDefault="00423269" w:rsidP="00423269">
      <w:pPr>
        <w:spacing w:after="0" w:line="240" w:lineRule="auto"/>
        <w:ind w:right="-907" w:firstLine="720"/>
        <w:jc w:val="both"/>
        <w:rPr>
          <w:rFonts w:asciiTheme="majorHAnsi" w:hAnsiTheme="majorHAnsi"/>
          <w:b/>
          <w:sz w:val="24"/>
          <w:szCs w:val="24"/>
        </w:rPr>
      </w:pPr>
      <w:r w:rsidRPr="00353FAD">
        <w:rPr>
          <w:rFonts w:asciiTheme="majorHAnsi" w:hAnsiTheme="majorHAnsi"/>
          <w:b/>
          <w:sz w:val="24"/>
          <w:szCs w:val="24"/>
        </w:rPr>
        <w:t xml:space="preserve">5.3.Projekta realizēšanai atļaut biedrībai „Bites” saņemt būvatļauju.  </w:t>
      </w:r>
    </w:p>
    <w:p w:rsidR="00423269" w:rsidRDefault="00423269" w:rsidP="00423269">
      <w:pPr>
        <w:spacing w:after="0" w:line="240" w:lineRule="auto"/>
        <w:ind w:right="-907" w:firstLine="720"/>
        <w:jc w:val="both"/>
        <w:rPr>
          <w:rFonts w:asciiTheme="majorHAnsi" w:hAnsiTheme="majorHAnsi"/>
          <w:b/>
          <w:sz w:val="24"/>
          <w:szCs w:val="24"/>
        </w:rPr>
      </w:pPr>
    </w:p>
    <w:p w:rsidR="00423269" w:rsidRPr="00353FAD" w:rsidRDefault="00423269" w:rsidP="00423269">
      <w:pPr>
        <w:spacing w:after="0" w:line="240" w:lineRule="auto"/>
        <w:ind w:right="-907" w:firstLine="720"/>
        <w:jc w:val="both"/>
        <w:rPr>
          <w:rFonts w:asciiTheme="majorHAnsi" w:hAnsiTheme="majorHAnsi"/>
          <w:b/>
          <w:sz w:val="24"/>
          <w:szCs w:val="24"/>
        </w:rPr>
      </w:pPr>
    </w:p>
    <w:p w:rsidR="00423269" w:rsidRDefault="00423269" w:rsidP="00423269">
      <w:pPr>
        <w:spacing w:after="0" w:line="240" w:lineRule="auto"/>
        <w:ind w:right="-1"/>
        <w:rPr>
          <w:color w:val="FF0000"/>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8.6</w:t>
      </w:r>
      <w:r w:rsidRPr="00842201">
        <w:rPr>
          <w:rFonts w:asciiTheme="majorHAnsi" w:hAnsiTheme="majorHAnsi"/>
          <w:b/>
          <w:sz w:val="24"/>
          <w:szCs w:val="24"/>
        </w:rPr>
        <w:t xml:space="preserve">. </w:t>
      </w:r>
    </w:p>
    <w:p w:rsidR="00423269" w:rsidRDefault="00423269" w:rsidP="00423269">
      <w:pPr>
        <w:spacing w:after="0" w:line="240" w:lineRule="auto"/>
        <w:ind w:right="-908"/>
        <w:jc w:val="center"/>
        <w:rPr>
          <w:rFonts w:asciiTheme="majorHAnsi" w:hAnsiTheme="majorHAnsi"/>
          <w:sz w:val="24"/>
          <w:szCs w:val="24"/>
        </w:rPr>
      </w:pPr>
      <w:r w:rsidRPr="00842201">
        <w:rPr>
          <w:rFonts w:asciiTheme="majorHAnsi" w:hAnsiTheme="majorHAnsi"/>
          <w:b/>
          <w:sz w:val="24"/>
          <w:szCs w:val="24"/>
        </w:rPr>
        <w:t>Par nekustamo īpašumu jautājumu risināšanu</w:t>
      </w:r>
    </w:p>
    <w:p w:rsidR="00423269"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 xml:space="preserve">_______________________________________________________________________________________________________ </w:t>
      </w:r>
    </w:p>
    <w:p w:rsidR="00423269" w:rsidRDefault="00423269" w:rsidP="00423269">
      <w:pPr>
        <w:spacing w:after="0" w:line="240" w:lineRule="auto"/>
        <w:ind w:right="-908"/>
        <w:jc w:val="center"/>
        <w:rPr>
          <w:rFonts w:asciiTheme="majorHAnsi" w:hAnsiTheme="majorHAnsi"/>
          <w:sz w:val="24"/>
          <w:szCs w:val="24"/>
        </w:rPr>
      </w:pPr>
    </w:p>
    <w:p w:rsidR="00E65F89" w:rsidRDefault="00E65F89" w:rsidP="00E65F89">
      <w:pPr>
        <w:spacing w:after="0" w:line="240" w:lineRule="auto"/>
        <w:ind w:right="-908"/>
        <w:jc w:val="both"/>
        <w:rPr>
          <w:rFonts w:asciiTheme="majorHAnsi" w:hAnsiTheme="majorHAnsi"/>
          <w:sz w:val="24"/>
          <w:szCs w:val="24"/>
        </w:rPr>
      </w:pPr>
      <w:r>
        <w:rPr>
          <w:rFonts w:asciiTheme="majorHAnsi" w:hAnsiTheme="majorHAnsi"/>
          <w:sz w:val="24"/>
          <w:szCs w:val="24"/>
        </w:rPr>
        <w:t>ZIŅO: Dainis Vingris</w:t>
      </w:r>
    </w:p>
    <w:p w:rsidR="00826E95" w:rsidRDefault="00826E95" w:rsidP="00E65F89">
      <w:pPr>
        <w:spacing w:after="0" w:line="240" w:lineRule="auto"/>
        <w:ind w:right="-908"/>
        <w:jc w:val="both"/>
        <w:rPr>
          <w:rFonts w:asciiTheme="majorHAnsi" w:hAnsiTheme="majorHAnsi"/>
          <w:sz w:val="24"/>
          <w:szCs w:val="24"/>
        </w:rPr>
      </w:pPr>
    </w:p>
    <w:p w:rsidR="00826E95" w:rsidRDefault="00826E95" w:rsidP="00E65F89">
      <w:pPr>
        <w:spacing w:after="0" w:line="240" w:lineRule="auto"/>
        <w:ind w:right="-908"/>
        <w:jc w:val="both"/>
        <w:rPr>
          <w:rFonts w:asciiTheme="majorHAnsi" w:hAnsiTheme="majorHAnsi"/>
          <w:sz w:val="24"/>
          <w:szCs w:val="24"/>
        </w:rPr>
      </w:pP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 xml:space="preserve">8.6.1. </w:t>
      </w: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PAR NEKUSTAMĀ ĪPAŠUMA SADALĪŠANU, NOSAUKUMA PIEŠĶIRŠANU</w:t>
      </w:r>
    </w:p>
    <w:p w:rsidR="00423269" w:rsidRPr="00D40C11" w:rsidRDefault="00423269" w:rsidP="00423269">
      <w:pPr>
        <w:spacing w:after="0" w:line="240" w:lineRule="auto"/>
        <w:ind w:right="-908"/>
        <w:jc w:val="center"/>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UN LIETOŠANAS MĒRĶA NOTEIKŠANU</w:t>
      </w:r>
    </w:p>
    <w:p w:rsidR="00423269" w:rsidRPr="00D40C11" w:rsidRDefault="00423269" w:rsidP="00423269">
      <w:pPr>
        <w:spacing w:after="0" w:line="240" w:lineRule="auto"/>
        <w:ind w:right="-908"/>
        <w:jc w:val="center"/>
        <w:rPr>
          <w:rFonts w:asciiTheme="majorHAnsi" w:eastAsia="Times New Roman" w:hAnsiTheme="majorHAnsi" w:cs="Times New Roman"/>
          <w:color w:val="FF0000"/>
          <w:sz w:val="24"/>
          <w:szCs w:val="24"/>
        </w:rPr>
      </w:pPr>
      <w:r w:rsidRPr="00D40C11">
        <w:rPr>
          <w:rFonts w:asciiTheme="majorHAnsi" w:eastAsia="Times New Roman" w:hAnsiTheme="majorHAnsi" w:cs="Times New Roman"/>
          <w:sz w:val="24"/>
          <w:szCs w:val="24"/>
        </w:rPr>
        <w:t>___________________________________________________________________________________________________</w:t>
      </w:r>
    </w:p>
    <w:p w:rsidR="00423269" w:rsidRDefault="00423269" w:rsidP="00423269">
      <w:pPr>
        <w:spacing w:after="0" w:line="240" w:lineRule="auto"/>
        <w:ind w:right="-907"/>
        <w:jc w:val="both"/>
        <w:rPr>
          <w:rFonts w:asciiTheme="majorHAnsi" w:hAnsiTheme="majorHAnsi"/>
          <w:sz w:val="24"/>
          <w:szCs w:val="24"/>
        </w:rPr>
      </w:pPr>
    </w:p>
    <w:p w:rsidR="00E65F89" w:rsidRPr="005D4002" w:rsidRDefault="00E65F89" w:rsidP="0005637B">
      <w:pPr>
        <w:spacing w:after="0" w:line="240" w:lineRule="auto"/>
        <w:ind w:right="-908"/>
        <w:jc w:val="both"/>
        <w:rPr>
          <w:rFonts w:asciiTheme="majorHAnsi" w:hAnsiTheme="majorHAnsi"/>
          <w:sz w:val="24"/>
          <w:szCs w:val="24"/>
        </w:rPr>
      </w:pPr>
      <w:r w:rsidRPr="00E65F89">
        <w:rPr>
          <w:rFonts w:asciiTheme="majorHAnsi" w:hAnsiTheme="majorHAnsi"/>
          <w:sz w:val="24"/>
          <w:szCs w:val="24"/>
        </w:rPr>
        <w:tab/>
        <w:t xml:space="preserve">Domes </w:t>
      </w:r>
      <w:r>
        <w:rPr>
          <w:rFonts w:asciiTheme="majorHAnsi" w:hAnsiTheme="majorHAnsi"/>
          <w:sz w:val="24"/>
          <w:szCs w:val="24"/>
        </w:rPr>
        <w:t xml:space="preserve"> deput</w:t>
      </w:r>
      <w:r w:rsidR="005D4002">
        <w:rPr>
          <w:rFonts w:asciiTheme="majorHAnsi" w:hAnsiTheme="majorHAnsi"/>
          <w:sz w:val="24"/>
          <w:szCs w:val="24"/>
        </w:rPr>
        <w:t xml:space="preserve">āts J.Liepiņš  informē  deputātus, ka  zemes īpašnieks  </w:t>
      </w:r>
      <w:r w:rsidR="00AF0CBA">
        <w:rPr>
          <w:rFonts w:asciiTheme="majorHAnsi" w:eastAsia="Times New Roman" w:hAnsiTheme="majorHAnsi" w:cs="Times New Roman"/>
          <w:sz w:val="24"/>
          <w:szCs w:val="24"/>
        </w:rPr>
        <w:t>A K S</w:t>
      </w:r>
      <w:r w:rsidR="005D4002">
        <w:rPr>
          <w:rFonts w:asciiTheme="majorHAnsi" w:eastAsia="Times New Roman" w:hAnsiTheme="majorHAnsi" w:cs="Times New Roman"/>
          <w:sz w:val="24"/>
          <w:szCs w:val="24"/>
        </w:rPr>
        <w:t xml:space="preserve">  ir miris.</w:t>
      </w:r>
    </w:p>
    <w:p w:rsidR="00E65F89" w:rsidRDefault="00E65F89" w:rsidP="0005637B">
      <w:pPr>
        <w:spacing w:after="0" w:line="240" w:lineRule="auto"/>
        <w:ind w:right="-908"/>
        <w:jc w:val="both"/>
        <w:rPr>
          <w:rFonts w:asciiTheme="majorHAnsi" w:hAnsiTheme="majorHAnsi"/>
          <w:b/>
          <w:sz w:val="24"/>
          <w:szCs w:val="24"/>
        </w:rPr>
      </w:pPr>
    </w:p>
    <w:p w:rsidR="00272131" w:rsidRDefault="00B42E61" w:rsidP="00272131">
      <w:pPr>
        <w:tabs>
          <w:tab w:val="left" w:pos="0"/>
        </w:tabs>
        <w:spacing w:after="0" w:line="240" w:lineRule="auto"/>
        <w:ind w:right="-874"/>
        <w:jc w:val="both"/>
        <w:rPr>
          <w:rFonts w:ascii="Cambria" w:hAnsi="Cambria"/>
          <w:sz w:val="24"/>
          <w:szCs w:val="24"/>
        </w:rPr>
      </w:pPr>
      <w:r>
        <w:rPr>
          <w:rFonts w:asciiTheme="majorHAnsi" w:hAnsiTheme="majorHAnsi"/>
          <w:b/>
          <w:sz w:val="24"/>
          <w:szCs w:val="24"/>
        </w:rPr>
        <w:tab/>
      </w:r>
      <w:r w:rsidR="00272131" w:rsidRPr="00272131">
        <w:rPr>
          <w:rFonts w:asciiTheme="majorHAnsi" w:hAnsiTheme="majorHAnsi"/>
          <w:sz w:val="24"/>
          <w:szCs w:val="24"/>
        </w:rPr>
        <w:t xml:space="preserve">Ņemot vērā  </w:t>
      </w:r>
      <w:r w:rsidR="00272131">
        <w:rPr>
          <w:rFonts w:asciiTheme="majorHAnsi" w:hAnsiTheme="majorHAnsi"/>
          <w:sz w:val="24"/>
          <w:szCs w:val="24"/>
        </w:rPr>
        <w:t xml:space="preserve">iepriekš minēto, </w:t>
      </w:r>
      <w:r w:rsidR="00272131">
        <w:rPr>
          <w:rFonts w:ascii="Cambria" w:hAnsi="Cambria"/>
          <w:sz w:val="24"/>
          <w:szCs w:val="24"/>
        </w:rPr>
        <w:t xml:space="preserve">atklāti balsojot, PAR-14 ( </w:t>
      </w:r>
      <w:r w:rsidR="00272131">
        <w:rPr>
          <w:rFonts w:asciiTheme="majorHAnsi" w:hAnsiTheme="majorHAnsi"/>
          <w:sz w:val="24"/>
          <w:szCs w:val="24"/>
        </w:rPr>
        <w:t xml:space="preserve">Mudīte Auliņa </w:t>
      </w:r>
      <w:r w:rsidR="00272131" w:rsidRPr="005B5143">
        <w:rPr>
          <w:rFonts w:asciiTheme="majorHAnsi" w:hAnsiTheme="majorHAnsi"/>
          <w:sz w:val="24"/>
          <w:szCs w:val="24"/>
        </w:rPr>
        <w:t xml:space="preserve">, </w:t>
      </w:r>
      <w:r w:rsidR="00272131">
        <w:rPr>
          <w:rFonts w:asciiTheme="majorHAnsi" w:hAnsiTheme="majorHAnsi"/>
          <w:sz w:val="24"/>
          <w:szCs w:val="24"/>
        </w:rPr>
        <w:t xml:space="preserve">Valdis Biķernieks , </w:t>
      </w:r>
      <w:r w:rsidR="00272131" w:rsidRPr="005B5143">
        <w:rPr>
          <w:rFonts w:asciiTheme="majorHAnsi" w:hAnsiTheme="majorHAnsi"/>
          <w:sz w:val="24"/>
          <w:szCs w:val="24"/>
        </w:rPr>
        <w:t>Lidija Degtjareva, Pēteris Keišs, Jānis Krūmiņš,</w:t>
      </w:r>
      <w:r w:rsidR="00272131" w:rsidRPr="0054073E">
        <w:rPr>
          <w:rFonts w:asciiTheme="majorHAnsi" w:hAnsiTheme="majorHAnsi"/>
          <w:sz w:val="24"/>
          <w:szCs w:val="24"/>
        </w:rPr>
        <w:t xml:space="preserve"> </w:t>
      </w:r>
      <w:r w:rsidR="00272131">
        <w:rPr>
          <w:rFonts w:asciiTheme="majorHAnsi" w:hAnsiTheme="majorHAnsi"/>
          <w:sz w:val="24"/>
          <w:szCs w:val="24"/>
        </w:rPr>
        <w:t>Jānis Liepiņš,</w:t>
      </w:r>
      <w:r w:rsidR="00272131" w:rsidRPr="005B5143">
        <w:rPr>
          <w:rFonts w:asciiTheme="majorHAnsi" w:hAnsiTheme="majorHAnsi"/>
          <w:sz w:val="24"/>
          <w:szCs w:val="24"/>
        </w:rPr>
        <w:t xml:space="preserve"> Henriks Ločmelis, </w:t>
      </w:r>
      <w:r w:rsidR="00272131">
        <w:rPr>
          <w:rFonts w:asciiTheme="majorHAnsi" w:hAnsiTheme="majorHAnsi"/>
          <w:sz w:val="24"/>
          <w:szCs w:val="24"/>
        </w:rPr>
        <w:t xml:space="preserve">Ivars Māliņ, Edgars Mikāls </w:t>
      </w:r>
      <w:r w:rsidR="00272131" w:rsidRPr="005B5143">
        <w:rPr>
          <w:rFonts w:asciiTheme="majorHAnsi" w:hAnsiTheme="majorHAnsi"/>
          <w:sz w:val="24"/>
          <w:szCs w:val="24"/>
        </w:rPr>
        <w:t xml:space="preserve">, </w:t>
      </w:r>
      <w:r w:rsidR="00272131">
        <w:rPr>
          <w:rFonts w:asciiTheme="majorHAnsi" w:hAnsiTheme="majorHAnsi"/>
          <w:sz w:val="24"/>
          <w:szCs w:val="24"/>
        </w:rPr>
        <w:t xml:space="preserve">Jānis Miezītis, </w:t>
      </w:r>
      <w:r w:rsidR="00272131" w:rsidRPr="005B5143">
        <w:rPr>
          <w:rFonts w:asciiTheme="majorHAnsi" w:hAnsiTheme="majorHAnsi"/>
          <w:sz w:val="24"/>
          <w:szCs w:val="24"/>
        </w:rPr>
        <w:t>Māris Reinbergs</w:t>
      </w:r>
      <w:r w:rsidR="00272131">
        <w:rPr>
          <w:rFonts w:asciiTheme="majorHAnsi" w:hAnsiTheme="majorHAnsi"/>
          <w:sz w:val="24"/>
          <w:szCs w:val="24"/>
        </w:rPr>
        <w:t xml:space="preserve"> </w:t>
      </w:r>
      <w:r w:rsidR="00272131" w:rsidRPr="005B5143">
        <w:rPr>
          <w:rFonts w:asciiTheme="majorHAnsi" w:hAnsiTheme="majorHAnsi"/>
          <w:sz w:val="24"/>
          <w:szCs w:val="24"/>
        </w:rPr>
        <w:t xml:space="preserve">, Uldis Riekstiņš, </w:t>
      </w:r>
      <w:r w:rsidR="00272131">
        <w:rPr>
          <w:rFonts w:asciiTheme="majorHAnsi" w:hAnsiTheme="majorHAnsi"/>
          <w:sz w:val="24"/>
          <w:szCs w:val="24"/>
        </w:rPr>
        <w:t>Gita Rūtiņa, Dainis Vingris), PRET-nav, ATTURAS-nav  ,</w:t>
      </w:r>
      <w:r w:rsidR="00272131" w:rsidRPr="005B5143">
        <w:rPr>
          <w:rFonts w:asciiTheme="majorHAnsi" w:hAnsiTheme="majorHAnsi"/>
          <w:sz w:val="24"/>
          <w:szCs w:val="24"/>
        </w:rPr>
        <w:t xml:space="preserve"> </w:t>
      </w:r>
      <w:r w:rsidR="00272131">
        <w:rPr>
          <w:rFonts w:ascii="Cambria" w:hAnsi="Cambria"/>
          <w:sz w:val="24"/>
          <w:szCs w:val="24"/>
        </w:rPr>
        <w:t>Kokneses novada dome NOLEMJ:</w:t>
      </w:r>
    </w:p>
    <w:p w:rsidR="00B42E61" w:rsidRPr="00272131" w:rsidRDefault="00B42E61" w:rsidP="0005637B">
      <w:pPr>
        <w:spacing w:after="0" w:line="240" w:lineRule="auto"/>
        <w:ind w:right="-908"/>
        <w:jc w:val="both"/>
        <w:rPr>
          <w:rFonts w:asciiTheme="majorHAnsi" w:hAnsiTheme="majorHAnsi"/>
          <w:sz w:val="24"/>
          <w:szCs w:val="24"/>
        </w:rPr>
      </w:pPr>
    </w:p>
    <w:p w:rsidR="00826E95" w:rsidRPr="00826E95" w:rsidRDefault="00272131" w:rsidP="00826E95">
      <w:pPr>
        <w:spacing w:after="0" w:line="240" w:lineRule="auto"/>
        <w:ind w:right="-908" w:firstLine="720"/>
        <w:jc w:val="both"/>
        <w:rPr>
          <w:rFonts w:asciiTheme="majorHAnsi" w:eastAsia="Times New Roman" w:hAnsiTheme="majorHAnsi" w:cs="Times New Roman"/>
          <w:b/>
          <w:sz w:val="24"/>
          <w:szCs w:val="24"/>
        </w:rPr>
      </w:pPr>
      <w:r w:rsidRPr="00AF0CBA">
        <w:rPr>
          <w:rFonts w:asciiTheme="majorHAnsi" w:hAnsiTheme="majorHAnsi"/>
          <w:b/>
          <w:sz w:val="24"/>
          <w:szCs w:val="24"/>
        </w:rPr>
        <w:t>1</w:t>
      </w:r>
      <w:r w:rsidRPr="00826E95">
        <w:rPr>
          <w:rFonts w:asciiTheme="majorHAnsi" w:hAnsiTheme="majorHAnsi"/>
          <w:b/>
          <w:sz w:val="24"/>
          <w:szCs w:val="24"/>
          <w:u w:val="single"/>
        </w:rPr>
        <w:t>.</w:t>
      </w:r>
      <w:r w:rsidR="0005637B" w:rsidRPr="00826E95">
        <w:rPr>
          <w:rFonts w:asciiTheme="majorHAnsi" w:hAnsiTheme="majorHAnsi"/>
          <w:b/>
          <w:sz w:val="24"/>
          <w:szCs w:val="24"/>
        </w:rPr>
        <w:t>Jautājuma izskatīšanu atlikt, jo</w:t>
      </w:r>
      <w:r w:rsidR="00AF0CBA">
        <w:rPr>
          <w:rFonts w:asciiTheme="majorHAnsi" w:hAnsiTheme="majorHAnsi"/>
          <w:b/>
          <w:sz w:val="24"/>
          <w:szCs w:val="24"/>
        </w:rPr>
        <w:t xml:space="preserve"> </w:t>
      </w:r>
      <w:r w:rsidR="00826E95" w:rsidRPr="00826E95">
        <w:rPr>
          <w:rFonts w:asciiTheme="majorHAnsi" w:eastAsia="Times New Roman" w:hAnsiTheme="majorHAnsi" w:cs="Times New Roman"/>
          <w:b/>
          <w:sz w:val="24"/>
          <w:szCs w:val="24"/>
        </w:rPr>
        <w:t xml:space="preserve">Bebru pagasta nekustamā īpašuma </w:t>
      </w:r>
      <w:r w:rsidR="00AF0CBA">
        <w:rPr>
          <w:rFonts w:asciiTheme="majorHAnsi" w:eastAsia="Times New Roman" w:hAnsiTheme="majorHAnsi" w:cs="Times New Roman"/>
          <w:b/>
          <w:bCs/>
          <w:sz w:val="24"/>
          <w:szCs w:val="24"/>
        </w:rPr>
        <w:t>„nosaukums</w:t>
      </w:r>
      <w:r w:rsidR="00826E95" w:rsidRPr="00826E95">
        <w:rPr>
          <w:rFonts w:asciiTheme="majorHAnsi" w:eastAsia="Times New Roman" w:hAnsiTheme="majorHAnsi" w:cs="Times New Roman"/>
          <w:b/>
          <w:bCs/>
          <w:sz w:val="24"/>
          <w:szCs w:val="24"/>
        </w:rPr>
        <w:t xml:space="preserve">” ar </w:t>
      </w:r>
      <w:r w:rsidR="00826E95" w:rsidRPr="00826E95">
        <w:rPr>
          <w:rFonts w:asciiTheme="majorHAnsi" w:eastAsia="Times New Roman" w:hAnsiTheme="majorHAnsi" w:cs="Times New Roman"/>
          <w:b/>
          <w:sz w:val="24"/>
          <w:szCs w:val="24"/>
        </w:rPr>
        <w:t>kadastra Nr.</w:t>
      </w:r>
      <w:r w:rsidR="00AF0CBA">
        <w:rPr>
          <w:rFonts w:asciiTheme="majorHAnsi" w:eastAsia="Times New Roman" w:hAnsiTheme="majorHAnsi" w:cs="Times New Roman"/>
          <w:b/>
          <w:bCs/>
          <w:sz w:val="24"/>
          <w:szCs w:val="24"/>
        </w:rPr>
        <w:t xml:space="preserve"> 3246… </w:t>
      </w:r>
      <w:r w:rsidR="00826E95" w:rsidRPr="00826E95">
        <w:rPr>
          <w:rFonts w:asciiTheme="majorHAnsi" w:eastAsia="Times New Roman" w:hAnsiTheme="majorHAnsi" w:cs="Times New Roman"/>
          <w:b/>
          <w:bCs/>
          <w:sz w:val="24"/>
          <w:szCs w:val="24"/>
        </w:rPr>
        <w:t xml:space="preserve"> </w:t>
      </w:r>
      <w:r w:rsidR="00826E95">
        <w:rPr>
          <w:rFonts w:asciiTheme="majorHAnsi" w:eastAsia="Times New Roman" w:hAnsiTheme="majorHAnsi" w:cs="Times New Roman"/>
          <w:b/>
          <w:bCs/>
          <w:sz w:val="24"/>
          <w:szCs w:val="24"/>
        </w:rPr>
        <w:t xml:space="preserve">īpašnieks </w:t>
      </w:r>
      <w:r w:rsidR="00AF0CBA">
        <w:rPr>
          <w:rFonts w:asciiTheme="majorHAnsi" w:eastAsia="Times New Roman" w:hAnsiTheme="majorHAnsi" w:cs="Times New Roman"/>
          <w:b/>
          <w:sz w:val="24"/>
          <w:szCs w:val="24"/>
        </w:rPr>
        <w:t>A K S</w:t>
      </w:r>
      <w:r w:rsidR="00826E95" w:rsidRPr="00826E95">
        <w:rPr>
          <w:rFonts w:asciiTheme="majorHAnsi" w:eastAsia="Times New Roman" w:hAnsiTheme="majorHAnsi" w:cs="Times New Roman"/>
          <w:b/>
          <w:sz w:val="24"/>
          <w:szCs w:val="24"/>
        </w:rPr>
        <w:t xml:space="preserve"> ir miris.</w:t>
      </w:r>
    </w:p>
    <w:p w:rsidR="0005637B" w:rsidRPr="00826E95" w:rsidRDefault="0005637B" w:rsidP="00272131">
      <w:pPr>
        <w:spacing w:after="0" w:line="240" w:lineRule="auto"/>
        <w:ind w:right="-908" w:firstLine="720"/>
        <w:jc w:val="both"/>
        <w:rPr>
          <w:rFonts w:asciiTheme="majorHAnsi" w:hAnsiTheme="majorHAnsi"/>
          <w:sz w:val="24"/>
          <w:szCs w:val="24"/>
          <w:u w:val="single"/>
        </w:rPr>
      </w:pPr>
    </w:p>
    <w:p w:rsidR="00423269" w:rsidRPr="0005637B" w:rsidRDefault="00423269" w:rsidP="00423269">
      <w:pPr>
        <w:spacing w:after="0" w:line="240" w:lineRule="auto"/>
        <w:ind w:right="-908"/>
        <w:jc w:val="center"/>
        <w:rPr>
          <w:rFonts w:asciiTheme="majorHAnsi" w:hAnsiTheme="majorHAnsi"/>
          <w:strike/>
          <w:sz w:val="24"/>
          <w:szCs w:val="24"/>
          <w:u w:val="single"/>
        </w:rPr>
      </w:pP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 xml:space="preserve">8.6.2. </w:t>
      </w: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PAR NEKUSTAMĀ ĪPAŠUMA SADALĪŠANU, NOSAUKUMA PIEŠĶIRŠANU</w:t>
      </w:r>
    </w:p>
    <w:p w:rsidR="00423269" w:rsidRPr="00D40C11" w:rsidRDefault="00423269" w:rsidP="00423269">
      <w:pPr>
        <w:spacing w:after="0" w:line="240" w:lineRule="auto"/>
        <w:ind w:right="-908"/>
        <w:jc w:val="center"/>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UN LIETOŠANAS MĒRĶA NOTEIKŠANU</w:t>
      </w:r>
    </w:p>
    <w:p w:rsidR="00423269" w:rsidRPr="00D40C11" w:rsidRDefault="00423269" w:rsidP="00423269">
      <w:pPr>
        <w:spacing w:after="0" w:line="240" w:lineRule="auto"/>
        <w:ind w:right="-908"/>
        <w:jc w:val="center"/>
        <w:rPr>
          <w:rFonts w:asciiTheme="majorHAnsi" w:eastAsia="Calibri" w:hAnsiTheme="majorHAnsi" w:cs="Times New Roman"/>
          <w:sz w:val="24"/>
          <w:szCs w:val="24"/>
        </w:rPr>
      </w:pPr>
      <w:r w:rsidRPr="00D40C11">
        <w:rPr>
          <w:rFonts w:asciiTheme="majorHAnsi" w:eastAsia="Times New Roman" w:hAnsiTheme="majorHAnsi" w:cs="Times New Roman"/>
          <w:sz w:val="24"/>
          <w:szCs w:val="24"/>
        </w:rPr>
        <w:t xml:space="preserve">_____________________________________________________________________________________________________ </w:t>
      </w:r>
    </w:p>
    <w:p w:rsidR="005354C9" w:rsidRDefault="005354C9" w:rsidP="00423269">
      <w:pPr>
        <w:spacing w:after="0" w:line="240" w:lineRule="auto"/>
        <w:ind w:right="-907"/>
        <w:jc w:val="both"/>
        <w:rPr>
          <w:rFonts w:asciiTheme="majorHAnsi" w:hAnsiTheme="majorHAnsi"/>
          <w:sz w:val="24"/>
          <w:szCs w:val="24"/>
        </w:rPr>
      </w:pPr>
    </w:p>
    <w:p w:rsidR="00826E95" w:rsidRPr="005D4002" w:rsidRDefault="00826E95" w:rsidP="00826E95">
      <w:pPr>
        <w:spacing w:after="0" w:line="240" w:lineRule="auto"/>
        <w:ind w:right="-908"/>
        <w:jc w:val="both"/>
        <w:rPr>
          <w:rFonts w:asciiTheme="majorHAnsi" w:hAnsiTheme="majorHAnsi"/>
          <w:sz w:val="24"/>
          <w:szCs w:val="24"/>
        </w:rPr>
      </w:pPr>
      <w:r w:rsidRPr="00E65F89">
        <w:rPr>
          <w:rFonts w:asciiTheme="majorHAnsi" w:hAnsiTheme="majorHAnsi"/>
          <w:sz w:val="24"/>
          <w:szCs w:val="24"/>
        </w:rPr>
        <w:t xml:space="preserve">Domes </w:t>
      </w:r>
      <w:r>
        <w:rPr>
          <w:rFonts w:asciiTheme="majorHAnsi" w:hAnsiTheme="majorHAnsi"/>
          <w:sz w:val="24"/>
          <w:szCs w:val="24"/>
        </w:rPr>
        <w:t xml:space="preserve"> deputāts J.Liepiņš  informē  deputātus, ka  zemes īpašnieks  </w:t>
      </w:r>
      <w:r w:rsidR="00AF0CBA">
        <w:rPr>
          <w:rFonts w:asciiTheme="majorHAnsi" w:eastAsia="Times New Roman" w:hAnsiTheme="majorHAnsi" w:cs="Times New Roman"/>
          <w:sz w:val="24"/>
          <w:szCs w:val="24"/>
        </w:rPr>
        <w:t>A K S</w:t>
      </w:r>
      <w:r>
        <w:rPr>
          <w:rFonts w:asciiTheme="majorHAnsi" w:eastAsia="Times New Roman" w:hAnsiTheme="majorHAnsi" w:cs="Times New Roman"/>
          <w:sz w:val="24"/>
          <w:szCs w:val="24"/>
        </w:rPr>
        <w:t xml:space="preserve">  ir miris.</w:t>
      </w:r>
    </w:p>
    <w:p w:rsidR="00826E95" w:rsidRDefault="00826E95" w:rsidP="00826E95">
      <w:pPr>
        <w:spacing w:after="0" w:line="240" w:lineRule="auto"/>
        <w:ind w:right="-908"/>
        <w:jc w:val="both"/>
        <w:rPr>
          <w:rFonts w:asciiTheme="majorHAnsi" w:hAnsiTheme="majorHAnsi"/>
          <w:b/>
          <w:sz w:val="24"/>
          <w:szCs w:val="24"/>
        </w:rPr>
      </w:pPr>
    </w:p>
    <w:p w:rsidR="00826E95" w:rsidRDefault="00826E95" w:rsidP="00826E95">
      <w:pPr>
        <w:tabs>
          <w:tab w:val="left" w:pos="0"/>
        </w:tabs>
        <w:spacing w:after="0" w:line="240" w:lineRule="auto"/>
        <w:ind w:right="-874"/>
        <w:jc w:val="both"/>
        <w:rPr>
          <w:rFonts w:ascii="Cambria" w:hAnsi="Cambria"/>
          <w:sz w:val="24"/>
          <w:szCs w:val="24"/>
        </w:rPr>
      </w:pPr>
      <w:r>
        <w:rPr>
          <w:rFonts w:asciiTheme="majorHAnsi" w:hAnsiTheme="majorHAnsi"/>
          <w:b/>
          <w:sz w:val="24"/>
          <w:szCs w:val="24"/>
        </w:rPr>
        <w:tab/>
      </w:r>
      <w:r w:rsidRPr="00272131">
        <w:rPr>
          <w:rFonts w:asciiTheme="majorHAnsi" w:hAnsiTheme="majorHAnsi"/>
          <w:sz w:val="24"/>
          <w:szCs w:val="24"/>
        </w:rPr>
        <w:t xml:space="preserve">Ņemot vērā  </w:t>
      </w:r>
      <w:r>
        <w:rPr>
          <w:rFonts w:asciiTheme="majorHAnsi" w:hAnsiTheme="majorHAnsi"/>
          <w:sz w:val="24"/>
          <w:szCs w:val="24"/>
        </w:rPr>
        <w:t xml:space="preserve">iepriekš minēto, </w:t>
      </w:r>
      <w:r>
        <w:rPr>
          <w:rFonts w:ascii="Cambria" w:hAnsi="Cambria"/>
          <w:sz w:val="24"/>
          <w:szCs w:val="24"/>
        </w:rPr>
        <w:t xml:space="preserve">atklāti balsojot, PAR-14 ( </w:t>
      </w:r>
      <w:r>
        <w:rPr>
          <w:rFonts w:asciiTheme="majorHAnsi" w:hAnsiTheme="majorHAnsi"/>
          <w:sz w:val="24"/>
          <w:szCs w:val="24"/>
        </w:rPr>
        <w:t xml:space="preserve">Mudīte Auliņa </w:t>
      </w:r>
      <w:r w:rsidRPr="005B5143">
        <w:rPr>
          <w:rFonts w:asciiTheme="majorHAnsi" w:hAnsiTheme="majorHAnsi"/>
          <w:sz w:val="24"/>
          <w:szCs w:val="24"/>
        </w:rPr>
        <w:t xml:space="preserve">, </w:t>
      </w:r>
      <w:r>
        <w:rPr>
          <w:rFonts w:asciiTheme="majorHAnsi" w:hAnsiTheme="majorHAnsi"/>
          <w:sz w:val="24"/>
          <w:szCs w:val="24"/>
        </w:rPr>
        <w:t xml:space="preserve">Valdis Biķernieks , </w:t>
      </w:r>
      <w:r w:rsidRPr="005B5143">
        <w:rPr>
          <w:rFonts w:asciiTheme="majorHAnsi" w:hAnsiTheme="majorHAnsi"/>
          <w:sz w:val="24"/>
          <w:szCs w:val="24"/>
        </w:rPr>
        <w:t>Lidija Degtjareva, Pēteris Keišs, Jānis Krūmiņš,</w:t>
      </w:r>
      <w:r w:rsidRPr="0054073E">
        <w:rPr>
          <w:rFonts w:asciiTheme="majorHAnsi" w:hAnsiTheme="majorHAnsi"/>
          <w:sz w:val="24"/>
          <w:szCs w:val="24"/>
        </w:rPr>
        <w:t xml:space="preserve"> </w:t>
      </w:r>
      <w:r>
        <w:rPr>
          <w:rFonts w:asciiTheme="majorHAnsi" w:hAnsiTheme="majorHAnsi"/>
          <w:sz w:val="24"/>
          <w:szCs w:val="24"/>
        </w:rPr>
        <w:t>Jānis Liepiņš,</w:t>
      </w:r>
      <w:r w:rsidRPr="005B5143">
        <w:rPr>
          <w:rFonts w:asciiTheme="majorHAnsi" w:hAnsiTheme="majorHAnsi"/>
          <w:sz w:val="24"/>
          <w:szCs w:val="24"/>
        </w:rPr>
        <w:t xml:space="preserve"> Henriks Ločmelis, </w:t>
      </w:r>
      <w:r>
        <w:rPr>
          <w:rFonts w:asciiTheme="majorHAnsi" w:hAnsiTheme="majorHAnsi"/>
          <w:sz w:val="24"/>
          <w:szCs w:val="24"/>
        </w:rPr>
        <w:t xml:space="preserve">Ivars Māliņ, Edgars Mikāls </w:t>
      </w:r>
      <w:r w:rsidRPr="005B5143">
        <w:rPr>
          <w:rFonts w:asciiTheme="majorHAnsi" w:hAnsiTheme="majorHAnsi"/>
          <w:sz w:val="24"/>
          <w:szCs w:val="24"/>
        </w:rPr>
        <w:t xml:space="preserve">, </w:t>
      </w:r>
      <w:r>
        <w:rPr>
          <w:rFonts w:asciiTheme="majorHAnsi" w:hAnsiTheme="majorHAnsi"/>
          <w:sz w:val="24"/>
          <w:szCs w:val="24"/>
        </w:rPr>
        <w:t xml:space="preserve">Jānis Miezītis, </w:t>
      </w:r>
      <w:r w:rsidRPr="005B5143">
        <w:rPr>
          <w:rFonts w:asciiTheme="majorHAnsi" w:hAnsiTheme="majorHAnsi"/>
          <w:sz w:val="24"/>
          <w:szCs w:val="24"/>
        </w:rPr>
        <w:t>Māris Reinbergs</w:t>
      </w:r>
      <w:r>
        <w:rPr>
          <w:rFonts w:asciiTheme="majorHAnsi" w:hAnsiTheme="majorHAnsi"/>
          <w:sz w:val="24"/>
          <w:szCs w:val="24"/>
        </w:rPr>
        <w:t xml:space="preserve"> </w:t>
      </w:r>
      <w:r w:rsidRPr="005B5143">
        <w:rPr>
          <w:rFonts w:asciiTheme="majorHAnsi" w:hAnsiTheme="majorHAnsi"/>
          <w:sz w:val="24"/>
          <w:szCs w:val="24"/>
        </w:rPr>
        <w:t xml:space="preserve">, Uldis Riekstiņš, </w:t>
      </w:r>
      <w:r>
        <w:rPr>
          <w:rFonts w:asciiTheme="majorHAnsi" w:hAnsiTheme="majorHAnsi"/>
          <w:sz w:val="24"/>
          <w:szCs w:val="24"/>
        </w:rPr>
        <w:t>Gita Rūtiņa, Dainis Vingris), PRET-nav, ATTURAS-nav  ,</w:t>
      </w:r>
      <w:r w:rsidRPr="005B5143">
        <w:rPr>
          <w:rFonts w:asciiTheme="majorHAnsi" w:hAnsiTheme="majorHAnsi"/>
          <w:sz w:val="24"/>
          <w:szCs w:val="24"/>
        </w:rPr>
        <w:t xml:space="preserve"> </w:t>
      </w:r>
      <w:r>
        <w:rPr>
          <w:rFonts w:ascii="Cambria" w:hAnsi="Cambria"/>
          <w:sz w:val="24"/>
          <w:szCs w:val="24"/>
        </w:rPr>
        <w:t>Kokneses novada dome NOLEMJ:</w:t>
      </w:r>
    </w:p>
    <w:p w:rsidR="00826E95" w:rsidRPr="00272131" w:rsidRDefault="00826E95" w:rsidP="00826E95">
      <w:pPr>
        <w:spacing w:after="0" w:line="240" w:lineRule="auto"/>
        <w:ind w:right="-908"/>
        <w:jc w:val="both"/>
        <w:rPr>
          <w:rFonts w:asciiTheme="majorHAnsi" w:hAnsiTheme="majorHAnsi"/>
          <w:sz w:val="24"/>
          <w:szCs w:val="24"/>
        </w:rPr>
      </w:pPr>
    </w:p>
    <w:p w:rsidR="00826E95" w:rsidRPr="00826E95" w:rsidRDefault="00826E95" w:rsidP="00826E95">
      <w:pPr>
        <w:spacing w:after="0" w:line="240" w:lineRule="auto"/>
        <w:ind w:right="-908" w:firstLine="720"/>
        <w:jc w:val="both"/>
        <w:rPr>
          <w:rFonts w:asciiTheme="majorHAnsi" w:eastAsia="Times New Roman" w:hAnsiTheme="majorHAnsi" w:cs="Times New Roman"/>
          <w:b/>
          <w:sz w:val="24"/>
          <w:szCs w:val="24"/>
        </w:rPr>
      </w:pPr>
      <w:r w:rsidRPr="00826E95">
        <w:rPr>
          <w:rFonts w:asciiTheme="majorHAnsi" w:hAnsiTheme="majorHAnsi"/>
          <w:b/>
          <w:sz w:val="24"/>
          <w:szCs w:val="24"/>
        </w:rPr>
        <w:t xml:space="preserve">1.Jautājuma izskatīšanu atlikt, jo </w:t>
      </w:r>
      <w:r w:rsidRPr="00826E95">
        <w:rPr>
          <w:rFonts w:asciiTheme="majorHAnsi" w:eastAsia="Times New Roman" w:hAnsiTheme="majorHAnsi" w:cs="Times New Roman"/>
          <w:b/>
          <w:sz w:val="24"/>
          <w:szCs w:val="24"/>
        </w:rPr>
        <w:t xml:space="preserve">Bebru pagasta nekustamā īpašuma </w:t>
      </w:r>
      <w:r w:rsidR="00AF0CBA">
        <w:rPr>
          <w:rFonts w:asciiTheme="majorHAnsi" w:eastAsia="Times New Roman" w:hAnsiTheme="majorHAnsi" w:cs="Times New Roman"/>
          <w:b/>
          <w:bCs/>
          <w:sz w:val="24"/>
          <w:szCs w:val="24"/>
        </w:rPr>
        <w:t>„nosaukums</w:t>
      </w:r>
      <w:r w:rsidRPr="00826E95">
        <w:rPr>
          <w:rFonts w:asciiTheme="majorHAnsi" w:eastAsia="Times New Roman" w:hAnsiTheme="majorHAnsi" w:cs="Times New Roman"/>
          <w:b/>
          <w:bCs/>
          <w:sz w:val="24"/>
          <w:szCs w:val="24"/>
        </w:rPr>
        <w:t xml:space="preserve">” ar </w:t>
      </w:r>
      <w:r w:rsidRPr="00826E95">
        <w:rPr>
          <w:rFonts w:asciiTheme="majorHAnsi" w:eastAsia="Times New Roman" w:hAnsiTheme="majorHAnsi" w:cs="Times New Roman"/>
          <w:b/>
          <w:sz w:val="24"/>
          <w:szCs w:val="24"/>
        </w:rPr>
        <w:t>kadastra Nr.</w:t>
      </w:r>
      <w:r w:rsidR="00AF0CBA">
        <w:rPr>
          <w:rFonts w:asciiTheme="majorHAnsi" w:eastAsia="Times New Roman" w:hAnsiTheme="majorHAnsi" w:cs="Times New Roman"/>
          <w:b/>
          <w:bCs/>
          <w:sz w:val="24"/>
          <w:szCs w:val="24"/>
        </w:rPr>
        <w:t xml:space="preserve"> 3246 …</w:t>
      </w:r>
      <w:r w:rsidRPr="00826E95">
        <w:rPr>
          <w:rFonts w:asciiTheme="majorHAnsi" w:eastAsia="Times New Roman" w:hAnsiTheme="majorHAnsi" w:cs="Times New Roman"/>
          <w:b/>
          <w:bCs/>
          <w:sz w:val="24"/>
          <w:szCs w:val="24"/>
        </w:rPr>
        <w:t xml:space="preserve">   īpašnieks </w:t>
      </w:r>
      <w:r w:rsidR="00AF0CBA">
        <w:rPr>
          <w:rFonts w:asciiTheme="majorHAnsi" w:eastAsia="Times New Roman" w:hAnsiTheme="majorHAnsi" w:cs="Times New Roman"/>
          <w:b/>
          <w:sz w:val="24"/>
          <w:szCs w:val="24"/>
        </w:rPr>
        <w:t>A K S</w:t>
      </w:r>
      <w:r w:rsidRPr="00826E95">
        <w:rPr>
          <w:rFonts w:asciiTheme="majorHAnsi" w:eastAsia="Times New Roman" w:hAnsiTheme="majorHAnsi" w:cs="Times New Roman"/>
          <w:b/>
          <w:sz w:val="24"/>
          <w:szCs w:val="24"/>
        </w:rPr>
        <w:t xml:space="preserve"> ir miris.</w:t>
      </w:r>
    </w:p>
    <w:p w:rsidR="00826E95" w:rsidRPr="00826E95" w:rsidRDefault="00826E95" w:rsidP="00826E95">
      <w:pPr>
        <w:spacing w:after="0" w:line="240" w:lineRule="auto"/>
        <w:ind w:right="-908" w:firstLine="720"/>
        <w:jc w:val="both"/>
        <w:rPr>
          <w:rFonts w:asciiTheme="majorHAnsi" w:hAnsiTheme="majorHAnsi"/>
          <w:sz w:val="24"/>
          <w:szCs w:val="24"/>
          <w:u w:val="single"/>
        </w:rPr>
      </w:pPr>
    </w:p>
    <w:p w:rsidR="00423269" w:rsidRDefault="00423269" w:rsidP="00423269">
      <w:pPr>
        <w:spacing w:after="0" w:line="240" w:lineRule="auto"/>
        <w:ind w:left="-540" w:right="-908"/>
        <w:jc w:val="both"/>
        <w:rPr>
          <w:rFonts w:asciiTheme="majorHAnsi" w:eastAsia="Times New Roman" w:hAnsiTheme="majorHAnsi" w:cs="Times New Roman"/>
          <w:sz w:val="24"/>
          <w:szCs w:val="24"/>
        </w:rPr>
      </w:pPr>
    </w:p>
    <w:p w:rsidR="00826E95" w:rsidRDefault="00826E95" w:rsidP="00423269">
      <w:pPr>
        <w:spacing w:after="0" w:line="240" w:lineRule="auto"/>
        <w:ind w:left="-540" w:right="-908"/>
        <w:jc w:val="both"/>
        <w:rPr>
          <w:rFonts w:asciiTheme="majorHAnsi" w:eastAsia="Times New Roman" w:hAnsiTheme="majorHAnsi" w:cs="Times New Roman"/>
          <w:sz w:val="24"/>
          <w:szCs w:val="24"/>
        </w:rPr>
      </w:pP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 xml:space="preserve">8.6.3. </w:t>
      </w: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PAR NEKUSTAMĀ ĪPAŠUMA SADALĪŠANU, NOSAUKUMA PIEŠĶIRŠANU</w:t>
      </w:r>
    </w:p>
    <w:p w:rsidR="00423269" w:rsidRDefault="00423269" w:rsidP="00423269">
      <w:pPr>
        <w:spacing w:after="0" w:line="240" w:lineRule="auto"/>
        <w:ind w:right="-908"/>
        <w:jc w:val="center"/>
        <w:rPr>
          <w:rFonts w:asciiTheme="majorHAnsi" w:hAnsiTheme="majorHAnsi" w:cs="Times New Roman"/>
          <w:sz w:val="24"/>
          <w:szCs w:val="24"/>
        </w:rPr>
      </w:pPr>
      <w:r w:rsidRPr="00D40C11">
        <w:rPr>
          <w:rFonts w:asciiTheme="majorHAnsi" w:hAnsiTheme="majorHAnsi" w:cs="Times New Roman"/>
          <w:sz w:val="24"/>
          <w:szCs w:val="24"/>
        </w:rPr>
        <w:t>UN LIETOŠANAS MĒRĶA NOTEIKŠANU</w:t>
      </w:r>
    </w:p>
    <w:p w:rsidR="00423269" w:rsidRPr="00D40C11" w:rsidRDefault="00423269" w:rsidP="00423269">
      <w:pPr>
        <w:spacing w:after="0" w:line="240" w:lineRule="auto"/>
        <w:ind w:right="-908"/>
        <w:jc w:val="center"/>
        <w:rPr>
          <w:rFonts w:asciiTheme="majorHAnsi" w:hAnsiTheme="majorHAnsi" w:cs="Times New Roman"/>
          <w:color w:val="FF0000"/>
          <w:sz w:val="24"/>
          <w:szCs w:val="24"/>
          <w:u w:val="single"/>
        </w:rPr>
      </w:pPr>
      <w:r>
        <w:rPr>
          <w:rFonts w:asciiTheme="majorHAnsi" w:hAnsiTheme="majorHAnsi" w:cs="Times New Roman"/>
          <w:sz w:val="24"/>
          <w:szCs w:val="24"/>
        </w:rPr>
        <w:t>_______________________________________________________________________________________________________</w:t>
      </w:r>
    </w:p>
    <w:p w:rsidR="0005637B" w:rsidRDefault="0005637B"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05637B">
        <w:rPr>
          <w:rFonts w:asciiTheme="majorHAnsi" w:hAnsiTheme="majorHAnsi"/>
          <w:sz w:val="24"/>
          <w:szCs w:val="24"/>
        </w:rPr>
        <w:t xml:space="preserve"> Dainis Vingris</w:t>
      </w:r>
    </w:p>
    <w:p w:rsidR="00423269" w:rsidRPr="00D40C11" w:rsidRDefault="00423269" w:rsidP="00423269">
      <w:pPr>
        <w:spacing w:after="0" w:line="240" w:lineRule="auto"/>
        <w:ind w:right="-908"/>
        <w:jc w:val="both"/>
        <w:rPr>
          <w:rFonts w:asciiTheme="majorHAnsi" w:hAnsiTheme="majorHAnsi" w:cs="Times New Roman"/>
          <w:color w:val="FF0000"/>
          <w:sz w:val="24"/>
          <w:szCs w:val="24"/>
          <w:u w:val="single"/>
        </w:rPr>
      </w:pPr>
    </w:p>
    <w:p w:rsidR="00826E95" w:rsidRDefault="001D680F" w:rsidP="00826E95">
      <w:pPr>
        <w:tabs>
          <w:tab w:val="left" w:pos="0"/>
        </w:tabs>
        <w:spacing w:after="0" w:line="240" w:lineRule="auto"/>
        <w:ind w:right="-874"/>
        <w:jc w:val="both"/>
        <w:rPr>
          <w:rFonts w:ascii="Cambria" w:hAnsi="Cambria"/>
          <w:sz w:val="24"/>
          <w:szCs w:val="24"/>
        </w:rPr>
      </w:pPr>
      <w:r>
        <w:rPr>
          <w:rFonts w:ascii="Cambria" w:hAnsi="Cambria"/>
          <w:sz w:val="24"/>
          <w:szCs w:val="24"/>
        </w:rPr>
        <w:tab/>
        <w:t>A</w:t>
      </w:r>
      <w:r w:rsidR="00826E95">
        <w:rPr>
          <w:rFonts w:ascii="Cambria" w:hAnsi="Cambria"/>
          <w:sz w:val="24"/>
          <w:szCs w:val="24"/>
        </w:rPr>
        <w:t xml:space="preserve">tklāti balsojot, PAR-14 ( </w:t>
      </w:r>
      <w:r w:rsidR="00826E95">
        <w:rPr>
          <w:rFonts w:asciiTheme="majorHAnsi" w:hAnsiTheme="majorHAnsi"/>
          <w:sz w:val="24"/>
          <w:szCs w:val="24"/>
        </w:rPr>
        <w:t xml:space="preserve">Mudīte Auliņa </w:t>
      </w:r>
      <w:r w:rsidR="00826E95" w:rsidRPr="005B5143">
        <w:rPr>
          <w:rFonts w:asciiTheme="majorHAnsi" w:hAnsiTheme="majorHAnsi"/>
          <w:sz w:val="24"/>
          <w:szCs w:val="24"/>
        </w:rPr>
        <w:t xml:space="preserve">, </w:t>
      </w:r>
      <w:r w:rsidR="00826E95">
        <w:rPr>
          <w:rFonts w:asciiTheme="majorHAnsi" w:hAnsiTheme="majorHAnsi"/>
          <w:sz w:val="24"/>
          <w:szCs w:val="24"/>
        </w:rPr>
        <w:t xml:space="preserve">Valdis Biķernieks , </w:t>
      </w:r>
      <w:r w:rsidR="00826E95" w:rsidRPr="005B5143">
        <w:rPr>
          <w:rFonts w:asciiTheme="majorHAnsi" w:hAnsiTheme="majorHAnsi"/>
          <w:sz w:val="24"/>
          <w:szCs w:val="24"/>
        </w:rPr>
        <w:t>Lidija Degtjareva, Pēteris Keišs, Jānis Krūmiņš,</w:t>
      </w:r>
      <w:r w:rsidR="00826E95" w:rsidRPr="0054073E">
        <w:rPr>
          <w:rFonts w:asciiTheme="majorHAnsi" w:hAnsiTheme="majorHAnsi"/>
          <w:sz w:val="24"/>
          <w:szCs w:val="24"/>
        </w:rPr>
        <w:t xml:space="preserve"> </w:t>
      </w:r>
      <w:r w:rsidR="00826E95">
        <w:rPr>
          <w:rFonts w:asciiTheme="majorHAnsi" w:hAnsiTheme="majorHAnsi"/>
          <w:sz w:val="24"/>
          <w:szCs w:val="24"/>
        </w:rPr>
        <w:t>Jānis Liepiņš,</w:t>
      </w:r>
      <w:r w:rsidR="00826E95" w:rsidRPr="005B5143">
        <w:rPr>
          <w:rFonts w:asciiTheme="majorHAnsi" w:hAnsiTheme="majorHAnsi"/>
          <w:sz w:val="24"/>
          <w:szCs w:val="24"/>
        </w:rPr>
        <w:t xml:space="preserve"> Henriks Ločmelis, </w:t>
      </w:r>
      <w:r w:rsidR="00826E95">
        <w:rPr>
          <w:rFonts w:asciiTheme="majorHAnsi" w:hAnsiTheme="majorHAnsi"/>
          <w:sz w:val="24"/>
          <w:szCs w:val="24"/>
        </w:rPr>
        <w:t xml:space="preserve">Ivars Māliņ, Edgars Mikāls </w:t>
      </w:r>
      <w:r w:rsidR="00826E95" w:rsidRPr="005B5143">
        <w:rPr>
          <w:rFonts w:asciiTheme="majorHAnsi" w:hAnsiTheme="majorHAnsi"/>
          <w:sz w:val="24"/>
          <w:szCs w:val="24"/>
        </w:rPr>
        <w:t xml:space="preserve">, </w:t>
      </w:r>
      <w:r w:rsidR="00826E95">
        <w:rPr>
          <w:rFonts w:asciiTheme="majorHAnsi" w:hAnsiTheme="majorHAnsi"/>
          <w:sz w:val="24"/>
          <w:szCs w:val="24"/>
        </w:rPr>
        <w:t xml:space="preserve">Jānis Miezītis, </w:t>
      </w:r>
      <w:r w:rsidR="00826E95" w:rsidRPr="005B5143">
        <w:rPr>
          <w:rFonts w:asciiTheme="majorHAnsi" w:hAnsiTheme="majorHAnsi"/>
          <w:sz w:val="24"/>
          <w:szCs w:val="24"/>
        </w:rPr>
        <w:t>Māris Reinbergs</w:t>
      </w:r>
      <w:r w:rsidR="00826E95">
        <w:rPr>
          <w:rFonts w:asciiTheme="majorHAnsi" w:hAnsiTheme="majorHAnsi"/>
          <w:sz w:val="24"/>
          <w:szCs w:val="24"/>
        </w:rPr>
        <w:t xml:space="preserve"> </w:t>
      </w:r>
      <w:r w:rsidR="00826E95" w:rsidRPr="005B5143">
        <w:rPr>
          <w:rFonts w:asciiTheme="majorHAnsi" w:hAnsiTheme="majorHAnsi"/>
          <w:sz w:val="24"/>
          <w:szCs w:val="24"/>
        </w:rPr>
        <w:t xml:space="preserve">, Uldis Riekstiņš, </w:t>
      </w:r>
      <w:r w:rsidR="00826E95">
        <w:rPr>
          <w:rFonts w:asciiTheme="majorHAnsi" w:hAnsiTheme="majorHAnsi"/>
          <w:sz w:val="24"/>
          <w:szCs w:val="24"/>
        </w:rPr>
        <w:t>Gita Rūtiņa, Dainis Vingris), PRET-nav, ATTURAS-nav  ,</w:t>
      </w:r>
      <w:r w:rsidR="00826E95" w:rsidRPr="005B5143">
        <w:rPr>
          <w:rFonts w:asciiTheme="majorHAnsi" w:hAnsiTheme="majorHAnsi"/>
          <w:sz w:val="24"/>
          <w:szCs w:val="24"/>
        </w:rPr>
        <w:t xml:space="preserve"> </w:t>
      </w:r>
      <w:r w:rsidR="00826E95">
        <w:rPr>
          <w:rFonts w:ascii="Cambria" w:hAnsi="Cambria"/>
          <w:sz w:val="24"/>
          <w:szCs w:val="24"/>
        </w:rPr>
        <w:t>Kokneses novada dome NOLEMJ:</w:t>
      </w:r>
    </w:p>
    <w:p w:rsidR="00423269" w:rsidRPr="00D40C11" w:rsidRDefault="00423269" w:rsidP="00423269">
      <w:pPr>
        <w:spacing w:after="0" w:line="240" w:lineRule="auto"/>
        <w:ind w:right="-907" w:firstLine="540"/>
        <w:jc w:val="both"/>
        <w:rPr>
          <w:rFonts w:asciiTheme="majorHAnsi" w:hAnsiTheme="majorHAnsi" w:cs="Times New Roman"/>
          <w:sz w:val="24"/>
          <w:szCs w:val="24"/>
        </w:rPr>
      </w:pPr>
    </w:p>
    <w:p w:rsidR="00423269" w:rsidRPr="00D40C11" w:rsidRDefault="00423269" w:rsidP="00423269">
      <w:pPr>
        <w:spacing w:after="0" w:line="240" w:lineRule="auto"/>
        <w:ind w:right="-907" w:firstLine="540"/>
        <w:jc w:val="both"/>
        <w:rPr>
          <w:rFonts w:asciiTheme="majorHAnsi" w:hAnsiTheme="majorHAnsi" w:cs="Times New Roman"/>
          <w:b/>
          <w:sz w:val="24"/>
          <w:szCs w:val="24"/>
        </w:rPr>
      </w:pPr>
      <w:r w:rsidRPr="00D40C11">
        <w:rPr>
          <w:rFonts w:asciiTheme="majorHAnsi" w:hAnsiTheme="majorHAnsi" w:cs="Times New Roman"/>
          <w:b/>
          <w:sz w:val="24"/>
          <w:szCs w:val="24"/>
        </w:rPr>
        <w:t>1.</w:t>
      </w:r>
      <w:r w:rsidR="00AF0CBA">
        <w:rPr>
          <w:rFonts w:asciiTheme="majorHAnsi" w:hAnsiTheme="majorHAnsi" w:cs="Times New Roman"/>
          <w:b/>
          <w:bCs/>
          <w:sz w:val="24"/>
          <w:szCs w:val="24"/>
        </w:rPr>
        <w:t xml:space="preserve"> Piekrist, ka L T</w:t>
      </w:r>
      <w:r w:rsidRPr="00D40C11">
        <w:rPr>
          <w:rFonts w:asciiTheme="majorHAnsi" w:hAnsiTheme="majorHAnsi" w:cs="Times New Roman"/>
          <w:bCs/>
          <w:sz w:val="24"/>
          <w:szCs w:val="24"/>
        </w:rPr>
        <w:t xml:space="preserve"> </w:t>
      </w:r>
      <w:r w:rsidRPr="00D40C11">
        <w:rPr>
          <w:rFonts w:asciiTheme="majorHAnsi" w:hAnsiTheme="majorHAnsi" w:cs="Times New Roman"/>
          <w:b/>
          <w:bCs/>
          <w:sz w:val="24"/>
          <w:szCs w:val="24"/>
        </w:rPr>
        <w:t xml:space="preserve">sadala viņai </w:t>
      </w:r>
      <w:r w:rsidRPr="00D40C11">
        <w:rPr>
          <w:rFonts w:asciiTheme="majorHAnsi" w:hAnsiTheme="majorHAnsi" w:cs="Times New Roman"/>
          <w:b/>
          <w:sz w:val="24"/>
          <w:szCs w:val="24"/>
        </w:rPr>
        <w:t xml:space="preserve">piederošo Bebru pagasta nekustamo īpašumu </w:t>
      </w:r>
      <w:r w:rsidR="00AF0CBA">
        <w:rPr>
          <w:rFonts w:asciiTheme="majorHAnsi" w:hAnsiTheme="majorHAnsi" w:cs="Times New Roman"/>
          <w:b/>
          <w:bCs/>
          <w:sz w:val="24"/>
          <w:szCs w:val="24"/>
        </w:rPr>
        <w:t>„nosaukums</w:t>
      </w:r>
      <w:r w:rsidRPr="00D40C11">
        <w:rPr>
          <w:rFonts w:asciiTheme="majorHAnsi" w:hAnsiTheme="majorHAnsi" w:cs="Times New Roman"/>
          <w:b/>
          <w:bCs/>
          <w:sz w:val="24"/>
          <w:szCs w:val="24"/>
        </w:rPr>
        <w:t xml:space="preserve">” ar </w:t>
      </w:r>
      <w:r w:rsidRPr="00D40C11">
        <w:rPr>
          <w:rFonts w:asciiTheme="majorHAnsi" w:hAnsiTheme="majorHAnsi" w:cs="Times New Roman"/>
          <w:b/>
          <w:sz w:val="24"/>
          <w:szCs w:val="24"/>
        </w:rPr>
        <w:t>kadastra Nr.</w:t>
      </w:r>
      <w:r w:rsidRPr="00D40C11">
        <w:rPr>
          <w:rFonts w:asciiTheme="majorHAnsi" w:hAnsiTheme="majorHAnsi" w:cs="Times New Roman"/>
          <w:bCs/>
          <w:sz w:val="24"/>
          <w:szCs w:val="24"/>
        </w:rPr>
        <w:t xml:space="preserve"> </w:t>
      </w:r>
      <w:r w:rsidR="00AF0CBA">
        <w:rPr>
          <w:rFonts w:asciiTheme="majorHAnsi" w:hAnsiTheme="majorHAnsi" w:cs="Times New Roman"/>
          <w:b/>
          <w:bCs/>
          <w:sz w:val="24"/>
          <w:szCs w:val="24"/>
        </w:rPr>
        <w:t>3246 …</w:t>
      </w:r>
      <w:r w:rsidRPr="00D40C11">
        <w:rPr>
          <w:rFonts w:asciiTheme="majorHAnsi" w:hAnsiTheme="majorHAnsi" w:cs="Times New Roman"/>
          <w:b/>
          <w:bCs/>
          <w:sz w:val="24"/>
          <w:szCs w:val="24"/>
        </w:rPr>
        <w:t xml:space="preserve">  5,0 </w:t>
      </w:r>
      <w:r w:rsidRPr="00D40C11">
        <w:rPr>
          <w:rFonts w:asciiTheme="majorHAnsi" w:hAnsiTheme="majorHAnsi" w:cs="Times New Roman"/>
          <w:b/>
          <w:sz w:val="24"/>
          <w:szCs w:val="24"/>
        </w:rPr>
        <w:t xml:space="preserve">ha kopplatībā.    </w:t>
      </w:r>
    </w:p>
    <w:p w:rsidR="00423269" w:rsidRPr="00D40C11" w:rsidRDefault="00423269" w:rsidP="00423269">
      <w:pPr>
        <w:spacing w:after="0" w:line="240" w:lineRule="auto"/>
        <w:ind w:right="-907" w:firstLine="540"/>
        <w:jc w:val="both"/>
        <w:rPr>
          <w:rFonts w:asciiTheme="majorHAnsi" w:hAnsiTheme="majorHAnsi" w:cs="Times New Roman"/>
          <w:b/>
          <w:sz w:val="24"/>
          <w:szCs w:val="24"/>
        </w:rPr>
      </w:pPr>
      <w:r w:rsidRPr="00D40C11">
        <w:rPr>
          <w:rFonts w:asciiTheme="majorHAnsi" w:hAnsiTheme="majorHAnsi" w:cs="Times New Roman"/>
          <w:b/>
          <w:sz w:val="24"/>
          <w:szCs w:val="24"/>
        </w:rPr>
        <w:t>2. Atdalītajam nekustamajam īpašumam, kas sastāv no  zemes vienības ar k</w:t>
      </w:r>
      <w:r w:rsidR="00AF0CBA">
        <w:rPr>
          <w:rFonts w:asciiTheme="majorHAnsi" w:hAnsiTheme="majorHAnsi" w:cs="Times New Roman"/>
          <w:b/>
          <w:sz w:val="24"/>
          <w:szCs w:val="24"/>
        </w:rPr>
        <w:t>adastra apzīmējumu 3246 …</w:t>
      </w:r>
      <w:r w:rsidRPr="00D40C11">
        <w:rPr>
          <w:rFonts w:asciiTheme="majorHAnsi" w:hAnsiTheme="majorHAnsi" w:cs="Times New Roman"/>
          <w:b/>
          <w:sz w:val="24"/>
          <w:szCs w:val="24"/>
        </w:rPr>
        <w:t xml:space="preserve">  3,4 ha platībā, pi</w:t>
      </w:r>
      <w:r w:rsidR="00AF0CBA">
        <w:rPr>
          <w:rFonts w:asciiTheme="majorHAnsi" w:hAnsiTheme="majorHAnsi" w:cs="Times New Roman"/>
          <w:b/>
          <w:sz w:val="24"/>
          <w:szCs w:val="24"/>
        </w:rPr>
        <w:t>ešķirt nosaukumu „nosaukums</w:t>
      </w:r>
      <w:r w:rsidRPr="00D40C11">
        <w:rPr>
          <w:rFonts w:asciiTheme="majorHAnsi" w:hAnsiTheme="majorHAnsi" w:cs="Times New Roman"/>
          <w:b/>
          <w:sz w:val="24"/>
          <w:szCs w:val="24"/>
        </w:rPr>
        <w:t>” un noteikt zemes lietošanas mērķi - zeme, uz kuras galvenā saimnieciskā darbība ir lauksaimniecība (kods 0101).</w:t>
      </w:r>
    </w:p>
    <w:p w:rsidR="00423269" w:rsidRPr="00D40C11" w:rsidRDefault="00423269" w:rsidP="00423269">
      <w:pPr>
        <w:spacing w:after="0" w:line="240" w:lineRule="auto"/>
        <w:ind w:right="-907" w:firstLine="540"/>
        <w:jc w:val="both"/>
        <w:rPr>
          <w:rFonts w:asciiTheme="majorHAnsi" w:hAnsiTheme="majorHAnsi" w:cs="Times New Roman"/>
          <w:b/>
          <w:sz w:val="24"/>
          <w:szCs w:val="24"/>
        </w:rPr>
      </w:pPr>
      <w:r w:rsidRPr="00D40C11">
        <w:rPr>
          <w:rFonts w:asciiTheme="majorHAnsi" w:hAnsiTheme="majorHAnsi" w:cs="Times New Roman"/>
          <w:b/>
          <w:sz w:val="24"/>
          <w:szCs w:val="24"/>
        </w:rPr>
        <w:t>3. Paliekošajam nekustamajam īpašumam, kas sastāv no  zemes vienības ar k</w:t>
      </w:r>
      <w:r w:rsidR="00AF0CBA">
        <w:rPr>
          <w:rFonts w:asciiTheme="majorHAnsi" w:hAnsiTheme="majorHAnsi" w:cs="Times New Roman"/>
          <w:b/>
          <w:sz w:val="24"/>
          <w:szCs w:val="24"/>
        </w:rPr>
        <w:t>adastra apzīmējumu 3246 …</w:t>
      </w:r>
      <w:r w:rsidRPr="00D40C11">
        <w:rPr>
          <w:rFonts w:asciiTheme="majorHAnsi" w:hAnsiTheme="majorHAnsi" w:cs="Times New Roman"/>
          <w:b/>
          <w:sz w:val="24"/>
          <w:szCs w:val="24"/>
        </w:rPr>
        <w:t xml:space="preserve">  1,6 ha pla</w:t>
      </w:r>
      <w:r w:rsidR="00AF0CBA">
        <w:rPr>
          <w:rFonts w:asciiTheme="majorHAnsi" w:hAnsiTheme="majorHAnsi" w:cs="Times New Roman"/>
          <w:b/>
          <w:sz w:val="24"/>
          <w:szCs w:val="24"/>
        </w:rPr>
        <w:t>tībā, atstāt nosaukumu “nosaukums”, adresi “adrese</w:t>
      </w:r>
      <w:r w:rsidRPr="00D40C11">
        <w:rPr>
          <w:rFonts w:asciiTheme="majorHAnsi" w:hAnsiTheme="majorHAnsi" w:cs="Times New Roman"/>
          <w:b/>
          <w:sz w:val="24"/>
          <w:szCs w:val="24"/>
        </w:rPr>
        <w:t>”, Bebru pagasts, Kokneses novads un noteikt zemes lietošanas mērķi - zeme, uz kuras galvenā saimnieciskā darbība ir lauksaimniecība (kods 0101).</w:t>
      </w:r>
    </w:p>
    <w:p w:rsidR="00423269" w:rsidRPr="00D40C11" w:rsidRDefault="001D680F" w:rsidP="00423269">
      <w:pPr>
        <w:spacing w:after="0" w:line="240" w:lineRule="auto"/>
        <w:ind w:right="-907"/>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ab/>
        <w:t>Sēdes lēmums pievienots pielikumā uz vienas lapas.</w:t>
      </w:r>
    </w:p>
    <w:p w:rsidR="00423269" w:rsidRDefault="00423269" w:rsidP="00423269">
      <w:pPr>
        <w:spacing w:after="0" w:line="240" w:lineRule="auto"/>
        <w:ind w:right="-908"/>
        <w:jc w:val="center"/>
        <w:rPr>
          <w:rFonts w:asciiTheme="majorHAnsi" w:hAnsiTheme="majorHAnsi" w:cs="Times New Roman"/>
          <w:sz w:val="24"/>
          <w:szCs w:val="24"/>
          <w:u w:val="single"/>
        </w:rPr>
      </w:pPr>
    </w:p>
    <w:p w:rsidR="00FE7FF2" w:rsidRDefault="00FE7FF2" w:rsidP="00423269">
      <w:pPr>
        <w:spacing w:after="0" w:line="240" w:lineRule="auto"/>
        <w:ind w:right="-908"/>
        <w:jc w:val="center"/>
        <w:rPr>
          <w:rFonts w:asciiTheme="majorHAnsi" w:hAnsiTheme="majorHAnsi" w:cs="Times New Roman"/>
          <w:sz w:val="24"/>
          <w:szCs w:val="24"/>
          <w:u w:val="single"/>
        </w:rPr>
      </w:pPr>
    </w:p>
    <w:p w:rsidR="00AF0CBA" w:rsidRPr="00D40C11" w:rsidRDefault="00AF0CBA" w:rsidP="00423269">
      <w:pPr>
        <w:spacing w:after="0" w:line="240" w:lineRule="auto"/>
        <w:ind w:right="-908"/>
        <w:jc w:val="center"/>
        <w:rPr>
          <w:rFonts w:asciiTheme="majorHAnsi" w:hAnsiTheme="majorHAnsi" w:cs="Times New Roman"/>
          <w:sz w:val="24"/>
          <w:szCs w:val="24"/>
          <w:u w:val="single"/>
        </w:rPr>
      </w:pPr>
    </w:p>
    <w:p w:rsidR="00423269" w:rsidRPr="00D40C11"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lastRenderedPageBreak/>
        <w:t xml:space="preserve">8.6.4. </w:t>
      </w:r>
    </w:p>
    <w:p w:rsidR="00423269"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sidRPr="00D40C11">
        <w:rPr>
          <w:rFonts w:asciiTheme="majorHAnsi" w:eastAsia="Times New Roman" w:hAnsiTheme="majorHAnsi" w:cs="Times New Roman"/>
          <w:sz w:val="24"/>
          <w:szCs w:val="24"/>
        </w:rPr>
        <w:t xml:space="preserve">PAR ADREŠU MAIŅU KOKNESES PAGASTĀ </w:t>
      </w:r>
    </w:p>
    <w:p w:rsidR="00423269" w:rsidRDefault="00423269" w:rsidP="00423269">
      <w:pPr>
        <w:keepNext/>
        <w:spacing w:after="0" w:line="240" w:lineRule="auto"/>
        <w:ind w:right="-908"/>
        <w:jc w:val="center"/>
        <w:outlineLvl w:val="0"/>
        <w:rPr>
          <w:rFonts w:asciiTheme="majorHAnsi" w:eastAsia="Times New Roman" w:hAnsiTheme="majorHAnsi" w:cs="Times New Roman"/>
          <w:sz w:val="24"/>
          <w:szCs w:val="24"/>
        </w:rPr>
      </w:pPr>
      <w:r>
        <w:rPr>
          <w:rFonts w:asciiTheme="majorHAnsi" w:eastAsia="Times New Roman" w:hAnsiTheme="majorHAnsi" w:cs="Times New Roman"/>
          <w:sz w:val="24"/>
          <w:szCs w:val="24"/>
        </w:rPr>
        <w:t xml:space="preserve">______________________________________________________________________________________________________ </w:t>
      </w:r>
    </w:p>
    <w:p w:rsidR="005E51F2" w:rsidRDefault="005E51F2" w:rsidP="00423269">
      <w:pPr>
        <w:spacing w:after="0" w:line="240" w:lineRule="auto"/>
        <w:ind w:right="-907"/>
        <w:jc w:val="both"/>
        <w:rPr>
          <w:rFonts w:asciiTheme="majorHAnsi" w:hAnsiTheme="majorHAnsi"/>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E51F2">
        <w:rPr>
          <w:rFonts w:asciiTheme="majorHAnsi" w:hAnsiTheme="majorHAnsi"/>
          <w:sz w:val="24"/>
          <w:szCs w:val="24"/>
        </w:rPr>
        <w:t xml:space="preserve"> Dainis Vingris</w:t>
      </w:r>
    </w:p>
    <w:p w:rsidR="00423269" w:rsidRPr="00D40C11" w:rsidRDefault="00423269" w:rsidP="00423269">
      <w:pPr>
        <w:tabs>
          <w:tab w:val="left" w:pos="2856"/>
        </w:tabs>
        <w:spacing w:after="0" w:line="240" w:lineRule="auto"/>
        <w:ind w:right="-908"/>
        <w:jc w:val="both"/>
        <w:rPr>
          <w:rFonts w:asciiTheme="majorHAnsi" w:eastAsia="Calibri" w:hAnsiTheme="majorHAnsi" w:cs="Times New Roman"/>
          <w:sz w:val="24"/>
          <w:szCs w:val="24"/>
        </w:rPr>
      </w:pPr>
    </w:p>
    <w:p w:rsidR="0006657E" w:rsidRDefault="001D680F" w:rsidP="0006657E">
      <w:pPr>
        <w:tabs>
          <w:tab w:val="left" w:pos="0"/>
        </w:tabs>
        <w:spacing w:after="0" w:line="240" w:lineRule="auto"/>
        <w:ind w:right="-874"/>
        <w:jc w:val="both"/>
        <w:rPr>
          <w:rFonts w:ascii="Cambria" w:hAnsi="Cambria"/>
          <w:sz w:val="24"/>
          <w:szCs w:val="24"/>
        </w:rPr>
      </w:pPr>
      <w:r>
        <w:rPr>
          <w:rFonts w:ascii="Cambria" w:hAnsi="Cambria"/>
          <w:sz w:val="24"/>
          <w:szCs w:val="24"/>
        </w:rPr>
        <w:tab/>
        <w:t>A</w:t>
      </w:r>
      <w:r w:rsidR="0006657E">
        <w:rPr>
          <w:rFonts w:ascii="Cambria" w:hAnsi="Cambria"/>
          <w:sz w:val="24"/>
          <w:szCs w:val="24"/>
        </w:rPr>
        <w:t xml:space="preserve">tklāti balsojot, PAR-14 ( </w:t>
      </w:r>
      <w:r w:rsidR="0006657E">
        <w:rPr>
          <w:rFonts w:asciiTheme="majorHAnsi" w:hAnsiTheme="majorHAnsi"/>
          <w:sz w:val="24"/>
          <w:szCs w:val="24"/>
        </w:rPr>
        <w:t xml:space="preserve">Mudīte Auliņa </w:t>
      </w:r>
      <w:r w:rsidR="0006657E" w:rsidRPr="005B5143">
        <w:rPr>
          <w:rFonts w:asciiTheme="majorHAnsi" w:hAnsiTheme="majorHAnsi"/>
          <w:sz w:val="24"/>
          <w:szCs w:val="24"/>
        </w:rPr>
        <w:t xml:space="preserve">, </w:t>
      </w:r>
      <w:r w:rsidR="0006657E">
        <w:rPr>
          <w:rFonts w:asciiTheme="majorHAnsi" w:hAnsiTheme="majorHAnsi"/>
          <w:sz w:val="24"/>
          <w:szCs w:val="24"/>
        </w:rPr>
        <w:t xml:space="preserve">Valdis Biķernieks , </w:t>
      </w:r>
      <w:r w:rsidR="0006657E" w:rsidRPr="005B5143">
        <w:rPr>
          <w:rFonts w:asciiTheme="majorHAnsi" w:hAnsiTheme="majorHAnsi"/>
          <w:sz w:val="24"/>
          <w:szCs w:val="24"/>
        </w:rPr>
        <w:t>Lidija Degtjareva, Pēteris Keišs, Jānis Krūmiņš,</w:t>
      </w:r>
      <w:r w:rsidR="0006657E" w:rsidRPr="0054073E">
        <w:rPr>
          <w:rFonts w:asciiTheme="majorHAnsi" w:hAnsiTheme="majorHAnsi"/>
          <w:sz w:val="24"/>
          <w:szCs w:val="24"/>
        </w:rPr>
        <w:t xml:space="preserve"> </w:t>
      </w:r>
      <w:r w:rsidR="0006657E">
        <w:rPr>
          <w:rFonts w:asciiTheme="majorHAnsi" w:hAnsiTheme="majorHAnsi"/>
          <w:sz w:val="24"/>
          <w:szCs w:val="24"/>
        </w:rPr>
        <w:t>Jānis Liepiņš,</w:t>
      </w:r>
      <w:r w:rsidR="0006657E" w:rsidRPr="005B5143">
        <w:rPr>
          <w:rFonts w:asciiTheme="majorHAnsi" w:hAnsiTheme="majorHAnsi"/>
          <w:sz w:val="24"/>
          <w:szCs w:val="24"/>
        </w:rPr>
        <w:t xml:space="preserve"> Henriks Ločmelis, </w:t>
      </w:r>
      <w:r w:rsidR="0006657E">
        <w:rPr>
          <w:rFonts w:asciiTheme="majorHAnsi" w:hAnsiTheme="majorHAnsi"/>
          <w:sz w:val="24"/>
          <w:szCs w:val="24"/>
        </w:rPr>
        <w:t xml:space="preserve">Ivars Māliņ, Edgars Mikāls </w:t>
      </w:r>
      <w:r w:rsidR="0006657E" w:rsidRPr="005B5143">
        <w:rPr>
          <w:rFonts w:asciiTheme="majorHAnsi" w:hAnsiTheme="majorHAnsi"/>
          <w:sz w:val="24"/>
          <w:szCs w:val="24"/>
        </w:rPr>
        <w:t xml:space="preserve">, </w:t>
      </w:r>
      <w:r w:rsidR="0006657E">
        <w:rPr>
          <w:rFonts w:asciiTheme="majorHAnsi" w:hAnsiTheme="majorHAnsi"/>
          <w:sz w:val="24"/>
          <w:szCs w:val="24"/>
        </w:rPr>
        <w:t xml:space="preserve">Jānis Miezītis, </w:t>
      </w:r>
      <w:r w:rsidR="0006657E" w:rsidRPr="005B5143">
        <w:rPr>
          <w:rFonts w:asciiTheme="majorHAnsi" w:hAnsiTheme="majorHAnsi"/>
          <w:sz w:val="24"/>
          <w:szCs w:val="24"/>
        </w:rPr>
        <w:t>Māris Reinbergs</w:t>
      </w:r>
      <w:r w:rsidR="0006657E">
        <w:rPr>
          <w:rFonts w:asciiTheme="majorHAnsi" w:hAnsiTheme="majorHAnsi"/>
          <w:sz w:val="24"/>
          <w:szCs w:val="24"/>
        </w:rPr>
        <w:t xml:space="preserve"> </w:t>
      </w:r>
      <w:r w:rsidR="0006657E" w:rsidRPr="005B5143">
        <w:rPr>
          <w:rFonts w:asciiTheme="majorHAnsi" w:hAnsiTheme="majorHAnsi"/>
          <w:sz w:val="24"/>
          <w:szCs w:val="24"/>
        </w:rPr>
        <w:t xml:space="preserve">, Uldis Riekstiņš, </w:t>
      </w:r>
      <w:r w:rsidR="0006657E">
        <w:rPr>
          <w:rFonts w:asciiTheme="majorHAnsi" w:hAnsiTheme="majorHAnsi"/>
          <w:sz w:val="24"/>
          <w:szCs w:val="24"/>
        </w:rPr>
        <w:t>Gita Rūtiņa, Dainis Vingris), PRET-nav, ATTURAS-nav  ,</w:t>
      </w:r>
      <w:r w:rsidR="0006657E" w:rsidRPr="005B5143">
        <w:rPr>
          <w:rFonts w:asciiTheme="majorHAnsi" w:hAnsiTheme="majorHAnsi"/>
          <w:sz w:val="24"/>
          <w:szCs w:val="24"/>
        </w:rPr>
        <w:t xml:space="preserve"> </w:t>
      </w:r>
      <w:r w:rsidR="0006657E">
        <w:rPr>
          <w:rFonts w:ascii="Cambria" w:hAnsi="Cambria"/>
          <w:sz w:val="24"/>
          <w:szCs w:val="24"/>
        </w:rPr>
        <w:t>Kokneses novada dome NOLEMJ:</w:t>
      </w:r>
    </w:p>
    <w:p w:rsidR="00423269" w:rsidRPr="00D40C11" w:rsidRDefault="00423269" w:rsidP="00423269">
      <w:pPr>
        <w:spacing w:after="0" w:line="240" w:lineRule="auto"/>
        <w:ind w:right="-908" w:firstLine="540"/>
        <w:jc w:val="both"/>
        <w:rPr>
          <w:rFonts w:asciiTheme="majorHAnsi" w:hAnsiTheme="majorHAnsi" w:cs="Times New Roman"/>
          <w:sz w:val="24"/>
          <w:szCs w:val="24"/>
        </w:rPr>
      </w:pPr>
    </w:p>
    <w:p w:rsidR="00423269" w:rsidRPr="00D40C11" w:rsidRDefault="00423269" w:rsidP="00423269">
      <w:pPr>
        <w:spacing w:after="0" w:line="240" w:lineRule="auto"/>
        <w:ind w:right="-908" w:firstLine="540"/>
        <w:jc w:val="both"/>
        <w:rPr>
          <w:rFonts w:asciiTheme="majorHAnsi" w:hAnsiTheme="majorHAnsi" w:cs="Times New Roman"/>
          <w:b/>
          <w:bCs/>
          <w:sz w:val="24"/>
          <w:szCs w:val="24"/>
        </w:rPr>
      </w:pPr>
      <w:r w:rsidRPr="00D40C11">
        <w:rPr>
          <w:rFonts w:asciiTheme="majorHAnsi" w:hAnsiTheme="majorHAnsi" w:cs="Times New Roman"/>
          <w:b/>
          <w:sz w:val="24"/>
          <w:szCs w:val="24"/>
        </w:rPr>
        <w:t>1.</w:t>
      </w:r>
      <w:r w:rsidRPr="00D40C11">
        <w:rPr>
          <w:rFonts w:asciiTheme="majorHAnsi" w:hAnsiTheme="majorHAnsi" w:cs="Times New Roman"/>
          <w:b/>
          <w:bCs/>
          <w:sz w:val="24"/>
          <w:szCs w:val="24"/>
        </w:rPr>
        <w:t xml:space="preserve"> Mainīt sekojošu Kokneses novada Kokneses pagasta nekustamo īpašumu adreses:</w:t>
      </w:r>
    </w:p>
    <w:p w:rsidR="00423269" w:rsidRPr="00D40C11" w:rsidRDefault="00423269" w:rsidP="00423269">
      <w:pPr>
        <w:keepNext/>
        <w:tabs>
          <w:tab w:val="left" w:pos="195"/>
          <w:tab w:val="center" w:pos="4500"/>
        </w:tabs>
        <w:spacing w:after="0" w:line="240" w:lineRule="auto"/>
        <w:ind w:right="-908"/>
        <w:outlineLvl w:val="0"/>
        <w:rPr>
          <w:rFonts w:asciiTheme="majorHAnsi" w:eastAsia="Times New Roman" w:hAnsiTheme="majorHAnsi" w:cs="Times New Roman"/>
          <w:sz w:val="24"/>
          <w:szCs w:val="24"/>
        </w:rPr>
      </w:pPr>
    </w:p>
    <w:tbl>
      <w:tblPr>
        <w:tblStyle w:val="Reatabula"/>
        <w:tblW w:w="9180" w:type="dxa"/>
        <w:tblLook w:val="04A0" w:firstRow="1" w:lastRow="0" w:firstColumn="1" w:lastColumn="0" w:noHBand="0" w:noVBand="1"/>
      </w:tblPr>
      <w:tblGrid>
        <w:gridCol w:w="534"/>
        <w:gridCol w:w="1320"/>
        <w:gridCol w:w="3357"/>
        <w:gridCol w:w="3969"/>
      </w:tblGrid>
      <w:tr w:rsidR="00423269" w:rsidRPr="00D40C11" w:rsidTr="005354C9">
        <w:tc>
          <w:tcPr>
            <w:tcW w:w="534" w:type="dxa"/>
            <w:vAlign w:val="center"/>
          </w:tcPr>
          <w:p w:rsidR="00423269" w:rsidRPr="00D40C11" w:rsidRDefault="00423269" w:rsidP="005354C9">
            <w:pPr>
              <w:ind w:right="-908"/>
              <w:rPr>
                <w:rFonts w:asciiTheme="majorHAnsi" w:hAnsiTheme="majorHAnsi" w:cs="Times New Roman"/>
              </w:rPr>
            </w:pPr>
          </w:p>
        </w:tc>
        <w:tc>
          <w:tcPr>
            <w:tcW w:w="1320" w:type="dxa"/>
            <w:vAlign w:val="center"/>
          </w:tcPr>
          <w:p w:rsidR="00423269" w:rsidRDefault="00423269" w:rsidP="005354C9">
            <w:pPr>
              <w:ind w:right="-908"/>
              <w:rPr>
                <w:rFonts w:asciiTheme="majorHAnsi" w:hAnsiTheme="majorHAnsi" w:cs="Times New Roman"/>
              </w:rPr>
            </w:pPr>
            <w:r w:rsidRPr="00D40C11">
              <w:rPr>
                <w:rFonts w:asciiTheme="majorHAnsi" w:hAnsiTheme="majorHAnsi" w:cs="Times New Roman"/>
              </w:rPr>
              <w:t>Adrešu</w:t>
            </w:r>
          </w:p>
          <w:p w:rsidR="00423269" w:rsidRPr="00D40C11" w:rsidRDefault="00423269" w:rsidP="005354C9">
            <w:pPr>
              <w:ind w:right="-908"/>
              <w:rPr>
                <w:rFonts w:asciiTheme="majorHAnsi" w:hAnsiTheme="majorHAnsi" w:cs="Times New Roman"/>
              </w:rPr>
            </w:pPr>
            <w:r w:rsidRPr="00D40C11">
              <w:rPr>
                <w:rFonts w:asciiTheme="majorHAnsi" w:hAnsiTheme="majorHAnsi" w:cs="Times New Roman"/>
              </w:rPr>
              <w:t xml:space="preserve"> kods</w:t>
            </w:r>
          </w:p>
        </w:tc>
        <w:tc>
          <w:tcPr>
            <w:tcW w:w="3357" w:type="dxa"/>
            <w:vAlign w:val="center"/>
          </w:tcPr>
          <w:p w:rsidR="00423269" w:rsidRPr="00D40C11" w:rsidRDefault="00423269" w:rsidP="005354C9">
            <w:pPr>
              <w:ind w:right="-908"/>
              <w:rPr>
                <w:rFonts w:asciiTheme="majorHAnsi" w:hAnsiTheme="majorHAnsi" w:cs="Times New Roman"/>
              </w:rPr>
            </w:pPr>
            <w:r w:rsidRPr="00D40C11">
              <w:rPr>
                <w:rFonts w:asciiTheme="majorHAnsi" w:hAnsiTheme="majorHAnsi" w:cs="Times New Roman"/>
              </w:rPr>
              <w:t>Esošā adrese</w:t>
            </w:r>
          </w:p>
          <w:p w:rsidR="00423269" w:rsidRPr="00D40C11" w:rsidRDefault="00423269" w:rsidP="005354C9">
            <w:pPr>
              <w:ind w:right="-908"/>
              <w:rPr>
                <w:rFonts w:asciiTheme="majorHAnsi" w:hAnsiTheme="majorHAnsi" w:cs="Times New Roman"/>
              </w:rPr>
            </w:pPr>
            <w:r w:rsidRPr="00D40C11">
              <w:rPr>
                <w:rFonts w:asciiTheme="majorHAnsi" w:hAnsiTheme="majorHAnsi" w:cs="Times New Roman"/>
              </w:rPr>
              <w:t>Objekta kadastra apzīmējums</w:t>
            </w:r>
          </w:p>
        </w:tc>
        <w:tc>
          <w:tcPr>
            <w:tcW w:w="3969" w:type="dxa"/>
            <w:vAlign w:val="center"/>
          </w:tcPr>
          <w:p w:rsidR="00423269" w:rsidRPr="00D40C11" w:rsidRDefault="00423269" w:rsidP="005354C9">
            <w:pPr>
              <w:ind w:left="33" w:right="-908"/>
              <w:rPr>
                <w:rFonts w:asciiTheme="majorHAnsi" w:hAnsiTheme="majorHAnsi" w:cs="Times New Roman"/>
              </w:rPr>
            </w:pPr>
            <w:r w:rsidRPr="00D40C11">
              <w:rPr>
                <w:rFonts w:asciiTheme="majorHAnsi" w:hAnsiTheme="majorHAnsi" w:cs="Times New Roman"/>
              </w:rPr>
              <w:t>Jaunā adrese,</w:t>
            </w:r>
          </w:p>
          <w:p w:rsidR="00423269" w:rsidRPr="00D40C11" w:rsidRDefault="00423269" w:rsidP="005354C9">
            <w:pPr>
              <w:ind w:left="33" w:right="-908"/>
              <w:rPr>
                <w:rFonts w:asciiTheme="majorHAnsi" w:hAnsiTheme="majorHAnsi" w:cs="Times New Roman"/>
              </w:rPr>
            </w:pPr>
            <w:r w:rsidRPr="00D40C11">
              <w:rPr>
                <w:rFonts w:asciiTheme="majorHAnsi" w:hAnsiTheme="majorHAnsi" w:cs="Times New Roman"/>
              </w:rPr>
              <w:t>Objekta kadastra apzīmējums</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103231820</w:t>
            </w:r>
          </w:p>
        </w:tc>
        <w:tc>
          <w:tcPr>
            <w:tcW w:w="3357" w:type="dxa"/>
            <w:vAlign w:val="bottom"/>
          </w:tcPr>
          <w:p w:rsidR="00423269" w:rsidRPr="00D40C11" w:rsidRDefault="00AF0CB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Putnuciems, Kokneses pag., Kokneses nov., LV-5113</w:t>
            </w:r>
          </w:p>
          <w:p w:rsidR="00423269" w:rsidRPr="00D40C11" w:rsidRDefault="00AF0CB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AF0CB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Kokneses pag., Kokneses nov.,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103239144</w:t>
            </w:r>
          </w:p>
        </w:tc>
        <w:tc>
          <w:tcPr>
            <w:tcW w:w="3357" w:type="dxa"/>
            <w:vAlign w:val="bottom"/>
          </w:tcPr>
          <w:p w:rsidR="00423269" w:rsidRPr="00D40C11" w:rsidRDefault="00AF0CB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Bilstiņi , Kokneses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pag., 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AF0CB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Bilstiņi Kokneses pag.,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103240235</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",Urgas , Kokneses pag.,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Kokneses pag.,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103239281</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Kalnakrogs,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 xml:space="preserve">Kokneses pag., Kokneses nov.,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LV-5113</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(32600110021002)</w:t>
            </w:r>
          </w:p>
        </w:tc>
        <w:tc>
          <w:tcPr>
            <w:tcW w:w="3969" w:type="dxa"/>
            <w:vAlign w:val="bottom"/>
          </w:tcPr>
          <w:p w:rsidR="00423269" w:rsidRPr="00D40C11" w:rsidRDefault="006D725A" w:rsidP="006D725A">
            <w:pPr>
              <w:ind w:right="-907"/>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Kokneses pag., Kokneses nov., LV-5113</w:t>
            </w:r>
          </w:p>
          <w:p w:rsidR="00423269" w:rsidRPr="00D40C11" w:rsidRDefault="006D725A" w:rsidP="006D725A">
            <w:pPr>
              <w:ind w:right="-907"/>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101640474</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Koknese , Kokneses</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 xml:space="preserve"> pag., 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Koknese, Kokneses pag., 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102348856</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 xml:space="preserve">Kokneses pag., Kokneses nov.,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Kokneses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pag., 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102634706</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 xml:space="preserve">Kokneses pag., Kokneses nov.,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Kokneses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pag., Kokneses nov., LV-5113</w:t>
            </w:r>
          </w:p>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103230216</w:t>
            </w:r>
          </w:p>
        </w:tc>
        <w:tc>
          <w:tcPr>
            <w:tcW w:w="3357"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Koknese, Kokneses pag., Kokneses nov., LV-5113</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(32600130545002)</w:t>
            </w:r>
          </w:p>
        </w:tc>
        <w:tc>
          <w:tcPr>
            <w:tcW w:w="3969" w:type="dxa"/>
            <w:vAlign w:val="bottom"/>
          </w:tcPr>
          <w:p w:rsidR="00423269" w:rsidRPr="00D40C11" w:rsidRDefault="006D725A" w:rsidP="005354C9">
            <w:pPr>
              <w:ind w:right="-908"/>
              <w:rPr>
                <w:rFonts w:asciiTheme="majorHAnsi" w:eastAsia="Times New Roman" w:hAnsiTheme="majorHAnsi" w:cs="Times New Roman"/>
              </w:rPr>
            </w:pPr>
            <w:r>
              <w:rPr>
                <w:rFonts w:asciiTheme="majorHAnsi" w:eastAsia="Times New Roman" w:hAnsiTheme="majorHAnsi" w:cs="Times New Roman"/>
              </w:rPr>
              <w:t>“nosaukums</w:t>
            </w:r>
            <w:r w:rsidR="00423269" w:rsidRPr="00D40C11">
              <w:rPr>
                <w:rFonts w:asciiTheme="majorHAnsi" w:eastAsia="Times New Roman" w:hAnsiTheme="majorHAnsi" w:cs="Times New Roman"/>
              </w:rPr>
              <w:t xml:space="preserve">”, Koknese,   Kokneses </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pag., Kokneses nov., LV-5113</w:t>
            </w:r>
          </w:p>
          <w:p w:rsidR="00423269" w:rsidRPr="00D40C11" w:rsidRDefault="00423269" w:rsidP="005354C9">
            <w:pPr>
              <w:ind w:right="-908"/>
              <w:rPr>
                <w:rFonts w:asciiTheme="majorHAnsi" w:eastAsia="Times New Roman" w:hAnsiTheme="majorHAnsi" w:cs="Times New Roman"/>
              </w:rPr>
            </w:pPr>
            <w:r w:rsidRPr="00D40C11">
              <w:rPr>
                <w:rFonts w:asciiTheme="majorHAnsi" w:eastAsia="Times New Roman" w:hAnsiTheme="majorHAnsi" w:cs="Times New Roman"/>
              </w:rPr>
              <w:t>(32600130545002)</w:t>
            </w:r>
          </w:p>
        </w:tc>
      </w:tr>
      <w:tr w:rsidR="00423269" w:rsidRPr="00D40C11" w:rsidTr="005354C9">
        <w:tc>
          <w:tcPr>
            <w:tcW w:w="534" w:type="dxa"/>
          </w:tcPr>
          <w:p w:rsidR="00423269" w:rsidRPr="00D40C11" w:rsidRDefault="00423269" w:rsidP="005354C9">
            <w:pPr>
              <w:pStyle w:val="Sarakstarindkopa"/>
              <w:numPr>
                <w:ilvl w:val="0"/>
                <w:numId w:val="2"/>
              </w:numPr>
              <w:ind w:left="0" w:right="-908" w:firstLine="0"/>
              <w:rPr>
                <w:rFonts w:asciiTheme="majorHAnsi" w:hAnsiTheme="majorHAnsi"/>
              </w:rPr>
            </w:pPr>
          </w:p>
        </w:tc>
        <w:tc>
          <w:tcPr>
            <w:tcW w:w="1320" w:type="dxa"/>
            <w:vAlign w:val="bottom"/>
          </w:tcPr>
          <w:p w:rsidR="00423269" w:rsidRPr="00D40C11" w:rsidRDefault="00423269" w:rsidP="005354C9">
            <w:pPr>
              <w:ind w:right="-907"/>
              <w:rPr>
                <w:rFonts w:asciiTheme="majorHAnsi" w:eastAsia="Times New Roman" w:hAnsiTheme="majorHAnsi" w:cs="Times New Roman"/>
              </w:rPr>
            </w:pPr>
            <w:r w:rsidRPr="00D40C11">
              <w:rPr>
                <w:rFonts w:asciiTheme="majorHAnsi" w:eastAsia="Times New Roman" w:hAnsiTheme="majorHAnsi" w:cs="Times New Roman"/>
              </w:rPr>
              <w:t>101639994</w:t>
            </w:r>
          </w:p>
        </w:tc>
        <w:tc>
          <w:tcPr>
            <w:tcW w:w="3357" w:type="dxa"/>
            <w:vAlign w:val="bottom"/>
          </w:tcPr>
          <w:p w:rsidR="00423269" w:rsidRPr="00D40C11" w:rsidRDefault="006D725A" w:rsidP="005354C9">
            <w:pPr>
              <w:ind w:right="-907"/>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w:t>
            </w:r>
          </w:p>
          <w:p w:rsidR="00423269" w:rsidRPr="00D40C11" w:rsidRDefault="00423269" w:rsidP="005354C9">
            <w:pPr>
              <w:ind w:right="-907"/>
              <w:rPr>
                <w:rFonts w:asciiTheme="majorHAnsi" w:eastAsia="Times New Roman" w:hAnsiTheme="majorHAnsi" w:cs="Times New Roman"/>
              </w:rPr>
            </w:pPr>
            <w:r w:rsidRPr="00D40C11">
              <w:rPr>
                <w:rFonts w:asciiTheme="majorHAnsi" w:eastAsia="Times New Roman" w:hAnsiTheme="majorHAnsi" w:cs="Times New Roman"/>
              </w:rPr>
              <w:t xml:space="preserve">Kokneses pagasts, Kokneses </w:t>
            </w:r>
          </w:p>
          <w:p w:rsidR="00423269" w:rsidRPr="00D40C11" w:rsidRDefault="00423269" w:rsidP="005354C9">
            <w:pPr>
              <w:ind w:right="-907"/>
              <w:rPr>
                <w:rFonts w:asciiTheme="majorHAnsi" w:eastAsia="Times New Roman" w:hAnsiTheme="majorHAnsi" w:cs="Times New Roman"/>
              </w:rPr>
            </w:pPr>
            <w:r w:rsidRPr="00D40C11">
              <w:rPr>
                <w:rFonts w:asciiTheme="majorHAnsi" w:eastAsia="Times New Roman" w:hAnsiTheme="majorHAnsi" w:cs="Times New Roman"/>
              </w:rPr>
              <w:t>novads, LV-5113,</w:t>
            </w:r>
          </w:p>
          <w:p w:rsidR="00423269" w:rsidRPr="00D40C11" w:rsidRDefault="006D725A" w:rsidP="005354C9">
            <w:pPr>
              <w:ind w:right="-907"/>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tc>
        <w:tc>
          <w:tcPr>
            <w:tcW w:w="3969" w:type="dxa"/>
            <w:vAlign w:val="bottom"/>
          </w:tcPr>
          <w:p w:rsidR="00423269" w:rsidRPr="00D40C11" w:rsidRDefault="006D725A" w:rsidP="005354C9">
            <w:pPr>
              <w:ind w:right="-907"/>
              <w:rPr>
                <w:rFonts w:asciiTheme="majorHAnsi" w:eastAsia="Times New Roman" w:hAnsiTheme="majorHAnsi" w:cs="Times New Roman"/>
              </w:rPr>
            </w:pPr>
            <w:r>
              <w:rPr>
                <w:rFonts w:asciiTheme="majorHAnsi" w:eastAsia="Times New Roman" w:hAnsiTheme="majorHAnsi" w:cs="Times New Roman"/>
              </w:rPr>
              <w:t>(adrese)</w:t>
            </w:r>
            <w:r w:rsidR="00423269" w:rsidRPr="00D40C11">
              <w:rPr>
                <w:rFonts w:asciiTheme="majorHAnsi" w:eastAsia="Times New Roman" w:hAnsiTheme="majorHAnsi" w:cs="Times New Roman"/>
              </w:rPr>
              <w:t xml:space="preserve">, Koknese, Kokneses </w:t>
            </w:r>
          </w:p>
          <w:p w:rsidR="00423269" w:rsidRPr="00D40C11" w:rsidRDefault="00423269" w:rsidP="005354C9">
            <w:pPr>
              <w:ind w:right="-907"/>
              <w:rPr>
                <w:rFonts w:asciiTheme="majorHAnsi" w:eastAsia="Times New Roman" w:hAnsiTheme="majorHAnsi" w:cs="Times New Roman"/>
              </w:rPr>
            </w:pPr>
            <w:r w:rsidRPr="00D40C11">
              <w:rPr>
                <w:rFonts w:asciiTheme="majorHAnsi" w:eastAsia="Times New Roman" w:hAnsiTheme="majorHAnsi" w:cs="Times New Roman"/>
              </w:rPr>
              <w:t>pagasts, Kokneses novads, LV-5113,</w:t>
            </w:r>
          </w:p>
          <w:p w:rsidR="00423269" w:rsidRPr="00D40C11" w:rsidRDefault="006D725A" w:rsidP="005354C9">
            <w:pPr>
              <w:ind w:right="-907"/>
              <w:rPr>
                <w:rFonts w:asciiTheme="majorHAnsi" w:eastAsia="Times New Roman" w:hAnsiTheme="majorHAnsi" w:cs="Times New Roman"/>
              </w:rPr>
            </w:pPr>
            <w:r>
              <w:rPr>
                <w:rFonts w:asciiTheme="majorHAnsi" w:eastAsia="Times New Roman" w:hAnsiTheme="majorHAnsi" w:cs="Times New Roman"/>
              </w:rPr>
              <w:t>(3260…</w:t>
            </w:r>
            <w:r w:rsidR="00423269" w:rsidRPr="00D40C11">
              <w:rPr>
                <w:rFonts w:asciiTheme="majorHAnsi" w:eastAsia="Times New Roman" w:hAnsiTheme="majorHAnsi" w:cs="Times New Roman"/>
              </w:rPr>
              <w:t>)</w:t>
            </w:r>
          </w:p>
          <w:p w:rsidR="00423269" w:rsidRPr="00D40C11" w:rsidRDefault="00423269" w:rsidP="005354C9">
            <w:pPr>
              <w:ind w:right="-907"/>
              <w:rPr>
                <w:rFonts w:asciiTheme="majorHAnsi" w:eastAsia="Times New Roman" w:hAnsiTheme="majorHAnsi" w:cs="Times New Roman"/>
              </w:rPr>
            </w:pPr>
          </w:p>
        </w:tc>
      </w:tr>
    </w:tbl>
    <w:p w:rsidR="00423269" w:rsidRPr="00D40C11" w:rsidRDefault="00423269" w:rsidP="00423269">
      <w:pPr>
        <w:spacing w:after="0" w:line="240" w:lineRule="auto"/>
        <w:ind w:right="-908"/>
        <w:jc w:val="both"/>
        <w:rPr>
          <w:rFonts w:asciiTheme="majorHAnsi" w:eastAsia="Times New Roman" w:hAnsiTheme="majorHAnsi" w:cs="Times New Roman"/>
        </w:rPr>
      </w:pPr>
    </w:p>
    <w:p w:rsidR="00423269" w:rsidRPr="00D40C11" w:rsidRDefault="001D680F" w:rsidP="00423269">
      <w:pPr>
        <w:spacing w:after="0" w:line="240" w:lineRule="auto"/>
        <w:ind w:right="-908"/>
        <w:jc w:val="both"/>
        <w:rPr>
          <w:rFonts w:asciiTheme="majorHAnsi" w:eastAsia="Times New Roman" w:hAnsiTheme="majorHAnsi" w:cs="Times New Roman"/>
          <w:sz w:val="24"/>
          <w:szCs w:val="24"/>
        </w:rPr>
      </w:pPr>
      <w:r>
        <w:rPr>
          <w:rFonts w:asciiTheme="majorHAnsi" w:eastAsia="Times New Roman" w:hAnsiTheme="majorHAnsi" w:cs="Times New Roman"/>
          <w:sz w:val="24"/>
          <w:szCs w:val="24"/>
        </w:rPr>
        <w:tab/>
        <w:t>Sēdes lēmums pievienots pielikumā uz vienas lapas</w:t>
      </w:r>
    </w:p>
    <w:p w:rsidR="00423269" w:rsidRPr="00D40C11" w:rsidRDefault="00423269" w:rsidP="00423269">
      <w:pPr>
        <w:spacing w:after="0" w:line="240" w:lineRule="auto"/>
        <w:ind w:right="-908"/>
        <w:rPr>
          <w:rFonts w:asciiTheme="majorHAnsi" w:hAnsiTheme="majorHAnsi"/>
          <w:sz w:val="24"/>
          <w:szCs w:val="24"/>
        </w:rPr>
      </w:pPr>
    </w:p>
    <w:p w:rsidR="00423269" w:rsidRPr="00D40C11" w:rsidRDefault="00423269" w:rsidP="00423269">
      <w:pPr>
        <w:keepNext/>
        <w:tabs>
          <w:tab w:val="left" w:pos="195"/>
          <w:tab w:val="center" w:pos="4500"/>
        </w:tabs>
        <w:spacing w:after="0" w:line="240" w:lineRule="auto"/>
        <w:ind w:right="-908"/>
        <w:outlineLvl w:val="0"/>
        <w:rPr>
          <w:rFonts w:asciiTheme="majorHAnsi" w:eastAsia="Times New Roman" w:hAnsiTheme="majorHAnsi" w:cs="Times New Roman"/>
          <w:sz w:val="24"/>
          <w:szCs w:val="24"/>
        </w:rPr>
      </w:pPr>
    </w:p>
    <w:p w:rsidR="00423269" w:rsidRPr="00D40C11" w:rsidRDefault="00423269" w:rsidP="00423269">
      <w:pPr>
        <w:spacing w:after="0" w:line="240" w:lineRule="auto"/>
        <w:ind w:right="-908"/>
        <w:jc w:val="center"/>
        <w:rPr>
          <w:rFonts w:asciiTheme="majorHAnsi" w:hAnsiTheme="majorHAnsi"/>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lastRenderedPageBreak/>
        <w:t xml:space="preserve">8.7. </w:t>
      </w:r>
    </w:p>
    <w:p w:rsidR="00423269" w:rsidRDefault="00423269" w:rsidP="00423269">
      <w:pPr>
        <w:spacing w:after="0" w:line="240" w:lineRule="auto"/>
        <w:ind w:right="-908"/>
        <w:jc w:val="center"/>
        <w:rPr>
          <w:rFonts w:ascii="Cambria" w:hAnsi="Cambria"/>
          <w:sz w:val="24"/>
          <w:szCs w:val="24"/>
        </w:rPr>
      </w:pPr>
      <w:r>
        <w:rPr>
          <w:rFonts w:ascii="Cambria" w:hAnsi="Cambria"/>
          <w:b/>
          <w:sz w:val="24"/>
          <w:szCs w:val="24"/>
        </w:rPr>
        <w:t>Par bezmaksas ēdināšanu  novada pirmsskolas izglītības iestādēs</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F93AFD" w:rsidP="00F93AFD">
      <w:pPr>
        <w:spacing w:after="0" w:line="240" w:lineRule="auto"/>
        <w:ind w:right="-907"/>
        <w:jc w:val="center"/>
        <w:rPr>
          <w:rFonts w:asciiTheme="majorHAnsi" w:hAnsiTheme="majorHAnsi"/>
          <w:sz w:val="24"/>
          <w:szCs w:val="24"/>
        </w:rPr>
      </w:pPr>
      <w:r>
        <w:rPr>
          <w:rFonts w:asciiTheme="majorHAnsi" w:hAnsiTheme="majorHAnsi"/>
          <w:sz w:val="24"/>
          <w:szCs w:val="24"/>
        </w:rPr>
        <w:t>( P.Keišs, R.Gabaliņa)</w:t>
      </w:r>
    </w:p>
    <w:p w:rsidR="00423269" w:rsidRDefault="005E51F2" w:rsidP="00423269">
      <w:pPr>
        <w:spacing w:after="0" w:line="240" w:lineRule="auto"/>
        <w:ind w:right="-907"/>
        <w:jc w:val="both"/>
        <w:rPr>
          <w:rFonts w:asciiTheme="majorHAnsi" w:hAnsiTheme="majorHAnsi"/>
          <w:sz w:val="24"/>
          <w:szCs w:val="24"/>
        </w:rPr>
      </w:pPr>
      <w:r>
        <w:rPr>
          <w:rFonts w:asciiTheme="majorHAnsi" w:hAnsiTheme="majorHAnsi"/>
          <w:sz w:val="24"/>
          <w:szCs w:val="24"/>
        </w:rPr>
        <w:t>ZIŅO: Dainis Vingris</w:t>
      </w: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Kokneses novada dome ir izskatījusi  pirmsskolas izglītības iestādes „Bitīte” vecāku padomes   un bērnu vecāku  2016.gada 12.aprīļa iesniegumu ar lūgumu  no pašvaldības budžeta līdzekļiem apmaksāt  pusdienas visiem  bērniem, kuri  apmeklē PII „Bitīte” un PII „Gundega” padomes un  bērnu vecāku  2016.gada 30.marta iesniegumu ar lūgumu  no pašvaldības budžeta līdzekļiem apmaksāt  pusdienas visiem  bērniem, kuri  apmeklē PII „Gundega”.</w:t>
      </w: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ab/>
        <w:t>Izvērtējot pašvaldības  rīcībā esošo informāciju , tika konstatēts, ka  pašvaldības budžetā 2016.gadam nav ieplānoti līdzekļi  bērnu bezmaksas  ēdināšanai novada pirmsskolas izglītības iestādēs, izņemot  piecgadīgos, sešgadīgos bērnus, kuriem jau šobrīd  tiek apmaksātas pusdienas.</w:t>
      </w: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ab/>
        <w:t>Bērnu vecākiem no  maznodrošinātām un trūcīgām ģimenēm ir tiesības griezties Sociālajā dienestā  un saņemt  finansiālu palīdzību.  2015.gadā pabalstu  bērnudārza maksas segšanai  novadā  ir saņēmušas  sešpadsmit ģimenes  par kopējo summu 2 520,00 euro.</w:t>
      </w:r>
    </w:p>
    <w:p w:rsidR="00423269" w:rsidRDefault="00423269" w:rsidP="00423269">
      <w:pPr>
        <w:spacing w:after="0" w:line="240" w:lineRule="auto"/>
        <w:ind w:right="-908"/>
        <w:jc w:val="both"/>
        <w:rPr>
          <w:rFonts w:ascii="Cambria" w:hAnsi="Cambria"/>
          <w:sz w:val="24"/>
          <w:szCs w:val="24"/>
        </w:rPr>
      </w:pPr>
    </w:p>
    <w:p w:rsidR="00F93AFD" w:rsidRDefault="00423269" w:rsidP="00F93AFD">
      <w:pPr>
        <w:tabs>
          <w:tab w:val="left" w:pos="0"/>
        </w:tabs>
        <w:spacing w:after="0" w:line="240" w:lineRule="auto"/>
        <w:ind w:right="-874"/>
        <w:jc w:val="both"/>
        <w:rPr>
          <w:rFonts w:ascii="Cambria" w:hAnsi="Cambria"/>
          <w:sz w:val="24"/>
          <w:szCs w:val="24"/>
        </w:rPr>
      </w:pPr>
      <w:r>
        <w:rPr>
          <w:rFonts w:ascii="Cambria" w:hAnsi="Cambria"/>
          <w:sz w:val="24"/>
          <w:szCs w:val="24"/>
        </w:rPr>
        <w:tab/>
        <w:t xml:space="preserve">Ņemot vērā iepriekš minēto un Finanšu un attīstības pastāvīgās komitejas  20.04.2016. ieteikumu, </w:t>
      </w:r>
      <w:r w:rsidR="00F93AFD">
        <w:rPr>
          <w:rFonts w:ascii="Cambria" w:hAnsi="Cambria"/>
          <w:sz w:val="24"/>
          <w:szCs w:val="24"/>
        </w:rPr>
        <w:t xml:space="preserve">atklāti balsojot, PAR-14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Uldis Riekstiņš, </w:t>
      </w:r>
      <w:r w:rsidR="00F93AFD">
        <w:rPr>
          <w:rFonts w:asciiTheme="majorHAnsi" w:hAnsiTheme="majorHAnsi"/>
          <w:sz w:val="24"/>
          <w:szCs w:val="24"/>
        </w:rPr>
        <w:t>Gita Rūtiņa, Dainis Vingris), PRET-nav, ATTURAS-nav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F93AFD" w:rsidRPr="00D40C11" w:rsidRDefault="00F93AFD" w:rsidP="00F93AFD">
      <w:pPr>
        <w:spacing w:after="0" w:line="240" w:lineRule="auto"/>
        <w:ind w:right="-908" w:firstLine="540"/>
        <w:jc w:val="both"/>
        <w:rPr>
          <w:rFonts w:asciiTheme="majorHAnsi" w:hAnsiTheme="majorHAnsi" w:cs="Times New Roman"/>
          <w:sz w:val="24"/>
          <w:szCs w:val="24"/>
        </w:rPr>
      </w:pPr>
    </w:p>
    <w:p w:rsidR="00423269" w:rsidRPr="00241072" w:rsidRDefault="00423269" w:rsidP="00423269">
      <w:pPr>
        <w:spacing w:after="0" w:line="240" w:lineRule="auto"/>
        <w:ind w:right="-908" w:firstLine="720"/>
        <w:jc w:val="both"/>
        <w:rPr>
          <w:rFonts w:ascii="Cambria" w:hAnsi="Cambria"/>
          <w:b/>
          <w:sz w:val="24"/>
          <w:szCs w:val="24"/>
        </w:rPr>
      </w:pPr>
      <w:r w:rsidRPr="00241072">
        <w:rPr>
          <w:rFonts w:ascii="Cambria" w:hAnsi="Cambria"/>
          <w:b/>
          <w:sz w:val="24"/>
          <w:szCs w:val="24"/>
        </w:rPr>
        <w:t>1.</w:t>
      </w:r>
      <w:r>
        <w:rPr>
          <w:rFonts w:ascii="Cambria" w:hAnsi="Cambria"/>
          <w:b/>
          <w:sz w:val="24"/>
          <w:szCs w:val="24"/>
        </w:rPr>
        <w:t xml:space="preserve"> </w:t>
      </w:r>
      <w:r w:rsidRPr="00241072">
        <w:rPr>
          <w:rFonts w:ascii="Cambria" w:hAnsi="Cambria"/>
          <w:b/>
          <w:sz w:val="24"/>
          <w:szCs w:val="24"/>
        </w:rPr>
        <w:t>Jautājumu  par  brīvpusdienu piešķiršanu  bērniem, kuri apmeklē novada pirmsskolas izglītības iestādes, izskatīt  pie pašvaldības budžeta 2017.gadam  sastādīšanas.</w:t>
      </w:r>
    </w:p>
    <w:p w:rsidR="00423269" w:rsidRDefault="00423269" w:rsidP="00423269">
      <w:pPr>
        <w:spacing w:after="0" w:line="240" w:lineRule="auto"/>
        <w:ind w:right="-908" w:firstLine="720"/>
        <w:jc w:val="both"/>
        <w:rPr>
          <w:rFonts w:ascii="Cambria" w:hAnsi="Cambria"/>
          <w:sz w:val="24"/>
          <w:szCs w:val="24"/>
        </w:rPr>
      </w:pPr>
    </w:p>
    <w:p w:rsidR="00423269" w:rsidRDefault="00423269" w:rsidP="00423269">
      <w:pPr>
        <w:spacing w:after="0" w:line="240" w:lineRule="auto"/>
        <w:ind w:right="-908" w:firstLine="720"/>
        <w:jc w:val="both"/>
        <w:rPr>
          <w:rFonts w:ascii="Cambria" w:hAnsi="Cambria"/>
          <w:sz w:val="24"/>
          <w:szCs w:val="24"/>
        </w:rPr>
      </w:pPr>
    </w:p>
    <w:p w:rsidR="00423269" w:rsidRDefault="00423269" w:rsidP="00423269">
      <w:pPr>
        <w:spacing w:after="0" w:line="240" w:lineRule="auto"/>
        <w:ind w:right="-908"/>
        <w:jc w:val="center"/>
        <w:rPr>
          <w:rFonts w:ascii="Cambria" w:hAnsi="Cambria"/>
          <w:b/>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8.8.</w:t>
      </w:r>
    </w:p>
    <w:p w:rsidR="00423269" w:rsidRDefault="00423269" w:rsidP="00423269">
      <w:pPr>
        <w:spacing w:after="0" w:line="240" w:lineRule="auto"/>
        <w:ind w:right="-908"/>
        <w:jc w:val="center"/>
        <w:rPr>
          <w:rFonts w:ascii="Cambria" w:hAnsi="Cambria"/>
          <w:sz w:val="24"/>
          <w:szCs w:val="24"/>
        </w:rPr>
      </w:pPr>
      <w:r>
        <w:rPr>
          <w:rFonts w:ascii="Cambria" w:hAnsi="Cambria"/>
          <w:b/>
          <w:sz w:val="24"/>
          <w:szCs w:val="24"/>
        </w:rPr>
        <w:t>Par finansējumu  biedrībai „Koknesei” viduslaiku tērpu  nokomplektēšanai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F93AFD" w:rsidP="00F93AFD">
      <w:pPr>
        <w:spacing w:after="0" w:line="240" w:lineRule="auto"/>
        <w:ind w:right="-907"/>
        <w:jc w:val="center"/>
        <w:rPr>
          <w:rFonts w:asciiTheme="majorHAnsi" w:hAnsiTheme="majorHAnsi"/>
          <w:sz w:val="24"/>
          <w:szCs w:val="24"/>
        </w:rPr>
      </w:pPr>
      <w:r>
        <w:rPr>
          <w:rFonts w:asciiTheme="majorHAnsi" w:hAnsiTheme="majorHAnsi"/>
          <w:sz w:val="24"/>
          <w:szCs w:val="24"/>
        </w:rPr>
        <w:t>(G.Rūtiņa)</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E51F2">
        <w:rPr>
          <w:rFonts w:asciiTheme="majorHAnsi" w:hAnsiTheme="majorHAnsi"/>
          <w:sz w:val="24"/>
          <w:szCs w:val="24"/>
        </w:rPr>
        <w:t xml:space="preserve"> Dainis Vingris</w:t>
      </w: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firstLine="720"/>
        <w:jc w:val="both"/>
        <w:rPr>
          <w:rFonts w:ascii="Cambria" w:hAnsi="Cambria"/>
          <w:sz w:val="24"/>
          <w:szCs w:val="24"/>
        </w:rPr>
      </w:pPr>
      <w:r>
        <w:rPr>
          <w:rFonts w:ascii="Cambria" w:hAnsi="Cambria"/>
          <w:sz w:val="24"/>
          <w:szCs w:val="24"/>
        </w:rPr>
        <w:t xml:space="preserve">Kokneses novada dome ir izskatījusi  biedrības „Koknesei”, Reģ. Nr.40008038789 2016.gada 8.aprīļa  iesniegumu ar lūgumu piešķirt finansējumu 550,00 </w:t>
      </w:r>
      <w:r w:rsidRPr="000D0FB7">
        <w:rPr>
          <w:rFonts w:ascii="Cambria" w:hAnsi="Cambria"/>
          <w:i/>
          <w:sz w:val="24"/>
          <w:szCs w:val="24"/>
        </w:rPr>
        <w:t xml:space="preserve">euro </w:t>
      </w:r>
      <w:r w:rsidRPr="000D0FB7">
        <w:rPr>
          <w:rFonts w:ascii="Cambria" w:hAnsi="Cambria"/>
          <w:sz w:val="24"/>
          <w:szCs w:val="24"/>
        </w:rPr>
        <w:t xml:space="preserve">apmērā  viduslaiku tērpu </w:t>
      </w:r>
      <w:r>
        <w:rPr>
          <w:rFonts w:ascii="Cambria" w:hAnsi="Cambria"/>
          <w:sz w:val="24"/>
          <w:szCs w:val="24"/>
        </w:rPr>
        <w:t>nokomplektēšanai ( 8 vīriešu jostas, 8 sieviešu jostas, 8 galvas lakati ar austu malu un 32 ādas sienamās aproces) vidējās paaudzes deju kolektīvam „Liepavots”.</w:t>
      </w: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ab/>
        <w:t xml:space="preserve">Izvērtējusi pašvaldības rīcībā esošo informāciju, tika konstatēts, ka  biedrība „Koknesei „ ir pabeigusi projekta „Viduslaiki Koknesē” īstenošanu Valsts Kultūrkapitāla fonda padomes „Latvijas valsts mežu finansētās Zemgales kultūras programmas 2015” projektu konkursā. Projekta ietvaros piešķirtā finansējuma un Kokneses novada domes līdzfinansējuma ietvaros biedrība izgatavoja arheoloģiskos tautas tērpus Kokneses </w:t>
      </w:r>
      <w:r>
        <w:rPr>
          <w:rFonts w:ascii="Cambria" w:hAnsi="Cambria"/>
          <w:sz w:val="24"/>
          <w:szCs w:val="24"/>
        </w:rPr>
        <w:lastRenderedPageBreak/>
        <w:t>pašdarbnieku vajadzībām. Tā kā projekta finansējums tika ievērojami samazināts no piešķīrēja puses, tad projektā atbalstāma bija tikai šūto tērpa daļu izgatavošana.</w:t>
      </w: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ab/>
        <w:t>Lai tērpi būtu pilnvērtīgi izmantojami, ir nepieciešami tērpu aksesuāri ( jostas, pastalas, sietavas, zeķes, lakati).</w:t>
      </w:r>
    </w:p>
    <w:p w:rsidR="00423269" w:rsidRDefault="00423269" w:rsidP="00423269">
      <w:pPr>
        <w:spacing w:after="0" w:line="240" w:lineRule="auto"/>
        <w:ind w:right="-908"/>
        <w:jc w:val="both"/>
        <w:rPr>
          <w:rFonts w:ascii="Cambria" w:hAnsi="Cambria"/>
          <w:sz w:val="24"/>
          <w:szCs w:val="24"/>
        </w:rPr>
      </w:pPr>
    </w:p>
    <w:p w:rsidR="00F93AFD" w:rsidRDefault="00423269" w:rsidP="00F93AFD">
      <w:pPr>
        <w:tabs>
          <w:tab w:val="left" w:pos="0"/>
        </w:tabs>
        <w:spacing w:after="0" w:line="240" w:lineRule="auto"/>
        <w:ind w:right="-874"/>
        <w:jc w:val="both"/>
        <w:rPr>
          <w:rFonts w:ascii="Cambria" w:hAnsi="Cambria"/>
          <w:sz w:val="24"/>
          <w:szCs w:val="24"/>
        </w:rPr>
      </w:pPr>
      <w:r>
        <w:rPr>
          <w:rFonts w:ascii="Cambria" w:hAnsi="Cambria"/>
          <w:sz w:val="24"/>
          <w:szCs w:val="24"/>
        </w:rPr>
        <w:tab/>
        <w:t xml:space="preserve">Ņemot vērā iepriekš minēto, Finanšu un attīstības pastāvīgās komitejas 20.04.2016.ieteikumu, </w:t>
      </w:r>
      <w:r w:rsidR="00F93AFD">
        <w:rPr>
          <w:rFonts w:ascii="Cambria" w:hAnsi="Cambria"/>
          <w:sz w:val="24"/>
          <w:szCs w:val="24"/>
        </w:rPr>
        <w:t xml:space="preserve">atklāti balsojot, PAR-14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Uldis Riekstiņš, </w:t>
      </w:r>
      <w:r w:rsidR="00F93AFD">
        <w:rPr>
          <w:rFonts w:asciiTheme="majorHAnsi" w:hAnsiTheme="majorHAnsi"/>
          <w:sz w:val="24"/>
          <w:szCs w:val="24"/>
        </w:rPr>
        <w:t>Gita Rūtiņa, Dainis Vingris), PRET-nav, ATTURAS-nav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423269" w:rsidRDefault="00423269" w:rsidP="00423269">
      <w:pPr>
        <w:spacing w:after="0" w:line="240" w:lineRule="auto"/>
        <w:ind w:right="-908"/>
        <w:jc w:val="both"/>
        <w:rPr>
          <w:rFonts w:ascii="Cambria" w:hAnsi="Cambria"/>
          <w:sz w:val="24"/>
          <w:szCs w:val="24"/>
        </w:rPr>
      </w:pPr>
    </w:p>
    <w:p w:rsidR="00423269" w:rsidRPr="00FE1035" w:rsidRDefault="00423269" w:rsidP="00423269">
      <w:pPr>
        <w:spacing w:after="0" w:line="240" w:lineRule="auto"/>
        <w:ind w:right="-908"/>
        <w:jc w:val="both"/>
        <w:rPr>
          <w:rFonts w:ascii="Cambria" w:hAnsi="Cambria"/>
          <w:b/>
          <w:sz w:val="24"/>
          <w:szCs w:val="24"/>
        </w:rPr>
      </w:pPr>
      <w:r>
        <w:rPr>
          <w:rFonts w:ascii="Cambria" w:hAnsi="Cambria"/>
          <w:sz w:val="24"/>
          <w:szCs w:val="24"/>
        </w:rPr>
        <w:tab/>
      </w:r>
      <w:r>
        <w:rPr>
          <w:rFonts w:ascii="Cambria" w:hAnsi="Cambria"/>
          <w:b/>
          <w:sz w:val="24"/>
          <w:szCs w:val="24"/>
        </w:rPr>
        <w:t>1.No pašvaldības budžeta līdzekļiem</w:t>
      </w:r>
      <w:r w:rsidRPr="00FE1035">
        <w:rPr>
          <w:rFonts w:ascii="Cambria" w:hAnsi="Cambria"/>
          <w:b/>
          <w:sz w:val="24"/>
          <w:szCs w:val="24"/>
        </w:rPr>
        <w:t xml:space="preserve"> piešķirt finansējumu 550,00 euro  (pieci simti piecdesmit e</w:t>
      </w:r>
      <w:r>
        <w:rPr>
          <w:rFonts w:ascii="Cambria" w:hAnsi="Cambria"/>
          <w:b/>
          <w:sz w:val="24"/>
          <w:szCs w:val="24"/>
        </w:rPr>
        <w:t>u</w:t>
      </w:r>
      <w:r w:rsidRPr="00FE1035">
        <w:rPr>
          <w:rFonts w:ascii="Cambria" w:hAnsi="Cambria"/>
          <w:b/>
          <w:sz w:val="24"/>
          <w:szCs w:val="24"/>
        </w:rPr>
        <w:t>ro) apmērā biedrībai „Koknesei”, Reģ. Nr.40008038789 viduslaiku tērpu nokomplektēšanai ( 8 vīriešu jostas, 8 sieviešu jostas, 8 galvas lakati ar austu malu un 32 ādas sienamās aproces).</w:t>
      </w: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both"/>
        <w:rPr>
          <w:rFonts w:ascii="Cambria" w:hAnsi="Cambria"/>
          <w:sz w:val="24"/>
          <w:szCs w:val="24"/>
        </w:rPr>
      </w:pPr>
    </w:p>
    <w:p w:rsidR="00423269" w:rsidRPr="000D0FB7"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center"/>
        <w:rPr>
          <w:rFonts w:ascii="Cambria" w:hAnsi="Cambria"/>
          <w:sz w:val="24"/>
          <w:szCs w:val="24"/>
        </w:rPr>
      </w:pPr>
    </w:p>
    <w:p w:rsidR="00423269" w:rsidRDefault="00423269" w:rsidP="00423269">
      <w:pPr>
        <w:spacing w:after="0" w:line="240" w:lineRule="auto"/>
        <w:ind w:right="-908"/>
        <w:jc w:val="center"/>
        <w:rPr>
          <w:rFonts w:ascii="Cambria" w:hAnsi="Cambria"/>
          <w:b/>
          <w:sz w:val="24"/>
          <w:szCs w:val="24"/>
        </w:rPr>
      </w:pPr>
      <w:r>
        <w:rPr>
          <w:rFonts w:ascii="Cambria" w:hAnsi="Cambria"/>
          <w:b/>
          <w:sz w:val="24"/>
          <w:szCs w:val="24"/>
        </w:rPr>
        <w:t xml:space="preserve">8.9. </w:t>
      </w:r>
    </w:p>
    <w:p w:rsidR="00423269" w:rsidRDefault="00423269" w:rsidP="00423269">
      <w:pPr>
        <w:spacing w:after="0" w:line="240" w:lineRule="auto"/>
        <w:ind w:right="-908"/>
        <w:jc w:val="center"/>
        <w:rPr>
          <w:rFonts w:ascii="Cambria" w:hAnsi="Cambria"/>
          <w:sz w:val="24"/>
          <w:szCs w:val="24"/>
        </w:rPr>
      </w:pPr>
      <w:r>
        <w:rPr>
          <w:rFonts w:ascii="Cambria" w:hAnsi="Cambria"/>
          <w:b/>
          <w:sz w:val="24"/>
          <w:szCs w:val="24"/>
        </w:rPr>
        <w:t>Par atbalstu nometņu rīkošanai</w:t>
      </w:r>
    </w:p>
    <w:p w:rsidR="00423269" w:rsidRDefault="00423269" w:rsidP="00423269">
      <w:pPr>
        <w:spacing w:after="0" w:line="240" w:lineRule="auto"/>
        <w:ind w:right="-908"/>
        <w:jc w:val="center"/>
        <w:rPr>
          <w:rFonts w:ascii="Cambria" w:hAnsi="Cambria"/>
          <w:sz w:val="24"/>
          <w:szCs w:val="24"/>
        </w:rPr>
      </w:pPr>
      <w:r>
        <w:rPr>
          <w:rFonts w:ascii="Cambria" w:hAnsi="Cambria"/>
          <w:sz w:val="24"/>
          <w:szCs w:val="24"/>
        </w:rPr>
        <w:t xml:space="preserve">_______________________________________________________________________________________________________ </w:t>
      </w:r>
    </w:p>
    <w:p w:rsidR="00423269" w:rsidRDefault="00F93AFD" w:rsidP="00F93AFD">
      <w:pPr>
        <w:spacing w:after="0" w:line="240" w:lineRule="auto"/>
        <w:ind w:right="-908"/>
        <w:jc w:val="center"/>
        <w:rPr>
          <w:rFonts w:ascii="Cambria" w:hAnsi="Cambria"/>
          <w:sz w:val="24"/>
          <w:szCs w:val="24"/>
        </w:rPr>
      </w:pPr>
      <w:r>
        <w:rPr>
          <w:rFonts w:ascii="Cambria" w:hAnsi="Cambria"/>
          <w:sz w:val="24"/>
          <w:szCs w:val="24"/>
        </w:rPr>
        <w:t>(J.Liepiņš, B.Tālmane)</w:t>
      </w: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E51F2">
        <w:rPr>
          <w:rFonts w:asciiTheme="majorHAnsi" w:hAnsiTheme="majorHAnsi"/>
          <w:sz w:val="24"/>
          <w:szCs w:val="24"/>
        </w:rPr>
        <w:t xml:space="preserve"> Dainis Vingris</w:t>
      </w: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firstLine="720"/>
        <w:jc w:val="both"/>
        <w:rPr>
          <w:rFonts w:ascii="Cambria" w:hAnsi="Cambria"/>
          <w:sz w:val="24"/>
          <w:szCs w:val="24"/>
        </w:rPr>
      </w:pPr>
      <w:r>
        <w:rPr>
          <w:rFonts w:ascii="Cambria" w:hAnsi="Cambria"/>
          <w:sz w:val="24"/>
          <w:szCs w:val="24"/>
        </w:rPr>
        <w:t>Kokneses novada dome ir izskatījusi  Latvijas Bērnu fonda  Reģ. apl.Nr. 40008018725  2016.gada 6.aprīļa vēstuli Nr.45/11 „Par atbalstu vasaras nometņu organizēšanai”, kurā tas lūdz finansiālu atbalstu bezmaksas nometņu organizēšanai bērniem ar īpašām vajadzībām.</w:t>
      </w:r>
    </w:p>
    <w:p w:rsidR="00423269" w:rsidRDefault="00423269" w:rsidP="00423269">
      <w:pPr>
        <w:spacing w:after="0" w:line="240" w:lineRule="auto"/>
        <w:ind w:right="-908"/>
        <w:jc w:val="both"/>
        <w:rPr>
          <w:rFonts w:ascii="Cambria" w:hAnsi="Cambria"/>
          <w:sz w:val="24"/>
          <w:szCs w:val="24"/>
        </w:rPr>
      </w:pPr>
      <w:r>
        <w:rPr>
          <w:rFonts w:ascii="Cambria" w:hAnsi="Cambria"/>
          <w:sz w:val="24"/>
          <w:szCs w:val="24"/>
        </w:rPr>
        <w:tab/>
        <w:t>Izvērtējot pašvaldības rīcībā esošo informāciju un ar lietu saistītos apstākļus, tika konstatēts, ka katru gadu  šādās nometnēs piedalās vidēji 700 bērni  ar īpašām vajadzībām,  bērni no audžu , aizbildņu, daudzbērnu un maznodrošinātajām ģimenēm no visas Latvijas. Vienas nometnes izmaksas ir aptuveni 9 500,00 euro.</w:t>
      </w:r>
    </w:p>
    <w:p w:rsidR="00423269" w:rsidRDefault="00423269" w:rsidP="00423269">
      <w:pPr>
        <w:spacing w:after="0" w:line="240" w:lineRule="auto"/>
        <w:ind w:right="-908"/>
        <w:jc w:val="both"/>
        <w:rPr>
          <w:rFonts w:ascii="Cambria" w:hAnsi="Cambria"/>
          <w:color w:val="FF0000"/>
          <w:sz w:val="24"/>
          <w:szCs w:val="24"/>
        </w:rPr>
      </w:pPr>
      <w:r>
        <w:rPr>
          <w:rFonts w:ascii="Cambria" w:hAnsi="Cambria"/>
          <w:sz w:val="24"/>
          <w:szCs w:val="24"/>
        </w:rPr>
        <w:tab/>
      </w:r>
    </w:p>
    <w:p w:rsidR="00F93AFD" w:rsidRDefault="00423269" w:rsidP="00F93AFD">
      <w:pPr>
        <w:tabs>
          <w:tab w:val="left" w:pos="0"/>
        </w:tabs>
        <w:spacing w:after="0" w:line="240" w:lineRule="auto"/>
        <w:ind w:right="-874"/>
        <w:jc w:val="both"/>
        <w:rPr>
          <w:rFonts w:ascii="Cambria" w:hAnsi="Cambria"/>
          <w:sz w:val="24"/>
          <w:szCs w:val="24"/>
        </w:rPr>
      </w:pPr>
      <w:r>
        <w:rPr>
          <w:rFonts w:ascii="Cambria" w:hAnsi="Cambria"/>
          <w:sz w:val="24"/>
          <w:szCs w:val="24"/>
        </w:rPr>
        <w:tab/>
        <w:t xml:space="preserve">Ņemot vērā iepriekš minēto, Finanšu un attīstības pastāvīgās komitejas 20.04.2016. ieteikumu, </w:t>
      </w:r>
      <w:r w:rsidR="00F93AFD">
        <w:rPr>
          <w:rFonts w:ascii="Cambria" w:hAnsi="Cambria"/>
          <w:sz w:val="24"/>
          <w:szCs w:val="24"/>
        </w:rPr>
        <w:t xml:space="preserve">atklāti balsojot, PAR-14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Uldis Riekstiņš, </w:t>
      </w:r>
      <w:r w:rsidR="00F93AFD">
        <w:rPr>
          <w:rFonts w:asciiTheme="majorHAnsi" w:hAnsiTheme="majorHAnsi"/>
          <w:sz w:val="24"/>
          <w:szCs w:val="24"/>
        </w:rPr>
        <w:t>Gita Rūtiņa, Dainis Vingris), PRET-nav, ATTURAS-nav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both"/>
        <w:rPr>
          <w:rFonts w:ascii="Cambria" w:hAnsi="Cambria"/>
          <w:b/>
          <w:sz w:val="24"/>
          <w:szCs w:val="24"/>
        </w:rPr>
      </w:pPr>
      <w:r>
        <w:rPr>
          <w:rFonts w:ascii="Cambria" w:hAnsi="Cambria"/>
          <w:sz w:val="24"/>
          <w:szCs w:val="24"/>
        </w:rPr>
        <w:tab/>
      </w:r>
      <w:r w:rsidRPr="00FE1035">
        <w:rPr>
          <w:rFonts w:ascii="Cambria" w:hAnsi="Cambria"/>
          <w:b/>
          <w:sz w:val="24"/>
          <w:szCs w:val="24"/>
        </w:rPr>
        <w:t xml:space="preserve">1.No  līdzekļiem neparedzētiem gadījumiem  piešķirt  finanšu līdzekļus 500,00 euro </w:t>
      </w:r>
      <w:r w:rsidR="00F93AFD">
        <w:rPr>
          <w:rFonts w:ascii="Cambria" w:hAnsi="Cambria"/>
          <w:b/>
          <w:sz w:val="24"/>
          <w:szCs w:val="24"/>
        </w:rPr>
        <w:t xml:space="preserve">( pieci simti euro) </w:t>
      </w:r>
      <w:r w:rsidRPr="00FE1035">
        <w:rPr>
          <w:rFonts w:ascii="Cambria" w:hAnsi="Cambria"/>
          <w:b/>
          <w:sz w:val="24"/>
          <w:szCs w:val="24"/>
        </w:rPr>
        <w:t>apmērā  Latvijas Bērnu fondam bezmaksas nometņu organizēšanai bērniem  ar īpašām vajadzībām,  bērniem no audžu , aizbildņu, daudzbērnu un maznodrošinātajām ģimenēm.</w:t>
      </w:r>
    </w:p>
    <w:p w:rsidR="005E51F2" w:rsidRDefault="005E51F2" w:rsidP="00423269">
      <w:pPr>
        <w:spacing w:after="0" w:line="240" w:lineRule="auto"/>
        <w:ind w:right="-908"/>
        <w:jc w:val="both"/>
        <w:rPr>
          <w:rFonts w:ascii="Cambria" w:hAnsi="Cambria"/>
          <w:b/>
          <w:sz w:val="24"/>
          <w:szCs w:val="24"/>
        </w:rPr>
      </w:pPr>
    </w:p>
    <w:p w:rsidR="005E51F2" w:rsidRDefault="005E51F2" w:rsidP="00423269">
      <w:pPr>
        <w:spacing w:after="0" w:line="240" w:lineRule="auto"/>
        <w:ind w:right="-908"/>
        <w:jc w:val="both"/>
        <w:rPr>
          <w:rFonts w:ascii="Cambria" w:hAnsi="Cambria"/>
          <w:b/>
          <w:sz w:val="24"/>
          <w:szCs w:val="24"/>
        </w:rPr>
      </w:pPr>
    </w:p>
    <w:p w:rsidR="00F93AFD" w:rsidRDefault="00F93AFD" w:rsidP="00423269">
      <w:pPr>
        <w:spacing w:after="0" w:line="240" w:lineRule="auto"/>
        <w:ind w:right="-908"/>
        <w:jc w:val="both"/>
        <w:rPr>
          <w:rFonts w:ascii="Cambria" w:hAnsi="Cambria"/>
          <w:b/>
          <w:sz w:val="24"/>
          <w:szCs w:val="24"/>
        </w:rPr>
      </w:pPr>
    </w:p>
    <w:p w:rsidR="00F93AFD" w:rsidRDefault="00F93AFD" w:rsidP="00423269">
      <w:pPr>
        <w:spacing w:after="0" w:line="240" w:lineRule="auto"/>
        <w:ind w:right="-908"/>
        <w:jc w:val="both"/>
        <w:rPr>
          <w:rFonts w:ascii="Cambria" w:hAnsi="Cambria"/>
          <w:b/>
          <w:sz w:val="24"/>
          <w:szCs w:val="24"/>
        </w:rPr>
      </w:pPr>
    </w:p>
    <w:p w:rsidR="00F93AFD" w:rsidRPr="00FE1035" w:rsidRDefault="00F93AFD" w:rsidP="00423269">
      <w:pPr>
        <w:spacing w:after="0" w:line="240" w:lineRule="auto"/>
        <w:ind w:right="-908"/>
        <w:jc w:val="both"/>
        <w:rPr>
          <w:rFonts w:ascii="Cambria" w:hAnsi="Cambria"/>
          <w:b/>
          <w:sz w:val="24"/>
          <w:szCs w:val="24"/>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lastRenderedPageBreak/>
        <w:t xml:space="preserve">8.10. </w:t>
      </w: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Par finansējumu apskaņošanas aparatūras iegādei Kokneses Romas katoļu draudzes baznīcai</w:t>
      </w:r>
    </w:p>
    <w:p w:rsidR="00423269" w:rsidRPr="00FE1035" w:rsidRDefault="00423269" w:rsidP="00423269">
      <w:pPr>
        <w:spacing w:after="0" w:line="240" w:lineRule="auto"/>
        <w:ind w:right="-908"/>
        <w:jc w:val="center"/>
        <w:rPr>
          <w:rFonts w:asciiTheme="majorHAnsi" w:hAnsiTheme="majorHAnsi"/>
          <w:sz w:val="24"/>
          <w:szCs w:val="24"/>
        </w:rPr>
      </w:pPr>
      <w:r>
        <w:rPr>
          <w:rFonts w:asciiTheme="majorHAnsi" w:hAnsiTheme="majorHAnsi"/>
          <w:sz w:val="24"/>
          <w:szCs w:val="24"/>
        </w:rPr>
        <w:t>_______________________________________________________________________________________________________</w:t>
      </w:r>
    </w:p>
    <w:p w:rsidR="00423269" w:rsidRDefault="00423269" w:rsidP="00423269">
      <w:pPr>
        <w:spacing w:after="0" w:line="240" w:lineRule="auto"/>
        <w:ind w:right="-908"/>
        <w:jc w:val="center"/>
        <w:rPr>
          <w:rFonts w:asciiTheme="majorHAnsi" w:hAnsiTheme="majorHAnsi"/>
          <w:b/>
          <w:sz w:val="24"/>
          <w:szCs w:val="24"/>
        </w:rPr>
      </w:pPr>
    </w:p>
    <w:p w:rsidR="00423269" w:rsidRDefault="00423269" w:rsidP="00423269">
      <w:pPr>
        <w:spacing w:after="0" w:line="240" w:lineRule="auto"/>
        <w:ind w:right="-907"/>
        <w:jc w:val="both"/>
        <w:rPr>
          <w:rFonts w:asciiTheme="majorHAnsi" w:hAnsiTheme="majorHAnsi"/>
          <w:sz w:val="24"/>
          <w:szCs w:val="24"/>
        </w:rPr>
      </w:pPr>
      <w:r>
        <w:rPr>
          <w:rFonts w:asciiTheme="majorHAnsi" w:hAnsiTheme="majorHAnsi"/>
          <w:sz w:val="24"/>
          <w:szCs w:val="24"/>
        </w:rPr>
        <w:t>ZIŅO:</w:t>
      </w:r>
      <w:r w:rsidR="005E51F2">
        <w:rPr>
          <w:rFonts w:asciiTheme="majorHAnsi" w:hAnsiTheme="majorHAnsi"/>
          <w:sz w:val="24"/>
          <w:szCs w:val="24"/>
        </w:rPr>
        <w:t xml:space="preserve"> Dainis Vingris</w:t>
      </w:r>
    </w:p>
    <w:p w:rsidR="00423269" w:rsidRDefault="00423269" w:rsidP="00423269">
      <w:pPr>
        <w:spacing w:after="0" w:line="240" w:lineRule="auto"/>
        <w:ind w:right="-908"/>
        <w:jc w:val="center"/>
        <w:rPr>
          <w:rFonts w:asciiTheme="majorHAnsi" w:hAnsiTheme="majorHAnsi"/>
          <w:b/>
          <w:sz w:val="24"/>
          <w:szCs w:val="24"/>
        </w:rPr>
      </w:pPr>
    </w:p>
    <w:p w:rsidR="00423269" w:rsidRDefault="00423269" w:rsidP="00F93AFD">
      <w:pPr>
        <w:spacing w:after="0" w:line="240" w:lineRule="auto"/>
        <w:ind w:right="-908" w:firstLine="720"/>
        <w:jc w:val="both"/>
        <w:rPr>
          <w:rFonts w:asciiTheme="majorHAnsi" w:hAnsiTheme="majorHAnsi"/>
          <w:sz w:val="24"/>
          <w:szCs w:val="24"/>
        </w:rPr>
      </w:pPr>
      <w:r>
        <w:rPr>
          <w:rFonts w:asciiTheme="majorHAnsi" w:hAnsiTheme="majorHAnsi"/>
          <w:sz w:val="24"/>
          <w:szCs w:val="24"/>
        </w:rPr>
        <w:t>Kokneses novada dome ir izskatījusi Kokneses Romas katoļu draudzes prāvesta Peter Alusik 2016.gada 15.aprīļa  iesniegumu ar lūgumu piešķirt finansējumu  900,00 euro apmērā  apskaņošanas aparatūras iegādei baznīcai.</w:t>
      </w:r>
    </w:p>
    <w:p w:rsidR="00423269"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rPr>
        <w:tab/>
        <w:t>Izvērtējot pašvaldības rīcībā esošo informāciju, tika konstatēts, ka  Kokneses Romas katoļu draudzes baznīcas apmeklētāji  ir cilvēki gados un daudziem no viņiem ir dzirdes problēmas. Baznīcai ir vāja akustika un  svētku reizēs, kad baznīca pulcina lielu skaitu apmeklētāju, dzirdamība ir slikta.</w:t>
      </w:r>
    </w:p>
    <w:p w:rsidR="00423269" w:rsidRDefault="00423269" w:rsidP="00423269">
      <w:pPr>
        <w:spacing w:after="0" w:line="240" w:lineRule="auto"/>
        <w:ind w:right="-908"/>
        <w:jc w:val="both"/>
        <w:rPr>
          <w:rFonts w:asciiTheme="majorHAnsi" w:hAnsiTheme="majorHAnsi"/>
          <w:sz w:val="24"/>
          <w:szCs w:val="24"/>
        </w:rPr>
      </w:pPr>
      <w:r>
        <w:rPr>
          <w:rFonts w:asciiTheme="majorHAnsi" w:hAnsiTheme="majorHAnsi"/>
          <w:sz w:val="24"/>
          <w:szCs w:val="24"/>
        </w:rPr>
        <w:tab/>
        <w:t>Veicot apskaņošanu baznīcā, dievkalpojumi būs dzirdami visiem apmeklētājiem. Būs daudz  kvalitatīvāka skaņa arī kristību, laulību un bēru ceremoniju laikā Baznīca varēs piedalīties Latvijas mēroga ticīgajos un laicīgajos pasākumos, piem. –Muzeju nakts, Baznīcu  nakts, Jauniešu dienas u.c.</w:t>
      </w:r>
    </w:p>
    <w:p w:rsidR="00F93AFD" w:rsidRDefault="00423269" w:rsidP="00F93AFD">
      <w:pPr>
        <w:tabs>
          <w:tab w:val="left" w:pos="0"/>
        </w:tabs>
        <w:spacing w:after="0" w:line="240" w:lineRule="auto"/>
        <w:ind w:right="-874"/>
        <w:jc w:val="both"/>
        <w:rPr>
          <w:rFonts w:ascii="Cambria" w:hAnsi="Cambria"/>
          <w:sz w:val="24"/>
          <w:szCs w:val="24"/>
        </w:rPr>
      </w:pPr>
      <w:r>
        <w:rPr>
          <w:rFonts w:asciiTheme="majorHAnsi" w:hAnsiTheme="majorHAnsi"/>
          <w:sz w:val="24"/>
          <w:szCs w:val="24"/>
        </w:rPr>
        <w:tab/>
        <w:t xml:space="preserve">Ņemot vērā iepriekš  minēto un Finanšu un attīstības pastāvīgās komitejas 20.04.2016. ieteikumu, </w:t>
      </w:r>
      <w:r w:rsidR="00F93AFD">
        <w:rPr>
          <w:rFonts w:ascii="Cambria" w:hAnsi="Cambria"/>
          <w:sz w:val="24"/>
          <w:szCs w:val="24"/>
        </w:rPr>
        <w:t xml:space="preserve">atklāti balsojot, PAR-13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w:t>
      </w:r>
      <w:r w:rsidR="00F93AFD">
        <w:rPr>
          <w:rFonts w:asciiTheme="majorHAnsi" w:hAnsiTheme="majorHAnsi"/>
          <w:sz w:val="24"/>
          <w:szCs w:val="24"/>
        </w:rPr>
        <w:t>Gita Rūtiņa, Dainis Vingris), PRET-nav, ATTURAS-1 (Uldis Riekstiņš)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423269" w:rsidRDefault="00423269" w:rsidP="00423269">
      <w:pPr>
        <w:spacing w:after="0" w:line="240" w:lineRule="auto"/>
        <w:ind w:right="-908"/>
        <w:jc w:val="both"/>
        <w:rPr>
          <w:rFonts w:asciiTheme="majorHAnsi" w:hAnsiTheme="majorHAnsi"/>
          <w:sz w:val="24"/>
          <w:szCs w:val="24"/>
        </w:rPr>
      </w:pPr>
    </w:p>
    <w:p w:rsidR="00423269" w:rsidRPr="00827B78" w:rsidRDefault="00423269" w:rsidP="00423269">
      <w:pPr>
        <w:spacing w:after="0" w:line="240" w:lineRule="auto"/>
        <w:ind w:right="-908"/>
        <w:jc w:val="both"/>
        <w:rPr>
          <w:rFonts w:asciiTheme="majorHAnsi" w:hAnsiTheme="majorHAnsi"/>
          <w:b/>
          <w:sz w:val="24"/>
          <w:szCs w:val="24"/>
        </w:rPr>
      </w:pPr>
      <w:r>
        <w:rPr>
          <w:rFonts w:asciiTheme="majorHAnsi" w:hAnsiTheme="majorHAnsi"/>
          <w:sz w:val="24"/>
          <w:szCs w:val="24"/>
        </w:rPr>
        <w:tab/>
      </w:r>
      <w:r w:rsidRPr="00827B78">
        <w:rPr>
          <w:rFonts w:asciiTheme="majorHAnsi" w:hAnsiTheme="majorHAnsi"/>
          <w:b/>
          <w:sz w:val="24"/>
          <w:szCs w:val="24"/>
        </w:rPr>
        <w:t>1.N</w:t>
      </w:r>
      <w:r>
        <w:rPr>
          <w:rFonts w:asciiTheme="majorHAnsi" w:hAnsiTheme="majorHAnsi"/>
          <w:b/>
          <w:sz w:val="24"/>
          <w:szCs w:val="24"/>
        </w:rPr>
        <w:t>o</w:t>
      </w:r>
      <w:r w:rsidRPr="00827B78">
        <w:rPr>
          <w:rFonts w:asciiTheme="majorHAnsi" w:hAnsiTheme="majorHAnsi"/>
          <w:b/>
          <w:sz w:val="24"/>
          <w:szCs w:val="24"/>
        </w:rPr>
        <w:t xml:space="preserve"> līdzekļiem </w:t>
      </w:r>
      <w:r>
        <w:rPr>
          <w:rFonts w:asciiTheme="majorHAnsi" w:hAnsiTheme="majorHAnsi"/>
          <w:b/>
          <w:sz w:val="24"/>
          <w:szCs w:val="24"/>
        </w:rPr>
        <w:t xml:space="preserve">neparedzētiem gadījumiem piešķirt </w:t>
      </w:r>
      <w:r w:rsidRPr="00827B78">
        <w:rPr>
          <w:rFonts w:asciiTheme="majorHAnsi" w:hAnsiTheme="majorHAnsi"/>
          <w:b/>
          <w:sz w:val="24"/>
          <w:szCs w:val="24"/>
        </w:rPr>
        <w:t xml:space="preserve"> 900,00 euro (deviņi simti euro) Kokneses Romas katoļu draudzei  apskaņošanas iekārtas iegādei  Kokneses Romas katoļu draudzes  baznīcai.</w:t>
      </w:r>
    </w:p>
    <w:p w:rsidR="00423269" w:rsidRPr="00431A2C" w:rsidRDefault="00423269" w:rsidP="00423269">
      <w:pPr>
        <w:spacing w:after="0" w:line="240" w:lineRule="auto"/>
        <w:ind w:right="-908" w:firstLine="720"/>
        <w:jc w:val="both"/>
        <w:rPr>
          <w:rFonts w:ascii="Cambria" w:hAnsi="Cambria"/>
          <w:sz w:val="24"/>
          <w:szCs w:val="24"/>
        </w:rPr>
      </w:pPr>
    </w:p>
    <w:p w:rsidR="00423269" w:rsidRDefault="00423269" w:rsidP="00423269">
      <w:pPr>
        <w:spacing w:after="0" w:line="240" w:lineRule="auto"/>
        <w:ind w:right="-908"/>
        <w:jc w:val="both"/>
        <w:rPr>
          <w:rFonts w:ascii="Cambria" w:hAnsi="Cambria"/>
          <w:sz w:val="24"/>
          <w:szCs w:val="24"/>
        </w:rPr>
      </w:pPr>
    </w:p>
    <w:p w:rsidR="00423269" w:rsidRDefault="00423269" w:rsidP="00423269">
      <w:pPr>
        <w:spacing w:after="0" w:line="240" w:lineRule="auto"/>
        <w:ind w:right="-908"/>
        <w:jc w:val="center"/>
        <w:rPr>
          <w:rFonts w:asciiTheme="majorHAnsi" w:hAnsiTheme="majorHAnsi"/>
          <w:b/>
          <w:sz w:val="24"/>
          <w:szCs w:val="24"/>
        </w:rPr>
      </w:pPr>
    </w:p>
    <w:p w:rsidR="00423269" w:rsidRDefault="00423269" w:rsidP="00423269">
      <w:pPr>
        <w:spacing w:after="0" w:line="240" w:lineRule="auto"/>
        <w:ind w:right="-907"/>
        <w:jc w:val="center"/>
        <w:rPr>
          <w:rFonts w:asciiTheme="majorHAnsi" w:hAnsiTheme="majorHAnsi"/>
          <w:b/>
          <w:sz w:val="24"/>
          <w:szCs w:val="24"/>
        </w:rPr>
      </w:pPr>
      <w:r w:rsidRPr="00842201">
        <w:rPr>
          <w:rFonts w:asciiTheme="majorHAnsi" w:hAnsiTheme="majorHAnsi"/>
          <w:b/>
          <w:sz w:val="24"/>
          <w:szCs w:val="24"/>
        </w:rPr>
        <w:t>9.</w:t>
      </w:r>
    </w:p>
    <w:p w:rsidR="00423269" w:rsidRDefault="00423269" w:rsidP="00423269">
      <w:pPr>
        <w:spacing w:after="0" w:line="240" w:lineRule="auto"/>
        <w:ind w:right="-907"/>
        <w:jc w:val="center"/>
        <w:rPr>
          <w:rFonts w:asciiTheme="majorHAnsi" w:hAnsiTheme="majorHAnsi"/>
          <w:b/>
          <w:sz w:val="24"/>
          <w:szCs w:val="24"/>
        </w:rPr>
      </w:pPr>
      <w:r w:rsidRPr="00842201">
        <w:rPr>
          <w:rFonts w:asciiTheme="majorHAnsi" w:hAnsiTheme="majorHAnsi"/>
          <w:b/>
          <w:sz w:val="24"/>
          <w:szCs w:val="24"/>
        </w:rPr>
        <w:t>Par Dzīvokļu komisijas sēdē pieņemtajiem lēmumiem</w:t>
      </w:r>
    </w:p>
    <w:p w:rsidR="00423269" w:rsidRDefault="00423269" w:rsidP="00423269">
      <w:pPr>
        <w:spacing w:after="0" w:line="240" w:lineRule="auto"/>
        <w:ind w:right="-907"/>
        <w:jc w:val="center"/>
        <w:rPr>
          <w:rFonts w:asciiTheme="majorHAnsi" w:hAnsiTheme="majorHAnsi"/>
          <w:b/>
          <w:sz w:val="24"/>
          <w:szCs w:val="24"/>
        </w:rPr>
      </w:pPr>
      <w:r>
        <w:rPr>
          <w:rFonts w:asciiTheme="majorHAnsi" w:hAnsiTheme="majorHAnsi"/>
          <w:b/>
          <w:sz w:val="24"/>
          <w:szCs w:val="24"/>
        </w:rPr>
        <w:t xml:space="preserve">_______________________________________________________________________________________________________ </w:t>
      </w:r>
    </w:p>
    <w:p w:rsidR="00423269" w:rsidRDefault="00423269" w:rsidP="00423269">
      <w:pPr>
        <w:spacing w:after="0" w:line="240" w:lineRule="auto"/>
        <w:ind w:right="-907"/>
        <w:jc w:val="center"/>
        <w:rPr>
          <w:rFonts w:asciiTheme="majorHAnsi" w:hAnsiTheme="majorHAnsi"/>
          <w:b/>
          <w:sz w:val="24"/>
          <w:szCs w:val="24"/>
        </w:rPr>
      </w:pPr>
    </w:p>
    <w:p w:rsidR="00F93AFD" w:rsidRDefault="00F93AFD" w:rsidP="00F93AFD">
      <w:pPr>
        <w:spacing w:after="0" w:line="240" w:lineRule="auto"/>
        <w:ind w:right="-907"/>
        <w:jc w:val="both"/>
        <w:rPr>
          <w:rFonts w:asciiTheme="majorHAnsi" w:hAnsiTheme="majorHAnsi"/>
          <w:sz w:val="24"/>
          <w:szCs w:val="24"/>
        </w:rPr>
      </w:pPr>
      <w:r>
        <w:rPr>
          <w:rFonts w:asciiTheme="majorHAnsi" w:hAnsiTheme="majorHAnsi"/>
          <w:sz w:val="24"/>
          <w:szCs w:val="24"/>
        </w:rPr>
        <w:t>ZIŅO: Ligita Kronentāle</w:t>
      </w:r>
    </w:p>
    <w:p w:rsidR="005E51F2" w:rsidRDefault="005E51F2" w:rsidP="00423269">
      <w:pPr>
        <w:spacing w:after="0" w:line="240" w:lineRule="auto"/>
        <w:ind w:right="-907"/>
        <w:jc w:val="center"/>
        <w:rPr>
          <w:rFonts w:asciiTheme="majorHAnsi" w:hAnsiTheme="majorHAnsi"/>
          <w:b/>
          <w:sz w:val="24"/>
          <w:szCs w:val="24"/>
        </w:rPr>
      </w:pPr>
    </w:p>
    <w:p w:rsidR="005E51F2" w:rsidRDefault="005E51F2" w:rsidP="00423269">
      <w:pPr>
        <w:spacing w:after="0" w:line="240" w:lineRule="auto"/>
        <w:ind w:right="-907"/>
        <w:jc w:val="center"/>
        <w:rPr>
          <w:rFonts w:asciiTheme="majorHAnsi" w:hAnsiTheme="majorHAnsi"/>
          <w:b/>
          <w:sz w:val="24"/>
          <w:szCs w:val="24"/>
        </w:rPr>
      </w:pPr>
    </w:p>
    <w:p w:rsidR="00423269" w:rsidRDefault="00423269" w:rsidP="00423269">
      <w:pPr>
        <w:spacing w:after="0" w:line="240" w:lineRule="auto"/>
        <w:ind w:right="-907"/>
        <w:jc w:val="center"/>
        <w:rPr>
          <w:rFonts w:asciiTheme="majorHAnsi" w:hAnsiTheme="majorHAnsi"/>
          <w:b/>
        </w:rPr>
      </w:pPr>
      <w:r>
        <w:rPr>
          <w:rFonts w:asciiTheme="majorHAnsi" w:hAnsiTheme="majorHAnsi"/>
          <w:b/>
        </w:rPr>
        <w:t>9.1</w:t>
      </w:r>
    </w:p>
    <w:p w:rsidR="00423269" w:rsidRDefault="00423269" w:rsidP="00423269">
      <w:pPr>
        <w:spacing w:after="0" w:line="240" w:lineRule="auto"/>
        <w:ind w:right="-907"/>
        <w:jc w:val="center"/>
        <w:rPr>
          <w:rFonts w:asciiTheme="majorHAnsi" w:hAnsiTheme="majorHAnsi"/>
        </w:rPr>
      </w:pPr>
      <w:r w:rsidRPr="004763BD">
        <w:rPr>
          <w:rFonts w:asciiTheme="majorHAnsi" w:hAnsiTheme="majorHAnsi"/>
          <w:b/>
        </w:rPr>
        <w:t>Par  īres līgumu pagarināšanu</w:t>
      </w:r>
    </w:p>
    <w:p w:rsidR="00423269" w:rsidRDefault="00423269" w:rsidP="00423269">
      <w:pPr>
        <w:spacing w:after="0" w:line="240" w:lineRule="auto"/>
        <w:ind w:right="-907"/>
        <w:jc w:val="center"/>
        <w:rPr>
          <w:rFonts w:asciiTheme="majorHAnsi" w:hAnsiTheme="majorHAnsi"/>
        </w:rPr>
      </w:pPr>
      <w:r>
        <w:rPr>
          <w:rFonts w:asciiTheme="majorHAnsi" w:hAnsiTheme="majorHAnsi"/>
        </w:rPr>
        <w:t xml:space="preserve">_______________________________________________________________________________________________________ </w:t>
      </w:r>
    </w:p>
    <w:p w:rsidR="00423269" w:rsidRDefault="00423269" w:rsidP="00423269">
      <w:pPr>
        <w:spacing w:after="0" w:line="240" w:lineRule="auto"/>
        <w:ind w:right="-907" w:firstLine="720"/>
        <w:jc w:val="both"/>
        <w:rPr>
          <w:rFonts w:asciiTheme="majorHAnsi" w:hAnsiTheme="majorHAnsi"/>
        </w:rPr>
      </w:pPr>
    </w:p>
    <w:p w:rsidR="00F93AFD" w:rsidRDefault="00271A6F" w:rsidP="00F93AFD">
      <w:pPr>
        <w:tabs>
          <w:tab w:val="left" w:pos="0"/>
        </w:tabs>
        <w:spacing w:after="0" w:line="240" w:lineRule="auto"/>
        <w:ind w:right="-874"/>
        <w:jc w:val="both"/>
        <w:rPr>
          <w:rFonts w:ascii="Cambria" w:hAnsi="Cambria"/>
          <w:sz w:val="24"/>
          <w:szCs w:val="24"/>
        </w:rPr>
      </w:pPr>
      <w:r>
        <w:rPr>
          <w:rFonts w:ascii="Cambria" w:hAnsi="Cambria"/>
          <w:sz w:val="24"/>
          <w:szCs w:val="24"/>
        </w:rPr>
        <w:tab/>
        <w:t>A</w:t>
      </w:r>
      <w:r w:rsidR="00F93AFD">
        <w:rPr>
          <w:rFonts w:ascii="Cambria" w:hAnsi="Cambria"/>
          <w:sz w:val="24"/>
          <w:szCs w:val="24"/>
        </w:rPr>
        <w:t xml:space="preserve">tklāti balsojot, PAR-14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Uldis Riekstiņš, </w:t>
      </w:r>
      <w:r w:rsidR="00F93AFD">
        <w:rPr>
          <w:rFonts w:asciiTheme="majorHAnsi" w:hAnsiTheme="majorHAnsi"/>
          <w:sz w:val="24"/>
          <w:szCs w:val="24"/>
        </w:rPr>
        <w:t>Gita Rūtiņa, Dainis Vingris), PRET-nav, ATTURAS-nav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423269" w:rsidRPr="009C52C2" w:rsidRDefault="00423269" w:rsidP="00423269">
      <w:pPr>
        <w:spacing w:after="0" w:line="240" w:lineRule="auto"/>
        <w:ind w:right="-907" w:firstLine="720"/>
        <w:jc w:val="both"/>
        <w:rPr>
          <w:rFonts w:asciiTheme="majorHAnsi" w:hAnsiTheme="majorHAnsi"/>
        </w:rPr>
      </w:pPr>
    </w:p>
    <w:p w:rsidR="00423269" w:rsidRDefault="00423269" w:rsidP="00423269">
      <w:pPr>
        <w:ind w:right="-908"/>
        <w:jc w:val="both"/>
        <w:rPr>
          <w:rFonts w:asciiTheme="majorHAnsi" w:hAnsiTheme="majorHAnsi"/>
          <w:b/>
        </w:rPr>
      </w:pPr>
      <w:r w:rsidRPr="009C52C2">
        <w:rPr>
          <w:rFonts w:asciiTheme="majorHAnsi" w:hAnsiTheme="majorHAnsi"/>
        </w:rPr>
        <w:tab/>
      </w:r>
      <w:r w:rsidRPr="00910FCB">
        <w:rPr>
          <w:rFonts w:asciiTheme="majorHAnsi" w:hAnsiTheme="majorHAnsi"/>
          <w:b/>
        </w:rPr>
        <w:t>1.Pagarināt īres līgumu sekojošiem  pašvaldības dzīvokļa īrniekiem Kokneses pagastā:</w:t>
      </w:r>
    </w:p>
    <w:p w:rsidR="00271A6F" w:rsidRPr="00910FCB" w:rsidRDefault="00271A6F" w:rsidP="00423269">
      <w:pPr>
        <w:ind w:right="-908"/>
        <w:jc w:val="both"/>
        <w:rPr>
          <w:rFonts w:asciiTheme="majorHAnsi" w:hAnsiTheme="majorHAnsi"/>
          <w:b/>
        </w:rPr>
      </w:pPr>
    </w:p>
    <w:tbl>
      <w:tblPr>
        <w:tblStyle w:val="Reatabula"/>
        <w:tblW w:w="8931" w:type="dxa"/>
        <w:tblInd w:w="108" w:type="dxa"/>
        <w:tblLook w:val="04A0" w:firstRow="1" w:lastRow="0" w:firstColumn="1" w:lastColumn="0" w:noHBand="0" w:noVBand="1"/>
      </w:tblPr>
      <w:tblGrid>
        <w:gridCol w:w="2410"/>
        <w:gridCol w:w="2693"/>
        <w:gridCol w:w="1701"/>
        <w:gridCol w:w="2127"/>
      </w:tblGrid>
      <w:tr w:rsidR="00423269" w:rsidTr="005354C9">
        <w:tc>
          <w:tcPr>
            <w:tcW w:w="2410" w:type="dxa"/>
          </w:tcPr>
          <w:p w:rsidR="00423269" w:rsidRDefault="00423269" w:rsidP="005354C9">
            <w:pPr>
              <w:ind w:right="-908"/>
              <w:jc w:val="both"/>
              <w:rPr>
                <w:rFonts w:asciiTheme="majorHAnsi" w:hAnsiTheme="majorHAnsi"/>
              </w:rPr>
            </w:pPr>
            <w:r>
              <w:rPr>
                <w:rFonts w:asciiTheme="majorHAnsi" w:hAnsiTheme="majorHAnsi"/>
              </w:rPr>
              <w:lastRenderedPageBreak/>
              <w:t xml:space="preserve">Īrnieka </w:t>
            </w:r>
          </w:p>
          <w:p w:rsidR="00423269" w:rsidRDefault="00423269" w:rsidP="005354C9">
            <w:pPr>
              <w:ind w:right="-908"/>
              <w:jc w:val="both"/>
              <w:rPr>
                <w:rFonts w:asciiTheme="majorHAnsi" w:hAnsiTheme="majorHAnsi"/>
              </w:rPr>
            </w:pPr>
            <w:r>
              <w:rPr>
                <w:rFonts w:asciiTheme="majorHAnsi" w:hAnsiTheme="majorHAnsi"/>
              </w:rPr>
              <w:t>vārds, uzvārds</w:t>
            </w:r>
          </w:p>
        </w:tc>
        <w:tc>
          <w:tcPr>
            <w:tcW w:w="2693" w:type="dxa"/>
          </w:tcPr>
          <w:p w:rsidR="00423269" w:rsidRDefault="00423269" w:rsidP="005354C9">
            <w:pPr>
              <w:ind w:right="-908"/>
              <w:jc w:val="both"/>
              <w:rPr>
                <w:rFonts w:asciiTheme="majorHAnsi" w:hAnsiTheme="majorHAnsi"/>
              </w:rPr>
            </w:pPr>
            <w:r>
              <w:rPr>
                <w:rFonts w:asciiTheme="majorHAnsi" w:hAnsiTheme="majorHAnsi"/>
              </w:rPr>
              <w:t>Dzīvokļa adrese</w:t>
            </w:r>
          </w:p>
        </w:tc>
        <w:tc>
          <w:tcPr>
            <w:tcW w:w="1701" w:type="dxa"/>
          </w:tcPr>
          <w:p w:rsidR="00423269" w:rsidRDefault="00423269" w:rsidP="005354C9">
            <w:pPr>
              <w:ind w:right="-908"/>
              <w:jc w:val="both"/>
              <w:rPr>
                <w:rFonts w:asciiTheme="majorHAnsi" w:hAnsiTheme="majorHAnsi"/>
              </w:rPr>
            </w:pPr>
            <w:r>
              <w:rPr>
                <w:rFonts w:asciiTheme="majorHAnsi" w:hAnsiTheme="majorHAnsi"/>
              </w:rPr>
              <w:t xml:space="preserve">Līgums ir spēkā </w:t>
            </w:r>
          </w:p>
          <w:p w:rsidR="00423269" w:rsidRDefault="00423269" w:rsidP="005354C9">
            <w:pPr>
              <w:ind w:right="-908"/>
              <w:jc w:val="both"/>
              <w:rPr>
                <w:rFonts w:asciiTheme="majorHAnsi" w:hAnsiTheme="majorHAnsi"/>
              </w:rPr>
            </w:pPr>
            <w:r>
              <w:rPr>
                <w:rFonts w:asciiTheme="majorHAnsi" w:hAnsiTheme="majorHAnsi"/>
              </w:rPr>
              <w:t>līdz</w:t>
            </w:r>
          </w:p>
        </w:tc>
        <w:tc>
          <w:tcPr>
            <w:tcW w:w="2127" w:type="dxa"/>
          </w:tcPr>
          <w:p w:rsidR="00423269" w:rsidRDefault="00423269" w:rsidP="005354C9">
            <w:pPr>
              <w:ind w:right="-908"/>
              <w:rPr>
                <w:rFonts w:asciiTheme="majorHAnsi" w:hAnsiTheme="majorHAnsi"/>
              </w:rPr>
            </w:pPr>
            <w:r>
              <w:rPr>
                <w:rFonts w:asciiTheme="majorHAnsi" w:hAnsiTheme="majorHAnsi"/>
              </w:rPr>
              <w:t xml:space="preserve">Līgums tiek pagarināts </w:t>
            </w:r>
          </w:p>
          <w:p w:rsidR="00423269" w:rsidRDefault="00423269" w:rsidP="005354C9">
            <w:pPr>
              <w:ind w:right="-908"/>
              <w:rPr>
                <w:rFonts w:asciiTheme="majorHAnsi" w:hAnsiTheme="majorHAnsi"/>
              </w:rPr>
            </w:pPr>
            <w:r>
              <w:rPr>
                <w:rFonts w:asciiTheme="majorHAnsi" w:hAnsiTheme="majorHAnsi"/>
              </w:rPr>
              <w:t>līdz</w:t>
            </w:r>
          </w:p>
        </w:tc>
      </w:tr>
      <w:tr w:rsidR="00423269" w:rsidTr="005354C9">
        <w:tc>
          <w:tcPr>
            <w:tcW w:w="2410" w:type="dxa"/>
          </w:tcPr>
          <w:p w:rsidR="00423269" w:rsidRDefault="001B1F2F" w:rsidP="005354C9">
            <w:pPr>
              <w:ind w:right="-908"/>
              <w:jc w:val="both"/>
              <w:rPr>
                <w:rFonts w:asciiTheme="majorHAnsi" w:hAnsiTheme="majorHAnsi"/>
              </w:rPr>
            </w:pPr>
            <w:r>
              <w:rPr>
                <w:rFonts w:asciiTheme="majorHAnsi" w:hAnsiTheme="majorHAnsi"/>
              </w:rPr>
              <w:t>N J</w:t>
            </w:r>
          </w:p>
        </w:tc>
        <w:tc>
          <w:tcPr>
            <w:tcW w:w="2693" w:type="dxa"/>
          </w:tcPr>
          <w:p w:rsidR="00423269" w:rsidRDefault="001B1F2F" w:rsidP="005354C9">
            <w:pPr>
              <w:ind w:right="-908"/>
              <w:jc w:val="both"/>
              <w:rPr>
                <w:rFonts w:asciiTheme="majorHAnsi" w:hAnsiTheme="majorHAnsi"/>
              </w:rPr>
            </w:pPr>
            <w:r>
              <w:rPr>
                <w:rFonts w:asciiTheme="majorHAnsi" w:hAnsiTheme="majorHAnsi"/>
              </w:rPr>
              <w:t>(adrese)</w:t>
            </w:r>
          </w:p>
          <w:p w:rsidR="00423269" w:rsidRDefault="00423269" w:rsidP="005354C9">
            <w:pPr>
              <w:ind w:right="-908"/>
              <w:jc w:val="both"/>
              <w:rPr>
                <w:rFonts w:asciiTheme="majorHAnsi" w:hAnsiTheme="majorHAnsi"/>
              </w:rPr>
            </w:pPr>
            <w:r>
              <w:rPr>
                <w:rFonts w:asciiTheme="majorHAnsi" w:hAnsiTheme="majorHAnsi"/>
              </w:rPr>
              <w:t>Kokneses pag.</w:t>
            </w:r>
          </w:p>
        </w:tc>
        <w:tc>
          <w:tcPr>
            <w:tcW w:w="1701" w:type="dxa"/>
          </w:tcPr>
          <w:p w:rsidR="00423269" w:rsidRDefault="00423269" w:rsidP="005354C9">
            <w:pPr>
              <w:ind w:right="-908"/>
              <w:jc w:val="both"/>
              <w:rPr>
                <w:rFonts w:asciiTheme="majorHAnsi" w:hAnsiTheme="majorHAnsi"/>
              </w:rPr>
            </w:pPr>
            <w:r>
              <w:rPr>
                <w:rFonts w:asciiTheme="majorHAnsi" w:hAnsiTheme="majorHAnsi"/>
              </w:rPr>
              <w:t>27.04.206.</w:t>
            </w:r>
          </w:p>
        </w:tc>
        <w:tc>
          <w:tcPr>
            <w:tcW w:w="2127" w:type="dxa"/>
          </w:tcPr>
          <w:p w:rsidR="00423269" w:rsidRDefault="00423269" w:rsidP="005354C9">
            <w:pPr>
              <w:ind w:right="-908"/>
              <w:rPr>
                <w:rFonts w:asciiTheme="majorHAnsi" w:hAnsiTheme="majorHAnsi"/>
              </w:rPr>
            </w:pPr>
            <w:r>
              <w:rPr>
                <w:rFonts w:asciiTheme="majorHAnsi" w:hAnsiTheme="majorHAnsi"/>
              </w:rPr>
              <w:t>27.07.2016.</w:t>
            </w:r>
          </w:p>
        </w:tc>
      </w:tr>
      <w:tr w:rsidR="00423269" w:rsidTr="005354C9">
        <w:tc>
          <w:tcPr>
            <w:tcW w:w="2410" w:type="dxa"/>
          </w:tcPr>
          <w:p w:rsidR="00423269" w:rsidRDefault="001B1F2F" w:rsidP="005354C9">
            <w:pPr>
              <w:ind w:right="-908"/>
              <w:jc w:val="both"/>
              <w:rPr>
                <w:rFonts w:asciiTheme="majorHAnsi" w:hAnsiTheme="majorHAnsi"/>
              </w:rPr>
            </w:pPr>
            <w:r>
              <w:rPr>
                <w:rFonts w:asciiTheme="majorHAnsi" w:hAnsiTheme="majorHAnsi"/>
              </w:rPr>
              <w:t>I G Š</w:t>
            </w:r>
          </w:p>
        </w:tc>
        <w:tc>
          <w:tcPr>
            <w:tcW w:w="2693" w:type="dxa"/>
          </w:tcPr>
          <w:p w:rsidR="00423269" w:rsidRDefault="001B1F2F" w:rsidP="005354C9">
            <w:pPr>
              <w:ind w:right="-908"/>
              <w:jc w:val="both"/>
              <w:rPr>
                <w:rFonts w:asciiTheme="majorHAnsi" w:hAnsiTheme="majorHAnsi"/>
              </w:rPr>
            </w:pPr>
            <w:r>
              <w:rPr>
                <w:rFonts w:asciiTheme="majorHAnsi" w:hAnsiTheme="majorHAnsi"/>
              </w:rPr>
              <w:t>(adrese)</w:t>
            </w:r>
          </w:p>
          <w:p w:rsidR="00423269" w:rsidRDefault="00423269" w:rsidP="005354C9">
            <w:pPr>
              <w:ind w:right="-908"/>
              <w:jc w:val="both"/>
              <w:rPr>
                <w:rFonts w:asciiTheme="majorHAnsi" w:hAnsiTheme="majorHAnsi"/>
              </w:rPr>
            </w:pPr>
            <w:r>
              <w:rPr>
                <w:rFonts w:asciiTheme="majorHAnsi" w:hAnsiTheme="majorHAnsi"/>
              </w:rPr>
              <w:t>Kokneses pagasts</w:t>
            </w:r>
          </w:p>
        </w:tc>
        <w:tc>
          <w:tcPr>
            <w:tcW w:w="1701" w:type="dxa"/>
          </w:tcPr>
          <w:p w:rsidR="00423269" w:rsidRDefault="00423269" w:rsidP="005354C9">
            <w:pPr>
              <w:ind w:right="-908"/>
              <w:jc w:val="both"/>
              <w:rPr>
                <w:rFonts w:asciiTheme="majorHAnsi" w:hAnsiTheme="majorHAnsi"/>
              </w:rPr>
            </w:pPr>
            <w:r>
              <w:rPr>
                <w:rFonts w:asciiTheme="majorHAnsi" w:hAnsiTheme="majorHAnsi"/>
              </w:rPr>
              <w:t>02.05.2016.</w:t>
            </w:r>
          </w:p>
        </w:tc>
        <w:tc>
          <w:tcPr>
            <w:tcW w:w="2127" w:type="dxa"/>
          </w:tcPr>
          <w:p w:rsidR="00423269" w:rsidRDefault="00423269" w:rsidP="005354C9">
            <w:pPr>
              <w:ind w:right="-908"/>
              <w:rPr>
                <w:rFonts w:asciiTheme="majorHAnsi" w:hAnsiTheme="majorHAnsi"/>
              </w:rPr>
            </w:pPr>
            <w:r>
              <w:rPr>
                <w:rFonts w:asciiTheme="majorHAnsi" w:hAnsiTheme="majorHAnsi"/>
              </w:rPr>
              <w:t>02.11.2016.</w:t>
            </w:r>
          </w:p>
        </w:tc>
      </w:tr>
      <w:tr w:rsidR="00423269" w:rsidTr="005354C9">
        <w:tc>
          <w:tcPr>
            <w:tcW w:w="2410" w:type="dxa"/>
          </w:tcPr>
          <w:p w:rsidR="00423269" w:rsidRDefault="001B1F2F" w:rsidP="005354C9">
            <w:pPr>
              <w:ind w:right="-908"/>
              <w:jc w:val="both"/>
              <w:rPr>
                <w:rFonts w:asciiTheme="majorHAnsi" w:hAnsiTheme="majorHAnsi"/>
              </w:rPr>
            </w:pPr>
            <w:r>
              <w:rPr>
                <w:rFonts w:asciiTheme="majorHAnsi" w:hAnsiTheme="majorHAnsi"/>
              </w:rPr>
              <w:t>A P</w:t>
            </w:r>
          </w:p>
        </w:tc>
        <w:tc>
          <w:tcPr>
            <w:tcW w:w="2693" w:type="dxa"/>
          </w:tcPr>
          <w:p w:rsidR="00423269" w:rsidRDefault="001B1F2F" w:rsidP="005354C9">
            <w:pPr>
              <w:ind w:right="-908"/>
              <w:jc w:val="both"/>
              <w:rPr>
                <w:rFonts w:asciiTheme="majorHAnsi" w:hAnsiTheme="majorHAnsi"/>
              </w:rPr>
            </w:pPr>
            <w:r>
              <w:rPr>
                <w:rFonts w:asciiTheme="majorHAnsi" w:hAnsiTheme="majorHAnsi"/>
              </w:rPr>
              <w:t>(adrese)</w:t>
            </w:r>
          </w:p>
          <w:p w:rsidR="00423269" w:rsidRDefault="00423269" w:rsidP="005354C9">
            <w:pPr>
              <w:ind w:right="-908"/>
              <w:jc w:val="both"/>
              <w:rPr>
                <w:rFonts w:asciiTheme="majorHAnsi" w:hAnsiTheme="majorHAnsi"/>
              </w:rPr>
            </w:pPr>
            <w:r>
              <w:rPr>
                <w:rFonts w:asciiTheme="majorHAnsi" w:hAnsiTheme="majorHAnsi"/>
              </w:rPr>
              <w:t>Kokneses pagasts</w:t>
            </w:r>
          </w:p>
        </w:tc>
        <w:tc>
          <w:tcPr>
            <w:tcW w:w="1701" w:type="dxa"/>
          </w:tcPr>
          <w:p w:rsidR="00423269" w:rsidRDefault="00423269" w:rsidP="005354C9">
            <w:pPr>
              <w:ind w:right="-908"/>
              <w:jc w:val="both"/>
              <w:rPr>
                <w:rFonts w:asciiTheme="majorHAnsi" w:hAnsiTheme="majorHAnsi"/>
              </w:rPr>
            </w:pPr>
            <w:r>
              <w:rPr>
                <w:rFonts w:asciiTheme="majorHAnsi" w:hAnsiTheme="majorHAnsi"/>
              </w:rPr>
              <w:t>02.05.2016.</w:t>
            </w:r>
          </w:p>
        </w:tc>
        <w:tc>
          <w:tcPr>
            <w:tcW w:w="2127" w:type="dxa"/>
          </w:tcPr>
          <w:p w:rsidR="00423269" w:rsidRDefault="00423269" w:rsidP="005354C9">
            <w:pPr>
              <w:ind w:right="-908"/>
              <w:rPr>
                <w:rFonts w:asciiTheme="majorHAnsi" w:hAnsiTheme="majorHAnsi"/>
              </w:rPr>
            </w:pPr>
            <w:r>
              <w:rPr>
                <w:rFonts w:asciiTheme="majorHAnsi" w:hAnsiTheme="majorHAnsi"/>
              </w:rPr>
              <w:t>02.11.2016.</w:t>
            </w:r>
          </w:p>
        </w:tc>
      </w:tr>
      <w:tr w:rsidR="00423269" w:rsidTr="005354C9">
        <w:tc>
          <w:tcPr>
            <w:tcW w:w="2410" w:type="dxa"/>
          </w:tcPr>
          <w:p w:rsidR="00423269" w:rsidRDefault="001B1F2F" w:rsidP="005354C9">
            <w:pPr>
              <w:ind w:right="-908"/>
              <w:jc w:val="both"/>
              <w:rPr>
                <w:rFonts w:asciiTheme="majorHAnsi" w:hAnsiTheme="majorHAnsi"/>
              </w:rPr>
            </w:pPr>
            <w:r>
              <w:rPr>
                <w:rFonts w:asciiTheme="majorHAnsi" w:hAnsiTheme="majorHAnsi"/>
              </w:rPr>
              <w:t>K B</w:t>
            </w:r>
          </w:p>
        </w:tc>
        <w:tc>
          <w:tcPr>
            <w:tcW w:w="2693" w:type="dxa"/>
          </w:tcPr>
          <w:p w:rsidR="00423269" w:rsidRDefault="001B1F2F" w:rsidP="005354C9">
            <w:pPr>
              <w:ind w:right="-908"/>
              <w:jc w:val="both"/>
              <w:rPr>
                <w:rFonts w:asciiTheme="majorHAnsi" w:hAnsiTheme="majorHAnsi"/>
              </w:rPr>
            </w:pPr>
            <w:r>
              <w:rPr>
                <w:rFonts w:asciiTheme="majorHAnsi" w:hAnsiTheme="majorHAnsi"/>
              </w:rPr>
              <w:t>(adrese)</w:t>
            </w:r>
          </w:p>
          <w:p w:rsidR="00423269" w:rsidRDefault="00423269" w:rsidP="005354C9">
            <w:pPr>
              <w:ind w:right="-908"/>
              <w:jc w:val="both"/>
              <w:rPr>
                <w:rFonts w:asciiTheme="majorHAnsi" w:hAnsiTheme="majorHAnsi"/>
              </w:rPr>
            </w:pPr>
            <w:r>
              <w:rPr>
                <w:rFonts w:asciiTheme="majorHAnsi" w:hAnsiTheme="majorHAnsi"/>
              </w:rPr>
              <w:t>Kokneses pagasts</w:t>
            </w:r>
          </w:p>
        </w:tc>
        <w:tc>
          <w:tcPr>
            <w:tcW w:w="1701" w:type="dxa"/>
          </w:tcPr>
          <w:p w:rsidR="00423269" w:rsidRDefault="00423269" w:rsidP="005354C9">
            <w:pPr>
              <w:ind w:right="-908"/>
              <w:jc w:val="both"/>
              <w:rPr>
                <w:rFonts w:asciiTheme="majorHAnsi" w:hAnsiTheme="majorHAnsi"/>
              </w:rPr>
            </w:pPr>
            <w:r>
              <w:rPr>
                <w:rFonts w:asciiTheme="majorHAnsi" w:hAnsiTheme="majorHAnsi"/>
              </w:rPr>
              <w:t>29.05.2016.</w:t>
            </w:r>
          </w:p>
        </w:tc>
        <w:tc>
          <w:tcPr>
            <w:tcW w:w="2127" w:type="dxa"/>
          </w:tcPr>
          <w:p w:rsidR="00423269" w:rsidRDefault="00423269" w:rsidP="005354C9">
            <w:pPr>
              <w:ind w:right="-908"/>
              <w:rPr>
                <w:rFonts w:asciiTheme="majorHAnsi" w:hAnsiTheme="majorHAnsi"/>
              </w:rPr>
            </w:pPr>
            <w:r>
              <w:rPr>
                <w:rFonts w:asciiTheme="majorHAnsi" w:hAnsiTheme="majorHAnsi"/>
              </w:rPr>
              <w:t>29.11.2016.</w:t>
            </w:r>
          </w:p>
        </w:tc>
      </w:tr>
      <w:tr w:rsidR="00423269" w:rsidTr="005354C9">
        <w:tc>
          <w:tcPr>
            <w:tcW w:w="2410" w:type="dxa"/>
          </w:tcPr>
          <w:p w:rsidR="00423269" w:rsidRDefault="001B1F2F" w:rsidP="005354C9">
            <w:pPr>
              <w:ind w:right="-908"/>
              <w:jc w:val="both"/>
              <w:rPr>
                <w:rFonts w:asciiTheme="majorHAnsi" w:hAnsiTheme="majorHAnsi"/>
              </w:rPr>
            </w:pPr>
            <w:r>
              <w:rPr>
                <w:rFonts w:asciiTheme="majorHAnsi" w:hAnsiTheme="majorHAnsi"/>
              </w:rPr>
              <w:t>I R</w:t>
            </w:r>
          </w:p>
        </w:tc>
        <w:tc>
          <w:tcPr>
            <w:tcW w:w="2693" w:type="dxa"/>
          </w:tcPr>
          <w:p w:rsidR="00423269" w:rsidRDefault="001B1F2F" w:rsidP="005354C9">
            <w:pPr>
              <w:ind w:right="-908"/>
              <w:jc w:val="both"/>
              <w:rPr>
                <w:rFonts w:asciiTheme="majorHAnsi" w:hAnsiTheme="majorHAnsi"/>
              </w:rPr>
            </w:pPr>
            <w:r>
              <w:rPr>
                <w:rFonts w:asciiTheme="majorHAnsi" w:hAnsiTheme="majorHAnsi"/>
              </w:rPr>
              <w:t>(adrese)</w:t>
            </w:r>
          </w:p>
          <w:p w:rsidR="00423269" w:rsidRDefault="00423269" w:rsidP="005354C9">
            <w:pPr>
              <w:ind w:right="-908"/>
              <w:jc w:val="both"/>
              <w:rPr>
                <w:rFonts w:asciiTheme="majorHAnsi" w:hAnsiTheme="majorHAnsi"/>
              </w:rPr>
            </w:pPr>
            <w:r>
              <w:rPr>
                <w:rFonts w:asciiTheme="majorHAnsi" w:hAnsiTheme="majorHAnsi"/>
              </w:rPr>
              <w:t>Kokneses pagasts</w:t>
            </w:r>
          </w:p>
        </w:tc>
        <w:tc>
          <w:tcPr>
            <w:tcW w:w="1701" w:type="dxa"/>
          </w:tcPr>
          <w:p w:rsidR="00423269" w:rsidRDefault="00423269" w:rsidP="005354C9">
            <w:pPr>
              <w:ind w:right="-908"/>
              <w:jc w:val="both"/>
              <w:rPr>
                <w:rFonts w:asciiTheme="majorHAnsi" w:hAnsiTheme="majorHAnsi"/>
              </w:rPr>
            </w:pPr>
            <w:r>
              <w:rPr>
                <w:rFonts w:asciiTheme="majorHAnsi" w:hAnsiTheme="majorHAnsi"/>
              </w:rPr>
              <w:t>13.05.2016.</w:t>
            </w:r>
          </w:p>
        </w:tc>
        <w:tc>
          <w:tcPr>
            <w:tcW w:w="2127" w:type="dxa"/>
          </w:tcPr>
          <w:p w:rsidR="00423269" w:rsidRDefault="00423269" w:rsidP="005354C9">
            <w:pPr>
              <w:ind w:right="-908"/>
              <w:rPr>
                <w:rFonts w:asciiTheme="majorHAnsi" w:hAnsiTheme="majorHAnsi"/>
              </w:rPr>
            </w:pPr>
            <w:r>
              <w:rPr>
                <w:rFonts w:asciiTheme="majorHAnsi" w:hAnsiTheme="majorHAnsi"/>
              </w:rPr>
              <w:t>13.08.2016.</w:t>
            </w:r>
          </w:p>
        </w:tc>
      </w:tr>
    </w:tbl>
    <w:p w:rsidR="00423269" w:rsidRDefault="00423269" w:rsidP="00271A6F">
      <w:pPr>
        <w:ind w:right="-908"/>
        <w:jc w:val="both"/>
        <w:rPr>
          <w:rFonts w:asciiTheme="majorHAnsi" w:hAnsiTheme="majorHAnsi"/>
        </w:rPr>
      </w:pPr>
    </w:p>
    <w:p w:rsidR="00271A6F" w:rsidRDefault="00271A6F" w:rsidP="00271A6F">
      <w:pPr>
        <w:ind w:right="-908"/>
        <w:jc w:val="both"/>
        <w:rPr>
          <w:rFonts w:asciiTheme="majorHAnsi" w:hAnsiTheme="majorHAnsi"/>
        </w:rPr>
      </w:pPr>
      <w:r>
        <w:rPr>
          <w:rFonts w:asciiTheme="majorHAnsi" w:hAnsiTheme="majorHAnsi"/>
        </w:rPr>
        <w:tab/>
        <w:t>Sēdes lēmums  pievienots pielikumā uz vienas lapas.</w:t>
      </w:r>
    </w:p>
    <w:p w:rsidR="00423269" w:rsidRDefault="00423269" w:rsidP="00271A6F">
      <w:pPr>
        <w:ind w:right="-908"/>
        <w:jc w:val="both"/>
        <w:rPr>
          <w:rFonts w:asciiTheme="majorHAnsi" w:hAnsiTheme="majorHAnsi"/>
        </w:rPr>
      </w:pPr>
    </w:p>
    <w:p w:rsidR="00123DBF" w:rsidRDefault="00123DBF" w:rsidP="00423269">
      <w:pPr>
        <w:ind w:right="-908"/>
        <w:jc w:val="center"/>
        <w:rPr>
          <w:rFonts w:asciiTheme="majorHAnsi" w:hAnsiTheme="majorHAnsi"/>
        </w:rPr>
      </w:pPr>
    </w:p>
    <w:p w:rsidR="00423269" w:rsidRDefault="00423269" w:rsidP="00423269">
      <w:pPr>
        <w:spacing w:after="0" w:line="240" w:lineRule="auto"/>
        <w:ind w:right="-908"/>
        <w:jc w:val="center"/>
        <w:rPr>
          <w:rFonts w:asciiTheme="majorHAnsi" w:hAnsiTheme="majorHAnsi"/>
          <w:b/>
          <w:sz w:val="24"/>
          <w:szCs w:val="24"/>
        </w:rPr>
      </w:pPr>
      <w:r>
        <w:rPr>
          <w:rFonts w:asciiTheme="majorHAnsi" w:hAnsiTheme="majorHAnsi"/>
          <w:b/>
          <w:sz w:val="24"/>
          <w:szCs w:val="24"/>
        </w:rPr>
        <w:t>9.2</w:t>
      </w:r>
    </w:p>
    <w:p w:rsidR="00423269" w:rsidRDefault="00423269" w:rsidP="00423269">
      <w:pPr>
        <w:ind w:right="-908"/>
        <w:jc w:val="center"/>
        <w:rPr>
          <w:rFonts w:asciiTheme="majorHAnsi" w:hAnsiTheme="majorHAnsi"/>
          <w:b/>
        </w:rPr>
      </w:pPr>
      <w:r w:rsidRPr="004763BD">
        <w:rPr>
          <w:rFonts w:asciiTheme="majorHAnsi" w:hAnsiTheme="majorHAnsi"/>
          <w:b/>
        </w:rPr>
        <w:t>Par</w:t>
      </w:r>
      <w:r w:rsidR="001B1F2F">
        <w:rPr>
          <w:rFonts w:asciiTheme="majorHAnsi" w:hAnsiTheme="majorHAnsi"/>
          <w:b/>
        </w:rPr>
        <w:t xml:space="preserve"> īres tiesību maiņu M B</w:t>
      </w:r>
      <w:r>
        <w:rPr>
          <w:rFonts w:asciiTheme="majorHAnsi" w:hAnsiTheme="majorHAnsi"/>
          <w:b/>
        </w:rPr>
        <w:t xml:space="preserve"> ________________________________________________________________________________________________________ </w:t>
      </w:r>
    </w:p>
    <w:p w:rsidR="00F93AFD" w:rsidRDefault="00271A6F" w:rsidP="00F93AFD">
      <w:pPr>
        <w:tabs>
          <w:tab w:val="left" w:pos="0"/>
        </w:tabs>
        <w:spacing w:after="0" w:line="240" w:lineRule="auto"/>
        <w:ind w:right="-874"/>
        <w:jc w:val="both"/>
        <w:rPr>
          <w:rFonts w:ascii="Cambria" w:hAnsi="Cambria"/>
          <w:sz w:val="24"/>
          <w:szCs w:val="24"/>
        </w:rPr>
      </w:pPr>
      <w:r>
        <w:rPr>
          <w:rFonts w:ascii="Cambria" w:hAnsi="Cambria"/>
          <w:sz w:val="24"/>
          <w:szCs w:val="24"/>
        </w:rPr>
        <w:tab/>
        <w:t>A</w:t>
      </w:r>
      <w:r w:rsidR="00F93AFD">
        <w:rPr>
          <w:rFonts w:ascii="Cambria" w:hAnsi="Cambria"/>
          <w:sz w:val="24"/>
          <w:szCs w:val="24"/>
        </w:rPr>
        <w:t xml:space="preserve">tklāti balsojot, PAR-14 ( </w:t>
      </w:r>
      <w:r w:rsidR="00F93AFD">
        <w:rPr>
          <w:rFonts w:asciiTheme="majorHAnsi" w:hAnsiTheme="majorHAnsi"/>
          <w:sz w:val="24"/>
          <w:szCs w:val="24"/>
        </w:rPr>
        <w:t xml:space="preserve">Mudīte Auliņa </w:t>
      </w:r>
      <w:r w:rsidR="00F93AFD" w:rsidRPr="005B5143">
        <w:rPr>
          <w:rFonts w:asciiTheme="majorHAnsi" w:hAnsiTheme="majorHAnsi"/>
          <w:sz w:val="24"/>
          <w:szCs w:val="24"/>
        </w:rPr>
        <w:t xml:space="preserve">, </w:t>
      </w:r>
      <w:r w:rsidR="00F93AFD">
        <w:rPr>
          <w:rFonts w:asciiTheme="majorHAnsi" w:hAnsiTheme="majorHAnsi"/>
          <w:sz w:val="24"/>
          <w:szCs w:val="24"/>
        </w:rPr>
        <w:t xml:space="preserve">Valdis Biķernieks , </w:t>
      </w:r>
      <w:r w:rsidR="00F93AFD" w:rsidRPr="005B5143">
        <w:rPr>
          <w:rFonts w:asciiTheme="majorHAnsi" w:hAnsiTheme="majorHAnsi"/>
          <w:sz w:val="24"/>
          <w:szCs w:val="24"/>
        </w:rPr>
        <w:t>Lidija Degtjareva, Pēteris Keišs, Jānis Krūmiņš,</w:t>
      </w:r>
      <w:r w:rsidR="00F93AFD" w:rsidRPr="0054073E">
        <w:rPr>
          <w:rFonts w:asciiTheme="majorHAnsi" w:hAnsiTheme="majorHAnsi"/>
          <w:sz w:val="24"/>
          <w:szCs w:val="24"/>
        </w:rPr>
        <w:t xml:space="preserve"> </w:t>
      </w:r>
      <w:r w:rsidR="00F93AFD">
        <w:rPr>
          <w:rFonts w:asciiTheme="majorHAnsi" w:hAnsiTheme="majorHAnsi"/>
          <w:sz w:val="24"/>
          <w:szCs w:val="24"/>
        </w:rPr>
        <w:t>Jānis Liepiņš,</w:t>
      </w:r>
      <w:r w:rsidR="00F93AFD" w:rsidRPr="005B5143">
        <w:rPr>
          <w:rFonts w:asciiTheme="majorHAnsi" w:hAnsiTheme="majorHAnsi"/>
          <w:sz w:val="24"/>
          <w:szCs w:val="24"/>
        </w:rPr>
        <w:t xml:space="preserve"> Henriks Ločmelis, </w:t>
      </w:r>
      <w:r w:rsidR="00F93AFD">
        <w:rPr>
          <w:rFonts w:asciiTheme="majorHAnsi" w:hAnsiTheme="majorHAnsi"/>
          <w:sz w:val="24"/>
          <w:szCs w:val="24"/>
        </w:rPr>
        <w:t xml:space="preserve">Ivars Māliņ, Edgars Mikāls </w:t>
      </w:r>
      <w:r w:rsidR="00F93AFD" w:rsidRPr="005B5143">
        <w:rPr>
          <w:rFonts w:asciiTheme="majorHAnsi" w:hAnsiTheme="majorHAnsi"/>
          <w:sz w:val="24"/>
          <w:szCs w:val="24"/>
        </w:rPr>
        <w:t xml:space="preserve">, </w:t>
      </w:r>
      <w:r w:rsidR="00F93AFD">
        <w:rPr>
          <w:rFonts w:asciiTheme="majorHAnsi" w:hAnsiTheme="majorHAnsi"/>
          <w:sz w:val="24"/>
          <w:szCs w:val="24"/>
        </w:rPr>
        <w:t xml:space="preserve">Jānis Miezītis, </w:t>
      </w:r>
      <w:r w:rsidR="00F93AFD" w:rsidRPr="005B5143">
        <w:rPr>
          <w:rFonts w:asciiTheme="majorHAnsi" w:hAnsiTheme="majorHAnsi"/>
          <w:sz w:val="24"/>
          <w:szCs w:val="24"/>
        </w:rPr>
        <w:t>Māris Reinbergs</w:t>
      </w:r>
      <w:r w:rsidR="00F93AFD">
        <w:rPr>
          <w:rFonts w:asciiTheme="majorHAnsi" w:hAnsiTheme="majorHAnsi"/>
          <w:sz w:val="24"/>
          <w:szCs w:val="24"/>
        </w:rPr>
        <w:t xml:space="preserve"> </w:t>
      </w:r>
      <w:r w:rsidR="00F93AFD" w:rsidRPr="005B5143">
        <w:rPr>
          <w:rFonts w:asciiTheme="majorHAnsi" w:hAnsiTheme="majorHAnsi"/>
          <w:sz w:val="24"/>
          <w:szCs w:val="24"/>
        </w:rPr>
        <w:t xml:space="preserve">, Uldis Riekstiņš, </w:t>
      </w:r>
      <w:r w:rsidR="00F93AFD">
        <w:rPr>
          <w:rFonts w:asciiTheme="majorHAnsi" w:hAnsiTheme="majorHAnsi"/>
          <w:sz w:val="24"/>
          <w:szCs w:val="24"/>
        </w:rPr>
        <w:t>Gita Rūtiņa, Dainis Vingris), PRET-nav, ATTURAS-nav  ,</w:t>
      </w:r>
      <w:r w:rsidR="00F93AFD" w:rsidRPr="005B5143">
        <w:rPr>
          <w:rFonts w:asciiTheme="majorHAnsi" w:hAnsiTheme="majorHAnsi"/>
          <w:sz w:val="24"/>
          <w:szCs w:val="24"/>
        </w:rPr>
        <w:t xml:space="preserve"> </w:t>
      </w:r>
      <w:r w:rsidR="00F93AFD">
        <w:rPr>
          <w:rFonts w:ascii="Cambria" w:hAnsi="Cambria"/>
          <w:sz w:val="24"/>
          <w:szCs w:val="24"/>
        </w:rPr>
        <w:t>Kokneses novada dome NOLEMJ:</w:t>
      </w:r>
    </w:p>
    <w:p w:rsidR="00423269" w:rsidRPr="00423911" w:rsidRDefault="00423269" w:rsidP="00423269">
      <w:pPr>
        <w:spacing w:after="0" w:line="240" w:lineRule="auto"/>
        <w:ind w:right="-907" w:firstLine="720"/>
        <w:jc w:val="both"/>
        <w:rPr>
          <w:rFonts w:asciiTheme="majorHAnsi" w:hAnsiTheme="majorHAnsi"/>
          <w:sz w:val="24"/>
          <w:szCs w:val="24"/>
        </w:rPr>
      </w:pPr>
    </w:p>
    <w:p w:rsidR="00423269" w:rsidRDefault="00423269" w:rsidP="00423269">
      <w:pPr>
        <w:spacing w:after="0" w:line="240" w:lineRule="auto"/>
        <w:ind w:right="-907" w:firstLine="720"/>
        <w:jc w:val="both"/>
        <w:rPr>
          <w:rFonts w:asciiTheme="majorHAnsi" w:hAnsiTheme="majorHAnsi"/>
          <w:sz w:val="24"/>
          <w:szCs w:val="24"/>
        </w:rPr>
      </w:pPr>
      <w:r>
        <w:rPr>
          <w:rFonts w:asciiTheme="majorHAnsi" w:hAnsiTheme="majorHAnsi"/>
          <w:sz w:val="24"/>
          <w:szCs w:val="24"/>
        </w:rPr>
        <w:t>1. Ar 2016.gada 8.maiju mainīt</w:t>
      </w:r>
      <w:r w:rsidR="001B1F2F">
        <w:rPr>
          <w:rFonts w:asciiTheme="majorHAnsi" w:hAnsiTheme="majorHAnsi"/>
          <w:sz w:val="24"/>
          <w:szCs w:val="24"/>
        </w:rPr>
        <w:t xml:space="preserve"> M B</w:t>
      </w:r>
      <w:r w:rsidRPr="00423911">
        <w:rPr>
          <w:rFonts w:asciiTheme="majorHAnsi" w:hAnsiTheme="majorHAnsi"/>
          <w:sz w:val="24"/>
          <w:szCs w:val="24"/>
        </w:rPr>
        <w:t xml:space="preserve"> un </w:t>
      </w:r>
      <w:r w:rsidR="001B1F2F">
        <w:rPr>
          <w:rFonts w:asciiTheme="majorHAnsi" w:hAnsiTheme="majorHAnsi"/>
          <w:sz w:val="24"/>
          <w:szCs w:val="24"/>
        </w:rPr>
        <w:t>viņas faktiskajam vīram  P B</w:t>
      </w:r>
      <w:r w:rsidRPr="00423911">
        <w:rPr>
          <w:rFonts w:asciiTheme="majorHAnsi" w:hAnsiTheme="majorHAnsi"/>
          <w:sz w:val="24"/>
          <w:szCs w:val="24"/>
        </w:rPr>
        <w:t xml:space="preserve"> īres tiesības  </w:t>
      </w:r>
      <w:r>
        <w:rPr>
          <w:rFonts w:asciiTheme="majorHAnsi" w:hAnsiTheme="majorHAnsi"/>
          <w:sz w:val="24"/>
          <w:szCs w:val="24"/>
        </w:rPr>
        <w:t xml:space="preserve">no </w:t>
      </w:r>
      <w:r w:rsidR="001B1F2F">
        <w:rPr>
          <w:rFonts w:asciiTheme="majorHAnsi" w:hAnsiTheme="majorHAnsi"/>
          <w:sz w:val="24"/>
          <w:szCs w:val="24"/>
        </w:rPr>
        <w:t xml:space="preserve"> (adrese)</w:t>
      </w:r>
      <w:r w:rsidRPr="00423911">
        <w:rPr>
          <w:rFonts w:asciiTheme="majorHAnsi" w:hAnsiTheme="majorHAnsi"/>
          <w:sz w:val="24"/>
          <w:szCs w:val="24"/>
        </w:rPr>
        <w:t>, Kokneses p</w:t>
      </w:r>
      <w:r w:rsidR="001B1F2F">
        <w:rPr>
          <w:rFonts w:asciiTheme="majorHAnsi" w:hAnsiTheme="majorHAnsi"/>
          <w:sz w:val="24"/>
          <w:szCs w:val="24"/>
        </w:rPr>
        <w:t>agastā uz  (adrese)</w:t>
      </w:r>
      <w:r w:rsidRPr="00423911">
        <w:rPr>
          <w:rFonts w:asciiTheme="majorHAnsi" w:hAnsiTheme="majorHAnsi"/>
          <w:sz w:val="24"/>
          <w:szCs w:val="24"/>
        </w:rPr>
        <w:t>, Kokneses pagastā.</w:t>
      </w:r>
    </w:p>
    <w:p w:rsidR="00423269" w:rsidRPr="003919C7" w:rsidRDefault="00423269" w:rsidP="00423269">
      <w:pPr>
        <w:spacing w:after="0" w:line="240" w:lineRule="auto"/>
        <w:ind w:right="-907" w:firstLine="720"/>
        <w:jc w:val="both"/>
        <w:rPr>
          <w:rFonts w:asciiTheme="majorHAnsi" w:hAnsiTheme="majorHAnsi"/>
          <w:b/>
          <w:sz w:val="24"/>
          <w:szCs w:val="24"/>
        </w:rPr>
      </w:pPr>
      <w:r w:rsidRPr="00423911">
        <w:rPr>
          <w:rFonts w:asciiTheme="majorHAnsi" w:hAnsiTheme="majorHAnsi"/>
          <w:sz w:val="24"/>
          <w:szCs w:val="24"/>
        </w:rPr>
        <w:t xml:space="preserve">2. </w:t>
      </w:r>
      <w:r w:rsidRPr="003919C7">
        <w:rPr>
          <w:rFonts w:asciiTheme="majorHAnsi" w:hAnsiTheme="majorHAnsi"/>
          <w:b/>
          <w:sz w:val="24"/>
          <w:szCs w:val="24"/>
        </w:rPr>
        <w:t>Ar 201</w:t>
      </w:r>
      <w:r w:rsidR="001B1F2F">
        <w:rPr>
          <w:rFonts w:asciiTheme="majorHAnsi" w:hAnsiTheme="majorHAnsi"/>
          <w:b/>
          <w:sz w:val="24"/>
          <w:szCs w:val="24"/>
        </w:rPr>
        <w:t xml:space="preserve">6.gada 9.maiju  piešķirt M B p.k. </w:t>
      </w:r>
      <w:r w:rsidRPr="003919C7">
        <w:rPr>
          <w:rFonts w:asciiTheme="majorHAnsi" w:hAnsiTheme="majorHAnsi"/>
          <w:b/>
          <w:sz w:val="24"/>
          <w:szCs w:val="24"/>
        </w:rPr>
        <w:t xml:space="preserve"> un </w:t>
      </w:r>
      <w:r w:rsidR="001B1F2F">
        <w:rPr>
          <w:rFonts w:asciiTheme="majorHAnsi" w:hAnsiTheme="majorHAnsi"/>
          <w:b/>
          <w:sz w:val="24"/>
          <w:szCs w:val="24"/>
        </w:rPr>
        <w:t>viņas faktiskajam vīram  P B, p.k.</w:t>
      </w:r>
      <w:r w:rsidRPr="003919C7">
        <w:rPr>
          <w:rFonts w:asciiTheme="majorHAnsi" w:hAnsiTheme="majorHAnsi"/>
          <w:b/>
          <w:sz w:val="24"/>
          <w:szCs w:val="24"/>
        </w:rPr>
        <w:t xml:space="preserve"> īres tiesības    vienas istaba</w:t>
      </w:r>
      <w:r w:rsidR="001B1F2F">
        <w:rPr>
          <w:rFonts w:asciiTheme="majorHAnsi" w:hAnsiTheme="majorHAnsi"/>
          <w:b/>
          <w:sz w:val="24"/>
          <w:szCs w:val="24"/>
        </w:rPr>
        <w:t>s dzīvoklī (adrese)</w:t>
      </w:r>
      <w:r w:rsidRPr="003919C7">
        <w:rPr>
          <w:rFonts w:asciiTheme="majorHAnsi" w:hAnsiTheme="majorHAnsi"/>
          <w:b/>
          <w:sz w:val="24"/>
          <w:szCs w:val="24"/>
        </w:rPr>
        <w:t>, Kokneses pagastā, Kokneses  novadā.</w:t>
      </w:r>
    </w:p>
    <w:p w:rsidR="00423269" w:rsidRPr="00423911" w:rsidRDefault="00423269" w:rsidP="00423269">
      <w:pPr>
        <w:spacing w:after="0" w:line="240" w:lineRule="auto"/>
        <w:ind w:right="-907"/>
        <w:jc w:val="both"/>
        <w:rPr>
          <w:rFonts w:asciiTheme="majorHAnsi" w:hAnsiTheme="majorHAnsi"/>
          <w:b/>
          <w:sz w:val="24"/>
          <w:szCs w:val="24"/>
        </w:rPr>
      </w:pPr>
      <w:r w:rsidRPr="00423911">
        <w:rPr>
          <w:rFonts w:asciiTheme="majorHAnsi" w:hAnsiTheme="majorHAnsi"/>
          <w:sz w:val="24"/>
          <w:szCs w:val="24"/>
        </w:rPr>
        <w:tab/>
      </w:r>
      <w:r w:rsidR="00271A6F">
        <w:rPr>
          <w:rFonts w:asciiTheme="majorHAnsi" w:hAnsiTheme="majorHAnsi"/>
          <w:sz w:val="24"/>
          <w:szCs w:val="24"/>
        </w:rPr>
        <w:t>Sēdes lēmums pievienots pielikumā uz vienas lapas.</w:t>
      </w:r>
    </w:p>
    <w:p w:rsidR="00423269" w:rsidRPr="00423911" w:rsidRDefault="00423269" w:rsidP="00423269">
      <w:pPr>
        <w:spacing w:after="0" w:line="240" w:lineRule="auto"/>
        <w:ind w:right="-907"/>
        <w:jc w:val="center"/>
        <w:rPr>
          <w:rFonts w:asciiTheme="majorHAnsi" w:hAnsiTheme="majorHAnsi"/>
          <w:b/>
          <w:sz w:val="24"/>
          <w:szCs w:val="24"/>
        </w:rPr>
      </w:pPr>
    </w:p>
    <w:p w:rsidR="00423269" w:rsidRDefault="00423269" w:rsidP="00423269">
      <w:pPr>
        <w:spacing w:after="0" w:line="240" w:lineRule="auto"/>
        <w:ind w:right="-907"/>
        <w:jc w:val="center"/>
        <w:rPr>
          <w:rFonts w:asciiTheme="majorHAnsi" w:hAnsiTheme="majorHAnsi"/>
          <w:b/>
          <w:sz w:val="24"/>
          <w:szCs w:val="24"/>
        </w:rPr>
      </w:pPr>
    </w:p>
    <w:p w:rsidR="00271A6F" w:rsidRDefault="00271A6F" w:rsidP="00271A6F">
      <w:pPr>
        <w:spacing w:after="0" w:line="240" w:lineRule="auto"/>
        <w:ind w:right="-907"/>
        <w:jc w:val="both"/>
        <w:rPr>
          <w:rFonts w:asciiTheme="majorHAnsi" w:hAnsiTheme="majorHAnsi"/>
          <w:sz w:val="24"/>
          <w:szCs w:val="24"/>
        </w:rPr>
      </w:pPr>
      <w:r w:rsidRPr="00271A6F">
        <w:rPr>
          <w:rFonts w:asciiTheme="majorHAnsi" w:hAnsiTheme="majorHAnsi"/>
          <w:sz w:val="24"/>
          <w:szCs w:val="24"/>
        </w:rPr>
        <w:t>D.VINGRIS:</w:t>
      </w:r>
      <w:r>
        <w:rPr>
          <w:rFonts w:asciiTheme="majorHAnsi" w:hAnsiTheme="majorHAnsi"/>
          <w:sz w:val="24"/>
          <w:szCs w:val="24"/>
        </w:rPr>
        <w:t xml:space="preserve"> Sēdes darba kārtībā iekļautie jautājumi ir izskatīti, nākoša novada domes sēde notiks 2016.gada  25.maijā plkst.14.oo, novada domē, melioratoru ielā Nr.1, Kokneses pagastā , Kokneses novadā.</w:t>
      </w:r>
    </w:p>
    <w:p w:rsidR="00271A6F" w:rsidRDefault="00271A6F" w:rsidP="00271A6F">
      <w:pPr>
        <w:spacing w:after="0" w:line="240" w:lineRule="auto"/>
        <w:ind w:right="-907"/>
        <w:jc w:val="both"/>
        <w:rPr>
          <w:rFonts w:asciiTheme="majorHAnsi" w:hAnsiTheme="majorHAnsi"/>
          <w:sz w:val="24"/>
          <w:szCs w:val="24"/>
        </w:rPr>
      </w:pPr>
    </w:p>
    <w:p w:rsidR="0066729A" w:rsidRPr="00271A6F" w:rsidRDefault="0066729A" w:rsidP="00271A6F">
      <w:pPr>
        <w:spacing w:after="0" w:line="240" w:lineRule="auto"/>
        <w:ind w:right="-907"/>
        <w:jc w:val="both"/>
        <w:rPr>
          <w:rFonts w:asciiTheme="majorHAnsi" w:hAnsiTheme="majorHAnsi"/>
          <w:sz w:val="24"/>
          <w:szCs w:val="24"/>
        </w:rPr>
      </w:pPr>
    </w:p>
    <w:p w:rsidR="00423269" w:rsidRDefault="00123DBF" w:rsidP="00271A6F">
      <w:pPr>
        <w:spacing w:after="0" w:line="240" w:lineRule="auto"/>
        <w:jc w:val="both"/>
        <w:rPr>
          <w:rFonts w:asciiTheme="majorHAnsi" w:hAnsiTheme="majorHAnsi"/>
          <w:sz w:val="24"/>
          <w:szCs w:val="24"/>
        </w:rPr>
      </w:pPr>
      <w:r>
        <w:rPr>
          <w:rFonts w:asciiTheme="majorHAnsi" w:hAnsiTheme="majorHAnsi"/>
          <w:sz w:val="24"/>
          <w:szCs w:val="24"/>
        </w:rPr>
        <w:t>Sēde slēgta plkst.16.oo</w:t>
      </w:r>
    </w:p>
    <w:p w:rsidR="00271A6F" w:rsidRDefault="00271A6F" w:rsidP="00271A6F">
      <w:pPr>
        <w:spacing w:after="0" w:line="240" w:lineRule="auto"/>
        <w:jc w:val="both"/>
        <w:rPr>
          <w:rFonts w:asciiTheme="majorHAnsi" w:hAnsiTheme="majorHAnsi"/>
          <w:sz w:val="24"/>
          <w:szCs w:val="24"/>
        </w:rPr>
      </w:pPr>
    </w:p>
    <w:p w:rsidR="0066729A" w:rsidRDefault="0066729A" w:rsidP="00271A6F">
      <w:pPr>
        <w:spacing w:after="0" w:line="240" w:lineRule="auto"/>
        <w:jc w:val="both"/>
        <w:rPr>
          <w:rFonts w:asciiTheme="majorHAnsi" w:hAnsiTheme="majorHAnsi"/>
          <w:sz w:val="24"/>
          <w:szCs w:val="24"/>
        </w:rPr>
      </w:pPr>
    </w:p>
    <w:p w:rsidR="00271A6F" w:rsidRDefault="00271A6F" w:rsidP="00271A6F">
      <w:pPr>
        <w:spacing w:after="0" w:line="240" w:lineRule="auto"/>
        <w:jc w:val="both"/>
        <w:rPr>
          <w:rFonts w:asciiTheme="majorHAnsi" w:hAnsiTheme="majorHAnsi"/>
          <w:sz w:val="24"/>
          <w:szCs w:val="24"/>
        </w:rPr>
      </w:pPr>
      <w:r>
        <w:rPr>
          <w:rFonts w:asciiTheme="majorHAnsi" w:hAnsiTheme="majorHAnsi"/>
          <w:sz w:val="24"/>
          <w:szCs w:val="24"/>
        </w:rPr>
        <w:t>Sēdes vadītājs,</w:t>
      </w:r>
    </w:p>
    <w:p w:rsidR="00271A6F" w:rsidRDefault="00477A1C" w:rsidP="00271A6F">
      <w:pPr>
        <w:spacing w:after="0" w:line="240" w:lineRule="auto"/>
        <w:ind w:right="-908"/>
        <w:jc w:val="both"/>
        <w:rPr>
          <w:rFonts w:asciiTheme="majorHAnsi" w:hAnsiTheme="majorHAnsi"/>
          <w:sz w:val="24"/>
          <w:szCs w:val="24"/>
        </w:rPr>
      </w:pPr>
      <w:r>
        <w:rPr>
          <w:rFonts w:asciiTheme="majorHAnsi" w:hAnsiTheme="majorHAnsi"/>
          <w:sz w:val="24"/>
          <w:szCs w:val="24"/>
        </w:rPr>
        <w:t>d</w:t>
      </w:r>
      <w:r w:rsidR="001B1F2F">
        <w:rPr>
          <w:rFonts w:asciiTheme="majorHAnsi" w:hAnsiTheme="majorHAnsi"/>
          <w:sz w:val="24"/>
          <w:szCs w:val="24"/>
        </w:rPr>
        <w:t>omes priekšsēdētājs</w:t>
      </w:r>
      <w:r w:rsidR="001B1F2F">
        <w:rPr>
          <w:rFonts w:asciiTheme="majorHAnsi" w:hAnsiTheme="majorHAnsi"/>
          <w:sz w:val="24"/>
          <w:szCs w:val="24"/>
        </w:rPr>
        <w:tab/>
      </w:r>
      <w:r w:rsidR="001B1F2F">
        <w:rPr>
          <w:rFonts w:asciiTheme="majorHAnsi" w:hAnsiTheme="majorHAnsi"/>
          <w:i/>
          <w:sz w:val="24"/>
          <w:szCs w:val="24"/>
        </w:rPr>
        <w:t>(personīgais paraksts)</w:t>
      </w:r>
      <w:r w:rsidR="001B1F2F">
        <w:rPr>
          <w:rFonts w:asciiTheme="majorHAnsi" w:hAnsiTheme="majorHAnsi"/>
          <w:i/>
          <w:sz w:val="24"/>
          <w:szCs w:val="24"/>
        </w:rPr>
        <w:tab/>
        <w:t>29.04.2016.)</w:t>
      </w:r>
      <w:r w:rsidR="00550D1D">
        <w:rPr>
          <w:rFonts w:asciiTheme="majorHAnsi" w:hAnsiTheme="majorHAnsi"/>
          <w:i/>
          <w:sz w:val="24"/>
          <w:szCs w:val="24"/>
        </w:rPr>
        <w:t xml:space="preserve">      </w:t>
      </w:r>
      <w:r w:rsidR="00271A6F">
        <w:rPr>
          <w:rFonts w:asciiTheme="majorHAnsi" w:hAnsiTheme="majorHAnsi"/>
          <w:sz w:val="24"/>
          <w:szCs w:val="24"/>
        </w:rPr>
        <w:t>D.Vingris</w:t>
      </w:r>
    </w:p>
    <w:p w:rsidR="0066729A" w:rsidRDefault="0066729A" w:rsidP="00271A6F">
      <w:pPr>
        <w:spacing w:after="0" w:line="240" w:lineRule="auto"/>
        <w:ind w:right="-908"/>
        <w:jc w:val="both"/>
        <w:rPr>
          <w:rFonts w:asciiTheme="majorHAnsi" w:hAnsiTheme="majorHAnsi"/>
          <w:sz w:val="24"/>
          <w:szCs w:val="24"/>
        </w:rPr>
      </w:pPr>
    </w:p>
    <w:p w:rsidR="00271A6F" w:rsidRDefault="00271A6F" w:rsidP="00271A6F">
      <w:pPr>
        <w:spacing w:after="0" w:line="240" w:lineRule="auto"/>
        <w:ind w:right="-908"/>
        <w:jc w:val="both"/>
        <w:rPr>
          <w:rFonts w:asciiTheme="majorHAnsi" w:hAnsiTheme="majorHAnsi"/>
          <w:sz w:val="24"/>
          <w:szCs w:val="24"/>
        </w:rPr>
      </w:pPr>
      <w:r>
        <w:rPr>
          <w:rFonts w:asciiTheme="majorHAnsi" w:hAnsiTheme="majorHAnsi"/>
          <w:sz w:val="24"/>
          <w:szCs w:val="24"/>
        </w:rPr>
        <w:t>Protokolists,</w:t>
      </w:r>
    </w:p>
    <w:p w:rsidR="00271A6F" w:rsidRDefault="00477A1C" w:rsidP="00271A6F">
      <w:pPr>
        <w:spacing w:after="0" w:line="240" w:lineRule="auto"/>
        <w:ind w:right="-908"/>
        <w:jc w:val="both"/>
        <w:rPr>
          <w:rFonts w:asciiTheme="majorHAnsi" w:hAnsiTheme="majorHAnsi"/>
          <w:sz w:val="24"/>
          <w:szCs w:val="24"/>
        </w:rPr>
      </w:pPr>
      <w:r>
        <w:rPr>
          <w:rFonts w:asciiTheme="majorHAnsi" w:hAnsiTheme="majorHAnsi"/>
          <w:sz w:val="24"/>
          <w:szCs w:val="24"/>
        </w:rPr>
        <w:t>d</w:t>
      </w:r>
      <w:r w:rsidR="00550D1D">
        <w:rPr>
          <w:rFonts w:asciiTheme="majorHAnsi" w:hAnsiTheme="majorHAnsi"/>
          <w:sz w:val="24"/>
          <w:szCs w:val="24"/>
        </w:rPr>
        <w:t>omes sekretāre</w:t>
      </w:r>
      <w:r w:rsidR="00550D1D">
        <w:rPr>
          <w:rFonts w:asciiTheme="majorHAnsi" w:hAnsiTheme="majorHAnsi"/>
          <w:sz w:val="24"/>
          <w:szCs w:val="24"/>
        </w:rPr>
        <w:tab/>
      </w:r>
      <w:r w:rsidR="00550D1D">
        <w:rPr>
          <w:rFonts w:asciiTheme="majorHAnsi" w:hAnsiTheme="majorHAnsi"/>
          <w:sz w:val="24"/>
          <w:szCs w:val="24"/>
        </w:rPr>
        <w:tab/>
      </w:r>
      <w:r w:rsidR="00550D1D">
        <w:rPr>
          <w:rFonts w:asciiTheme="majorHAnsi" w:hAnsiTheme="majorHAnsi"/>
          <w:i/>
          <w:sz w:val="24"/>
          <w:szCs w:val="24"/>
        </w:rPr>
        <w:t xml:space="preserve">(personiskais paraksts)  29.04.2016.                </w:t>
      </w:r>
      <w:r w:rsidR="00271A6F">
        <w:rPr>
          <w:rFonts w:asciiTheme="majorHAnsi" w:hAnsiTheme="majorHAnsi"/>
          <w:sz w:val="24"/>
          <w:szCs w:val="24"/>
        </w:rPr>
        <w:t>Dz.Krišāne</w:t>
      </w:r>
    </w:p>
    <w:p w:rsidR="00271A6F" w:rsidRPr="00123DBF" w:rsidRDefault="00271A6F" w:rsidP="00123DBF">
      <w:pPr>
        <w:jc w:val="both"/>
        <w:rPr>
          <w:rFonts w:asciiTheme="majorHAnsi" w:hAnsiTheme="majorHAnsi"/>
          <w:sz w:val="24"/>
          <w:szCs w:val="24"/>
        </w:rPr>
      </w:pPr>
    </w:p>
    <w:sectPr w:rsidR="00271A6F" w:rsidRPr="00123DBF" w:rsidSect="005478CE">
      <w:footerReference w:type="default" r:id="rId40"/>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4B1B" w:rsidRDefault="00CD4B1B" w:rsidP="00916EAF">
      <w:pPr>
        <w:spacing w:after="0" w:line="240" w:lineRule="auto"/>
      </w:pPr>
      <w:r>
        <w:separator/>
      </w:r>
    </w:p>
  </w:endnote>
  <w:endnote w:type="continuationSeparator" w:id="0">
    <w:p w:rsidR="00CD4B1B" w:rsidRDefault="00CD4B1B" w:rsidP="00916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43" w:usb2="00000009" w:usb3="00000000" w:csb0="000001FF" w:csb1="00000000"/>
  </w:font>
  <w:font w:name="Times New Roman,Bold">
    <w:altName w:val="Times New Roman"/>
    <w:panose1 w:val="00000000000000000000"/>
    <w:charset w:val="EE"/>
    <w:family w:val="auto"/>
    <w:notTrueType/>
    <w:pitch w:val="default"/>
    <w:sig w:usb0="00000005" w:usb1="00000000" w:usb2="00000000" w:usb3="00000000" w:csb0="00000002"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2FF" w:usb1="400004FF" w:usb2="00000000" w:usb3="00000000" w:csb0="0000019F" w:csb1="00000000"/>
  </w:font>
  <w:font w:name="Tahoma">
    <w:panose1 w:val="020B0604030504040204"/>
    <w:charset w:val="BA"/>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297"/>
      <w:docPartObj>
        <w:docPartGallery w:val="Page Numbers (Bottom of Page)"/>
        <w:docPartUnique/>
      </w:docPartObj>
    </w:sdtPr>
    <w:sdtEndPr/>
    <w:sdtContent>
      <w:p w:rsidR="00AF0CBA" w:rsidRDefault="00AF0CBA">
        <w:pPr>
          <w:pStyle w:val="Kjene"/>
          <w:jc w:val="center"/>
        </w:pPr>
        <w:r>
          <w:fldChar w:fldCharType="begin"/>
        </w:r>
        <w:r>
          <w:instrText xml:space="preserve"> PAGE   \* MERGEFORMAT </w:instrText>
        </w:r>
        <w:r>
          <w:fldChar w:fldCharType="separate"/>
        </w:r>
        <w:r w:rsidR="00291834">
          <w:rPr>
            <w:noProof/>
          </w:rPr>
          <w:t>47</w:t>
        </w:r>
        <w:r>
          <w:rPr>
            <w:noProof/>
          </w:rPr>
          <w:fldChar w:fldCharType="end"/>
        </w:r>
      </w:p>
    </w:sdtContent>
  </w:sdt>
  <w:p w:rsidR="00AF0CBA" w:rsidRDefault="00AF0CBA">
    <w:pPr>
      <w:pStyle w:val="Kjen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4B1B" w:rsidRDefault="00CD4B1B" w:rsidP="00916EAF">
      <w:pPr>
        <w:spacing w:after="0" w:line="240" w:lineRule="auto"/>
      </w:pPr>
      <w:r>
        <w:separator/>
      </w:r>
    </w:p>
  </w:footnote>
  <w:footnote w:type="continuationSeparator" w:id="0">
    <w:p w:rsidR="00CD4B1B" w:rsidRDefault="00CD4B1B" w:rsidP="00916EA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41A73"/>
    <w:multiLevelType w:val="hybridMultilevel"/>
    <w:tmpl w:val="6D98CD98"/>
    <w:lvl w:ilvl="0" w:tplc="F31036B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1" w15:restartNumberingAfterBreak="0">
    <w:nsid w:val="0F2D5E64"/>
    <w:multiLevelType w:val="hybridMultilevel"/>
    <w:tmpl w:val="BFEAF920"/>
    <w:lvl w:ilvl="0" w:tplc="C88C205A">
      <w:start w:val="1"/>
      <w:numFmt w:val="decimal"/>
      <w:lvlText w:val="%1."/>
      <w:lvlJc w:val="left"/>
      <w:pPr>
        <w:ind w:left="644" w:hanging="360"/>
      </w:pPr>
      <w:rPr>
        <w:rFonts w:hint="default"/>
        <w:b w:val="0"/>
        <w:color w:val="auto"/>
      </w:rPr>
    </w:lvl>
    <w:lvl w:ilvl="1" w:tplc="04260019" w:tentative="1">
      <w:start w:val="1"/>
      <w:numFmt w:val="lowerLetter"/>
      <w:lvlText w:val="%2."/>
      <w:lvlJc w:val="left"/>
      <w:pPr>
        <w:ind w:left="1015" w:hanging="360"/>
      </w:pPr>
    </w:lvl>
    <w:lvl w:ilvl="2" w:tplc="0426001B" w:tentative="1">
      <w:start w:val="1"/>
      <w:numFmt w:val="lowerRoman"/>
      <w:lvlText w:val="%3."/>
      <w:lvlJc w:val="right"/>
      <w:pPr>
        <w:ind w:left="1735" w:hanging="180"/>
      </w:pPr>
    </w:lvl>
    <w:lvl w:ilvl="3" w:tplc="0426000F" w:tentative="1">
      <w:start w:val="1"/>
      <w:numFmt w:val="decimal"/>
      <w:lvlText w:val="%4."/>
      <w:lvlJc w:val="left"/>
      <w:pPr>
        <w:ind w:left="2455" w:hanging="360"/>
      </w:pPr>
    </w:lvl>
    <w:lvl w:ilvl="4" w:tplc="04260019" w:tentative="1">
      <w:start w:val="1"/>
      <w:numFmt w:val="lowerLetter"/>
      <w:lvlText w:val="%5."/>
      <w:lvlJc w:val="left"/>
      <w:pPr>
        <w:ind w:left="3175" w:hanging="360"/>
      </w:pPr>
    </w:lvl>
    <w:lvl w:ilvl="5" w:tplc="0426001B" w:tentative="1">
      <w:start w:val="1"/>
      <w:numFmt w:val="lowerRoman"/>
      <w:lvlText w:val="%6."/>
      <w:lvlJc w:val="right"/>
      <w:pPr>
        <w:ind w:left="3895" w:hanging="180"/>
      </w:pPr>
    </w:lvl>
    <w:lvl w:ilvl="6" w:tplc="0426000F" w:tentative="1">
      <w:start w:val="1"/>
      <w:numFmt w:val="decimal"/>
      <w:lvlText w:val="%7."/>
      <w:lvlJc w:val="left"/>
      <w:pPr>
        <w:ind w:left="4615" w:hanging="360"/>
      </w:pPr>
    </w:lvl>
    <w:lvl w:ilvl="7" w:tplc="04260019" w:tentative="1">
      <w:start w:val="1"/>
      <w:numFmt w:val="lowerLetter"/>
      <w:lvlText w:val="%8."/>
      <w:lvlJc w:val="left"/>
      <w:pPr>
        <w:ind w:left="5335" w:hanging="360"/>
      </w:pPr>
    </w:lvl>
    <w:lvl w:ilvl="8" w:tplc="0426001B" w:tentative="1">
      <w:start w:val="1"/>
      <w:numFmt w:val="lowerRoman"/>
      <w:lvlText w:val="%9."/>
      <w:lvlJc w:val="right"/>
      <w:pPr>
        <w:ind w:left="6055" w:hanging="180"/>
      </w:pPr>
    </w:lvl>
  </w:abstractNum>
  <w:abstractNum w:abstractNumId="2" w15:restartNumberingAfterBreak="0">
    <w:nsid w:val="1D4A58AB"/>
    <w:multiLevelType w:val="hybridMultilevel"/>
    <w:tmpl w:val="D034FCCE"/>
    <w:lvl w:ilvl="0" w:tplc="DC78768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F2B676C"/>
    <w:multiLevelType w:val="hybridMultilevel"/>
    <w:tmpl w:val="BA00283C"/>
    <w:lvl w:ilvl="0" w:tplc="98FEDE9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4" w15:restartNumberingAfterBreak="0">
    <w:nsid w:val="20895E91"/>
    <w:multiLevelType w:val="hybridMultilevel"/>
    <w:tmpl w:val="AD6A6FC0"/>
    <w:lvl w:ilvl="0" w:tplc="676AB094">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28AE6325"/>
    <w:multiLevelType w:val="hybridMultilevel"/>
    <w:tmpl w:val="8CEE187C"/>
    <w:lvl w:ilvl="0" w:tplc="4844B926">
      <w:start w:val="1"/>
      <w:numFmt w:val="upperRoman"/>
      <w:lvlText w:val="%1."/>
      <w:lvlJc w:val="left"/>
      <w:pPr>
        <w:ind w:left="1080" w:hanging="720"/>
      </w:pPr>
      <w:rPr>
        <w:rFonts w:hint="default"/>
        <w:color w:val="4F81BD"/>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41DC5FA3"/>
    <w:multiLevelType w:val="hybridMultilevel"/>
    <w:tmpl w:val="6C3A5ADA"/>
    <w:lvl w:ilvl="0" w:tplc="0426000F">
      <w:start w:val="1"/>
      <w:numFmt w:val="decimal"/>
      <w:lvlText w:val="%1."/>
      <w:lvlJc w:val="left"/>
      <w:pPr>
        <w:ind w:left="786" w:hanging="360"/>
      </w:pPr>
      <w:rPr>
        <w:rFonts w:hint="default"/>
      </w:rPr>
    </w:lvl>
    <w:lvl w:ilvl="1" w:tplc="04260019" w:tentative="1">
      <w:start w:val="1"/>
      <w:numFmt w:val="lowerLetter"/>
      <w:lvlText w:val="%2."/>
      <w:lvlJc w:val="left"/>
      <w:pPr>
        <w:ind w:left="1506" w:hanging="360"/>
      </w:pPr>
    </w:lvl>
    <w:lvl w:ilvl="2" w:tplc="0426001B" w:tentative="1">
      <w:start w:val="1"/>
      <w:numFmt w:val="lowerRoman"/>
      <w:lvlText w:val="%3."/>
      <w:lvlJc w:val="right"/>
      <w:pPr>
        <w:ind w:left="2226" w:hanging="180"/>
      </w:pPr>
    </w:lvl>
    <w:lvl w:ilvl="3" w:tplc="0426000F" w:tentative="1">
      <w:start w:val="1"/>
      <w:numFmt w:val="decimal"/>
      <w:lvlText w:val="%4."/>
      <w:lvlJc w:val="left"/>
      <w:pPr>
        <w:ind w:left="2946" w:hanging="360"/>
      </w:pPr>
    </w:lvl>
    <w:lvl w:ilvl="4" w:tplc="04260019" w:tentative="1">
      <w:start w:val="1"/>
      <w:numFmt w:val="lowerLetter"/>
      <w:lvlText w:val="%5."/>
      <w:lvlJc w:val="left"/>
      <w:pPr>
        <w:ind w:left="3666" w:hanging="360"/>
      </w:pPr>
    </w:lvl>
    <w:lvl w:ilvl="5" w:tplc="0426001B" w:tentative="1">
      <w:start w:val="1"/>
      <w:numFmt w:val="lowerRoman"/>
      <w:lvlText w:val="%6."/>
      <w:lvlJc w:val="right"/>
      <w:pPr>
        <w:ind w:left="4386" w:hanging="180"/>
      </w:pPr>
    </w:lvl>
    <w:lvl w:ilvl="6" w:tplc="0426000F" w:tentative="1">
      <w:start w:val="1"/>
      <w:numFmt w:val="decimal"/>
      <w:lvlText w:val="%7."/>
      <w:lvlJc w:val="left"/>
      <w:pPr>
        <w:ind w:left="5106" w:hanging="360"/>
      </w:pPr>
    </w:lvl>
    <w:lvl w:ilvl="7" w:tplc="04260019" w:tentative="1">
      <w:start w:val="1"/>
      <w:numFmt w:val="lowerLetter"/>
      <w:lvlText w:val="%8."/>
      <w:lvlJc w:val="left"/>
      <w:pPr>
        <w:ind w:left="5826" w:hanging="360"/>
      </w:pPr>
    </w:lvl>
    <w:lvl w:ilvl="8" w:tplc="0426001B" w:tentative="1">
      <w:start w:val="1"/>
      <w:numFmt w:val="lowerRoman"/>
      <w:lvlText w:val="%9."/>
      <w:lvlJc w:val="right"/>
      <w:pPr>
        <w:ind w:left="6546" w:hanging="180"/>
      </w:pPr>
    </w:lvl>
  </w:abstractNum>
  <w:abstractNum w:abstractNumId="7" w15:restartNumberingAfterBreak="0">
    <w:nsid w:val="5E604AA4"/>
    <w:multiLevelType w:val="multilevel"/>
    <w:tmpl w:val="19B8EC86"/>
    <w:lvl w:ilvl="0">
      <w:start w:val="1"/>
      <w:numFmt w:val="decimal"/>
      <w:lvlText w:val="%1."/>
      <w:lvlJc w:val="left"/>
      <w:pPr>
        <w:ind w:left="360" w:hanging="360"/>
      </w:pPr>
      <w:rPr>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64584BE7"/>
    <w:multiLevelType w:val="multilevel"/>
    <w:tmpl w:val="C07257A8"/>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ascii="Times New Roman,Bold" w:hAnsi="Times New Roman,Bold" w:cs="Times New Roman,Bold" w:hint="default"/>
        <w:b/>
        <w:color w:val="4F81BD"/>
      </w:rPr>
    </w:lvl>
    <w:lvl w:ilvl="2">
      <w:start w:val="1"/>
      <w:numFmt w:val="decimal"/>
      <w:isLgl/>
      <w:lvlText w:val="%1.%2.%3."/>
      <w:lvlJc w:val="left"/>
      <w:pPr>
        <w:ind w:left="1800" w:hanging="720"/>
      </w:pPr>
      <w:rPr>
        <w:rFonts w:ascii="Times New Roman,Bold" w:hAnsi="Times New Roman,Bold" w:cs="Times New Roman,Bold" w:hint="default"/>
        <w:b/>
        <w:color w:val="000000"/>
      </w:rPr>
    </w:lvl>
    <w:lvl w:ilvl="3">
      <w:start w:val="1"/>
      <w:numFmt w:val="decimal"/>
      <w:isLgl/>
      <w:lvlText w:val="%1.%2.%3.%4."/>
      <w:lvlJc w:val="left"/>
      <w:pPr>
        <w:ind w:left="2160" w:hanging="720"/>
      </w:pPr>
      <w:rPr>
        <w:rFonts w:ascii="Times New Roman,Bold" w:hAnsi="Times New Roman,Bold" w:cs="Times New Roman,Bold" w:hint="default"/>
        <w:b/>
        <w:color w:val="000000"/>
      </w:rPr>
    </w:lvl>
    <w:lvl w:ilvl="4">
      <w:start w:val="1"/>
      <w:numFmt w:val="decimal"/>
      <w:isLgl/>
      <w:lvlText w:val="%1.%2.%3.%4.%5."/>
      <w:lvlJc w:val="left"/>
      <w:pPr>
        <w:ind w:left="2880" w:hanging="1080"/>
      </w:pPr>
      <w:rPr>
        <w:rFonts w:ascii="Times New Roman,Bold" w:hAnsi="Times New Roman,Bold" w:cs="Times New Roman,Bold" w:hint="default"/>
        <w:b/>
        <w:color w:val="000000"/>
      </w:rPr>
    </w:lvl>
    <w:lvl w:ilvl="5">
      <w:start w:val="1"/>
      <w:numFmt w:val="decimal"/>
      <w:isLgl/>
      <w:lvlText w:val="%1.%2.%3.%4.%5.%6."/>
      <w:lvlJc w:val="left"/>
      <w:pPr>
        <w:ind w:left="3240" w:hanging="1080"/>
      </w:pPr>
      <w:rPr>
        <w:rFonts w:ascii="Times New Roman,Bold" w:hAnsi="Times New Roman,Bold" w:cs="Times New Roman,Bold" w:hint="default"/>
        <w:b/>
        <w:color w:val="000000"/>
      </w:rPr>
    </w:lvl>
    <w:lvl w:ilvl="6">
      <w:start w:val="1"/>
      <w:numFmt w:val="decimal"/>
      <w:isLgl/>
      <w:lvlText w:val="%1.%2.%3.%4.%5.%6.%7."/>
      <w:lvlJc w:val="left"/>
      <w:pPr>
        <w:ind w:left="3960" w:hanging="1440"/>
      </w:pPr>
      <w:rPr>
        <w:rFonts w:ascii="Times New Roman,Bold" w:hAnsi="Times New Roman,Bold" w:cs="Times New Roman,Bold" w:hint="default"/>
        <w:b/>
        <w:color w:val="000000"/>
      </w:rPr>
    </w:lvl>
    <w:lvl w:ilvl="7">
      <w:start w:val="1"/>
      <w:numFmt w:val="decimal"/>
      <w:isLgl/>
      <w:lvlText w:val="%1.%2.%3.%4.%5.%6.%7.%8."/>
      <w:lvlJc w:val="left"/>
      <w:pPr>
        <w:ind w:left="4320" w:hanging="1440"/>
      </w:pPr>
      <w:rPr>
        <w:rFonts w:ascii="Times New Roman,Bold" w:hAnsi="Times New Roman,Bold" w:cs="Times New Roman,Bold" w:hint="default"/>
        <w:b/>
        <w:color w:val="000000"/>
      </w:rPr>
    </w:lvl>
    <w:lvl w:ilvl="8">
      <w:start w:val="1"/>
      <w:numFmt w:val="decimal"/>
      <w:isLgl/>
      <w:lvlText w:val="%1.%2.%3.%4.%5.%6.%7.%8.%9."/>
      <w:lvlJc w:val="left"/>
      <w:pPr>
        <w:ind w:left="5040" w:hanging="1800"/>
      </w:pPr>
      <w:rPr>
        <w:rFonts w:ascii="Times New Roman,Bold" w:hAnsi="Times New Roman,Bold" w:cs="Times New Roman,Bold" w:hint="default"/>
        <w:b/>
        <w:color w:val="000000"/>
      </w:rPr>
    </w:lvl>
  </w:abstractNum>
  <w:abstractNum w:abstractNumId="9" w15:restartNumberingAfterBreak="0">
    <w:nsid w:val="7F0E0652"/>
    <w:multiLevelType w:val="hybridMultilevel"/>
    <w:tmpl w:val="58CA9CF6"/>
    <w:lvl w:ilvl="0" w:tplc="0426000F">
      <w:start w:val="1"/>
      <w:numFmt w:val="decimal"/>
      <w:lvlText w:val="%1."/>
      <w:lvlJc w:val="left"/>
      <w:pPr>
        <w:ind w:left="774" w:hanging="360"/>
      </w:pPr>
    </w:lvl>
    <w:lvl w:ilvl="1" w:tplc="04260019" w:tentative="1">
      <w:start w:val="1"/>
      <w:numFmt w:val="lowerLetter"/>
      <w:lvlText w:val="%2."/>
      <w:lvlJc w:val="left"/>
      <w:pPr>
        <w:ind w:left="1494" w:hanging="360"/>
      </w:pPr>
    </w:lvl>
    <w:lvl w:ilvl="2" w:tplc="0426001B" w:tentative="1">
      <w:start w:val="1"/>
      <w:numFmt w:val="lowerRoman"/>
      <w:lvlText w:val="%3."/>
      <w:lvlJc w:val="right"/>
      <w:pPr>
        <w:ind w:left="2214" w:hanging="180"/>
      </w:pPr>
    </w:lvl>
    <w:lvl w:ilvl="3" w:tplc="0426000F" w:tentative="1">
      <w:start w:val="1"/>
      <w:numFmt w:val="decimal"/>
      <w:lvlText w:val="%4."/>
      <w:lvlJc w:val="left"/>
      <w:pPr>
        <w:ind w:left="2934" w:hanging="360"/>
      </w:pPr>
    </w:lvl>
    <w:lvl w:ilvl="4" w:tplc="04260019" w:tentative="1">
      <w:start w:val="1"/>
      <w:numFmt w:val="lowerLetter"/>
      <w:lvlText w:val="%5."/>
      <w:lvlJc w:val="left"/>
      <w:pPr>
        <w:ind w:left="3654" w:hanging="360"/>
      </w:pPr>
    </w:lvl>
    <w:lvl w:ilvl="5" w:tplc="0426001B" w:tentative="1">
      <w:start w:val="1"/>
      <w:numFmt w:val="lowerRoman"/>
      <w:lvlText w:val="%6."/>
      <w:lvlJc w:val="right"/>
      <w:pPr>
        <w:ind w:left="4374" w:hanging="180"/>
      </w:pPr>
    </w:lvl>
    <w:lvl w:ilvl="6" w:tplc="0426000F" w:tentative="1">
      <w:start w:val="1"/>
      <w:numFmt w:val="decimal"/>
      <w:lvlText w:val="%7."/>
      <w:lvlJc w:val="left"/>
      <w:pPr>
        <w:ind w:left="5094" w:hanging="360"/>
      </w:pPr>
    </w:lvl>
    <w:lvl w:ilvl="7" w:tplc="04260019" w:tentative="1">
      <w:start w:val="1"/>
      <w:numFmt w:val="lowerLetter"/>
      <w:lvlText w:val="%8."/>
      <w:lvlJc w:val="left"/>
      <w:pPr>
        <w:ind w:left="5814" w:hanging="360"/>
      </w:pPr>
    </w:lvl>
    <w:lvl w:ilvl="8" w:tplc="0426001B" w:tentative="1">
      <w:start w:val="1"/>
      <w:numFmt w:val="lowerRoman"/>
      <w:lvlText w:val="%9."/>
      <w:lvlJc w:val="right"/>
      <w:pPr>
        <w:ind w:left="6534" w:hanging="180"/>
      </w:pPr>
    </w:lvl>
  </w:abstractNum>
  <w:num w:numId="1">
    <w:abstractNumId w:val="7"/>
  </w:num>
  <w:num w:numId="2">
    <w:abstractNumId w:val="6"/>
  </w:num>
  <w:num w:numId="3">
    <w:abstractNumId w:val="5"/>
  </w:num>
  <w:num w:numId="4">
    <w:abstractNumId w:val="8"/>
  </w:num>
  <w:num w:numId="5">
    <w:abstractNumId w:val="9"/>
  </w:num>
  <w:num w:numId="6">
    <w:abstractNumId w:val="0"/>
  </w:num>
  <w:num w:numId="7">
    <w:abstractNumId w:val="1"/>
  </w:num>
  <w:num w:numId="8">
    <w:abstractNumId w:val="3"/>
  </w:num>
  <w:num w:numId="9">
    <w:abstractNumId w:val="2"/>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5A1"/>
    <w:rsid w:val="00015813"/>
    <w:rsid w:val="0005637B"/>
    <w:rsid w:val="0006657E"/>
    <w:rsid w:val="00071C23"/>
    <w:rsid w:val="00092268"/>
    <w:rsid w:val="000B7989"/>
    <w:rsid w:val="000D63D3"/>
    <w:rsid w:val="000E09E9"/>
    <w:rsid w:val="00123DBF"/>
    <w:rsid w:val="00132413"/>
    <w:rsid w:val="00154E50"/>
    <w:rsid w:val="00163761"/>
    <w:rsid w:val="001B1F2F"/>
    <w:rsid w:val="001B4707"/>
    <w:rsid w:val="001B5867"/>
    <w:rsid w:val="001C678B"/>
    <w:rsid w:val="001D680F"/>
    <w:rsid w:val="001D7685"/>
    <w:rsid w:val="001F50A9"/>
    <w:rsid w:val="001F7E0B"/>
    <w:rsid w:val="0020473D"/>
    <w:rsid w:val="00221240"/>
    <w:rsid w:val="0023605A"/>
    <w:rsid w:val="00271A6F"/>
    <w:rsid w:val="00272131"/>
    <w:rsid w:val="00291834"/>
    <w:rsid w:val="002A0BC8"/>
    <w:rsid w:val="002A7969"/>
    <w:rsid w:val="00341170"/>
    <w:rsid w:val="003919C7"/>
    <w:rsid w:val="003D12FB"/>
    <w:rsid w:val="003E1706"/>
    <w:rsid w:val="003E7385"/>
    <w:rsid w:val="003F1F82"/>
    <w:rsid w:val="003F40C0"/>
    <w:rsid w:val="00422D9D"/>
    <w:rsid w:val="00423269"/>
    <w:rsid w:val="00423911"/>
    <w:rsid w:val="00471537"/>
    <w:rsid w:val="00477A1C"/>
    <w:rsid w:val="004935A1"/>
    <w:rsid w:val="004A6DC3"/>
    <w:rsid w:val="004B2138"/>
    <w:rsid w:val="004D04EB"/>
    <w:rsid w:val="0050480B"/>
    <w:rsid w:val="005309AF"/>
    <w:rsid w:val="005354C9"/>
    <w:rsid w:val="0054073E"/>
    <w:rsid w:val="005478CE"/>
    <w:rsid w:val="00550D1D"/>
    <w:rsid w:val="00550E5D"/>
    <w:rsid w:val="00575A6B"/>
    <w:rsid w:val="0058185C"/>
    <w:rsid w:val="005C1793"/>
    <w:rsid w:val="005C30BE"/>
    <w:rsid w:val="005C7FA2"/>
    <w:rsid w:val="005D4002"/>
    <w:rsid w:val="005E51F2"/>
    <w:rsid w:val="005E7672"/>
    <w:rsid w:val="006445E1"/>
    <w:rsid w:val="0065178E"/>
    <w:rsid w:val="00660863"/>
    <w:rsid w:val="00665A8D"/>
    <w:rsid w:val="0066729A"/>
    <w:rsid w:val="00672542"/>
    <w:rsid w:val="006B3292"/>
    <w:rsid w:val="006D725A"/>
    <w:rsid w:val="00715975"/>
    <w:rsid w:val="00736708"/>
    <w:rsid w:val="00786B5D"/>
    <w:rsid w:val="007D2C3C"/>
    <w:rsid w:val="00826E95"/>
    <w:rsid w:val="00853FA9"/>
    <w:rsid w:val="00864A03"/>
    <w:rsid w:val="0088479A"/>
    <w:rsid w:val="008C5CCE"/>
    <w:rsid w:val="008C6999"/>
    <w:rsid w:val="008D5CC6"/>
    <w:rsid w:val="008E729D"/>
    <w:rsid w:val="00910FCB"/>
    <w:rsid w:val="00916EAF"/>
    <w:rsid w:val="00924464"/>
    <w:rsid w:val="00965418"/>
    <w:rsid w:val="00A076AD"/>
    <w:rsid w:val="00A3433F"/>
    <w:rsid w:val="00A36359"/>
    <w:rsid w:val="00A41EFE"/>
    <w:rsid w:val="00A77B99"/>
    <w:rsid w:val="00AF0CBA"/>
    <w:rsid w:val="00B060DC"/>
    <w:rsid w:val="00B17738"/>
    <w:rsid w:val="00B42E61"/>
    <w:rsid w:val="00B97737"/>
    <w:rsid w:val="00BA4380"/>
    <w:rsid w:val="00C219D5"/>
    <w:rsid w:val="00C22F89"/>
    <w:rsid w:val="00C275CB"/>
    <w:rsid w:val="00C41753"/>
    <w:rsid w:val="00C91434"/>
    <w:rsid w:val="00C93A5E"/>
    <w:rsid w:val="00CB4515"/>
    <w:rsid w:val="00CC7532"/>
    <w:rsid w:val="00CD458A"/>
    <w:rsid w:val="00CD4B1B"/>
    <w:rsid w:val="00CF4B46"/>
    <w:rsid w:val="00D21D3A"/>
    <w:rsid w:val="00D40C11"/>
    <w:rsid w:val="00D4288E"/>
    <w:rsid w:val="00D57460"/>
    <w:rsid w:val="00D6022A"/>
    <w:rsid w:val="00D93704"/>
    <w:rsid w:val="00E65F89"/>
    <w:rsid w:val="00E81179"/>
    <w:rsid w:val="00EA2BA6"/>
    <w:rsid w:val="00EA4ACB"/>
    <w:rsid w:val="00EC4583"/>
    <w:rsid w:val="00EF3DE7"/>
    <w:rsid w:val="00F018DA"/>
    <w:rsid w:val="00F01F3A"/>
    <w:rsid w:val="00F6371B"/>
    <w:rsid w:val="00F93AFD"/>
    <w:rsid w:val="00FD2444"/>
    <w:rsid w:val="00FE1035"/>
    <w:rsid w:val="00FE7FF2"/>
    <w:rsid w:val="00FF1356"/>
    <w:rsid w:val="00FF582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FAFA8DF-B0EA-4FE1-AB78-A1EE2556C4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lv-LV" w:eastAsia="lv-LV"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style>
  <w:style w:type="paragraph" w:styleId="Virsraksts5">
    <w:name w:val="heading 5"/>
    <w:basedOn w:val="Parasts"/>
    <w:next w:val="Parasts"/>
    <w:link w:val="Virsraksts5Rakstz"/>
    <w:qFormat/>
    <w:rsid w:val="005309AF"/>
    <w:pPr>
      <w:keepNext/>
      <w:spacing w:after="0" w:line="240" w:lineRule="auto"/>
      <w:ind w:left="360"/>
      <w:jc w:val="both"/>
      <w:outlineLvl w:val="4"/>
    </w:pPr>
    <w:rPr>
      <w:rFonts w:ascii="Times New Roman" w:eastAsia="Times New Roman" w:hAnsi="Times New Roman" w:cs="Times New Roman"/>
      <w:sz w:val="32"/>
      <w:szCs w:val="24"/>
    </w:rPr>
  </w:style>
  <w:style w:type="paragraph" w:styleId="Virsraksts9">
    <w:name w:val="heading 9"/>
    <w:basedOn w:val="Parasts"/>
    <w:next w:val="Parasts"/>
    <w:link w:val="Virsraksts9Rakstz"/>
    <w:uiPriority w:val="9"/>
    <w:semiHidden/>
    <w:unhideWhenUsed/>
    <w:qFormat/>
    <w:rsid w:val="003E1706"/>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5Rakstz">
    <w:name w:val="Virsraksts 5 Rakstz."/>
    <w:basedOn w:val="Noklusjumarindkopasfonts"/>
    <w:link w:val="Virsraksts5"/>
    <w:rsid w:val="005309AF"/>
    <w:rPr>
      <w:rFonts w:ascii="Times New Roman" w:eastAsia="Times New Roman" w:hAnsi="Times New Roman" w:cs="Times New Roman"/>
      <w:sz w:val="32"/>
      <w:szCs w:val="24"/>
      <w:lang w:eastAsia="lv-LV"/>
    </w:rPr>
  </w:style>
  <w:style w:type="character" w:styleId="Hipersaite">
    <w:name w:val="Hyperlink"/>
    <w:rsid w:val="00A36359"/>
    <w:rPr>
      <w:color w:val="0000FF"/>
      <w:u w:val="single"/>
    </w:rPr>
  </w:style>
  <w:style w:type="paragraph" w:styleId="Balonteksts">
    <w:name w:val="Balloon Text"/>
    <w:basedOn w:val="Parasts"/>
    <w:link w:val="BalontekstsRakstz"/>
    <w:uiPriority w:val="99"/>
    <w:semiHidden/>
    <w:unhideWhenUsed/>
    <w:rsid w:val="00A36359"/>
    <w:pPr>
      <w:spacing w:after="0" w:line="240" w:lineRule="auto"/>
    </w:pPr>
    <w:rPr>
      <w:rFonts w:ascii="Tahoma" w:hAnsi="Tahoma" w:cs="Tahoma"/>
      <w:sz w:val="16"/>
      <w:szCs w:val="16"/>
    </w:rPr>
  </w:style>
  <w:style w:type="character" w:customStyle="1" w:styleId="BalontekstsRakstz">
    <w:name w:val="Balonteksts Rakstz."/>
    <w:basedOn w:val="Noklusjumarindkopasfonts"/>
    <w:link w:val="Balonteksts"/>
    <w:uiPriority w:val="99"/>
    <w:semiHidden/>
    <w:rsid w:val="00A36359"/>
    <w:rPr>
      <w:rFonts w:ascii="Tahoma" w:hAnsi="Tahoma" w:cs="Tahoma"/>
      <w:sz w:val="16"/>
      <w:szCs w:val="16"/>
    </w:rPr>
  </w:style>
  <w:style w:type="paragraph" w:styleId="Sarakstarindkopa">
    <w:name w:val="List Paragraph"/>
    <w:basedOn w:val="Parasts"/>
    <w:uiPriority w:val="34"/>
    <w:qFormat/>
    <w:rsid w:val="008C6999"/>
    <w:pPr>
      <w:spacing w:after="0" w:line="240" w:lineRule="auto"/>
      <w:ind w:left="720"/>
      <w:contextualSpacing/>
    </w:pPr>
    <w:rPr>
      <w:rFonts w:ascii="Times New Roman" w:eastAsia="Times New Roman" w:hAnsi="Times New Roman" w:cs="Times New Roman"/>
      <w:sz w:val="24"/>
      <w:szCs w:val="24"/>
      <w:lang w:val="en-US"/>
    </w:rPr>
  </w:style>
  <w:style w:type="table" w:styleId="Reatabula">
    <w:name w:val="Table Grid"/>
    <w:basedOn w:val="Parastatabula"/>
    <w:uiPriority w:val="39"/>
    <w:rsid w:val="00D40C1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9Rakstz">
    <w:name w:val="Virsraksts 9 Rakstz."/>
    <w:basedOn w:val="Noklusjumarindkopasfonts"/>
    <w:link w:val="Virsraksts9"/>
    <w:uiPriority w:val="9"/>
    <w:semiHidden/>
    <w:rsid w:val="003E1706"/>
    <w:rPr>
      <w:rFonts w:asciiTheme="majorHAnsi" w:eastAsiaTheme="majorEastAsia" w:hAnsiTheme="majorHAnsi" w:cstheme="majorBidi"/>
      <w:i/>
      <w:iCs/>
      <w:color w:val="404040" w:themeColor="text1" w:themeTint="BF"/>
      <w:sz w:val="20"/>
      <w:szCs w:val="20"/>
    </w:rPr>
  </w:style>
  <w:style w:type="character" w:styleId="Izclums">
    <w:name w:val="Emphasis"/>
    <w:qFormat/>
    <w:rsid w:val="003E1706"/>
    <w:rPr>
      <w:i/>
      <w:iCs/>
    </w:rPr>
  </w:style>
  <w:style w:type="paragraph" w:styleId="Paraststmeklis">
    <w:name w:val="Normal (Web)"/>
    <w:basedOn w:val="Parasts"/>
    <w:rsid w:val="003E1706"/>
    <w:pPr>
      <w:spacing w:before="100" w:beforeAutospacing="1" w:after="100" w:afterAutospacing="1" w:line="240" w:lineRule="auto"/>
    </w:pPr>
    <w:rPr>
      <w:rFonts w:ascii="Helvetica" w:eastAsia="Times New Roman" w:hAnsi="Helvetica" w:cs="Helvetica"/>
      <w:color w:val="000000"/>
      <w:sz w:val="24"/>
      <w:szCs w:val="24"/>
      <w:lang w:val="ru-RU" w:eastAsia="ru-RU"/>
    </w:rPr>
  </w:style>
  <w:style w:type="paragraph" w:customStyle="1" w:styleId="tvhtml">
    <w:name w:val="tv_html"/>
    <w:basedOn w:val="Parasts"/>
    <w:rsid w:val="003E1706"/>
    <w:pPr>
      <w:spacing w:before="100" w:beforeAutospacing="1" w:after="100" w:afterAutospacing="1" w:line="240" w:lineRule="auto"/>
    </w:pPr>
    <w:rPr>
      <w:rFonts w:ascii="Times New Roman" w:eastAsia="Times New Roman" w:hAnsi="Times New Roman" w:cs="Times New Roman"/>
      <w:sz w:val="24"/>
      <w:szCs w:val="24"/>
      <w:lang w:bidi="lo-LA"/>
    </w:rPr>
  </w:style>
  <w:style w:type="character" w:styleId="Izteiksmgs">
    <w:name w:val="Strong"/>
    <w:basedOn w:val="Noklusjumarindkopasfonts"/>
    <w:uiPriority w:val="22"/>
    <w:qFormat/>
    <w:rsid w:val="00E81179"/>
    <w:rPr>
      <w:b/>
      <w:bCs/>
    </w:rPr>
  </w:style>
  <w:style w:type="paragraph" w:styleId="Galvene">
    <w:name w:val="header"/>
    <w:basedOn w:val="Parasts"/>
    <w:link w:val="GalveneRakstz"/>
    <w:uiPriority w:val="99"/>
    <w:semiHidden/>
    <w:unhideWhenUsed/>
    <w:rsid w:val="00916EAF"/>
    <w:pPr>
      <w:tabs>
        <w:tab w:val="center" w:pos="4153"/>
        <w:tab w:val="right" w:pos="8306"/>
      </w:tabs>
      <w:spacing w:after="0" w:line="240" w:lineRule="auto"/>
    </w:pPr>
  </w:style>
  <w:style w:type="character" w:customStyle="1" w:styleId="GalveneRakstz">
    <w:name w:val="Galvene Rakstz."/>
    <w:basedOn w:val="Noklusjumarindkopasfonts"/>
    <w:link w:val="Galvene"/>
    <w:uiPriority w:val="99"/>
    <w:semiHidden/>
    <w:rsid w:val="00916EAF"/>
  </w:style>
  <w:style w:type="paragraph" w:styleId="Kjene">
    <w:name w:val="footer"/>
    <w:basedOn w:val="Parasts"/>
    <w:link w:val="KjeneRakstz"/>
    <w:uiPriority w:val="99"/>
    <w:unhideWhenUsed/>
    <w:rsid w:val="00916EAF"/>
    <w:pPr>
      <w:tabs>
        <w:tab w:val="center" w:pos="4153"/>
        <w:tab w:val="right" w:pos="8306"/>
      </w:tabs>
      <w:spacing w:after="0" w:line="240" w:lineRule="auto"/>
    </w:pPr>
  </w:style>
  <w:style w:type="character" w:customStyle="1" w:styleId="KjeneRakstz">
    <w:name w:val="Kājene Rakstz."/>
    <w:basedOn w:val="Noklusjumarindkopasfonts"/>
    <w:link w:val="Kjene"/>
    <w:uiPriority w:val="99"/>
    <w:rsid w:val="00916E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5159599">
      <w:bodyDiv w:val="1"/>
      <w:marLeft w:val="0"/>
      <w:marRight w:val="0"/>
      <w:marTop w:val="0"/>
      <w:marBottom w:val="0"/>
      <w:divBdr>
        <w:top w:val="none" w:sz="0" w:space="0" w:color="auto"/>
        <w:left w:val="none" w:sz="0" w:space="0" w:color="auto"/>
        <w:bottom w:val="none" w:sz="0" w:space="0" w:color="auto"/>
        <w:right w:val="none" w:sz="0" w:space="0" w:color="auto"/>
      </w:divBdr>
    </w:div>
    <w:div w:id="704867300">
      <w:bodyDiv w:val="1"/>
      <w:marLeft w:val="0"/>
      <w:marRight w:val="0"/>
      <w:marTop w:val="0"/>
      <w:marBottom w:val="0"/>
      <w:divBdr>
        <w:top w:val="none" w:sz="0" w:space="0" w:color="auto"/>
        <w:left w:val="none" w:sz="0" w:space="0" w:color="auto"/>
        <w:bottom w:val="none" w:sz="0" w:space="0" w:color="auto"/>
        <w:right w:val="none" w:sz="0" w:space="0" w:color="auto"/>
      </w:divBdr>
    </w:div>
    <w:div w:id="1713455068">
      <w:bodyDiv w:val="1"/>
      <w:marLeft w:val="0"/>
      <w:marRight w:val="0"/>
      <w:marTop w:val="0"/>
      <w:marBottom w:val="0"/>
      <w:divBdr>
        <w:top w:val="none" w:sz="0" w:space="0" w:color="auto"/>
        <w:left w:val="none" w:sz="0" w:space="0" w:color="auto"/>
        <w:bottom w:val="none" w:sz="0" w:space="0" w:color="auto"/>
        <w:right w:val="none" w:sz="0" w:space="0" w:color="auto"/>
      </w:divBdr>
    </w:div>
    <w:div w:id="1859922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hyperlink" Target="http://www.koknese.lv/?s=145" TargetMode="External"/><Relationship Id="rId26" Type="http://schemas.openxmlformats.org/officeDocument/2006/relationships/image" Target="media/image4.emf"/><Relationship Id="rId39" Type="http://schemas.openxmlformats.org/officeDocument/2006/relationships/image" Target="http://www.likumi.lv/wwwraksti/2009/010/B010/P01/02.JPG" TargetMode="External"/><Relationship Id="rId3" Type="http://schemas.openxmlformats.org/officeDocument/2006/relationships/styles" Target="styles.xml"/><Relationship Id="rId21" Type="http://schemas.openxmlformats.org/officeDocument/2006/relationships/hyperlink" Target="http://koknese.lv/?lapa=kontakti" TargetMode="External"/><Relationship Id="rId34" Type="http://schemas.openxmlformats.org/officeDocument/2006/relationships/image" Target="media/image1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image" Target="media/image3.emf"/><Relationship Id="rId33" Type="http://schemas.openxmlformats.org/officeDocument/2006/relationships/hyperlink" Target="mailto:dome@koknese.lv" TargetMode="External"/><Relationship Id="rId38"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hyperlink" Target="http://www.koknese.lv" TargetMode="External"/><Relationship Id="rId20" Type="http://schemas.openxmlformats.org/officeDocument/2006/relationships/hyperlink" Target="http://www.koknese.lv" TargetMode="External"/><Relationship Id="rId29" Type="http://schemas.openxmlformats.org/officeDocument/2006/relationships/image" Target="media/image7.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hyperlink" Target="https://twitter.com/kokneses_dome" TargetMode="External"/><Relationship Id="rId32" Type="http://schemas.openxmlformats.org/officeDocument/2006/relationships/hyperlink" Target="http://www.koknese.lv" TargetMode="External"/><Relationship Id="rId37" Type="http://schemas.openxmlformats.org/officeDocument/2006/relationships/hyperlink" Target="http://www.koknese.lv"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hyperlink" Target="http://koknese.lv/?s=131" TargetMode="External"/><Relationship Id="rId28" Type="http://schemas.openxmlformats.org/officeDocument/2006/relationships/image" Target="media/image6.png"/><Relationship Id="rId36" Type="http://schemas.openxmlformats.org/officeDocument/2006/relationships/oleObject" Target="embeddings/oleObject2.bin"/><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hyperlink" Target="http://koknese.lv/?s=131" TargetMode="External"/><Relationship Id="rId27" Type="http://schemas.openxmlformats.org/officeDocument/2006/relationships/image" Target="media/image5.emf"/><Relationship Id="rId30" Type="http://schemas.openxmlformats.org/officeDocument/2006/relationships/image" Target="media/image8.emf"/><Relationship Id="rId35"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5"/>
    </mc:Choice>
    <mc:Fallback>
      <c:style val="5"/>
    </mc:Fallback>
  </mc:AlternateContent>
  <c:chart>
    <c:title>
      <c:overlay val="0"/>
      <c:spPr>
        <a:noFill/>
        <a:ln w="25390">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gadā izmaksātie pabalsti EUR</c:v>
                </c:pt>
              </c:strCache>
            </c:strRef>
          </c:tx>
          <c:spPr>
            <a:solidFill>
              <a:srgbClr val="00B050"/>
            </a:solidFill>
          </c:spPr>
          <c:invertIfNegative val="0"/>
          <c:dLbls>
            <c:spPr>
              <a:noFill/>
              <a:ln w="2539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Lapa1!$B$6:$G$6</c:f>
              <c:numCache>
                <c:formatCode>General</c:formatCode>
                <c:ptCount val="6"/>
                <c:pt idx="0">
                  <c:v>2010</c:v>
                </c:pt>
                <c:pt idx="1">
                  <c:v>2011</c:v>
                </c:pt>
                <c:pt idx="2">
                  <c:v>2012</c:v>
                </c:pt>
                <c:pt idx="3">
                  <c:v>2013</c:v>
                </c:pt>
                <c:pt idx="4">
                  <c:v>2014</c:v>
                </c:pt>
                <c:pt idx="5">
                  <c:v>2015</c:v>
                </c:pt>
              </c:numCache>
            </c:numRef>
          </c:cat>
          <c:val>
            <c:numRef>
              <c:f>Lapa1!$B$7:$G$7</c:f>
              <c:numCache>
                <c:formatCode>General</c:formatCode>
                <c:ptCount val="6"/>
                <c:pt idx="0">
                  <c:v>129981</c:v>
                </c:pt>
                <c:pt idx="1">
                  <c:v>150821</c:v>
                </c:pt>
                <c:pt idx="2">
                  <c:v>115300</c:v>
                </c:pt>
                <c:pt idx="3">
                  <c:v>97506</c:v>
                </c:pt>
                <c:pt idx="4">
                  <c:v>134830</c:v>
                </c:pt>
                <c:pt idx="5">
                  <c:v>107099</c:v>
                </c:pt>
              </c:numCache>
            </c:numRef>
          </c:val>
        </c:ser>
        <c:dLbls>
          <c:showLegendKey val="0"/>
          <c:showVal val="0"/>
          <c:showCatName val="0"/>
          <c:showSerName val="0"/>
          <c:showPercent val="0"/>
          <c:showBubbleSize val="0"/>
        </c:dLbls>
        <c:gapWidth val="150"/>
        <c:shape val="cylinder"/>
        <c:axId val="331884496"/>
        <c:axId val="331889984"/>
        <c:axId val="0"/>
      </c:bar3DChart>
      <c:catAx>
        <c:axId val="331884496"/>
        <c:scaling>
          <c:orientation val="minMax"/>
        </c:scaling>
        <c:delete val="0"/>
        <c:axPos val="b"/>
        <c:numFmt formatCode="General" sourceLinked="1"/>
        <c:majorTickMark val="out"/>
        <c:minorTickMark val="none"/>
        <c:tickLblPos val="nextTo"/>
        <c:crossAx val="331889984"/>
        <c:crosses val="autoZero"/>
        <c:auto val="1"/>
        <c:lblAlgn val="ctr"/>
        <c:lblOffset val="100"/>
        <c:noMultiLvlLbl val="0"/>
      </c:catAx>
      <c:valAx>
        <c:axId val="331889984"/>
        <c:scaling>
          <c:orientation val="minMax"/>
        </c:scaling>
        <c:delete val="0"/>
        <c:axPos val="l"/>
        <c:majorGridlines/>
        <c:numFmt formatCode="General" sourceLinked="1"/>
        <c:majorTickMark val="out"/>
        <c:minorTickMark val="none"/>
        <c:tickLblPos val="nextTo"/>
        <c:crossAx val="331884496"/>
        <c:crosses val="autoZero"/>
        <c:crossBetween val="between"/>
      </c:valAx>
      <c:spPr>
        <a:noFill/>
        <a:ln w="25390">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rgbClr val="00B050"/>
            </a:solidFill>
          </c:spPr>
          <c:invertIfNegative val="0"/>
          <c:cat>
            <c:numRef>
              <c:f>Lapa1!$B$20:$G$20</c:f>
              <c:numCache>
                <c:formatCode>General</c:formatCode>
                <c:ptCount val="6"/>
                <c:pt idx="0">
                  <c:v>2010</c:v>
                </c:pt>
                <c:pt idx="1">
                  <c:v>2011</c:v>
                </c:pt>
                <c:pt idx="2">
                  <c:v>2012</c:v>
                </c:pt>
                <c:pt idx="3">
                  <c:v>2013</c:v>
                </c:pt>
                <c:pt idx="4">
                  <c:v>2014</c:v>
                </c:pt>
                <c:pt idx="5">
                  <c:v>2015</c:v>
                </c:pt>
              </c:numCache>
            </c:numRef>
          </c:cat>
          <c:val>
            <c:numRef>
              <c:f>Lapa1!$B$21:$G$21</c:f>
              <c:numCache>
                <c:formatCode>General</c:formatCode>
                <c:ptCount val="6"/>
                <c:pt idx="0">
                  <c:v>54382</c:v>
                </c:pt>
                <c:pt idx="1">
                  <c:v>77086</c:v>
                </c:pt>
                <c:pt idx="2">
                  <c:v>50483</c:v>
                </c:pt>
                <c:pt idx="3">
                  <c:v>29808</c:v>
                </c:pt>
                <c:pt idx="4">
                  <c:v>44855</c:v>
                </c:pt>
                <c:pt idx="5">
                  <c:v>34612</c:v>
                </c:pt>
              </c:numCache>
            </c:numRef>
          </c:val>
        </c:ser>
        <c:ser>
          <c:idx val="1"/>
          <c:order val="1"/>
          <c:tx>
            <c:strRef>
              <c:f>Lapa1!$A$22</c:f>
              <c:strCache>
                <c:ptCount val="1"/>
                <c:pt idx="0">
                  <c:v>Dzīvokļa pabalsts</c:v>
                </c:pt>
              </c:strCache>
            </c:strRef>
          </c:tx>
          <c:invertIfNegative val="0"/>
          <c:cat>
            <c:numRef>
              <c:f>Lapa1!$B$20:$G$20</c:f>
              <c:numCache>
                <c:formatCode>General</c:formatCode>
                <c:ptCount val="6"/>
                <c:pt idx="0">
                  <c:v>2010</c:v>
                </c:pt>
                <c:pt idx="1">
                  <c:v>2011</c:v>
                </c:pt>
                <c:pt idx="2">
                  <c:v>2012</c:v>
                </c:pt>
                <c:pt idx="3">
                  <c:v>2013</c:v>
                </c:pt>
                <c:pt idx="4">
                  <c:v>2014</c:v>
                </c:pt>
                <c:pt idx="5">
                  <c:v>2015</c:v>
                </c:pt>
              </c:numCache>
            </c:numRef>
          </c:cat>
          <c:val>
            <c:numRef>
              <c:f>Lapa1!$B$22:$G$22</c:f>
              <c:numCache>
                <c:formatCode>General</c:formatCode>
                <c:ptCount val="6"/>
                <c:pt idx="0">
                  <c:v>34988</c:v>
                </c:pt>
                <c:pt idx="1">
                  <c:v>35792</c:v>
                </c:pt>
                <c:pt idx="2">
                  <c:v>29953</c:v>
                </c:pt>
                <c:pt idx="3">
                  <c:v>32092</c:v>
                </c:pt>
                <c:pt idx="4">
                  <c:v>55421</c:v>
                </c:pt>
                <c:pt idx="5">
                  <c:v>43149</c:v>
                </c:pt>
              </c:numCache>
            </c:numRef>
          </c:val>
        </c:ser>
        <c:dLbls>
          <c:showLegendKey val="0"/>
          <c:showVal val="0"/>
          <c:showCatName val="0"/>
          <c:showSerName val="0"/>
          <c:showPercent val="0"/>
          <c:showBubbleSize val="0"/>
        </c:dLbls>
        <c:gapWidth val="150"/>
        <c:shape val="cylinder"/>
        <c:axId val="337074416"/>
        <c:axId val="337070104"/>
        <c:axId val="0"/>
      </c:bar3DChart>
      <c:catAx>
        <c:axId val="337074416"/>
        <c:scaling>
          <c:orientation val="minMax"/>
        </c:scaling>
        <c:delete val="0"/>
        <c:axPos val="b"/>
        <c:numFmt formatCode="General" sourceLinked="1"/>
        <c:majorTickMark val="out"/>
        <c:minorTickMark val="none"/>
        <c:tickLblPos val="nextTo"/>
        <c:crossAx val="337070104"/>
        <c:crosses val="autoZero"/>
        <c:auto val="1"/>
        <c:lblAlgn val="ctr"/>
        <c:lblOffset val="100"/>
        <c:noMultiLvlLbl val="0"/>
      </c:catAx>
      <c:valAx>
        <c:axId val="337070104"/>
        <c:scaling>
          <c:orientation val="minMax"/>
        </c:scaling>
        <c:delete val="0"/>
        <c:axPos val="l"/>
        <c:majorGridlines/>
        <c:numFmt formatCode="General" sourceLinked="1"/>
        <c:majorTickMark val="out"/>
        <c:minorTickMark val="none"/>
        <c:tickLblPos val="nextTo"/>
        <c:crossAx val="337074416"/>
        <c:crosses val="autoZero"/>
        <c:crossBetween val="between"/>
      </c:valAx>
      <c:spPr>
        <a:noFill/>
        <a:ln w="25418">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84">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rgbClr val="00B050"/>
            </a:solidFill>
          </c:spPr>
          <c:invertIfNegative val="0"/>
          <c:cat>
            <c:numRef>
              <c:f>Lapa1!$B$35:$G$35</c:f>
              <c:numCache>
                <c:formatCode>General</c:formatCode>
                <c:ptCount val="6"/>
                <c:pt idx="0">
                  <c:v>2010</c:v>
                </c:pt>
                <c:pt idx="1">
                  <c:v>2011</c:v>
                </c:pt>
                <c:pt idx="2">
                  <c:v>2012</c:v>
                </c:pt>
                <c:pt idx="3">
                  <c:v>2013</c:v>
                </c:pt>
                <c:pt idx="4">
                  <c:v>2014</c:v>
                </c:pt>
                <c:pt idx="5">
                  <c:v>2015</c:v>
                </c:pt>
              </c:numCache>
            </c:numRef>
          </c:cat>
          <c:val>
            <c:numRef>
              <c:f>Lapa1!$B$36:$G$36</c:f>
              <c:numCache>
                <c:formatCode>General</c:formatCode>
                <c:ptCount val="6"/>
                <c:pt idx="0">
                  <c:v>4059</c:v>
                </c:pt>
                <c:pt idx="1">
                  <c:v>3641</c:v>
                </c:pt>
                <c:pt idx="2">
                  <c:v>4051</c:v>
                </c:pt>
                <c:pt idx="3">
                  <c:v>7231</c:v>
                </c:pt>
                <c:pt idx="4">
                  <c:v>7285</c:v>
                </c:pt>
                <c:pt idx="5">
                  <c:v>5286</c:v>
                </c:pt>
              </c:numCache>
            </c:numRef>
          </c:val>
        </c:ser>
        <c:dLbls>
          <c:showLegendKey val="0"/>
          <c:showVal val="0"/>
          <c:showCatName val="0"/>
          <c:showSerName val="0"/>
          <c:showPercent val="0"/>
          <c:showBubbleSize val="0"/>
        </c:dLbls>
        <c:gapWidth val="150"/>
        <c:shape val="cylinder"/>
        <c:axId val="337070496"/>
        <c:axId val="325692328"/>
        <c:axId val="0"/>
      </c:bar3DChart>
      <c:catAx>
        <c:axId val="337070496"/>
        <c:scaling>
          <c:orientation val="minMax"/>
        </c:scaling>
        <c:delete val="0"/>
        <c:axPos val="b"/>
        <c:numFmt formatCode="General" sourceLinked="1"/>
        <c:majorTickMark val="out"/>
        <c:minorTickMark val="none"/>
        <c:tickLblPos val="nextTo"/>
        <c:crossAx val="325692328"/>
        <c:crosses val="autoZero"/>
        <c:auto val="1"/>
        <c:lblAlgn val="ctr"/>
        <c:lblOffset val="100"/>
        <c:noMultiLvlLbl val="0"/>
      </c:catAx>
      <c:valAx>
        <c:axId val="325692328"/>
        <c:scaling>
          <c:orientation val="minMax"/>
        </c:scaling>
        <c:delete val="0"/>
        <c:axPos val="l"/>
        <c:majorGridlines/>
        <c:numFmt formatCode="General" sourceLinked="1"/>
        <c:majorTickMark val="out"/>
        <c:minorTickMark val="none"/>
        <c:tickLblPos val="nextTo"/>
        <c:crossAx val="337070496"/>
        <c:crosses val="autoZero"/>
        <c:crossBetween val="between"/>
      </c:valAx>
      <c:spPr>
        <a:noFill/>
        <a:ln w="25384">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412">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rgbClr val="00B050"/>
            </a:solidFill>
          </c:spPr>
          <c:invertIfNegative val="0"/>
          <c:cat>
            <c:numRef>
              <c:f>Lapa1!$B$54:$G$54</c:f>
              <c:numCache>
                <c:formatCode>General</c:formatCode>
                <c:ptCount val="6"/>
                <c:pt idx="0">
                  <c:v>2010</c:v>
                </c:pt>
                <c:pt idx="1">
                  <c:v>2011</c:v>
                </c:pt>
                <c:pt idx="2">
                  <c:v>2012</c:v>
                </c:pt>
                <c:pt idx="3">
                  <c:v>2013</c:v>
                </c:pt>
                <c:pt idx="4">
                  <c:v>2014</c:v>
                </c:pt>
                <c:pt idx="5">
                  <c:v>2015</c:v>
                </c:pt>
              </c:numCache>
            </c:numRef>
          </c:cat>
          <c:val>
            <c:numRef>
              <c:f>Lapa1!$B$55:$G$55</c:f>
              <c:numCache>
                <c:formatCode>General</c:formatCode>
                <c:ptCount val="6"/>
                <c:pt idx="0">
                  <c:v>802</c:v>
                </c:pt>
                <c:pt idx="1">
                  <c:v>700</c:v>
                </c:pt>
                <c:pt idx="2">
                  <c:v>640</c:v>
                </c:pt>
                <c:pt idx="3">
                  <c:v>503</c:v>
                </c:pt>
                <c:pt idx="4">
                  <c:v>447</c:v>
                </c:pt>
                <c:pt idx="5">
                  <c:v>331</c:v>
                </c:pt>
              </c:numCache>
            </c:numRef>
          </c:val>
        </c:ser>
        <c:dLbls>
          <c:showLegendKey val="0"/>
          <c:showVal val="0"/>
          <c:showCatName val="0"/>
          <c:showSerName val="0"/>
          <c:showPercent val="0"/>
          <c:showBubbleSize val="0"/>
        </c:dLbls>
        <c:gapWidth val="150"/>
        <c:shape val="cylinder"/>
        <c:axId val="231821480"/>
        <c:axId val="231823832"/>
        <c:axId val="0"/>
      </c:bar3DChart>
      <c:catAx>
        <c:axId val="231821480"/>
        <c:scaling>
          <c:orientation val="minMax"/>
        </c:scaling>
        <c:delete val="0"/>
        <c:axPos val="b"/>
        <c:numFmt formatCode="General" sourceLinked="1"/>
        <c:majorTickMark val="out"/>
        <c:minorTickMark val="none"/>
        <c:tickLblPos val="nextTo"/>
        <c:crossAx val="231823832"/>
        <c:crosses val="autoZero"/>
        <c:auto val="1"/>
        <c:lblAlgn val="ctr"/>
        <c:lblOffset val="100"/>
        <c:noMultiLvlLbl val="0"/>
      </c:catAx>
      <c:valAx>
        <c:axId val="231823832"/>
        <c:scaling>
          <c:orientation val="minMax"/>
        </c:scaling>
        <c:delete val="0"/>
        <c:axPos val="l"/>
        <c:majorGridlines/>
        <c:numFmt formatCode="General" sourceLinked="1"/>
        <c:majorTickMark val="out"/>
        <c:minorTickMark val="none"/>
        <c:tickLblPos val="nextTo"/>
        <c:crossAx val="231821480"/>
        <c:crosses val="autoZero"/>
        <c:crossBetween val="between"/>
      </c:valAx>
      <c:spPr>
        <a:noFill/>
        <a:ln w="25412">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84">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Lapa1!$A$7</c:f>
              <c:strCache>
                <c:ptCount val="1"/>
                <c:pt idx="0">
                  <c:v>1.ceturksnī izmaksātie pabalsti EUR</c:v>
                </c:pt>
              </c:strCache>
            </c:strRef>
          </c:tx>
          <c:spPr>
            <a:solidFill>
              <a:schemeClr val="accent3">
                <a:lumMod val="75000"/>
              </a:schemeClr>
            </a:solidFill>
          </c:spPr>
          <c:invertIfNegative val="0"/>
          <c:cat>
            <c:numRef>
              <c:f>Lapa1!$B$6:$H$6</c:f>
              <c:numCache>
                <c:formatCode>General</c:formatCode>
                <c:ptCount val="7"/>
                <c:pt idx="0">
                  <c:v>2010</c:v>
                </c:pt>
                <c:pt idx="1">
                  <c:v>2011</c:v>
                </c:pt>
                <c:pt idx="2">
                  <c:v>2012</c:v>
                </c:pt>
                <c:pt idx="3">
                  <c:v>2013</c:v>
                </c:pt>
                <c:pt idx="4">
                  <c:v>2014</c:v>
                </c:pt>
                <c:pt idx="5">
                  <c:v>2015</c:v>
                </c:pt>
                <c:pt idx="6">
                  <c:v>2016</c:v>
                </c:pt>
              </c:numCache>
            </c:numRef>
          </c:cat>
          <c:val>
            <c:numRef>
              <c:f>Lapa1!$B$7:$H$7</c:f>
              <c:numCache>
                <c:formatCode>General</c:formatCode>
                <c:ptCount val="7"/>
                <c:pt idx="0">
                  <c:v>37834.350000000013</c:v>
                </c:pt>
                <c:pt idx="1">
                  <c:v>47248.05</c:v>
                </c:pt>
                <c:pt idx="2">
                  <c:v>36293.79</c:v>
                </c:pt>
                <c:pt idx="3">
                  <c:v>27322.41</c:v>
                </c:pt>
                <c:pt idx="4">
                  <c:v>42136.74</c:v>
                </c:pt>
                <c:pt idx="5">
                  <c:v>28432.89</c:v>
                </c:pt>
                <c:pt idx="6">
                  <c:v>24340.460000000021</c:v>
                </c:pt>
              </c:numCache>
            </c:numRef>
          </c:val>
        </c:ser>
        <c:dLbls>
          <c:showLegendKey val="0"/>
          <c:showVal val="0"/>
          <c:showCatName val="0"/>
          <c:showSerName val="0"/>
          <c:showPercent val="0"/>
          <c:showBubbleSize val="0"/>
        </c:dLbls>
        <c:gapWidth val="150"/>
        <c:shape val="cylinder"/>
        <c:axId val="339173520"/>
        <c:axId val="417340816"/>
        <c:axId val="0"/>
      </c:bar3DChart>
      <c:catAx>
        <c:axId val="339173520"/>
        <c:scaling>
          <c:orientation val="minMax"/>
        </c:scaling>
        <c:delete val="0"/>
        <c:axPos val="b"/>
        <c:numFmt formatCode="General" sourceLinked="1"/>
        <c:majorTickMark val="out"/>
        <c:minorTickMark val="none"/>
        <c:tickLblPos val="nextTo"/>
        <c:crossAx val="417340816"/>
        <c:crosses val="autoZero"/>
        <c:auto val="1"/>
        <c:lblAlgn val="ctr"/>
        <c:lblOffset val="100"/>
        <c:noMultiLvlLbl val="0"/>
      </c:catAx>
      <c:valAx>
        <c:axId val="417340816"/>
        <c:scaling>
          <c:orientation val="minMax"/>
        </c:scaling>
        <c:delete val="0"/>
        <c:axPos val="l"/>
        <c:majorGridlines/>
        <c:numFmt formatCode="General" sourceLinked="1"/>
        <c:majorTickMark val="out"/>
        <c:minorTickMark val="none"/>
        <c:tickLblPos val="nextTo"/>
        <c:crossAx val="339173520"/>
        <c:crosses val="autoZero"/>
        <c:crossBetween val="between"/>
      </c:valAx>
      <c:spPr>
        <a:noFill/>
        <a:ln w="25384">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Lapa1!$A$21</c:f>
              <c:strCache>
                <c:ptCount val="1"/>
                <c:pt idx="0">
                  <c:v>GMI</c:v>
                </c:pt>
              </c:strCache>
            </c:strRef>
          </c:tx>
          <c:spPr>
            <a:solidFill>
              <a:schemeClr val="accent3">
                <a:lumMod val="75000"/>
              </a:schemeClr>
            </a:solidFill>
          </c:spPr>
          <c:invertIfNegative val="0"/>
          <c:cat>
            <c:numRef>
              <c:f>Lapa1!$B$20:$H$20</c:f>
              <c:numCache>
                <c:formatCode>General</c:formatCode>
                <c:ptCount val="7"/>
                <c:pt idx="0">
                  <c:v>2010</c:v>
                </c:pt>
                <c:pt idx="1">
                  <c:v>2011</c:v>
                </c:pt>
                <c:pt idx="2">
                  <c:v>2012</c:v>
                </c:pt>
                <c:pt idx="3">
                  <c:v>2013</c:v>
                </c:pt>
                <c:pt idx="4">
                  <c:v>2014</c:v>
                </c:pt>
                <c:pt idx="5">
                  <c:v>2015</c:v>
                </c:pt>
                <c:pt idx="6">
                  <c:v>2016</c:v>
                </c:pt>
              </c:numCache>
            </c:numRef>
          </c:cat>
          <c:val>
            <c:numRef>
              <c:f>Lapa1!$B$21:$H$21</c:f>
              <c:numCache>
                <c:formatCode>General</c:formatCode>
                <c:ptCount val="7"/>
                <c:pt idx="0">
                  <c:v>11217.1</c:v>
                </c:pt>
                <c:pt idx="1">
                  <c:v>22791.52</c:v>
                </c:pt>
                <c:pt idx="2">
                  <c:v>15710.97</c:v>
                </c:pt>
                <c:pt idx="3">
                  <c:v>8912.6</c:v>
                </c:pt>
                <c:pt idx="4">
                  <c:v>13287.01</c:v>
                </c:pt>
                <c:pt idx="5">
                  <c:v>10510.39</c:v>
                </c:pt>
                <c:pt idx="6">
                  <c:v>7542.75</c:v>
                </c:pt>
              </c:numCache>
            </c:numRef>
          </c:val>
        </c:ser>
        <c:ser>
          <c:idx val="1"/>
          <c:order val="1"/>
          <c:tx>
            <c:strRef>
              <c:f>Lapa1!$A$22</c:f>
              <c:strCache>
                <c:ptCount val="1"/>
                <c:pt idx="0">
                  <c:v>Dzīvokļa pabalsts</c:v>
                </c:pt>
              </c:strCache>
            </c:strRef>
          </c:tx>
          <c:invertIfNegative val="0"/>
          <c:cat>
            <c:numRef>
              <c:f>Lapa1!$B$20:$H$20</c:f>
              <c:numCache>
                <c:formatCode>General</c:formatCode>
                <c:ptCount val="7"/>
                <c:pt idx="0">
                  <c:v>2010</c:v>
                </c:pt>
                <c:pt idx="1">
                  <c:v>2011</c:v>
                </c:pt>
                <c:pt idx="2">
                  <c:v>2012</c:v>
                </c:pt>
                <c:pt idx="3">
                  <c:v>2013</c:v>
                </c:pt>
                <c:pt idx="4">
                  <c:v>2014</c:v>
                </c:pt>
                <c:pt idx="5">
                  <c:v>2015</c:v>
                </c:pt>
                <c:pt idx="6">
                  <c:v>2016</c:v>
                </c:pt>
              </c:numCache>
            </c:numRef>
          </c:cat>
          <c:val>
            <c:numRef>
              <c:f>Lapa1!$B$22:$H$22</c:f>
              <c:numCache>
                <c:formatCode>General</c:formatCode>
                <c:ptCount val="7"/>
                <c:pt idx="0">
                  <c:v>16779.509999999951</c:v>
                </c:pt>
                <c:pt idx="1">
                  <c:v>16184.07</c:v>
                </c:pt>
                <c:pt idx="2">
                  <c:v>12571</c:v>
                </c:pt>
                <c:pt idx="3">
                  <c:v>11274.05</c:v>
                </c:pt>
                <c:pt idx="4">
                  <c:v>20034.7</c:v>
                </c:pt>
                <c:pt idx="5">
                  <c:v>12125.28</c:v>
                </c:pt>
                <c:pt idx="6">
                  <c:v>10830.28</c:v>
                </c:pt>
              </c:numCache>
            </c:numRef>
          </c:val>
        </c:ser>
        <c:dLbls>
          <c:showLegendKey val="0"/>
          <c:showVal val="0"/>
          <c:showCatName val="0"/>
          <c:showSerName val="0"/>
          <c:showPercent val="0"/>
          <c:showBubbleSize val="0"/>
        </c:dLbls>
        <c:gapWidth val="150"/>
        <c:shape val="cylinder"/>
        <c:axId val="417341600"/>
        <c:axId val="417342776"/>
        <c:axId val="0"/>
      </c:bar3DChart>
      <c:catAx>
        <c:axId val="417341600"/>
        <c:scaling>
          <c:orientation val="minMax"/>
        </c:scaling>
        <c:delete val="0"/>
        <c:axPos val="b"/>
        <c:numFmt formatCode="General" sourceLinked="1"/>
        <c:majorTickMark val="out"/>
        <c:minorTickMark val="none"/>
        <c:tickLblPos val="nextTo"/>
        <c:crossAx val="417342776"/>
        <c:crosses val="autoZero"/>
        <c:auto val="1"/>
        <c:lblAlgn val="ctr"/>
        <c:lblOffset val="100"/>
        <c:noMultiLvlLbl val="0"/>
      </c:catAx>
      <c:valAx>
        <c:axId val="417342776"/>
        <c:scaling>
          <c:orientation val="minMax"/>
        </c:scaling>
        <c:delete val="0"/>
        <c:axPos val="l"/>
        <c:majorGridlines/>
        <c:numFmt formatCode="General" sourceLinked="1"/>
        <c:majorTickMark val="out"/>
        <c:minorTickMark val="none"/>
        <c:tickLblPos val="nextTo"/>
        <c:crossAx val="417341600"/>
        <c:crosses val="autoZero"/>
        <c:crossBetween val="between"/>
      </c:valAx>
      <c:spPr>
        <a:noFill/>
        <a:ln w="25384">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84">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Lapa1!$A$36</c:f>
              <c:strCache>
                <c:ptCount val="1"/>
                <c:pt idx="0">
                  <c:v>Pabalsti veselības aprūpei</c:v>
                </c:pt>
              </c:strCache>
            </c:strRef>
          </c:tx>
          <c:spPr>
            <a:solidFill>
              <a:schemeClr val="accent3">
                <a:lumMod val="75000"/>
              </a:schemeClr>
            </a:solidFill>
          </c:spPr>
          <c:invertIfNegative val="0"/>
          <c:cat>
            <c:numRef>
              <c:f>Lapa1!$B$35:$H$35</c:f>
              <c:numCache>
                <c:formatCode>General</c:formatCode>
                <c:ptCount val="7"/>
                <c:pt idx="0">
                  <c:v>2010</c:v>
                </c:pt>
                <c:pt idx="1">
                  <c:v>2011</c:v>
                </c:pt>
                <c:pt idx="2">
                  <c:v>2012</c:v>
                </c:pt>
                <c:pt idx="3">
                  <c:v>2013</c:v>
                </c:pt>
                <c:pt idx="4">
                  <c:v>2014</c:v>
                </c:pt>
                <c:pt idx="5">
                  <c:v>2015</c:v>
                </c:pt>
                <c:pt idx="6">
                  <c:v>2016</c:v>
                </c:pt>
              </c:numCache>
            </c:numRef>
          </c:cat>
          <c:val>
            <c:numRef>
              <c:f>Lapa1!$B$36:$H$36</c:f>
              <c:numCache>
                <c:formatCode>General</c:formatCode>
                <c:ptCount val="7"/>
                <c:pt idx="0">
                  <c:v>1149.4000000000001</c:v>
                </c:pt>
                <c:pt idx="1">
                  <c:v>758.11</c:v>
                </c:pt>
                <c:pt idx="2">
                  <c:v>850.84999999999866</c:v>
                </c:pt>
                <c:pt idx="3">
                  <c:v>776.6</c:v>
                </c:pt>
                <c:pt idx="4">
                  <c:v>1766.55</c:v>
                </c:pt>
                <c:pt idx="5">
                  <c:v>843.91</c:v>
                </c:pt>
                <c:pt idx="6">
                  <c:v>447.66</c:v>
                </c:pt>
              </c:numCache>
            </c:numRef>
          </c:val>
        </c:ser>
        <c:dLbls>
          <c:showLegendKey val="0"/>
          <c:showVal val="0"/>
          <c:showCatName val="0"/>
          <c:showSerName val="0"/>
          <c:showPercent val="0"/>
          <c:showBubbleSize val="0"/>
        </c:dLbls>
        <c:gapWidth val="150"/>
        <c:shape val="cylinder"/>
        <c:axId val="417343560"/>
        <c:axId val="417342384"/>
        <c:axId val="0"/>
      </c:bar3DChart>
      <c:catAx>
        <c:axId val="417343560"/>
        <c:scaling>
          <c:orientation val="minMax"/>
        </c:scaling>
        <c:delete val="0"/>
        <c:axPos val="b"/>
        <c:numFmt formatCode="General" sourceLinked="1"/>
        <c:majorTickMark val="out"/>
        <c:minorTickMark val="none"/>
        <c:tickLblPos val="nextTo"/>
        <c:crossAx val="417342384"/>
        <c:crosses val="autoZero"/>
        <c:auto val="1"/>
        <c:lblAlgn val="ctr"/>
        <c:lblOffset val="100"/>
        <c:noMultiLvlLbl val="0"/>
      </c:catAx>
      <c:valAx>
        <c:axId val="417342384"/>
        <c:scaling>
          <c:orientation val="minMax"/>
        </c:scaling>
        <c:delete val="0"/>
        <c:axPos val="l"/>
        <c:majorGridlines/>
        <c:numFmt formatCode="General" sourceLinked="1"/>
        <c:majorTickMark val="out"/>
        <c:minorTickMark val="none"/>
        <c:tickLblPos val="nextTo"/>
        <c:crossAx val="417343560"/>
        <c:crosses val="autoZero"/>
        <c:crossBetween val="between"/>
      </c:valAx>
      <c:spPr>
        <a:noFill/>
        <a:ln w="25384">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lv-LV"/>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w="25384">
          <a:noFill/>
        </a:ln>
      </c:spPr>
    </c:title>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Lapa1!$A$55</c:f>
              <c:strCache>
                <c:ptCount val="1"/>
                <c:pt idx="0">
                  <c:v>Trūcīgas personas statuss</c:v>
                </c:pt>
              </c:strCache>
            </c:strRef>
          </c:tx>
          <c:spPr>
            <a:solidFill>
              <a:schemeClr val="accent3">
                <a:lumMod val="75000"/>
              </a:schemeClr>
            </a:solidFill>
          </c:spPr>
          <c:invertIfNegative val="0"/>
          <c:cat>
            <c:numRef>
              <c:f>Lapa1!$B$54:$H$54</c:f>
              <c:numCache>
                <c:formatCode>General</c:formatCode>
                <c:ptCount val="7"/>
                <c:pt idx="0">
                  <c:v>2010</c:v>
                </c:pt>
                <c:pt idx="1">
                  <c:v>2011</c:v>
                </c:pt>
                <c:pt idx="2">
                  <c:v>2012</c:v>
                </c:pt>
                <c:pt idx="3">
                  <c:v>2013</c:v>
                </c:pt>
                <c:pt idx="4">
                  <c:v>2014</c:v>
                </c:pt>
                <c:pt idx="5">
                  <c:v>2015</c:v>
                </c:pt>
                <c:pt idx="6">
                  <c:v>2016</c:v>
                </c:pt>
              </c:numCache>
            </c:numRef>
          </c:cat>
          <c:val>
            <c:numRef>
              <c:f>Lapa1!$B$55:$H$55</c:f>
              <c:numCache>
                <c:formatCode>General</c:formatCode>
                <c:ptCount val="7"/>
                <c:pt idx="0">
                  <c:v>719</c:v>
                </c:pt>
                <c:pt idx="1">
                  <c:v>819</c:v>
                </c:pt>
                <c:pt idx="2">
                  <c:v>617</c:v>
                </c:pt>
                <c:pt idx="3">
                  <c:v>449</c:v>
                </c:pt>
                <c:pt idx="4">
                  <c:v>398</c:v>
                </c:pt>
                <c:pt idx="5">
                  <c:v>276</c:v>
                </c:pt>
                <c:pt idx="6">
                  <c:v>179</c:v>
                </c:pt>
              </c:numCache>
            </c:numRef>
          </c:val>
        </c:ser>
        <c:dLbls>
          <c:showLegendKey val="0"/>
          <c:showVal val="0"/>
          <c:showCatName val="0"/>
          <c:showSerName val="0"/>
          <c:showPercent val="0"/>
          <c:showBubbleSize val="0"/>
        </c:dLbls>
        <c:gapWidth val="150"/>
        <c:shape val="cylinder"/>
        <c:axId val="417343952"/>
        <c:axId val="417344344"/>
        <c:axId val="0"/>
      </c:bar3DChart>
      <c:catAx>
        <c:axId val="417343952"/>
        <c:scaling>
          <c:orientation val="minMax"/>
        </c:scaling>
        <c:delete val="0"/>
        <c:axPos val="b"/>
        <c:numFmt formatCode="General" sourceLinked="1"/>
        <c:majorTickMark val="out"/>
        <c:minorTickMark val="none"/>
        <c:tickLblPos val="nextTo"/>
        <c:crossAx val="417344344"/>
        <c:crosses val="autoZero"/>
        <c:auto val="1"/>
        <c:lblAlgn val="ctr"/>
        <c:lblOffset val="100"/>
        <c:noMultiLvlLbl val="0"/>
      </c:catAx>
      <c:valAx>
        <c:axId val="417344344"/>
        <c:scaling>
          <c:orientation val="minMax"/>
        </c:scaling>
        <c:delete val="0"/>
        <c:axPos val="l"/>
        <c:majorGridlines/>
        <c:numFmt formatCode="General" sourceLinked="1"/>
        <c:majorTickMark val="out"/>
        <c:minorTickMark val="none"/>
        <c:tickLblPos val="nextTo"/>
        <c:crossAx val="417343952"/>
        <c:crosses val="autoZero"/>
        <c:crossBetween val="between"/>
      </c:valAx>
      <c:spPr>
        <a:noFill/>
        <a:ln w="25384">
          <a:noFill/>
        </a:ln>
      </c:spPr>
    </c:plotArea>
    <c:legend>
      <c:legendPos val="r"/>
      <c:overlay val="0"/>
    </c:legend>
    <c:plotVisOnly val="1"/>
    <c:dispBlanksAs val="gap"/>
    <c:showDLblsOverMax val="0"/>
  </c:chart>
  <c:spPr>
    <a:solidFill>
      <a:schemeClr val="accent6">
        <a:lumMod val="20000"/>
        <a:lumOff val="80000"/>
      </a:schemeClr>
    </a:solidFill>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C1EBAA-8A0E-498B-BE00-7F4B732DC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54</Pages>
  <Words>58418</Words>
  <Characters>33299</Characters>
  <Application>Microsoft Office Word</Application>
  <DocSecurity>0</DocSecurity>
  <Lines>277</Lines>
  <Paragraphs>183</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organization</Company>
  <LinksUpToDate>false</LinksUpToDate>
  <CharactersWithSpaces>91534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name</dc:creator>
  <cp:lastModifiedBy>Administrator</cp:lastModifiedBy>
  <cp:revision>7</cp:revision>
  <cp:lastPrinted>2016-04-28T11:55:00Z</cp:lastPrinted>
  <dcterms:created xsi:type="dcterms:W3CDTF">2016-05-03T06:49:00Z</dcterms:created>
  <dcterms:modified xsi:type="dcterms:W3CDTF">2016-05-05T07:47:00Z</dcterms:modified>
</cp:coreProperties>
</file>