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AE9" w:rsidRPr="00BE5AE9" w:rsidRDefault="00BE5AE9" w:rsidP="00BE5AE9">
      <w:pPr>
        <w:jc w:val="center"/>
        <w:rPr>
          <w:b/>
          <w:sz w:val="28"/>
          <w:szCs w:val="28"/>
        </w:rPr>
      </w:pPr>
      <w:r w:rsidRPr="00BE5AE9">
        <w:rPr>
          <w:b/>
          <w:sz w:val="28"/>
          <w:szCs w:val="28"/>
        </w:rPr>
        <w:t>2017.gada 1.pusgada LĒMUMU IZPILDE</w:t>
      </w:r>
    </w:p>
    <w:tbl>
      <w:tblPr>
        <w:tblStyle w:val="Reatabula"/>
        <w:tblW w:w="0" w:type="auto"/>
        <w:tblLook w:val="04A0" w:firstRow="1" w:lastRow="0" w:firstColumn="1" w:lastColumn="0" w:noHBand="0" w:noVBand="1"/>
      </w:tblPr>
      <w:tblGrid>
        <w:gridCol w:w="1556"/>
        <w:gridCol w:w="1208"/>
        <w:gridCol w:w="5667"/>
        <w:gridCol w:w="1910"/>
        <w:gridCol w:w="3607"/>
      </w:tblGrid>
      <w:tr w:rsidR="00BE5AE9"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AE9" w:rsidRPr="007F73C8" w:rsidRDefault="00BE5AE9" w:rsidP="00D37E52">
            <w:pPr>
              <w:jc w:val="center"/>
              <w:rPr>
                <w:rFonts w:asciiTheme="majorHAnsi" w:hAnsiTheme="majorHAnsi" w:cs="Times New Roman"/>
                <w:sz w:val="24"/>
                <w:szCs w:val="24"/>
              </w:rPr>
            </w:pPr>
            <w:r w:rsidRPr="007F73C8">
              <w:rPr>
                <w:rFonts w:asciiTheme="majorHAnsi" w:hAnsiTheme="majorHAnsi"/>
                <w:sz w:val="24"/>
                <w:szCs w:val="24"/>
              </w:rPr>
              <w:br w:type="page"/>
            </w:r>
            <w:r w:rsidRPr="007F73C8">
              <w:rPr>
                <w:rFonts w:asciiTheme="majorHAnsi" w:hAnsiTheme="majorHAnsi" w:cs="Times New Roman"/>
                <w:sz w:val="24"/>
                <w:szCs w:val="24"/>
              </w:rPr>
              <w:t>Lēmuma</w:t>
            </w:r>
          </w:p>
          <w:p w:rsidR="00BE5AE9" w:rsidRPr="007F73C8" w:rsidRDefault="00BE5AE9" w:rsidP="00D37E52">
            <w:pPr>
              <w:rPr>
                <w:rFonts w:asciiTheme="majorHAnsi" w:hAnsiTheme="majorHAnsi" w:cs="Times New Roman"/>
                <w:sz w:val="24"/>
                <w:szCs w:val="24"/>
              </w:rPr>
            </w:pPr>
            <w:r w:rsidRPr="007F73C8">
              <w:rPr>
                <w:rFonts w:asciiTheme="majorHAnsi" w:hAnsiTheme="majorHAnsi" w:cs="Times New Roman"/>
                <w:sz w:val="24"/>
                <w:szCs w:val="24"/>
              </w:rPr>
              <w:t>pieņemšanas</w:t>
            </w:r>
          </w:p>
          <w:p w:rsidR="00BE5AE9" w:rsidRPr="007F73C8" w:rsidRDefault="00BE5AE9" w:rsidP="00D37E52">
            <w:pPr>
              <w:rPr>
                <w:rFonts w:asciiTheme="majorHAnsi" w:hAnsiTheme="majorHAnsi" w:cs="Times New Roman"/>
                <w:sz w:val="24"/>
                <w:szCs w:val="24"/>
              </w:rPr>
            </w:pPr>
            <w:r w:rsidRPr="007F73C8">
              <w:rPr>
                <w:rFonts w:asciiTheme="majorHAnsi" w:hAnsiTheme="majorHAnsi" w:cs="Times New Roman"/>
                <w:sz w:val="24"/>
                <w:szCs w:val="24"/>
              </w:rPr>
              <w:t>datums</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AE9" w:rsidRPr="007F73C8" w:rsidRDefault="00BE5AE9" w:rsidP="00D37E52">
            <w:pPr>
              <w:jc w:val="center"/>
              <w:rPr>
                <w:rFonts w:asciiTheme="majorHAnsi" w:hAnsiTheme="majorHAnsi" w:cs="Times New Roman"/>
                <w:sz w:val="24"/>
                <w:szCs w:val="24"/>
              </w:rPr>
            </w:pPr>
            <w:r w:rsidRPr="007F73C8">
              <w:rPr>
                <w:rFonts w:asciiTheme="majorHAnsi" w:hAnsiTheme="majorHAnsi" w:cs="Times New Roman"/>
                <w:sz w:val="24"/>
                <w:szCs w:val="24"/>
              </w:rPr>
              <w:t xml:space="preserve">Lēmuma </w:t>
            </w:r>
          </w:p>
          <w:p w:rsidR="00BE5AE9" w:rsidRPr="007F73C8" w:rsidRDefault="00BE5AE9" w:rsidP="00D37E52">
            <w:pPr>
              <w:jc w:val="center"/>
              <w:rPr>
                <w:rFonts w:asciiTheme="majorHAnsi" w:hAnsiTheme="majorHAnsi" w:cs="Times New Roman"/>
                <w:sz w:val="24"/>
                <w:szCs w:val="24"/>
              </w:rPr>
            </w:pPr>
            <w:r w:rsidRPr="007F73C8">
              <w:rPr>
                <w:rFonts w:asciiTheme="majorHAnsi" w:hAnsiTheme="majorHAnsi" w:cs="Times New Roman"/>
                <w:sz w:val="24"/>
                <w:szCs w:val="24"/>
              </w:rPr>
              <w:t>Nr.</w:t>
            </w:r>
          </w:p>
          <w:p w:rsidR="00BE5AE9" w:rsidRPr="007F73C8" w:rsidRDefault="00BE5AE9" w:rsidP="00D37E52">
            <w:pPr>
              <w:jc w:val="center"/>
              <w:rPr>
                <w:rFonts w:asciiTheme="majorHAnsi" w:hAnsiTheme="majorHAnsi" w:cs="Times New Roman"/>
                <w:sz w:val="24"/>
                <w:szCs w:val="24"/>
              </w:rPr>
            </w:pP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AE9" w:rsidRPr="007F73C8" w:rsidRDefault="00BE5AE9" w:rsidP="00D37E52">
            <w:pPr>
              <w:jc w:val="center"/>
              <w:rPr>
                <w:rFonts w:asciiTheme="majorHAnsi" w:hAnsiTheme="majorHAnsi" w:cs="Times New Roman"/>
                <w:sz w:val="24"/>
                <w:szCs w:val="24"/>
              </w:rPr>
            </w:pPr>
            <w:r w:rsidRPr="007F73C8">
              <w:rPr>
                <w:rFonts w:asciiTheme="majorHAnsi" w:hAnsiTheme="majorHAnsi" w:cs="Times New Roman"/>
                <w:sz w:val="24"/>
                <w:szCs w:val="24"/>
              </w:rPr>
              <w:t>Pieņemtais lēmums</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AE9" w:rsidRPr="007F73C8" w:rsidRDefault="00BE5AE9" w:rsidP="00D37E52">
            <w:pPr>
              <w:jc w:val="center"/>
              <w:rPr>
                <w:rFonts w:asciiTheme="majorHAnsi" w:hAnsiTheme="majorHAnsi" w:cs="Times New Roman"/>
                <w:sz w:val="24"/>
                <w:szCs w:val="24"/>
              </w:rPr>
            </w:pPr>
            <w:r w:rsidRPr="007F73C8">
              <w:rPr>
                <w:rFonts w:asciiTheme="majorHAnsi" w:hAnsiTheme="majorHAnsi" w:cs="Times New Roman"/>
                <w:sz w:val="24"/>
                <w:szCs w:val="24"/>
              </w:rPr>
              <w:t>Atbildīgais par lēmuma izpildi</w:t>
            </w: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5AE9" w:rsidRPr="007F73C8" w:rsidRDefault="00BE5AE9" w:rsidP="00D37E52">
            <w:pPr>
              <w:jc w:val="center"/>
              <w:rPr>
                <w:rFonts w:asciiTheme="majorHAnsi" w:hAnsiTheme="majorHAnsi" w:cs="Times New Roman"/>
                <w:sz w:val="24"/>
                <w:szCs w:val="24"/>
              </w:rPr>
            </w:pPr>
            <w:r w:rsidRPr="007F73C8">
              <w:rPr>
                <w:rFonts w:asciiTheme="majorHAnsi" w:hAnsiTheme="majorHAnsi" w:cs="Times New Roman"/>
                <w:sz w:val="24"/>
                <w:szCs w:val="24"/>
              </w:rPr>
              <w:t>Izdarītais lēmuma izpildei</w:t>
            </w:r>
          </w:p>
        </w:tc>
      </w:tr>
      <w:tr w:rsidR="00BE5AE9"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AE9" w:rsidRPr="007F73C8" w:rsidRDefault="005D521C" w:rsidP="00D37E52">
            <w:pPr>
              <w:jc w:val="center"/>
              <w:rPr>
                <w:rFonts w:asciiTheme="majorHAnsi" w:hAnsiTheme="majorHAnsi"/>
                <w:sz w:val="24"/>
                <w:szCs w:val="24"/>
              </w:rPr>
            </w:pPr>
            <w:r>
              <w:rPr>
                <w:rFonts w:asciiTheme="majorHAnsi" w:hAnsiTheme="majorHAnsi"/>
                <w:sz w:val="24"/>
                <w:szCs w:val="24"/>
              </w:rPr>
              <w:t>25.01.2017.</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AE9" w:rsidRPr="007F73C8" w:rsidRDefault="004D313B" w:rsidP="00D37E52">
            <w:pPr>
              <w:jc w:val="center"/>
              <w:rPr>
                <w:rFonts w:asciiTheme="majorHAnsi" w:hAnsiTheme="majorHAnsi" w:cs="Times New Roman"/>
                <w:sz w:val="24"/>
                <w:szCs w:val="24"/>
              </w:rPr>
            </w:pPr>
            <w:r>
              <w:rPr>
                <w:rFonts w:asciiTheme="majorHAnsi" w:hAnsiTheme="majorHAnsi" w:cs="Times New Roman"/>
                <w:sz w:val="24"/>
                <w:szCs w:val="24"/>
              </w:rPr>
              <w:t>5.2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4D313B">
            <w:pPr>
              <w:tabs>
                <w:tab w:val="left" w:pos="709"/>
              </w:tabs>
              <w:snapToGrid w:val="0"/>
              <w:ind w:right="-907"/>
              <w:jc w:val="both"/>
              <w:rPr>
                <w:rFonts w:asciiTheme="majorHAnsi" w:hAnsiTheme="majorHAnsi"/>
                <w:bCs/>
                <w:sz w:val="24"/>
                <w:szCs w:val="24"/>
              </w:rPr>
            </w:pPr>
            <w:r>
              <w:rPr>
                <w:rFonts w:asciiTheme="majorHAnsi" w:eastAsia="Lucida Sans Unicode" w:hAnsiTheme="majorHAnsi"/>
                <w:noProof/>
                <w:sz w:val="24"/>
                <w:szCs w:val="24"/>
              </w:rPr>
              <w:t>1.</w:t>
            </w:r>
            <w:r w:rsidRPr="001049F4">
              <w:rPr>
                <w:rFonts w:asciiTheme="majorHAnsi" w:eastAsia="Lucida Sans Unicode" w:hAnsiTheme="majorHAnsi"/>
                <w:noProof/>
                <w:sz w:val="24"/>
                <w:szCs w:val="24"/>
              </w:rPr>
              <w:t xml:space="preserve">Apstiprināt aktualizēto </w:t>
            </w:r>
            <w:r w:rsidRPr="001049F4">
              <w:rPr>
                <w:rFonts w:asciiTheme="majorHAnsi" w:hAnsiTheme="majorHAnsi"/>
                <w:bCs/>
                <w:sz w:val="24"/>
                <w:szCs w:val="24"/>
              </w:rPr>
              <w:t>Kokneses novada attīstības</w:t>
            </w:r>
          </w:p>
          <w:p w:rsidR="004D313B" w:rsidRDefault="004D313B" w:rsidP="004D313B">
            <w:pPr>
              <w:tabs>
                <w:tab w:val="left" w:pos="709"/>
              </w:tabs>
              <w:snapToGrid w:val="0"/>
              <w:ind w:right="-907"/>
              <w:jc w:val="both"/>
              <w:rPr>
                <w:rFonts w:asciiTheme="majorHAnsi" w:hAnsiTheme="majorHAnsi"/>
                <w:bCs/>
                <w:sz w:val="24"/>
                <w:szCs w:val="24"/>
              </w:rPr>
            </w:pPr>
            <w:r w:rsidRPr="001049F4">
              <w:rPr>
                <w:rFonts w:asciiTheme="majorHAnsi" w:hAnsiTheme="majorHAnsi"/>
                <w:bCs/>
                <w:sz w:val="24"/>
                <w:szCs w:val="24"/>
              </w:rPr>
              <w:t xml:space="preserve"> programmas 2013.-2019.gadam II daļas 2.2.nodaļu</w:t>
            </w:r>
          </w:p>
          <w:p w:rsidR="004D313B" w:rsidRDefault="004D313B" w:rsidP="004D313B">
            <w:pPr>
              <w:tabs>
                <w:tab w:val="left" w:pos="709"/>
              </w:tabs>
              <w:snapToGrid w:val="0"/>
              <w:ind w:right="-907"/>
              <w:jc w:val="both"/>
              <w:rPr>
                <w:rFonts w:asciiTheme="majorHAnsi" w:hAnsiTheme="majorHAnsi"/>
                <w:bCs/>
                <w:sz w:val="24"/>
                <w:szCs w:val="24"/>
              </w:rPr>
            </w:pPr>
            <w:r w:rsidRPr="001049F4">
              <w:rPr>
                <w:rFonts w:asciiTheme="majorHAnsi" w:hAnsiTheme="majorHAnsi"/>
                <w:bCs/>
                <w:sz w:val="24"/>
                <w:szCs w:val="24"/>
              </w:rPr>
              <w:t xml:space="preserve"> „Rīcības plāns stratēģisko mērķu sasniegšanai </w:t>
            </w:r>
          </w:p>
          <w:p w:rsidR="004D313B" w:rsidRDefault="004D313B" w:rsidP="004D313B">
            <w:pPr>
              <w:tabs>
                <w:tab w:val="left" w:pos="709"/>
              </w:tabs>
              <w:snapToGrid w:val="0"/>
              <w:ind w:right="-907"/>
              <w:jc w:val="both"/>
              <w:rPr>
                <w:rFonts w:asciiTheme="majorHAnsi" w:hAnsiTheme="majorHAnsi"/>
                <w:bCs/>
                <w:sz w:val="24"/>
                <w:szCs w:val="24"/>
              </w:rPr>
            </w:pPr>
            <w:r w:rsidRPr="001049F4">
              <w:rPr>
                <w:rFonts w:asciiTheme="majorHAnsi" w:hAnsiTheme="majorHAnsi"/>
                <w:bCs/>
                <w:sz w:val="24"/>
                <w:szCs w:val="24"/>
              </w:rPr>
              <w:t xml:space="preserve">turpmākajiem 7 gadiem” un III daļu „Investīciju plāns </w:t>
            </w:r>
          </w:p>
          <w:p w:rsidR="004D313B" w:rsidRPr="001049F4" w:rsidRDefault="004D313B" w:rsidP="004D313B">
            <w:pPr>
              <w:tabs>
                <w:tab w:val="left" w:pos="709"/>
              </w:tabs>
              <w:snapToGrid w:val="0"/>
              <w:ind w:right="-907"/>
              <w:jc w:val="both"/>
              <w:rPr>
                <w:rFonts w:asciiTheme="majorHAnsi" w:hAnsiTheme="majorHAnsi"/>
                <w:bCs/>
                <w:sz w:val="24"/>
                <w:szCs w:val="24"/>
              </w:rPr>
            </w:pPr>
            <w:r w:rsidRPr="001049F4">
              <w:rPr>
                <w:rFonts w:asciiTheme="majorHAnsi" w:hAnsiTheme="majorHAnsi"/>
                <w:bCs/>
                <w:sz w:val="24"/>
                <w:szCs w:val="24"/>
              </w:rPr>
              <w:t>stratēģisko mērķu sasniegšanai turpmākajiem 3 gadiem”.</w:t>
            </w:r>
          </w:p>
          <w:p w:rsidR="00BE5AE9" w:rsidRPr="007F73C8" w:rsidRDefault="00BE5AE9" w:rsidP="00D37E52">
            <w:pPr>
              <w:jc w:val="center"/>
              <w:rPr>
                <w:rFonts w:asciiTheme="majorHAnsi" w:hAnsiTheme="majorHAnsi" w:cs="Times New Roman"/>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AE9" w:rsidRPr="007F73C8" w:rsidRDefault="004D313B"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M.Bitāne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5AE9" w:rsidRPr="007F73C8" w:rsidRDefault="009A719F" w:rsidP="00D37E52">
            <w:pPr>
              <w:jc w:val="center"/>
              <w:rPr>
                <w:rFonts w:asciiTheme="majorHAnsi" w:hAnsiTheme="majorHAnsi" w:cs="Times New Roman"/>
                <w:sz w:val="24"/>
                <w:szCs w:val="24"/>
              </w:rPr>
            </w:pPr>
            <w:r>
              <w:rPr>
                <w:rFonts w:asciiTheme="majorHAnsi" w:hAnsiTheme="majorHAnsi" w:cs="Times New Roman"/>
                <w:sz w:val="24"/>
                <w:szCs w:val="24"/>
              </w:rPr>
              <w:t>Aktualizēts</w:t>
            </w:r>
          </w:p>
        </w:tc>
      </w:tr>
      <w:tr w:rsidR="004D313B"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r>
              <w:rPr>
                <w:rFonts w:asciiTheme="majorHAnsi" w:hAnsiTheme="majorHAnsi" w:cs="Times New Roman"/>
                <w:sz w:val="24"/>
                <w:szCs w:val="24"/>
              </w:rPr>
              <w:t>5.6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4D313B">
            <w:pPr>
              <w:ind w:right="-908" w:firstLine="720"/>
              <w:jc w:val="both"/>
              <w:rPr>
                <w:rFonts w:asciiTheme="majorHAnsi" w:hAnsiTheme="majorHAnsi"/>
                <w:color w:val="000000"/>
                <w:sz w:val="24"/>
                <w:szCs w:val="24"/>
              </w:rPr>
            </w:pPr>
            <w:r w:rsidRPr="004C4494">
              <w:rPr>
                <w:rFonts w:asciiTheme="majorHAnsi" w:hAnsiTheme="majorHAnsi"/>
                <w:color w:val="000000"/>
                <w:sz w:val="24"/>
                <w:szCs w:val="24"/>
              </w:rPr>
              <w:t xml:space="preserve">1.No pašvaldības </w:t>
            </w:r>
            <w:r>
              <w:rPr>
                <w:rFonts w:asciiTheme="majorHAnsi" w:hAnsiTheme="majorHAnsi"/>
                <w:color w:val="000000"/>
                <w:sz w:val="24"/>
                <w:szCs w:val="24"/>
              </w:rPr>
              <w:t>2017</w:t>
            </w:r>
            <w:r w:rsidRPr="004C4494">
              <w:rPr>
                <w:rFonts w:asciiTheme="majorHAnsi" w:hAnsiTheme="majorHAnsi"/>
                <w:color w:val="000000"/>
                <w:sz w:val="24"/>
                <w:szCs w:val="24"/>
              </w:rPr>
              <w:t>.gada budžet</w:t>
            </w:r>
            <w:r>
              <w:rPr>
                <w:rFonts w:asciiTheme="majorHAnsi" w:hAnsiTheme="majorHAnsi"/>
                <w:color w:val="000000"/>
                <w:sz w:val="24"/>
                <w:szCs w:val="24"/>
              </w:rPr>
              <w:t xml:space="preserve">a </w:t>
            </w:r>
          </w:p>
          <w:p w:rsidR="004D313B" w:rsidRDefault="004D313B" w:rsidP="004D313B">
            <w:pPr>
              <w:ind w:right="-908"/>
              <w:jc w:val="both"/>
              <w:rPr>
                <w:rFonts w:asciiTheme="majorHAnsi" w:hAnsiTheme="majorHAnsi"/>
                <w:color w:val="000000"/>
                <w:sz w:val="24"/>
                <w:szCs w:val="24"/>
              </w:rPr>
            </w:pPr>
            <w:r>
              <w:rPr>
                <w:rFonts w:asciiTheme="majorHAnsi" w:hAnsiTheme="majorHAnsi"/>
                <w:color w:val="000000"/>
                <w:sz w:val="24"/>
                <w:szCs w:val="24"/>
              </w:rPr>
              <w:t xml:space="preserve">apmaksāt brīvpusdienas no 2017.gada 1.janvāra līdz </w:t>
            </w:r>
          </w:p>
          <w:p w:rsidR="004D313B" w:rsidRPr="004C4494" w:rsidRDefault="004D313B" w:rsidP="004D313B">
            <w:pPr>
              <w:ind w:right="-908"/>
              <w:jc w:val="both"/>
              <w:rPr>
                <w:rFonts w:asciiTheme="majorHAnsi" w:hAnsiTheme="majorHAnsi"/>
                <w:color w:val="000000"/>
                <w:sz w:val="24"/>
                <w:szCs w:val="24"/>
              </w:rPr>
            </w:pPr>
            <w:r>
              <w:rPr>
                <w:rFonts w:asciiTheme="majorHAnsi" w:hAnsiTheme="majorHAnsi"/>
                <w:color w:val="000000"/>
                <w:sz w:val="24"/>
                <w:szCs w:val="24"/>
              </w:rPr>
              <w:t>2017</w:t>
            </w:r>
            <w:r w:rsidRPr="004C4494">
              <w:rPr>
                <w:rFonts w:asciiTheme="majorHAnsi" w:hAnsiTheme="majorHAnsi"/>
                <w:color w:val="000000"/>
                <w:sz w:val="24"/>
                <w:szCs w:val="24"/>
              </w:rPr>
              <w:t>.gada 31.decembrim:</w:t>
            </w:r>
          </w:p>
          <w:p w:rsidR="004D313B" w:rsidRDefault="004D313B" w:rsidP="004D313B">
            <w:pPr>
              <w:ind w:right="-908"/>
              <w:jc w:val="both"/>
              <w:rPr>
                <w:rFonts w:asciiTheme="majorHAnsi" w:hAnsiTheme="majorHAnsi"/>
                <w:color w:val="000000"/>
                <w:sz w:val="24"/>
                <w:szCs w:val="24"/>
              </w:rPr>
            </w:pPr>
            <w:r w:rsidRPr="004C4494">
              <w:rPr>
                <w:rFonts w:asciiTheme="majorHAnsi" w:hAnsiTheme="majorHAnsi"/>
                <w:color w:val="000000"/>
                <w:sz w:val="24"/>
                <w:szCs w:val="24"/>
              </w:rPr>
              <w:t>1.1.  Kokneses novada vispā</w:t>
            </w:r>
            <w:r>
              <w:rPr>
                <w:rFonts w:asciiTheme="majorHAnsi" w:hAnsiTheme="majorHAnsi"/>
                <w:color w:val="000000"/>
                <w:sz w:val="24"/>
                <w:szCs w:val="24"/>
              </w:rPr>
              <w:t>rizglītojošo skolu 5.;6.;7.; 8.</w:t>
            </w:r>
          </w:p>
          <w:p w:rsidR="004D313B" w:rsidRPr="004C4494" w:rsidRDefault="004D313B" w:rsidP="004D313B">
            <w:pPr>
              <w:ind w:right="-908"/>
              <w:jc w:val="both"/>
              <w:rPr>
                <w:rFonts w:asciiTheme="majorHAnsi" w:hAnsiTheme="majorHAnsi"/>
                <w:color w:val="000000"/>
                <w:sz w:val="24"/>
                <w:szCs w:val="24"/>
              </w:rPr>
            </w:pPr>
            <w:r w:rsidRPr="004C4494">
              <w:rPr>
                <w:rFonts w:asciiTheme="majorHAnsi" w:hAnsiTheme="majorHAnsi"/>
                <w:color w:val="000000"/>
                <w:sz w:val="24"/>
                <w:szCs w:val="24"/>
              </w:rPr>
              <w:t>un 9.klašu  izglītojamajiem;</w:t>
            </w:r>
          </w:p>
          <w:p w:rsidR="004D313B" w:rsidRDefault="004D313B" w:rsidP="004D313B">
            <w:pPr>
              <w:ind w:right="-908"/>
              <w:jc w:val="both"/>
              <w:rPr>
                <w:rFonts w:asciiTheme="majorHAnsi" w:hAnsiTheme="majorHAnsi"/>
                <w:color w:val="000000"/>
                <w:sz w:val="24"/>
                <w:szCs w:val="24"/>
              </w:rPr>
            </w:pPr>
            <w:r w:rsidRPr="004C4494">
              <w:rPr>
                <w:rFonts w:asciiTheme="majorHAnsi" w:hAnsiTheme="majorHAnsi"/>
                <w:color w:val="000000"/>
                <w:sz w:val="24"/>
                <w:szCs w:val="24"/>
              </w:rPr>
              <w:t>1.2. piecgadīgajiem un sešgadīgajiem bērniem, kuri</w:t>
            </w:r>
          </w:p>
          <w:p w:rsidR="004D313B" w:rsidRDefault="004D313B" w:rsidP="004D313B">
            <w:pPr>
              <w:ind w:right="-908"/>
              <w:jc w:val="both"/>
              <w:rPr>
                <w:rFonts w:asciiTheme="majorHAnsi" w:hAnsiTheme="majorHAnsi"/>
                <w:color w:val="000000"/>
                <w:sz w:val="24"/>
                <w:szCs w:val="24"/>
              </w:rPr>
            </w:pPr>
            <w:r w:rsidRPr="004C4494">
              <w:rPr>
                <w:rFonts w:asciiTheme="majorHAnsi" w:hAnsiTheme="majorHAnsi"/>
                <w:color w:val="000000"/>
                <w:sz w:val="24"/>
                <w:szCs w:val="24"/>
              </w:rPr>
              <w:t xml:space="preserve"> apmeklē Kokneses novada izglītības iestādes (izņemt internātskolas).</w:t>
            </w:r>
          </w:p>
          <w:p w:rsidR="004D313B" w:rsidRDefault="004D313B" w:rsidP="004D313B">
            <w:pPr>
              <w:ind w:right="-907"/>
              <w:jc w:val="both"/>
              <w:rPr>
                <w:rFonts w:asciiTheme="majorHAnsi" w:hAnsiTheme="majorHAnsi"/>
                <w:sz w:val="24"/>
                <w:szCs w:val="24"/>
              </w:rPr>
            </w:pPr>
            <w:r>
              <w:rPr>
                <w:rFonts w:asciiTheme="majorHAnsi" w:hAnsiTheme="majorHAnsi"/>
                <w:sz w:val="24"/>
                <w:szCs w:val="24"/>
              </w:rPr>
              <w:t>2.N</w:t>
            </w:r>
            <w:r w:rsidRPr="00137FEE">
              <w:rPr>
                <w:rFonts w:asciiTheme="majorHAnsi" w:hAnsiTheme="majorHAnsi"/>
                <w:sz w:val="24"/>
                <w:szCs w:val="24"/>
              </w:rPr>
              <w:t xml:space="preserve">o pašvaldības budžeta apmaksāt brokastis un </w:t>
            </w:r>
          </w:p>
          <w:p w:rsidR="004D313B" w:rsidRDefault="004D313B" w:rsidP="004D313B">
            <w:pPr>
              <w:ind w:right="-907"/>
              <w:jc w:val="both"/>
              <w:rPr>
                <w:rFonts w:asciiTheme="majorHAnsi" w:hAnsiTheme="majorHAnsi"/>
                <w:sz w:val="24"/>
                <w:szCs w:val="24"/>
              </w:rPr>
            </w:pPr>
            <w:r w:rsidRPr="00137FEE">
              <w:rPr>
                <w:rFonts w:asciiTheme="majorHAnsi" w:hAnsiTheme="majorHAnsi"/>
                <w:sz w:val="24"/>
                <w:szCs w:val="24"/>
              </w:rPr>
              <w:t xml:space="preserve">vakariņas tiem pamatskolas skolēniem </w:t>
            </w:r>
            <w:proofErr w:type="spellStart"/>
            <w:r w:rsidRPr="00137FEE">
              <w:rPr>
                <w:rFonts w:asciiTheme="majorHAnsi" w:hAnsiTheme="majorHAnsi"/>
                <w:sz w:val="24"/>
                <w:szCs w:val="24"/>
              </w:rPr>
              <w:t>I.Gaiša</w:t>
            </w:r>
            <w:proofErr w:type="spellEnd"/>
            <w:r w:rsidRPr="00137FEE">
              <w:rPr>
                <w:rFonts w:asciiTheme="majorHAnsi" w:hAnsiTheme="majorHAnsi"/>
                <w:sz w:val="24"/>
                <w:szCs w:val="24"/>
              </w:rPr>
              <w:t xml:space="preserve"> Kokneses </w:t>
            </w:r>
          </w:p>
          <w:p w:rsidR="004D313B" w:rsidRPr="00137FEE" w:rsidRDefault="004D313B" w:rsidP="004D313B">
            <w:pPr>
              <w:ind w:right="-907"/>
              <w:jc w:val="both"/>
              <w:rPr>
                <w:rFonts w:asciiTheme="majorHAnsi" w:hAnsiTheme="majorHAnsi"/>
                <w:sz w:val="24"/>
                <w:szCs w:val="24"/>
              </w:rPr>
            </w:pPr>
            <w:r w:rsidRPr="00137FEE">
              <w:rPr>
                <w:rFonts w:asciiTheme="majorHAnsi" w:hAnsiTheme="majorHAnsi"/>
                <w:sz w:val="24"/>
                <w:szCs w:val="24"/>
              </w:rPr>
              <w:t>vidusskolā, kuri dzīvo  skolas dienesta viesnīcā.</w:t>
            </w:r>
          </w:p>
          <w:p w:rsidR="004D313B" w:rsidRDefault="004D313B" w:rsidP="004D313B">
            <w:pPr>
              <w:tabs>
                <w:tab w:val="left" w:pos="709"/>
              </w:tabs>
              <w:snapToGrid w:val="0"/>
              <w:ind w:right="-907"/>
              <w:jc w:val="both"/>
              <w:rPr>
                <w:rFonts w:asciiTheme="majorHAnsi" w:eastAsia="Lucida Sans Unicode" w:hAnsiTheme="majorHAnsi"/>
                <w:noProof/>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L.Āre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3BD1" w:rsidRDefault="00133BD1" w:rsidP="00133BD1">
            <w:pPr>
              <w:ind w:right="-908"/>
              <w:jc w:val="both"/>
              <w:rPr>
                <w:rFonts w:asciiTheme="majorHAnsi" w:hAnsiTheme="majorHAnsi"/>
                <w:color w:val="000000"/>
                <w:sz w:val="24"/>
                <w:szCs w:val="24"/>
              </w:rPr>
            </w:pPr>
            <w:r>
              <w:rPr>
                <w:rFonts w:asciiTheme="majorHAnsi" w:hAnsiTheme="majorHAnsi"/>
                <w:color w:val="000000"/>
                <w:sz w:val="24"/>
                <w:szCs w:val="24"/>
              </w:rPr>
              <w:t>No 2017.gada 1.janvāra tiek</w:t>
            </w:r>
          </w:p>
          <w:p w:rsidR="00133BD1" w:rsidRDefault="00133BD1" w:rsidP="00133BD1">
            <w:pPr>
              <w:ind w:right="-908"/>
              <w:jc w:val="both"/>
              <w:rPr>
                <w:rFonts w:asciiTheme="majorHAnsi" w:hAnsiTheme="majorHAnsi"/>
                <w:color w:val="000000"/>
                <w:sz w:val="24"/>
                <w:szCs w:val="24"/>
              </w:rPr>
            </w:pPr>
            <w:r>
              <w:rPr>
                <w:rFonts w:asciiTheme="majorHAnsi" w:hAnsiTheme="majorHAnsi"/>
                <w:color w:val="000000"/>
                <w:sz w:val="24"/>
                <w:szCs w:val="24"/>
              </w:rPr>
              <w:t xml:space="preserve"> apmaksātas brīvpusdienas</w:t>
            </w:r>
          </w:p>
          <w:p w:rsidR="00133BD1" w:rsidRDefault="00133BD1" w:rsidP="00133BD1">
            <w:pPr>
              <w:ind w:right="-908"/>
              <w:jc w:val="both"/>
              <w:rPr>
                <w:rFonts w:asciiTheme="majorHAnsi" w:hAnsiTheme="majorHAnsi"/>
                <w:color w:val="000000"/>
                <w:sz w:val="24"/>
                <w:szCs w:val="24"/>
              </w:rPr>
            </w:pPr>
            <w:r>
              <w:rPr>
                <w:rFonts w:asciiTheme="majorHAnsi" w:hAnsiTheme="majorHAnsi"/>
                <w:color w:val="000000"/>
                <w:sz w:val="24"/>
                <w:szCs w:val="24"/>
              </w:rPr>
              <w:t>Kokneses novada vispārizglītojošo skolu 5.;6.;7.; 8., 9.klašu  izglītojamajiem,</w:t>
            </w:r>
          </w:p>
          <w:p w:rsidR="00133BD1" w:rsidRDefault="00133BD1" w:rsidP="00133BD1">
            <w:pPr>
              <w:ind w:right="-908"/>
              <w:jc w:val="both"/>
              <w:rPr>
                <w:rFonts w:asciiTheme="majorHAnsi" w:hAnsiTheme="majorHAnsi"/>
                <w:color w:val="000000"/>
                <w:sz w:val="24"/>
                <w:szCs w:val="24"/>
              </w:rPr>
            </w:pPr>
            <w:r>
              <w:rPr>
                <w:rFonts w:asciiTheme="majorHAnsi" w:hAnsiTheme="majorHAnsi"/>
                <w:color w:val="000000"/>
                <w:sz w:val="24"/>
                <w:szCs w:val="24"/>
              </w:rPr>
              <w:t>piecgadīgajiem un sešgadīgajiem</w:t>
            </w:r>
          </w:p>
          <w:p w:rsidR="00133BD1" w:rsidRDefault="00133BD1" w:rsidP="00133BD1">
            <w:pPr>
              <w:ind w:right="-908"/>
              <w:jc w:val="both"/>
              <w:rPr>
                <w:rFonts w:asciiTheme="majorHAnsi" w:hAnsiTheme="majorHAnsi"/>
                <w:color w:val="000000"/>
                <w:sz w:val="24"/>
                <w:szCs w:val="24"/>
              </w:rPr>
            </w:pPr>
            <w:r>
              <w:rPr>
                <w:rFonts w:asciiTheme="majorHAnsi" w:hAnsiTheme="majorHAnsi"/>
                <w:color w:val="000000"/>
                <w:sz w:val="24"/>
                <w:szCs w:val="24"/>
              </w:rPr>
              <w:t xml:space="preserve">bērniem, kuri apmeklē Kokneses novada izglītības iestādes (izņemot </w:t>
            </w:r>
          </w:p>
          <w:p w:rsidR="00133BD1" w:rsidRDefault="00133BD1" w:rsidP="00133BD1">
            <w:pPr>
              <w:ind w:right="-908"/>
              <w:jc w:val="both"/>
              <w:rPr>
                <w:rFonts w:asciiTheme="majorHAnsi" w:hAnsiTheme="majorHAnsi"/>
                <w:color w:val="000000"/>
                <w:sz w:val="24"/>
                <w:szCs w:val="24"/>
              </w:rPr>
            </w:pPr>
            <w:r>
              <w:rPr>
                <w:rFonts w:asciiTheme="majorHAnsi" w:hAnsiTheme="majorHAnsi"/>
                <w:color w:val="000000"/>
                <w:sz w:val="24"/>
                <w:szCs w:val="24"/>
              </w:rPr>
              <w:t>internātskolas).</w:t>
            </w:r>
          </w:p>
          <w:p w:rsidR="00133BD1" w:rsidRDefault="00133BD1" w:rsidP="00133BD1">
            <w:pPr>
              <w:ind w:right="-907"/>
              <w:jc w:val="both"/>
              <w:rPr>
                <w:rFonts w:asciiTheme="majorHAnsi" w:hAnsiTheme="majorHAnsi"/>
                <w:sz w:val="24"/>
                <w:szCs w:val="24"/>
              </w:rPr>
            </w:pPr>
            <w:r>
              <w:rPr>
                <w:rFonts w:asciiTheme="majorHAnsi" w:hAnsiTheme="majorHAnsi"/>
                <w:sz w:val="24"/>
                <w:szCs w:val="24"/>
              </w:rPr>
              <w:t xml:space="preserve">Tiek apmaksātas brokastis un </w:t>
            </w:r>
          </w:p>
          <w:p w:rsidR="00133BD1" w:rsidRDefault="00133BD1" w:rsidP="00133BD1">
            <w:pPr>
              <w:ind w:right="-907"/>
              <w:jc w:val="both"/>
              <w:rPr>
                <w:rFonts w:asciiTheme="majorHAnsi" w:hAnsiTheme="majorHAnsi"/>
                <w:sz w:val="24"/>
                <w:szCs w:val="24"/>
              </w:rPr>
            </w:pPr>
            <w:r>
              <w:rPr>
                <w:rFonts w:asciiTheme="majorHAnsi" w:hAnsiTheme="majorHAnsi"/>
                <w:sz w:val="24"/>
                <w:szCs w:val="24"/>
              </w:rPr>
              <w:t>vakariņas tiem pamatskolas</w:t>
            </w:r>
          </w:p>
          <w:p w:rsidR="00133BD1" w:rsidRDefault="00133BD1" w:rsidP="00133BD1">
            <w:pPr>
              <w:ind w:right="-907"/>
              <w:jc w:val="both"/>
              <w:rPr>
                <w:rFonts w:asciiTheme="majorHAnsi" w:hAnsiTheme="majorHAnsi"/>
                <w:sz w:val="24"/>
                <w:szCs w:val="24"/>
              </w:rPr>
            </w:pPr>
            <w:r>
              <w:rPr>
                <w:rFonts w:asciiTheme="majorHAnsi" w:hAnsiTheme="majorHAnsi"/>
                <w:sz w:val="24"/>
                <w:szCs w:val="24"/>
              </w:rPr>
              <w:t xml:space="preserve"> skolēniem </w:t>
            </w:r>
            <w:proofErr w:type="spellStart"/>
            <w:r>
              <w:rPr>
                <w:rFonts w:asciiTheme="majorHAnsi" w:hAnsiTheme="majorHAnsi"/>
                <w:sz w:val="24"/>
                <w:szCs w:val="24"/>
              </w:rPr>
              <w:t>I.Gaiša</w:t>
            </w:r>
            <w:proofErr w:type="spellEnd"/>
            <w:r>
              <w:rPr>
                <w:rFonts w:asciiTheme="majorHAnsi" w:hAnsiTheme="majorHAnsi"/>
                <w:sz w:val="24"/>
                <w:szCs w:val="24"/>
              </w:rPr>
              <w:t xml:space="preserve"> Kokneses </w:t>
            </w:r>
          </w:p>
          <w:p w:rsidR="00133BD1" w:rsidRDefault="00133BD1" w:rsidP="00133BD1">
            <w:pPr>
              <w:ind w:right="-907"/>
              <w:jc w:val="both"/>
              <w:rPr>
                <w:rFonts w:asciiTheme="majorHAnsi" w:hAnsiTheme="majorHAnsi"/>
                <w:sz w:val="24"/>
                <w:szCs w:val="24"/>
              </w:rPr>
            </w:pPr>
            <w:r>
              <w:rPr>
                <w:rFonts w:asciiTheme="majorHAnsi" w:hAnsiTheme="majorHAnsi"/>
                <w:sz w:val="24"/>
                <w:szCs w:val="24"/>
              </w:rPr>
              <w:t>vidusskolā, kuri dzīvo  skolas dienesta viesnīcā.</w:t>
            </w:r>
          </w:p>
          <w:p w:rsidR="004D313B" w:rsidRPr="007F73C8" w:rsidRDefault="004D313B" w:rsidP="00D37E52">
            <w:pPr>
              <w:jc w:val="center"/>
              <w:rPr>
                <w:rFonts w:asciiTheme="majorHAnsi" w:hAnsiTheme="majorHAnsi" w:cs="Times New Roman"/>
                <w:sz w:val="24"/>
                <w:szCs w:val="24"/>
              </w:rPr>
            </w:pPr>
          </w:p>
        </w:tc>
      </w:tr>
      <w:tr w:rsidR="004D313B"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r>
              <w:rPr>
                <w:rFonts w:asciiTheme="majorHAnsi" w:hAnsiTheme="majorHAnsi" w:cs="Times New Roman"/>
                <w:sz w:val="24"/>
                <w:szCs w:val="24"/>
              </w:rPr>
              <w:t>6.2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4D313B">
            <w:pPr>
              <w:ind w:right="-908"/>
              <w:jc w:val="both"/>
              <w:rPr>
                <w:rFonts w:asciiTheme="majorHAnsi" w:hAnsiTheme="majorHAnsi"/>
                <w:sz w:val="24"/>
                <w:szCs w:val="24"/>
              </w:rPr>
            </w:pPr>
            <w:r>
              <w:rPr>
                <w:rFonts w:asciiTheme="majorHAnsi" w:hAnsiTheme="majorHAnsi"/>
                <w:sz w:val="24"/>
                <w:szCs w:val="24"/>
              </w:rPr>
              <w:t>1.Atļaut  Kokneses  sporta centra  klasiskās spēka trīscīņas  komandas locekļiem: Didzim Bērziņam, Mārtiņam</w:t>
            </w:r>
          </w:p>
          <w:p w:rsidR="004D313B" w:rsidRDefault="004D313B" w:rsidP="004D313B">
            <w:pPr>
              <w:ind w:right="-908"/>
              <w:jc w:val="both"/>
              <w:rPr>
                <w:rFonts w:asciiTheme="majorHAnsi" w:hAnsiTheme="majorHAnsi"/>
                <w:sz w:val="24"/>
                <w:szCs w:val="24"/>
              </w:rPr>
            </w:pPr>
            <w:r>
              <w:rPr>
                <w:rFonts w:asciiTheme="majorHAnsi" w:hAnsiTheme="majorHAnsi"/>
                <w:sz w:val="24"/>
                <w:szCs w:val="24"/>
              </w:rPr>
              <w:t xml:space="preserve"> Brokam, Ilmāram Kalniņam,  Ritvaram Kļaviņam,</w:t>
            </w:r>
          </w:p>
          <w:p w:rsidR="004D313B" w:rsidRDefault="004D313B" w:rsidP="004D313B">
            <w:pPr>
              <w:ind w:right="-908"/>
              <w:jc w:val="both"/>
              <w:rPr>
                <w:rFonts w:asciiTheme="majorHAnsi" w:hAnsiTheme="majorHAnsi"/>
                <w:sz w:val="24"/>
                <w:szCs w:val="24"/>
              </w:rPr>
            </w:pPr>
            <w:r>
              <w:rPr>
                <w:rFonts w:asciiTheme="majorHAnsi" w:hAnsiTheme="majorHAnsi"/>
                <w:sz w:val="24"/>
                <w:szCs w:val="24"/>
              </w:rPr>
              <w:lastRenderedPageBreak/>
              <w:t xml:space="preserve"> Ērikam </w:t>
            </w:r>
            <w:proofErr w:type="spellStart"/>
            <w:r>
              <w:rPr>
                <w:rFonts w:asciiTheme="majorHAnsi" w:hAnsiTheme="majorHAnsi"/>
                <w:sz w:val="24"/>
                <w:szCs w:val="24"/>
              </w:rPr>
              <w:t>Krupenkinam</w:t>
            </w:r>
            <w:proofErr w:type="spellEnd"/>
            <w:r>
              <w:rPr>
                <w:rFonts w:asciiTheme="majorHAnsi" w:hAnsiTheme="majorHAnsi"/>
                <w:sz w:val="24"/>
                <w:szCs w:val="24"/>
              </w:rPr>
              <w:t xml:space="preserve">, Andrejam </w:t>
            </w:r>
            <w:proofErr w:type="spellStart"/>
            <w:r>
              <w:rPr>
                <w:rFonts w:asciiTheme="majorHAnsi" w:hAnsiTheme="majorHAnsi"/>
                <w:sz w:val="24"/>
                <w:szCs w:val="24"/>
              </w:rPr>
              <w:t>Pavļenkovam</w:t>
            </w:r>
            <w:proofErr w:type="spellEnd"/>
            <w:r>
              <w:rPr>
                <w:rFonts w:asciiTheme="majorHAnsi" w:hAnsiTheme="majorHAnsi"/>
                <w:sz w:val="24"/>
                <w:szCs w:val="24"/>
              </w:rPr>
              <w:t xml:space="preserve">, Agrim </w:t>
            </w:r>
          </w:p>
          <w:p w:rsidR="004D313B" w:rsidRDefault="004D313B" w:rsidP="004D313B">
            <w:pPr>
              <w:ind w:right="-908"/>
              <w:jc w:val="both"/>
              <w:rPr>
                <w:rFonts w:asciiTheme="majorHAnsi" w:hAnsiTheme="majorHAnsi"/>
                <w:sz w:val="24"/>
                <w:szCs w:val="24"/>
              </w:rPr>
            </w:pPr>
            <w:proofErr w:type="spellStart"/>
            <w:r>
              <w:rPr>
                <w:rFonts w:asciiTheme="majorHAnsi" w:hAnsiTheme="majorHAnsi"/>
                <w:sz w:val="24"/>
                <w:szCs w:val="24"/>
              </w:rPr>
              <w:t>Skrejānam</w:t>
            </w:r>
            <w:proofErr w:type="spellEnd"/>
            <w:r>
              <w:rPr>
                <w:rFonts w:asciiTheme="majorHAnsi" w:hAnsiTheme="majorHAnsi"/>
                <w:sz w:val="24"/>
                <w:szCs w:val="24"/>
              </w:rPr>
              <w:t xml:space="preserve"> treniņos  izmantot Kokneses sporta  centra</w:t>
            </w:r>
          </w:p>
          <w:p w:rsidR="004D313B" w:rsidRDefault="004D313B" w:rsidP="004D313B">
            <w:pPr>
              <w:ind w:right="-908"/>
              <w:jc w:val="both"/>
              <w:rPr>
                <w:rFonts w:asciiTheme="majorHAnsi" w:hAnsiTheme="majorHAnsi"/>
                <w:sz w:val="24"/>
                <w:szCs w:val="24"/>
              </w:rPr>
            </w:pPr>
            <w:r>
              <w:rPr>
                <w:rFonts w:asciiTheme="majorHAnsi" w:hAnsiTheme="majorHAnsi"/>
                <w:sz w:val="24"/>
                <w:szCs w:val="24"/>
              </w:rPr>
              <w:t xml:space="preserve"> svaru zāli bez maksas.</w:t>
            </w:r>
          </w:p>
          <w:p w:rsidR="004D313B" w:rsidRDefault="004D313B" w:rsidP="004D313B">
            <w:pPr>
              <w:ind w:right="-908"/>
              <w:jc w:val="both"/>
              <w:rPr>
                <w:rFonts w:asciiTheme="majorHAnsi" w:hAnsiTheme="majorHAnsi"/>
                <w:sz w:val="24"/>
                <w:szCs w:val="24"/>
              </w:rPr>
            </w:pPr>
            <w:r>
              <w:rPr>
                <w:rFonts w:asciiTheme="majorHAnsi" w:hAnsiTheme="majorHAnsi"/>
                <w:sz w:val="24"/>
                <w:szCs w:val="24"/>
              </w:rPr>
              <w:tab/>
              <w:t>2.Lēmums stājas spēkā ar 2017.gada  1.februāri.</w:t>
            </w:r>
          </w:p>
          <w:p w:rsidR="004D313B" w:rsidRDefault="004D313B" w:rsidP="004D313B">
            <w:pPr>
              <w:ind w:right="-908"/>
              <w:jc w:val="both"/>
              <w:rPr>
                <w:rFonts w:asciiTheme="majorHAnsi" w:hAnsiTheme="majorHAnsi"/>
                <w:sz w:val="24"/>
                <w:szCs w:val="24"/>
              </w:rPr>
            </w:pPr>
            <w:r>
              <w:rPr>
                <w:rFonts w:asciiTheme="majorHAnsi" w:hAnsiTheme="majorHAnsi"/>
                <w:sz w:val="24"/>
                <w:szCs w:val="24"/>
              </w:rPr>
              <w:tab/>
              <w:t xml:space="preserve">3.Atbildīgais par lēmuma izpildi p/a </w:t>
            </w:r>
          </w:p>
          <w:p w:rsidR="004D313B" w:rsidRDefault="004D313B" w:rsidP="004D313B">
            <w:pPr>
              <w:ind w:right="-908"/>
              <w:jc w:val="both"/>
              <w:rPr>
                <w:rFonts w:asciiTheme="majorHAnsi" w:hAnsiTheme="majorHAnsi"/>
                <w:sz w:val="24"/>
                <w:szCs w:val="24"/>
              </w:rPr>
            </w:pPr>
            <w:r>
              <w:rPr>
                <w:rFonts w:asciiTheme="majorHAnsi" w:hAnsiTheme="majorHAnsi"/>
                <w:sz w:val="24"/>
                <w:szCs w:val="24"/>
              </w:rPr>
              <w:t>„Kokneses Sporta centrs” direktors Dāvis Kalniņš.</w:t>
            </w:r>
          </w:p>
          <w:p w:rsidR="004D313B" w:rsidRPr="004C4494" w:rsidRDefault="004D313B" w:rsidP="004D313B">
            <w:pPr>
              <w:ind w:right="-908" w:firstLine="720"/>
              <w:jc w:val="both"/>
              <w:rPr>
                <w:rFonts w:asciiTheme="majorHAnsi" w:hAnsiTheme="majorHAnsi"/>
                <w:color w:val="000000"/>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D.Kalniņš</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Pr="007F73C8" w:rsidRDefault="005B5692" w:rsidP="00D37E52">
            <w:pPr>
              <w:jc w:val="center"/>
              <w:rPr>
                <w:rFonts w:asciiTheme="majorHAnsi" w:hAnsiTheme="majorHAnsi" w:cs="Times New Roman"/>
                <w:sz w:val="24"/>
                <w:szCs w:val="24"/>
              </w:rPr>
            </w:pPr>
            <w:r>
              <w:rPr>
                <w:rFonts w:asciiTheme="majorHAnsi" w:hAnsiTheme="majorHAnsi" w:cs="Times New Roman"/>
                <w:sz w:val="24"/>
                <w:szCs w:val="24"/>
              </w:rPr>
              <w:t xml:space="preserve">Sportisti  </w:t>
            </w:r>
            <w:r w:rsidR="00A82BB3">
              <w:rPr>
                <w:rFonts w:asciiTheme="majorHAnsi" w:hAnsiTheme="majorHAnsi" w:cs="Times New Roman"/>
                <w:sz w:val="24"/>
                <w:szCs w:val="24"/>
              </w:rPr>
              <w:t xml:space="preserve">sporta centru apmeklē </w:t>
            </w:r>
            <w:bookmarkStart w:id="0" w:name="_GoBack"/>
            <w:bookmarkEnd w:id="0"/>
          </w:p>
        </w:tc>
      </w:tr>
      <w:tr w:rsidR="004D313B"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r>
              <w:rPr>
                <w:rFonts w:asciiTheme="majorHAnsi" w:hAnsiTheme="majorHAnsi" w:cs="Times New Roman"/>
                <w:sz w:val="24"/>
                <w:szCs w:val="24"/>
              </w:rPr>
              <w:t>6.7.(1)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Pr="004D313B" w:rsidRDefault="004D313B" w:rsidP="004D313B">
            <w:pPr>
              <w:ind w:right="-902"/>
              <w:jc w:val="both"/>
              <w:rPr>
                <w:rFonts w:asciiTheme="majorHAnsi" w:hAnsiTheme="majorHAnsi"/>
                <w:sz w:val="24"/>
                <w:szCs w:val="24"/>
              </w:rPr>
            </w:pPr>
            <w:r w:rsidRPr="004D313B">
              <w:rPr>
                <w:rFonts w:asciiTheme="majorHAnsi" w:hAnsiTheme="majorHAnsi"/>
                <w:sz w:val="24"/>
                <w:szCs w:val="24"/>
              </w:rPr>
              <w:t xml:space="preserve">1.Līdz 2017.gada 31.martam izstrādāt metodiku, pēc </w:t>
            </w:r>
          </w:p>
          <w:p w:rsidR="004D313B" w:rsidRPr="004D313B" w:rsidRDefault="004D313B" w:rsidP="004D313B">
            <w:pPr>
              <w:ind w:right="-902"/>
              <w:jc w:val="both"/>
              <w:rPr>
                <w:rFonts w:asciiTheme="majorHAnsi" w:hAnsiTheme="majorHAnsi"/>
                <w:sz w:val="24"/>
                <w:szCs w:val="24"/>
              </w:rPr>
            </w:pPr>
            <w:r w:rsidRPr="004D313B">
              <w:rPr>
                <w:rFonts w:asciiTheme="majorHAnsi" w:hAnsiTheme="majorHAnsi"/>
                <w:sz w:val="24"/>
                <w:szCs w:val="24"/>
              </w:rPr>
              <w:t xml:space="preserve">kuras tiek apmaksātas brīvpusdienas  pirmsskolas </w:t>
            </w:r>
          </w:p>
          <w:p w:rsidR="004D313B" w:rsidRPr="004D313B" w:rsidRDefault="004D313B" w:rsidP="004D313B">
            <w:pPr>
              <w:ind w:right="-902"/>
              <w:jc w:val="both"/>
              <w:rPr>
                <w:rFonts w:asciiTheme="majorHAnsi" w:hAnsiTheme="majorHAnsi"/>
                <w:sz w:val="24"/>
                <w:szCs w:val="24"/>
              </w:rPr>
            </w:pPr>
            <w:r w:rsidRPr="004D313B">
              <w:rPr>
                <w:rFonts w:asciiTheme="majorHAnsi" w:hAnsiTheme="majorHAnsi"/>
                <w:sz w:val="24"/>
                <w:szCs w:val="24"/>
              </w:rPr>
              <w:t xml:space="preserve">izglītības iestāžu  audzēkņiem. Pēc tam runāt par </w:t>
            </w:r>
          </w:p>
          <w:p w:rsidR="004D313B" w:rsidRPr="004D313B" w:rsidRDefault="004D313B" w:rsidP="004D313B">
            <w:pPr>
              <w:ind w:right="-902"/>
              <w:jc w:val="both"/>
              <w:rPr>
                <w:rFonts w:asciiTheme="majorHAnsi" w:hAnsiTheme="majorHAnsi"/>
                <w:sz w:val="24"/>
                <w:szCs w:val="24"/>
              </w:rPr>
            </w:pPr>
            <w:r w:rsidRPr="004D313B">
              <w:rPr>
                <w:rFonts w:asciiTheme="majorHAnsi" w:hAnsiTheme="majorHAnsi"/>
                <w:sz w:val="24"/>
                <w:szCs w:val="24"/>
              </w:rPr>
              <w:t>konkrētu summu  budžetā.</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Pr="007F73C8" w:rsidRDefault="000A7EB5" w:rsidP="00D37E52">
            <w:pPr>
              <w:jc w:val="center"/>
              <w:rPr>
                <w:rFonts w:asciiTheme="majorHAnsi" w:hAnsiTheme="majorHAnsi" w:cs="Times New Roman"/>
                <w:sz w:val="24"/>
                <w:szCs w:val="24"/>
              </w:rPr>
            </w:pPr>
            <w:r>
              <w:rPr>
                <w:rFonts w:asciiTheme="majorHAnsi" w:hAnsiTheme="majorHAnsi" w:cs="Times New Roman"/>
                <w:sz w:val="24"/>
                <w:szCs w:val="24"/>
              </w:rPr>
              <w:t>Ir veikti aprēķini par ēdināšanas izmaksām Kokneses novada izglītības iestādēs kuri parāda reālo pašvaldības dotācijas apjomu katrā izglītības iestādē</w:t>
            </w:r>
          </w:p>
        </w:tc>
      </w:tr>
      <w:tr w:rsidR="004D313B"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r>
              <w:rPr>
                <w:rFonts w:asciiTheme="majorHAnsi" w:hAnsiTheme="majorHAnsi" w:cs="Times New Roman"/>
                <w:sz w:val="24"/>
                <w:szCs w:val="24"/>
              </w:rPr>
              <w:t>6.7.(2)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Pr="004D313B" w:rsidRDefault="004D313B" w:rsidP="004D313B">
            <w:pPr>
              <w:ind w:right="-907"/>
              <w:jc w:val="both"/>
              <w:rPr>
                <w:rFonts w:asciiTheme="majorHAnsi" w:hAnsiTheme="majorHAnsi"/>
                <w:sz w:val="24"/>
                <w:szCs w:val="24"/>
              </w:rPr>
            </w:pPr>
            <w:r w:rsidRPr="004D313B">
              <w:rPr>
                <w:rFonts w:asciiTheme="majorHAnsi" w:hAnsiTheme="majorHAnsi"/>
                <w:sz w:val="24"/>
                <w:szCs w:val="24"/>
              </w:rPr>
              <w:t>2.Ņemot vērā , ka darba pienākumu apjoms  pieaug</w:t>
            </w:r>
          </w:p>
          <w:p w:rsidR="004D313B" w:rsidRPr="004D313B" w:rsidRDefault="004D313B" w:rsidP="004D313B">
            <w:pPr>
              <w:ind w:right="-907"/>
              <w:jc w:val="both"/>
              <w:rPr>
                <w:rFonts w:asciiTheme="majorHAnsi" w:hAnsiTheme="majorHAnsi"/>
                <w:sz w:val="24"/>
                <w:szCs w:val="24"/>
              </w:rPr>
            </w:pPr>
            <w:r w:rsidRPr="004D313B">
              <w:rPr>
                <w:rFonts w:asciiTheme="majorHAnsi" w:hAnsiTheme="majorHAnsi"/>
                <w:sz w:val="24"/>
                <w:szCs w:val="24"/>
              </w:rPr>
              <w:t xml:space="preserve"> ,lemt par  lietveža amata vietu  Kokneses novada  Sociālajā  dienestā .</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Pr="007F73C8" w:rsidRDefault="000A7EB5" w:rsidP="00D37E52">
            <w:pPr>
              <w:jc w:val="center"/>
              <w:rPr>
                <w:rFonts w:asciiTheme="majorHAnsi" w:hAnsiTheme="majorHAnsi" w:cs="Times New Roman"/>
                <w:sz w:val="24"/>
                <w:szCs w:val="24"/>
              </w:rPr>
            </w:pPr>
            <w:r>
              <w:rPr>
                <w:rFonts w:asciiTheme="majorHAnsi" w:hAnsiTheme="majorHAnsi" w:cs="Times New Roman"/>
                <w:sz w:val="24"/>
                <w:szCs w:val="24"/>
              </w:rPr>
              <w:t>Pretendenti uz lietveža amata vietu ir izvērtēti un darbinieks apstiprināts.</w:t>
            </w:r>
          </w:p>
        </w:tc>
      </w:tr>
      <w:tr w:rsidR="004D313B"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r>
              <w:rPr>
                <w:rFonts w:asciiTheme="majorHAnsi" w:hAnsiTheme="majorHAnsi" w:cs="Times New Roman"/>
                <w:sz w:val="24"/>
                <w:szCs w:val="24"/>
              </w:rPr>
              <w:t>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4D313B">
            <w:pPr>
              <w:ind w:right="-907" w:firstLine="644"/>
              <w:jc w:val="both"/>
              <w:rPr>
                <w:rFonts w:asciiTheme="majorHAnsi" w:hAnsiTheme="majorHAnsi"/>
                <w:sz w:val="24"/>
                <w:szCs w:val="24"/>
              </w:rPr>
            </w:pPr>
            <w:r w:rsidRPr="004D313B">
              <w:rPr>
                <w:rFonts w:asciiTheme="majorHAnsi" w:hAnsiTheme="majorHAnsi"/>
                <w:sz w:val="24"/>
                <w:szCs w:val="24"/>
              </w:rPr>
              <w:t xml:space="preserve">1.Iesniegt projekta iesniegumu „Dabas </w:t>
            </w:r>
          </w:p>
          <w:p w:rsidR="004D313B" w:rsidRDefault="004D313B" w:rsidP="004D313B">
            <w:pPr>
              <w:ind w:right="-907"/>
              <w:jc w:val="both"/>
              <w:rPr>
                <w:rFonts w:asciiTheme="majorHAnsi" w:hAnsiTheme="majorHAnsi"/>
                <w:sz w:val="24"/>
                <w:szCs w:val="24"/>
              </w:rPr>
            </w:pPr>
            <w:r w:rsidRPr="004D313B">
              <w:rPr>
                <w:rFonts w:asciiTheme="majorHAnsi" w:hAnsiTheme="majorHAnsi"/>
                <w:sz w:val="24"/>
                <w:szCs w:val="24"/>
              </w:rPr>
              <w:t>pieminekļa aizsargājamā dendroloģiskā stādījuma</w:t>
            </w:r>
          </w:p>
          <w:p w:rsidR="004D313B" w:rsidRDefault="004D313B" w:rsidP="004D313B">
            <w:pPr>
              <w:ind w:right="-907"/>
              <w:jc w:val="both"/>
              <w:rPr>
                <w:rFonts w:asciiTheme="majorHAnsi" w:hAnsiTheme="majorHAnsi"/>
                <w:sz w:val="24"/>
                <w:szCs w:val="24"/>
              </w:rPr>
            </w:pPr>
            <w:r w:rsidRPr="004D313B">
              <w:rPr>
                <w:rFonts w:asciiTheme="majorHAnsi" w:hAnsiTheme="majorHAnsi"/>
                <w:sz w:val="24"/>
                <w:szCs w:val="24"/>
              </w:rPr>
              <w:t xml:space="preserve"> „Kokneses parks” teritorijas labiekārtošana” Valsts</w:t>
            </w:r>
          </w:p>
          <w:p w:rsidR="004D313B" w:rsidRDefault="004D313B" w:rsidP="004D313B">
            <w:pPr>
              <w:ind w:right="-907"/>
              <w:jc w:val="both"/>
              <w:rPr>
                <w:rFonts w:asciiTheme="majorHAnsi" w:hAnsiTheme="majorHAnsi"/>
                <w:sz w:val="24"/>
                <w:szCs w:val="24"/>
              </w:rPr>
            </w:pPr>
            <w:r w:rsidRPr="004D313B">
              <w:rPr>
                <w:rFonts w:asciiTheme="majorHAnsi" w:hAnsiTheme="majorHAnsi"/>
                <w:sz w:val="24"/>
                <w:szCs w:val="24"/>
              </w:rPr>
              <w:t xml:space="preserve"> budžeta programmas „Vides aizsardzības fonds” apakšprogrammas „Vides aizsardzības projekti” </w:t>
            </w:r>
          </w:p>
          <w:p w:rsidR="004D313B" w:rsidRDefault="004D313B" w:rsidP="004D313B">
            <w:pPr>
              <w:ind w:right="-907"/>
              <w:jc w:val="both"/>
              <w:rPr>
                <w:rStyle w:val="Izteiksmgs"/>
                <w:rFonts w:asciiTheme="majorHAnsi" w:hAnsiTheme="majorHAnsi"/>
                <w:sz w:val="24"/>
              </w:rPr>
            </w:pPr>
            <w:r w:rsidRPr="004D313B">
              <w:rPr>
                <w:rStyle w:val="Izteiksmgs"/>
                <w:rFonts w:asciiTheme="majorHAnsi" w:hAnsiTheme="majorHAnsi"/>
                <w:sz w:val="24"/>
              </w:rPr>
              <w:t xml:space="preserve">aktivitātē „Īpaši aizsargājamo dabas teritoriju </w:t>
            </w:r>
          </w:p>
          <w:p w:rsidR="004D313B" w:rsidRPr="004D313B" w:rsidRDefault="004D313B" w:rsidP="004D313B">
            <w:pPr>
              <w:ind w:right="-907"/>
              <w:jc w:val="both"/>
              <w:rPr>
                <w:rFonts w:asciiTheme="majorHAnsi" w:hAnsiTheme="majorHAnsi"/>
                <w:sz w:val="24"/>
                <w:szCs w:val="24"/>
              </w:rPr>
            </w:pPr>
            <w:r w:rsidRPr="004D313B">
              <w:rPr>
                <w:rStyle w:val="Izteiksmgs"/>
                <w:rFonts w:asciiTheme="majorHAnsi" w:hAnsiTheme="majorHAnsi"/>
                <w:sz w:val="24"/>
              </w:rPr>
              <w:t>(ĪADT) dabas aizsardzības plānu ieviešana”</w:t>
            </w:r>
            <w:r w:rsidRPr="004D313B">
              <w:rPr>
                <w:rFonts w:asciiTheme="majorHAnsi" w:hAnsiTheme="majorHAnsi"/>
                <w:sz w:val="24"/>
                <w:szCs w:val="24"/>
              </w:rPr>
              <w:t xml:space="preserve">. </w:t>
            </w:r>
          </w:p>
          <w:p w:rsidR="004D313B" w:rsidRPr="004D313B" w:rsidRDefault="004D313B" w:rsidP="004D313B">
            <w:pPr>
              <w:ind w:right="-907"/>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M.Bitāne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Pr="007F73C8" w:rsidRDefault="009A719F" w:rsidP="00D37E52">
            <w:pPr>
              <w:jc w:val="center"/>
              <w:rPr>
                <w:rFonts w:asciiTheme="majorHAnsi" w:hAnsiTheme="majorHAnsi" w:cs="Times New Roman"/>
                <w:sz w:val="24"/>
                <w:szCs w:val="24"/>
              </w:rPr>
            </w:pPr>
            <w:r>
              <w:rPr>
                <w:rFonts w:ascii="Calibri Light" w:hAnsi="Calibri Light"/>
                <w:sz w:val="24"/>
                <w:szCs w:val="24"/>
              </w:rPr>
              <w:t>Izstrādāts un iesniegts projekta iesniegums. Projekts noraidīts.</w:t>
            </w:r>
          </w:p>
        </w:tc>
      </w:tr>
      <w:tr w:rsidR="004D313B"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4D313B" w:rsidP="00D37E52">
            <w:pPr>
              <w:jc w:val="center"/>
              <w:rPr>
                <w:rFonts w:asciiTheme="majorHAnsi" w:hAnsiTheme="majorHAnsi" w:cs="Times New Roman"/>
                <w:sz w:val="24"/>
                <w:szCs w:val="24"/>
              </w:rPr>
            </w:pPr>
            <w:r>
              <w:rPr>
                <w:rFonts w:asciiTheme="majorHAnsi" w:hAnsiTheme="majorHAnsi" w:cs="Times New Roman"/>
                <w:sz w:val="24"/>
                <w:szCs w:val="24"/>
              </w:rPr>
              <w:t>10</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91F" w:rsidRDefault="004D313B" w:rsidP="004D313B">
            <w:pPr>
              <w:ind w:right="-908"/>
              <w:jc w:val="both"/>
              <w:rPr>
                <w:rFonts w:asciiTheme="majorHAnsi" w:hAnsiTheme="majorHAnsi"/>
                <w:sz w:val="24"/>
                <w:szCs w:val="24"/>
              </w:rPr>
            </w:pPr>
            <w:r>
              <w:rPr>
                <w:rFonts w:asciiTheme="majorHAnsi" w:hAnsiTheme="majorHAnsi"/>
                <w:sz w:val="24"/>
                <w:szCs w:val="24"/>
              </w:rPr>
              <w:t>1.</w:t>
            </w:r>
            <w:r w:rsidRPr="000D02B8">
              <w:rPr>
                <w:rFonts w:asciiTheme="majorHAnsi" w:hAnsiTheme="majorHAnsi"/>
                <w:sz w:val="24"/>
                <w:szCs w:val="24"/>
              </w:rPr>
              <w:t xml:space="preserve">Piedalīties Valsts Kultūrkapitāla fonda </w:t>
            </w:r>
          </w:p>
          <w:p w:rsidR="00D0591F" w:rsidRDefault="004D313B" w:rsidP="004D313B">
            <w:pPr>
              <w:ind w:right="-908"/>
              <w:jc w:val="both"/>
              <w:rPr>
                <w:rFonts w:asciiTheme="majorHAnsi" w:hAnsiTheme="majorHAnsi"/>
                <w:sz w:val="24"/>
                <w:szCs w:val="24"/>
              </w:rPr>
            </w:pPr>
            <w:r w:rsidRPr="000D02B8">
              <w:rPr>
                <w:rFonts w:asciiTheme="majorHAnsi" w:hAnsiTheme="majorHAnsi"/>
                <w:sz w:val="24"/>
                <w:szCs w:val="24"/>
              </w:rPr>
              <w:t xml:space="preserve">mērķprogrammas “Latvijai-100” projektu konkursā </w:t>
            </w:r>
          </w:p>
          <w:p w:rsidR="00D0591F" w:rsidRDefault="004D313B" w:rsidP="004D313B">
            <w:pPr>
              <w:ind w:right="-908"/>
              <w:jc w:val="both"/>
              <w:rPr>
                <w:rFonts w:asciiTheme="majorHAnsi" w:hAnsiTheme="majorHAnsi"/>
                <w:sz w:val="24"/>
                <w:szCs w:val="24"/>
              </w:rPr>
            </w:pPr>
            <w:r w:rsidRPr="000D02B8">
              <w:rPr>
                <w:rFonts w:asciiTheme="majorHAnsi" w:hAnsiTheme="majorHAnsi"/>
                <w:sz w:val="24"/>
                <w:szCs w:val="24"/>
              </w:rPr>
              <w:t>un iesniegt projekta “Kokneses svētku stāsts” (turpmāk –</w:t>
            </w:r>
          </w:p>
          <w:p w:rsidR="004D313B" w:rsidRPr="000D02B8" w:rsidRDefault="004D313B" w:rsidP="004D313B">
            <w:pPr>
              <w:ind w:right="-908"/>
              <w:jc w:val="both"/>
              <w:rPr>
                <w:rFonts w:asciiTheme="majorHAnsi" w:hAnsiTheme="majorHAnsi"/>
                <w:sz w:val="24"/>
                <w:szCs w:val="24"/>
              </w:rPr>
            </w:pPr>
            <w:r w:rsidRPr="000D02B8">
              <w:rPr>
                <w:rFonts w:asciiTheme="majorHAnsi" w:hAnsiTheme="majorHAnsi"/>
                <w:sz w:val="24"/>
                <w:szCs w:val="24"/>
              </w:rPr>
              <w:t xml:space="preserve"> Projekts) iesniegumu.</w:t>
            </w:r>
          </w:p>
          <w:p w:rsidR="004D313B" w:rsidRPr="004D313B" w:rsidRDefault="004D313B" w:rsidP="004D313B">
            <w:pPr>
              <w:ind w:right="-907" w:firstLine="644"/>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Default="00D0591F"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A.Mikāla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313B" w:rsidRPr="007F73C8" w:rsidRDefault="009A719F" w:rsidP="00D37E52">
            <w:pPr>
              <w:jc w:val="center"/>
              <w:rPr>
                <w:rFonts w:asciiTheme="majorHAnsi" w:hAnsiTheme="majorHAnsi" w:cs="Times New Roman"/>
                <w:sz w:val="24"/>
                <w:szCs w:val="24"/>
              </w:rPr>
            </w:pPr>
            <w:r>
              <w:rPr>
                <w:rFonts w:ascii="Calibri Light" w:hAnsi="Calibri Light"/>
                <w:sz w:val="24"/>
                <w:szCs w:val="24"/>
              </w:rPr>
              <w:t>Izstrādāts un iesniegts projekta iesniegums. Projekts noraidīts.</w:t>
            </w:r>
          </w:p>
        </w:tc>
      </w:tr>
      <w:tr w:rsidR="00D0591F"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91F" w:rsidRDefault="00DE4337" w:rsidP="00D37E52">
            <w:pPr>
              <w:jc w:val="center"/>
              <w:rPr>
                <w:rFonts w:asciiTheme="majorHAnsi" w:hAnsiTheme="majorHAnsi"/>
                <w:sz w:val="24"/>
                <w:szCs w:val="24"/>
              </w:rPr>
            </w:pPr>
            <w:r>
              <w:rPr>
                <w:rFonts w:asciiTheme="majorHAnsi" w:hAnsiTheme="majorHAnsi"/>
                <w:sz w:val="24"/>
                <w:szCs w:val="24"/>
              </w:rPr>
              <w:lastRenderedPageBreak/>
              <w:t>22.02.2017.</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91F" w:rsidRDefault="00DE4337" w:rsidP="00D37E52">
            <w:pPr>
              <w:jc w:val="center"/>
              <w:rPr>
                <w:rFonts w:asciiTheme="majorHAnsi" w:hAnsiTheme="majorHAnsi" w:cs="Times New Roman"/>
                <w:sz w:val="24"/>
                <w:szCs w:val="24"/>
              </w:rPr>
            </w:pPr>
            <w:r>
              <w:rPr>
                <w:rFonts w:asciiTheme="majorHAnsi" w:hAnsiTheme="majorHAnsi" w:cs="Times New Roman"/>
                <w:sz w:val="24"/>
                <w:szCs w:val="24"/>
              </w:rPr>
              <w:t>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1.Veikt Vecbebru Profesionālās un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vispārizglītojošās internātvidusskolas reorganizāciju ar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2017.gada 31.augustu, nodrošinot  ERAF projekta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 Vecbebru profesionālās vidusskolas un Bebru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vispārizglītojošās internātpamatskolas optimizācija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Vecbebru amatu internātvidusskolas izveidei” </w:t>
            </w:r>
          </w:p>
          <w:p w:rsidR="00DE4337" w:rsidRPr="00770A95" w:rsidRDefault="00DE4337" w:rsidP="00DE4337">
            <w:pPr>
              <w:ind w:right="-908"/>
              <w:jc w:val="both"/>
              <w:rPr>
                <w:rFonts w:asciiTheme="majorHAnsi" w:hAnsiTheme="majorHAnsi"/>
                <w:sz w:val="24"/>
                <w:szCs w:val="24"/>
              </w:rPr>
            </w:pPr>
            <w:r w:rsidRPr="00770A95">
              <w:rPr>
                <w:rFonts w:asciiTheme="majorHAnsi" w:hAnsiTheme="majorHAnsi"/>
                <w:sz w:val="24"/>
                <w:szCs w:val="24"/>
              </w:rPr>
              <w:t>realizāciju Nr.3DP/3.1.3.2.0/ 10/APIA/ VIAA/001.</w:t>
            </w:r>
          </w:p>
          <w:p w:rsidR="00DE4337" w:rsidRDefault="00DE4337" w:rsidP="00DE4337">
            <w:pPr>
              <w:ind w:right="-908" w:firstLine="720"/>
              <w:jc w:val="both"/>
              <w:rPr>
                <w:rFonts w:asciiTheme="majorHAnsi" w:hAnsiTheme="majorHAnsi"/>
                <w:sz w:val="24"/>
                <w:szCs w:val="24"/>
              </w:rPr>
            </w:pPr>
            <w:r w:rsidRPr="00770A95">
              <w:rPr>
                <w:rFonts w:asciiTheme="majorHAnsi" w:hAnsiTheme="majorHAnsi"/>
                <w:sz w:val="24"/>
                <w:szCs w:val="24"/>
              </w:rPr>
              <w:t xml:space="preserve">2.Nodot Izglītības un zinātnes ministrijas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Profesionālās izglītības kompetences centram Ogres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tehnikums (juridiskā adrese: „Ogres meža tehnikums”, Aizupes, Tīnūžu pagasts, Ikšķiles novads, LV-5001, Izglītības</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 iestādes reģistrācijas Nr. 4334002981) (turpmāk</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 - Ogres tehnikums) 2017./2018. mācību gadā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Vecbebru Profesionālās un vispārizglītojošās</w:t>
            </w:r>
          </w:p>
          <w:p w:rsidR="00DE4337" w:rsidRPr="00770A95"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 internātvidusskolas:</w:t>
            </w:r>
          </w:p>
          <w:p w:rsidR="00DE4337" w:rsidRDefault="00DE4337" w:rsidP="00DE4337">
            <w:pPr>
              <w:ind w:right="-908" w:firstLine="720"/>
              <w:jc w:val="both"/>
              <w:rPr>
                <w:rFonts w:asciiTheme="majorHAnsi" w:hAnsiTheme="majorHAnsi"/>
                <w:sz w:val="24"/>
                <w:szCs w:val="24"/>
              </w:rPr>
            </w:pPr>
            <w:r w:rsidRPr="00770A95">
              <w:rPr>
                <w:rFonts w:asciiTheme="majorHAnsi" w:hAnsiTheme="majorHAnsi"/>
                <w:sz w:val="24"/>
                <w:szCs w:val="24"/>
              </w:rPr>
              <w:t xml:space="preserve">2.1.profesionālās vidējās izglītības programmu </w:t>
            </w:r>
            <w:r>
              <w:rPr>
                <w:rFonts w:asciiTheme="majorHAnsi" w:hAnsiTheme="majorHAnsi"/>
                <w:sz w:val="24"/>
                <w:szCs w:val="24"/>
              </w:rPr>
              <w:t>–</w:t>
            </w:r>
            <w:r w:rsidRPr="00770A95">
              <w:rPr>
                <w:rFonts w:asciiTheme="majorHAnsi" w:hAnsiTheme="majorHAnsi"/>
                <w:sz w:val="24"/>
                <w:szCs w:val="24"/>
              </w:rPr>
              <w:t xml:space="preserve">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Ēdināšanas pakalpojumi ar profesionālo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kvalifikāciju ēdināšanas pakalpojumu speciālists (kods </w:t>
            </w:r>
          </w:p>
          <w:p w:rsidR="00DE4337" w:rsidRPr="00770A95" w:rsidRDefault="00DE4337" w:rsidP="00DE4337">
            <w:pPr>
              <w:ind w:right="-908"/>
              <w:jc w:val="both"/>
              <w:rPr>
                <w:rFonts w:asciiTheme="majorHAnsi" w:hAnsiTheme="majorHAnsi"/>
                <w:sz w:val="24"/>
                <w:szCs w:val="24"/>
              </w:rPr>
            </w:pPr>
            <w:r w:rsidRPr="00770A95">
              <w:rPr>
                <w:rFonts w:asciiTheme="majorHAnsi" w:hAnsiTheme="majorHAnsi"/>
                <w:sz w:val="24"/>
                <w:szCs w:val="24"/>
              </w:rPr>
              <w:t>33811021);</w:t>
            </w:r>
          </w:p>
          <w:p w:rsidR="00DE4337" w:rsidRDefault="00DE4337" w:rsidP="00DE4337">
            <w:pPr>
              <w:ind w:right="-908" w:firstLine="720"/>
              <w:jc w:val="both"/>
              <w:rPr>
                <w:rFonts w:asciiTheme="majorHAnsi" w:hAnsiTheme="majorHAnsi"/>
                <w:sz w:val="24"/>
                <w:szCs w:val="24"/>
              </w:rPr>
            </w:pPr>
            <w:r w:rsidRPr="00770A95">
              <w:rPr>
                <w:rFonts w:asciiTheme="majorHAnsi" w:hAnsiTheme="majorHAnsi"/>
                <w:sz w:val="24"/>
                <w:szCs w:val="24"/>
              </w:rPr>
              <w:t xml:space="preserve">2.2.profesionālās tālākizglītības programmu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(ieguves veids – tālmācība) Biškopība ar iegūstamo</w:t>
            </w:r>
          </w:p>
          <w:p w:rsidR="00DE4337" w:rsidRPr="00770A95"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 profesionālo kvalifikāciju biškopis (kods 30T621053);</w:t>
            </w:r>
          </w:p>
          <w:p w:rsidR="00DE4337" w:rsidRDefault="00DE4337" w:rsidP="00DE4337">
            <w:pPr>
              <w:ind w:right="-908" w:firstLine="720"/>
              <w:jc w:val="both"/>
              <w:rPr>
                <w:rFonts w:asciiTheme="majorHAnsi" w:hAnsiTheme="majorHAnsi"/>
                <w:sz w:val="24"/>
                <w:szCs w:val="24"/>
              </w:rPr>
            </w:pPr>
            <w:r w:rsidRPr="00770A95">
              <w:rPr>
                <w:rFonts w:asciiTheme="majorHAnsi" w:hAnsiTheme="majorHAnsi"/>
                <w:sz w:val="24"/>
                <w:szCs w:val="24"/>
              </w:rPr>
              <w:t>2.3.profesionālās tālākizglītības programmu</w:t>
            </w:r>
            <w:r>
              <w:rPr>
                <w:rFonts w:asciiTheme="majorHAnsi" w:hAnsiTheme="majorHAnsi"/>
                <w:sz w:val="24"/>
                <w:szCs w:val="24"/>
              </w:rPr>
              <w:t xml:space="preserve">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(ieguves veids – tālmācība) Lauksaimniecība ar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iegūstamo profesionālo kvalifikāciju lauku īpašuma </w:t>
            </w:r>
            <w:proofErr w:type="spellStart"/>
            <w:r w:rsidRPr="00770A95">
              <w:rPr>
                <w:rFonts w:asciiTheme="majorHAnsi" w:hAnsiTheme="majorHAnsi"/>
                <w:sz w:val="24"/>
                <w:szCs w:val="24"/>
              </w:rPr>
              <w:t>a</w:t>
            </w:r>
            <w:r>
              <w:rPr>
                <w:rFonts w:asciiTheme="majorHAnsi" w:hAnsiTheme="majorHAnsi"/>
                <w:sz w:val="24"/>
                <w:szCs w:val="24"/>
              </w:rPr>
              <w:t>psaimniekotājs</w:t>
            </w:r>
            <w:proofErr w:type="spellEnd"/>
            <w:r>
              <w:rPr>
                <w:rFonts w:asciiTheme="majorHAnsi" w:hAnsiTheme="majorHAnsi"/>
                <w:sz w:val="24"/>
                <w:szCs w:val="24"/>
              </w:rPr>
              <w:t xml:space="preserve"> (kods 30T621003).</w:t>
            </w:r>
            <w:r w:rsidRPr="00770A95">
              <w:rPr>
                <w:rFonts w:asciiTheme="majorHAnsi" w:hAnsiTheme="majorHAnsi"/>
                <w:sz w:val="24"/>
                <w:szCs w:val="24"/>
              </w:rPr>
              <w:t xml:space="preserve"> </w:t>
            </w:r>
          </w:p>
          <w:p w:rsidR="00DE4337" w:rsidRDefault="00DE4337" w:rsidP="00DE4337">
            <w:pPr>
              <w:ind w:right="-908" w:firstLine="720"/>
              <w:jc w:val="both"/>
              <w:rPr>
                <w:rFonts w:asciiTheme="majorHAnsi" w:hAnsiTheme="majorHAnsi"/>
                <w:sz w:val="24"/>
                <w:szCs w:val="24"/>
              </w:rPr>
            </w:pPr>
            <w:r>
              <w:rPr>
                <w:rFonts w:asciiTheme="majorHAnsi" w:hAnsiTheme="majorHAnsi"/>
                <w:sz w:val="24"/>
                <w:szCs w:val="24"/>
              </w:rPr>
              <w:t xml:space="preserve">3. Lēmuma otrajā punktā minēto </w:t>
            </w:r>
            <w:r w:rsidRPr="00770A95">
              <w:rPr>
                <w:rFonts w:asciiTheme="majorHAnsi" w:hAnsiTheme="majorHAnsi"/>
                <w:sz w:val="24"/>
                <w:szCs w:val="24"/>
              </w:rPr>
              <w:t>profesionālās</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 izglītības pro</w:t>
            </w:r>
            <w:r>
              <w:rPr>
                <w:rFonts w:asciiTheme="majorHAnsi" w:hAnsiTheme="majorHAnsi"/>
                <w:sz w:val="24"/>
                <w:szCs w:val="24"/>
              </w:rPr>
              <w:t>grammu īstenošanas vietu noteikt</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lastRenderedPageBreak/>
              <w:t xml:space="preserve"> Vecbebru Profesionālo un vispārizglītojošo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internātvidusskolu (juridiskā adrese: Vecbebri, Bebru</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 pagasts, Kokneses novads, LV – 5135, Izglītības iestādes reģistrācijas Nr.</w:t>
            </w:r>
            <w:r w:rsidRPr="00770A95">
              <w:rPr>
                <w:rFonts w:asciiTheme="majorHAnsi" w:hAnsiTheme="majorHAnsi"/>
                <w:bCs/>
                <w:sz w:val="24"/>
                <w:szCs w:val="24"/>
              </w:rPr>
              <w:t xml:space="preserve"> 4513902997</w:t>
            </w:r>
            <w:r w:rsidRPr="00770A95">
              <w:rPr>
                <w:rFonts w:asciiTheme="majorHAnsi" w:hAnsiTheme="majorHAnsi"/>
                <w:sz w:val="24"/>
                <w:szCs w:val="24"/>
              </w:rPr>
              <w:t xml:space="preserve"> ).</w:t>
            </w:r>
          </w:p>
          <w:p w:rsidR="00DE4337" w:rsidRDefault="00DE4337" w:rsidP="00DE4337">
            <w:pPr>
              <w:ind w:right="-908" w:firstLine="720"/>
              <w:jc w:val="both"/>
              <w:rPr>
                <w:rFonts w:asciiTheme="majorHAnsi" w:hAnsiTheme="majorHAnsi"/>
                <w:sz w:val="24"/>
                <w:szCs w:val="24"/>
              </w:rPr>
            </w:pPr>
            <w:r>
              <w:rPr>
                <w:rFonts w:asciiTheme="majorHAnsi" w:hAnsiTheme="majorHAnsi"/>
                <w:sz w:val="24"/>
                <w:szCs w:val="24"/>
              </w:rPr>
              <w:t>4</w:t>
            </w:r>
            <w:r w:rsidRPr="00770A95">
              <w:rPr>
                <w:rFonts w:asciiTheme="majorHAnsi" w:hAnsiTheme="majorHAnsi"/>
                <w:sz w:val="24"/>
                <w:szCs w:val="24"/>
              </w:rPr>
              <w:t xml:space="preserve">.Kokneses novada domei sadarbībā ar Ogres </w:t>
            </w:r>
          </w:p>
          <w:p w:rsidR="00DE4337" w:rsidRPr="00770A95"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tehnikumu veikt darbības, lai nodrošinātu lēmuma 1. un 2. punktā noteikto. </w:t>
            </w:r>
          </w:p>
          <w:p w:rsidR="00DE4337" w:rsidRDefault="00DE4337" w:rsidP="00DE4337">
            <w:pPr>
              <w:ind w:right="-908"/>
              <w:jc w:val="both"/>
              <w:rPr>
                <w:rFonts w:asciiTheme="majorHAnsi" w:hAnsiTheme="majorHAnsi"/>
                <w:sz w:val="24"/>
                <w:szCs w:val="24"/>
              </w:rPr>
            </w:pPr>
            <w:r>
              <w:rPr>
                <w:rFonts w:asciiTheme="majorHAnsi" w:hAnsiTheme="majorHAnsi"/>
                <w:sz w:val="24"/>
                <w:szCs w:val="24"/>
              </w:rPr>
              <w:t>5</w:t>
            </w:r>
            <w:r w:rsidRPr="00770A95">
              <w:rPr>
                <w:rFonts w:asciiTheme="majorHAnsi" w:hAnsiTheme="majorHAnsi"/>
                <w:sz w:val="24"/>
                <w:szCs w:val="24"/>
              </w:rPr>
              <w:t xml:space="preserve">.Vecbebru Profesionālajā un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vispārizglītojošajā internātvidusskolā no 2017. gada 1.</w:t>
            </w:r>
          </w:p>
          <w:p w:rsidR="00DE4337" w:rsidRPr="00770A95"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 septembra neuzsākt mācību procesu vispārizglītojošajās izglītības programmās. </w:t>
            </w:r>
          </w:p>
          <w:p w:rsidR="00DE4337" w:rsidRDefault="00DE4337" w:rsidP="00DE4337">
            <w:pPr>
              <w:ind w:right="-908" w:firstLine="720"/>
              <w:jc w:val="both"/>
              <w:rPr>
                <w:rFonts w:asciiTheme="majorHAnsi" w:hAnsiTheme="majorHAnsi"/>
                <w:sz w:val="24"/>
                <w:szCs w:val="24"/>
              </w:rPr>
            </w:pPr>
            <w:r>
              <w:rPr>
                <w:rFonts w:asciiTheme="majorHAnsi" w:hAnsiTheme="majorHAnsi"/>
                <w:sz w:val="24"/>
                <w:szCs w:val="24"/>
              </w:rPr>
              <w:t>6</w:t>
            </w:r>
            <w:r w:rsidRPr="00770A95">
              <w:rPr>
                <w:rFonts w:asciiTheme="majorHAnsi" w:hAnsiTheme="majorHAnsi"/>
                <w:sz w:val="24"/>
                <w:szCs w:val="24"/>
              </w:rPr>
              <w:t xml:space="preserve">.Vecbebru Profesionālās un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vispārizglītojošās internātvidusskolas direktoram Jānim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Bakmanim rakstiski informēt izglītojamos, vecākus,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pedagogus, izglītības iestādes darbiniekus, tās </w:t>
            </w:r>
          </w:p>
          <w:p w:rsidR="00DE4337"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pašvaldības, kuru izglītojamie apmeklē Vecbebru </w:t>
            </w:r>
          </w:p>
          <w:p w:rsidR="00DA3996"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Profesionālo un vispārizglītojošo internātvidusskolu Izglītības likuma 23.panta piektajā daļā noteiktajā kārtībā </w:t>
            </w:r>
          </w:p>
          <w:p w:rsidR="00DA3996"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par mācību procesa neuzsākšanu vispārizglītojošajās izglītības programmās   no 2017.gada 1.septembra un   </w:t>
            </w:r>
          </w:p>
          <w:p w:rsidR="00DA3996" w:rsidRDefault="00DE4337" w:rsidP="00DE4337">
            <w:pPr>
              <w:ind w:right="-908"/>
              <w:jc w:val="both"/>
              <w:rPr>
                <w:rFonts w:asciiTheme="majorHAnsi" w:hAnsiTheme="majorHAnsi"/>
                <w:sz w:val="24"/>
                <w:szCs w:val="24"/>
              </w:rPr>
            </w:pPr>
            <w:r w:rsidRPr="00770A95">
              <w:rPr>
                <w:rFonts w:asciiTheme="majorHAnsi" w:hAnsiTheme="majorHAnsi"/>
                <w:sz w:val="24"/>
                <w:szCs w:val="24"/>
              </w:rPr>
              <w:t xml:space="preserve">profesionālo izglītības programmu realizācijas </w:t>
            </w:r>
          </w:p>
          <w:p w:rsidR="00DE4337" w:rsidRPr="00770A95" w:rsidRDefault="00DE4337" w:rsidP="00DE4337">
            <w:pPr>
              <w:ind w:right="-908"/>
              <w:jc w:val="both"/>
              <w:rPr>
                <w:rFonts w:asciiTheme="majorHAnsi" w:hAnsiTheme="majorHAnsi"/>
                <w:sz w:val="24"/>
                <w:szCs w:val="24"/>
              </w:rPr>
            </w:pPr>
            <w:r w:rsidRPr="00770A95">
              <w:rPr>
                <w:rFonts w:asciiTheme="majorHAnsi" w:hAnsiTheme="majorHAnsi"/>
                <w:sz w:val="24"/>
                <w:szCs w:val="24"/>
              </w:rPr>
              <w:t>kārtību pēc 2017.gada 1.septembra.</w:t>
            </w:r>
          </w:p>
          <w:p w:rsidR="00D0591F" w:rsidRDefault="00D0591F" w:rsidP="004D313B">
            <w:pPr>
              <w:ind w:right="-908"/>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591F" w:rsidRDefault="00DA3996"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L.Āre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3BD1" w:rsidRDefault="00133BD1" w:rsidP="00133BD1">
            <w:pPr>
              <w:jc w:val="center"/>
              <w:rPr>
                <w:rFonts w:asciiTheme="majorHAnsi" w:hAnsiTheme="majorHAnsi" w:cs="Times New Roman"/>
                <w:sz w:val="24"/>
                <w:szCs w:val="24"/>
              </w:rPr>
            </w:pPr>
            <w:r>
              <w:rPr>
                <w:rFonts w:asciiTheme="majorHAnsi" w:hAnsiTheme="majorHAnsi" w:cs="Times New Roman"/>
                <w:sz w:val="24"/>
                <w:szCs w:val="24"/>
              </w:rPr>
              <w:t>1. Reorganizēta Vecbebru Profesionālā un vispārizglītojošā internātvidusskola.</w:t>
            </w:r>
          </w:p>
          <w:p w:rsidR="00133BD1" w:rsidRDefault="00133BD1" w:rsidP="00133BD1">
            <w:pPr>
              <w:jc w:val="center"/>
              <w:rPr>
                <w:rFonts w:asciiTheme="majorHAnsi" w:hAnsiTheme="majorHAnsi" w:cs="Times New Roman"/>
                <w:sz w:val="24"/>
                <w:szCs w:val="24"/>
              </w:rPr>
            </w:pPr>
            <w:r>
              <w:rPr>
                <w:rFonts w:asciiTheme="majorHAnsi" w:hAnsiTheme="majorHAnsi" w:cs="Times New Roman"/>
                <w:sz w:val="24"/>
                <w:szCs w:val="24"/>
              </w:rPr>
              <w:t>2. Parakstīts sadarbības līgums ar Ogres tehnikumu par programmu nodošanu un telpu izmantošanu.</w:t>
            </w:r>
          </w:p>
          <w:p w:rsidR="00133BD1" w:rsidRDefault="00133BD1" w:rsidP="00133BD1">
            <w:pPr>
              <w:jc w:val="center"/>
              <w:rPr>
                <w:rFonts w:asciiTheme="majorHAnsi" w:hAnsiTheme="majorHAnsi" w:cs="Times New Roman"/>
                <w:sz w:val="24"/>
                <w:szCs w:val="24"/>
              </w:rPr>
            </w:pPr>
            <w:r>
              <w:rPr>
                <w:rFonts w:asciiTheme="majorHAnsi" w:hAnsiTheme="majorHAnsi" w:cs="Times New Roman"/>
                <w:sz w:val="24"/>
                <w:szCs w:val="24"/>
              </w:rPr>
              <w:t>3. No 1. septembra nav uzsākts mācību process Vecbebru Profesionālajā un vispārizglītojošajā internātvidusskolā.</w:t>
            </w:r>
          </w:p>
          <w:p w:rsidR="00D0591F" w:rsidRPr="007F73C8" w:rsidRDefault="00D0591F" w:rsidP="00D37E52">
            <w:pPr>
              <w:jc w:val="center"/>
              <w:rPr>
                <w:rFonts w:asciiTheme="majorHAnsi" w:hAnsiTheme="majorHAnsi" w:cs="Times New Roman"/>
                <w:sz w:val="24"/>
                <w:szCs w:val="24"/>
              </w:rPr>
            </w:pPr>
          </w:p>
        </w:tc>
      </w:tr>
      <w:tr w:rsidR="00DA3996"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cs="Times New Roman"/>
                <w:sz w:val="24"/>
                <w:szCs w:val="24"/>
              </w:rPr>
            </w:pPr>
            <w:r>
              <w:rPr>
                <w:rFonts w:asciiTheme="majorHAnsi" w:hAnsiTheme="majorHAnsi" w:cs="Times New Roman"/>
                <w:sz w:val="24"/>
                <w:szCs w:val="24"/>
              </w:rPr>
              <w:t>9.5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A3996">
            <w:pPr>
              <w:ind w:right="-907" w:firstLine="360"/>
              <w:jc w:val="both"/>
              <w:rPr>
                <w:rFonts w:asciiTheme="majorHAnsi" w:hAnsiTheme="majorHAnsi"/>
                <w:sz w:val="24"/>
                <w:szCs w:val="24"/>
              </w:rPr>
            </w:pPr>
            <w:r>
              <w:rPr>
                <w:rFonts w:asciiTheme="majorHAnsi" w:hAnsiTheme="majorHAnsi"/>
                <w:sz w:val="24"/>
                <w:szCs w:val="24"/>
              </w:rPr>
              <w:t>1.</w:t>
            </w:r>
            <w:r w:rsidRPr="00866325">
              <w:rPr>
                <w:rFonts w:asciiTheme="majorHAnsi" w:hAnsiTheme="majorHAnsi"/>
                <w:sz w:val="24"/>
                <w:szCs w:val="24"/>
              </w:rPr>
              <w:t>Apstiprināt Kokneses novada, Kokneses pagasta,</w:t>
            </w:r>
          </w:p>
          <w:p w:rsidR="00DA3996" w:rsidRDefault="00DA3996" w:rsidP="00DA3996">
            <w:pPr>
              <w:ind w:right="-907"/>
              <w:jc w:val="both"/>
              <w:rPr>
                <w:rFonts w:asciiTheme="majorHAnsi" w:hAnsiTheme="majorHAnsi"/>
                <w:sz w:val="24"/>
                <w:szCs w:val="24"/>
              </w:rPr>
            </w:pPr>
            <w:r w:rsidRPr="00866325">
              <w:rPr>
                <w:rFonts w:asciiTheme="majorHAnsi" w:hAnsiTheme="majorHAnsi"/>
                <w:sz w:val="24"/>
                <w:szCs w:val="24"/>
              </w:rPr>
              <w:t xml:space="preserve"> Kokneses ciema notekūdeņu savākšanas </w:t>
            </w:r>
          </w:p>
          <w:p w:rsidR="00DA3996" w:rsidRDefault="00DA3996" w:rsidP="00DA3996">
            <w:pPr>
              <w:ind w:right="-907"/>
              <w:jc w:val="both"/>
              <w:rPr>
                <w:rFonts w:asciiTheme="majorHAnsi" w:hAnsiTheme="majorHAnsi"/>
                <w:sz w:val="24"/>
                <w:szCs w:val="24"/>
              </w:rPr>
            </w:pPr>
            <w:r w:rsidRPr="00866325">
              <w:rPr>
                <w:rFonts w:asciiTheme="majorHAnsi" w:hAnsiTheme="majorHAnsi"/>
                <w:sz w:val="24"/>
                <w:szCs w:val="24"/>
              </w:rPr>
              <w:t xml:space="preserve">aglomerācijas robežu saskaņā ar Kokneses </w:t>
            </w:r>
          </w:p>
          <w:p w:rsidR="00DA3996" w:rsidRPr="00866325" w:rsidRDefault="00DA3996" w:rsidP="00DA3996">
            <w:pPr>
              <w:ind w:right="-907"/>
              <w:jc w:val="both"/>
              <w:rPr>
                <w:rFonts w:asciiTheme="majorHAnsi" w:hAnsiTheme="majorHAnsi"/>
                <w:sz w:val="24"/>
                <w:szCs w:val="24"/>
              </w:rPr>
            </w:pPr>
            <w:r w:rsidRPr="00866325">
              <w:rPr>
                <w:rFonts w:asciiTheme="majorHAnsi" w:hAnsiTheme="majorHAnsi"/>
                <w:sz w:val="24"/>
                <w:szCs w:val="24"/>
              </w:rPr>
              <w:t xml:space="preserve">notekūdeņu aglomerācijas shēmu (2.pielikums). </w:t>
            </w:r>
          </w:p>
          <w:p w:rsidR="00DA3996" w:rsidRPr="00770A95" w:rsidRDefault="00DA3996" w:rsidP="00DE4337">
            <w:pPr>
              <w:ind w:right="-908"/>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A.Mikāla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Pr="007F73C8" w:rsidRDefault="009A719F" w:rsidP="00D37E52">
            <w:pPr>
              <w:jc w:val="center"/>
              <w:rPr>
                <w:rFonts w:asciiTheme="majorHAnsi" w:hAnsiTheme="majorHAnsi" w:cs="Times New Roman"/>
                <w:sz w:val="24"/>
                <w:szCs w:val="24"/>
              </w:rPr>
            </w:pPr>
            <w:r>
              <w:rPr>
                <w:rFonts w:ascii="Calibri Light" w:hAnsi="Calibri Light"/>
                <w:sz w:val="24"/>
                <w:szCs w:val="24"/>
              </w:rPr>
              <w:t>Apstiprināta grozītā aglomerācijas robeža. Iesniegta aktualizētā informācija VARAM.</w:t>
            </w:r>
          </w:p>
        </w:tc>
      </w:tr>
      <w:tr w:rsidR="00DA3996"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cs="Times New Roman"/>
                <w:sz w:val="24"/>
                <w:szCs w:val="24"/>
              </w:rPr>
            </w:pPr>
            <w:r>
              <w:rPr>
                <w:rFonts w:asciiTheme="majorHAnsi" w:hAnsiTheme="majorHAnsi" w:cs="Times New Roman"/>
                <w:sz w:val="24"/>
                <w:szCs w:val="24"/>
              </w:rPr>
              <w:t>10.3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Pr="00DA3996" w:rsidRDefault="00DA3996" w:rsidP="00DA3996">
            <w:pPr>
              <w:ind w:right="-908" w:firstLine="720"/>
              <w:contextualSpacing/>
              <w:jc w:val="both"/>
              <w:rPr>
                <w:rFonts w:ascii="Cambria" w:hAnsi="Cambria"/>
                <w:sz w:val="24"/>
                <w:szCs w:val="24"/>
              </w:rPr>
            </w:pPr>
            <w:r w:rsidRPr="00DA3996">
              <w:rPr>
                <w:rFonts w:ascii="Cambria" w:hAnsi="Cambria"/>
                <w:sz w:val="24"/>
                <w:szCs w:val="24"/>
              </w:rPr>
              <w:t xml:space="preserve">1.No pašvaldības budžeta līdzekļiem </w:t>
            </w:r>
          </w:p>
          <w:p w:rsidR="00DA3996" w:rsidRPr="00DA3996" w:rsidRDefault="00DA3996" w:rsidP="00DA3996">
            <w:pPr>
              <w:ind w:right="-908"/>
              <w:contextualSpacing/>
              <w:jc w:val="both"/>
              <w:rPr>
                <w:rFonts w:ascii="Cambria" w:hAnsi="Cambria"/>
                <w:sz w:val="24"/>
                <w:szCs w:val="24"/>
              </w:rPr>
            </w:pPr>
            <w:r w:rsidRPr="00DA3996">
              <w:rPr>
                <w:rFonts w:ascii="Cambria" w:hAnsi="Cambria"/>
                <w:sz w:val="24"/>
                <w:szCs w:val="24"/>
              </w:rPr>
              <w:t xml:space="preserve">piešķirt  Kokneses Evaņģēliski luteriskajai  </w:t>
            </w:r>
          </w:p>
          <w:p w:rsidR="00DA3996" w:rsidRPr="00DA3996" w:rsidRDefault="00DA3996" w:rsidP="00DA3996">
            <w:pPr>
              <w:ind w:right="-908"/>
              <w:contextualSpacing/>
              <w:jc w:val="both"/>
              <w:rPr>
                <w:rFonts w:ascii="Cambria" w:hAnsi="Cambria"/>
                <w:sz w:val="24"/>
                <w:szCs w:val="24"/>
              </w:rPr>
            </w:pPr>
            <w:r w:rsidRPr="00DA3996">
              <w:rPr>
                <w:rFonts w:ascii="Cambria" w:hAnsi="Cambria"/>
                <w:sz w:val="24"/>
                <w:szCs w:val="24"/>
              </w:rPr>
              <w:t xml:space="preserve">draudzei,  </w:t>
            </w:r>
            <w:proofErr w:type="spellStart"/>
            <w:r w:rsidRPr="00DA3996">
              <w:rPr>
                <w:rFonts w:ascii="Cambria" w:hAnsi="Cambria"/>
                <w:sz w:val="24"/>
                <w:szCs w:val="24"/>
              </w:rPr>
              <w:t>reģ</w:t>
            </w:r>
            <w:proofErr w:type="spellEnd"/>
            <w:r w:rsidRPr="00DA3996">
              <w:rPr>
                <w:rFonts w:ascii="Cambria" w:hAnsi="Cambria"/>
                <w:sz w:val="24"/>
                <w:szCs w:val="24"/>
              </w:rPr>
              <w:t>. Nr. 900000133478  , 1212,00</w:t>
            </w:r>
          </w:p>
          <w:p w:rsidR="00DA3996" w:rsidRPr="00DA3996" w:rsidRDefault="00DA3996" w:rsidP="00DA3996">
            <w:pPr>
              <w:ind w:right="-908"/>
              <w:contextualSpacing/>
              <w:jc w:val="both"/>
              <w:rPr>
                <w:rFonts w:ascii="Cambria" w:hAnsi="Cambria"/>
                <w:sz w:val="24"/>
                <w:szCs w:val="24"/>
              </w:rPr>
            </w:pPr>
            <w:r w:rsidRPr="00DA3996">
              <w:rPr>
                <w:rFonts w:ascii="Cambria" w:hAnsi="Cambria"/>
                <w:sz w:val="24"/>
                <w:szCs w:val="24"/>
              </w:rPr>
              <w:t xml:space="preserve"> </w:t>
            </w:r>
            <w:proofErr w:type="spellStart"/>
            <w:r w:rsidRPr="00DA3996">
              <w:rPr>
                <w:rFonts w:ascii="Cambria" w:hAnsi="Cambria"/>
                <w:i/>
                <w:sz w:val="24"/>
                <w:szCs w:val="24"/>
              </w:rPr>
              <w:t>euro</w:t>
            </w:r>
            <w:proofErr w:type="spellEnd"/>
            <w:r w:rsidRPr="00DA3996">
              <w:rPr>
                <w:rFonts w:ascii="Cambria" w:hAnsi="Cambria"/>
                <w:sz w:val="24"/>
                <w:szCs w:val="24"/>
              </w:rPr>
              <w:t xml:space="preserve"> (viens tūkstotis divi simti divpadsmit </w:t>
            </w:r>
            <w:proofErr w:type="spellStart"/>
            <w:r w:rsidRPr="00DA3996">
              <w:rPr>
                <w:rFonts w:ascii="Cambria" w:hAnsi="Cambria"/>
                <w:i/>
                <w:sz w:val="24"/>
                <w:szCs w:val="24"/>
              </w:rPr>
              <w:t>euro</w:t>
            </w:r>
            <w:proofErr w:type="spellEnd"/>
            <w:r w:rsidRPr="00DA3996">
              <w:rPr>
                <w:rFonts w:ascii="Cambria" w:hAnsi="Cambria"/>
                <w:i/>
                <w:sz w:val="24"/>
                <w:szCs w:val="24"/>
              </w:rPr>
              <w:t>)</w:t>
            </w:r>
            <w:r w:rsidRPr="00DA3996">
              <w:rPr>
                <w:rFonts w:ascii="Cambria" w:hAnsi="Cambria"/>
                <w:sz w:val="24"/>
                <w:szCs w:val="24"/>
              </w:rPr>
              <w:t xml:space="preserve"> </w:t>
            </w:r>
          </w:p>
          <w:p w:rsidR="00DA3996" w:rsidRPr="00DA3996" w:rsidRDefault="00DA3996" w:rsidP="00DA3996">
            <w:pPr>
              <w:ind w:right="-908"/>
              <w:contextualSpacing/>
              <w:jc w:val="both"/>
              <w:rPr>
                <w:rFonts w:ascii="Cambria" w:hAnsi="Cambria"/>
                <w:sz w:val="24"/>
                <w:szCs w:val="24"/>
              </w:rPr>
            </w:pPr>
            <w:r w:rsidRPr="00DA3996">
              <w:rPr>
                <w:rFonts w:ascii="Cambria" w:hAnsi="Cambria"/>
                <w:sz w:val="24"/>
                <w:szCs w:val="24"/>
              </w:rPr>
              <w:t>baznīcas atjaunošanas darbu tehniskā projekta</w:t>
            </w:r>
          </w:p>
          <w:p w:rsidR="00DA3996" w:rsidRDefault="00DA3996" w:rsidP="00DA3996">
            <w:pPr>
              <w:ind w:right="-908"/>
              <w:contextualSpacing/>
              <w:jc w:val="both"/>
              <w:rPr>
                <w:rFonts w:asciiTheme="majorHAnsi" w:hAnsiTheme="majorHAnsi"/>
                <w:sz w:val="24"/>
                <w:szCs w:val="24"/>
              </w:rPr>
            </w:pPr>
            <w:r w:rsidRPr="00DA3996">
              <w:rPr>
                <w:rFonts w:ascii="Cambria" w:hAnsi="Cambria"/>
                <w:sz w:val="24"/>
                <w:szCs w:val="24"/>
              </w:rPr>
              <w:t xml:space="preserve"> izstrādei.  </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A.Mikāla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Pr="007F73C8" w:rsidRDefault="009A719F" w:rsidP="00D37E52">
            <w:pPr>
              <w:jc w:val="center"/>
              <w:rPr>
                <w:rFonts w:asciiTheme="majorHAnsi" w:hAnsiTheme="majorHAnsi" w:cs="Times New Roman"/>
                <w:sz w:val="24"/>
                <w:szCs w:val="24"/>
              </w:rPr>
            </w:pPr>
            <w:r>
              <w:rPr>
                <w:rFonts w:ascii="Calibri Light" w:hAnsi="Calibri Light"/>
                <w:sz w:val="24"/>
                <w:szCs w:val="24"/>
              </w:rPr>
              <w:t>Izstrādāta apliecinājuma karte</w:t>
            </w:r>
          </w:p>
        </w:tc>
      </w:tr>
      <w:tr w:rsidR="00DA3996"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cs="Times New Roman"/>
                <w:sz w:val="24"/>
                <w:szCs w:val="24"/>
              </w:rPr>
            </w:pPr>
            <w:r>
              <w:rPr>
                <w:rFonts w:asciiTheme="majorHAnsi" w:hAnsiTheme="majorHAnsi" w:cs="Times New Roman"/>
                <w:sz w:val="24"/>
                <w:szCs w:val="24"/>
              </w:rPr>
              <w:t>15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A3996">
            <w:pPr>
              <w:ind w:right="-907"/>
              <w:jc w:val="both"/>
              <w:rPr>
                <w:rFonts w:ascii="Cambria" w:eastAsia="Calibri" w:hAnsi="Cambria" w:cs="Times New Roman"/>
                <w:sz w:val="24"/>
                <w:szCs w:val="24"/>
              </w:rPr>
            </w:pPr>
            <w:r>
              <w:rPr>
                <w:rFonts w:asciiTheme="majorHAnsi" w:hAnsiTheme="majorHAnsi"/>
                <w:sz w:val="24"/>
                <w:szCs w:val="24"/>
              </w:rPr>
              <w:t>1.</w:t>
            </w:r>
            <w:r w:rsidRPr="008F5554">
              <w:rPr>
                <w:rFonts w:ascii="Cambria" w:eastAsia="Calibri" w:hAnsi="Cambria" w:cs="Times New Roman"/>
                <w:sz w:val="24"/>
                <w:szCs w:val="24"/>
              </w:rPr>
              <w:t xml:space="preserve">Atļaut uzsākt iepirkuma procedūru šķiroto </w:t>
            </w:r>
          </w:p>
          <w:p w:rsidR="00DA3996" w:rsidRDefault="00DA3996" w:rsidP="00DA3996">
            <w:pPr>
              <w:ind w:right="-907"/>
              <w:jc w:val="both"/>
              <w:rPr>
                <w:rFonts w:ascii="Cambria" w:eastAsia="Calibri" w:hAnsi="Cambria" w:cs="Times New Roman"/>
                <w:sz w:val="24"/>
                <w:szCs w:val="24"/>
              </w:rPr>
            </w:pPr>
            <w:r w:rsidRPr="008F5554">
              <w:rPr>
                <w:rFonts w:ascii="Cambria" w:eastAsia="Calibri" w:hAnsi="Cambria" w:cs="Times New Roman"/>
                <w:sz w:val="24"/>
                <w:szCs w:val="24"/>
              </w:rPr>
              <w:t xml:space="preserve">atkritumu savākšanas laukuma izveidei </w:t>
            </w:r>
            <w:proofErr w:type="spellStart"/>
            <w:r w:rsidRPr="008F5554">
              <w:rPr>
                <w:rFonts w:ascii="Cambria" w:eastAsia="Calibri" w:hAnsi="Cambria" w:cs="Times New Roman"/>
                <w:sz w:val="24"/>
                <w:szCs w:val="24"/>
              </w:rPr>
              <w:t>Paugu</w:t>
            </w:r>
            <w:proofErr w:type="spellEnd"/>
            <w:r w:rsidRPr="008F5554">
              <w:rPr>
                <w:rFonts w:ascii="Cambria" w:eastAsia="Calibri" w:hAnsi="Cambria" w:cs="Times New Roman"/>
                <w:sz w:val="24"/>
                <w:szCs w:val="24"/>
              </w:rPr>
              <w:t xml:space="preserve"> </w:t>
            </w:r>
          </w:p>
          <w:p w:rsidR="00DA3996" w:rsidRPr="008F5554" w:rsidRDefault="00DA3996" w:rsidP="00DA3996">
            <w:pPr>
              <w:ind w:right="-907"/>
              <w:jc w:val="both"/>
              <w:rPr>
                <w:rFonts w:ascii="Cambria" w:eastAsia="Calibri" w:hAnsi="Cambria" w:cs="Times New Roman"/>
                <w:sz w:val="24"/>
                <w:szCs w:val="24"/>
              </w:rPr>
            </w:pPr>
            <w:r w:rsidRPr="008F5554">
              <w:rPr>
                <w:rFonts w:ascii="Cambria" w:eastAsia="Calibri" w:hAnsi="Cambria" w:cs="Times New Roman"/>
                <w:sz w:val="24"/>
                <w:szCs w:val="24"/>
              </w:rPr>
              <w:t>ielā 1d, Koknesē.</w:t>
            </w:r>
          </w:p>
          <w:p w:rsidR="00DA3996" w:rsidRDefault="00DA3996" w:rsidP="00DA3996">
            <w:pPr>
              <w:ind w:right="-907"/>
              <w:jc w:val="both"/>
              <w:rPr>
                <w:rFonts w:ascii="Cambria" w:eastAsia="Calibri" w:hAnsi="Cambria" w:cs="Times New Roman"/>
                <w:sz w:val="24"/>
                <w:szCs w:val="24"/>
              </w:rPr>
            </w:pPr>
            <w:r>
              <w:rPr>
                <w:rFonts w:asciiTheme="majorHAnsi" w:hAnsiTheme="majorHAnsi"/>
                <w:sz w:val="24"/>
                <w:szCs w:val="24"/>
              </w:rPr>
              <w:t>2.</w:t>
            </w:r>
            <w:r w:rsidRPr="008F5554">
              <w:rPr>
                <w:rFonts w:ascii="Cambria" w:eastAsia="Calibri" w:hAnsi="Cambria" w:cs="Times New Roman"/>
                <w:sz w:val="24"/>
                <w:szCs w:val="24"/>
              </w:rPr>
              <w:t xml:space="preserve">Laukuma izveidei ņemt aizņēmumu Valsts </w:t>
            </w:r>
          </w:p>
          <w:p w:rsidR="00DA3996" w:rsidRDefault="00DA3996" w:rsidP="00DA3996">
            <w:pPr>
              <w:ind w:right="-907"/>
              <w:jc w:val="both"/>
              <w:rPr>
                <w:rFonts w:ascii="Cambria" w:eastAsia="Calibri" w:hAnsi="Cambria" w:cs="Times New Roman"/>
                <w:sz w:val="24"/>
                <w:szCs w:val="24"/>
              </w:rPr>
            </w:pPr>
            <w:r w:rsidRPr="008F5554">
              <w:rPr>
                <w:rFonts w:ascii="Cambria" w:eastAsia="Calibri" w:hAnsi="Cambria" w:cs="Times New Roman"/>
                <w:sz w:val="24"/>
                <w:szCs w:val="24"/>
              </w:rPr>
              <w:t xml:space="preserve">kasē. Par nepieciešamā kredīta apjomu un </w:t>
            </w:r>
          </w:p>
          <w:p w:rsidR="00DA3996" w:rsidRDefault="00DA3996" w:rsidP="00DA3996">
            <w:pPr>
              <w:ind w:right="-907"/>
              <w:jc w:val="both"/>
              <w:rPr>
                <w:rFonts w:ascii="Cambria" w:eastAsia="Calibri" w:hAnsi="Cambria" w:cs="Times New Roman"/>
                <w:sz w:val="24"/>
                <w:szCs w:val="24"/>
              </w:rPr>
            </w:pPr>
            <w:r w:rsidRPr="008F5554">
              <w:rPr>
                <w:rFonts w:ascii="Cambria" w:eastAsia="Calibri" w:hAnsi="Cambria" w:cs="Times New Roman"/>
                <w:sz w:val="24"/>
                <w:szCs w:val="24"/>
              </w:rPr>
              <w:t xml:space="preserve">nosacījumiem lemt pēc būvdarbu iepirkuma </w:t>
            </w:r>
          </w:p>
          <w:p w:rsidR="00DA3996" w:rsidRDefault="00DA3996" w:rsidP="00DA3996">
            <w:pPr>
              <w:ind w:right="-907"/>
              <w:jc w:val="both"/>
              <w:rPr>
                <w:rFonts w:asciiTheme="majorHAnsi" w:hAnsiTheme="majorHAnsi"/>
                <w:sz w:val="24"/>
                <w:szCs w:val="24"/>
              </w:rPr>
            </w:pPr>
            <w:r w:rsidRPr="008F5554">
              <w:rPr>
                <w:rFonts w:ascii="Cambria" w:eastAsia="Calibri" w:hAnsi="Cambria" w:cs="Times New Roman"/>
                <w:sz w:val="24"/>
                <w:szCs w:val="24"/>
              </w:rPr>
              <w:t>procedūras pabeigšanas.</w:t>
            </w:r>
          </w:p>
          <w:p w:rsidR="00DA3996" w:rsidRDefault="00DA3996" w:rsidP="00DA3996">
            <w:pPr>
              <w:ind w:right="-907"/>
              <w:jc w:val="both"/>
              <w:rPr>
                <w:rFonts w:ascii="Cambria" w:eastAsia="Calibri" w:hAnsi="Cambria" w:cs="Times New Roman"/>
                <w:sz w:val="24"/>
                <w:szCs w:val="24"/>
              </w:rPr>
            </w:pPr>
            <w:r>
              <w:rPr>
                <w:rFonts w:asciiTheme="majorHAnsi" w:hAnsiTheme="majorHAnsi"/>
                <w:sz w:val="24"/>
                <w:szCs w:val="24"/>
              </w:rPr>
              <w:t>3.</w:t>
            </w:r>
            <w:r w:rsidRPr="008F5554">
              <w:rPr>
                <w:rFonts w:ascii="Cambria" w:eastAsia="Calibri" w:hAnsi="Cambria" w:cs="Times New Roman"/>
                <w:sz w:val="24"/>
                <w:szCs w:val="24"/>
              </w:rPr>
              <w:t xml:space="preserve">Atbildīgais par lēmuma izpildi Kokneses </w:t>
            </w:r>
          </w:p>
          <w:p w:rsidR="00DA3996" w:rsidRPr="008F5554" w:rsidRDefault="00DA3996" w:rsidP="00DA3996">
            <w:pPr>
              <w:ind w:right="-907" w:firstLine="540"/>
              <w:jc w:val="both"/>
              <w:rPr>
                <w:rFonts w:ascii="Cambria" w:eastAsia="Calibri" w:hAnsi="Cambria" w:cs="Times New Roman"/>
                <w:sz w:val="24"/>
                <w:szCs w:val="24"/>
              </w:rPr>
            </w:pPr>
            <w:r w:rsidRPr="008F5554">
              <w:rPr>
                <w:rFonts w:ascii="Cambria" w:eastAsia="Calibri" w:hAnsi="Cambria" w:cs="Times New Roman"/>
                <w:sz w:val="24"/>
                <w:szCs w:val="24"/>
              </w:rPr>
              <w:t>novada domes izpilddirektors Ilmārs Klaužs.</w:t>
            </w:r>
          </w:p>
          <w:p w:rsidR="00DA3996" w:rsidRDefault="00DA3996" w:rsidP="00DA3996">
            <w:pPr>
              <w:ind w:left="1069" w:right="-907"/>
              <w:jc w:val="both"/>
              <w:rPr>
                <w:rFonts w:asciiTheme="majorHAnsi" w:hAnsiTheme="majorHAnsi"/>
              </w:rPr>
            </w:pPr>
          </w:p>
          <w:p w:rsidR="00DA3996" w:rsidRPr="00DA3996" w:rsidRDefault="00DA3996" w:rsidP="00DA3996">
            <w:pPr>
              <w:ind w:right="-908" w:firstLine="720"/>
              <w:contextualSpacing/>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Pr="007F73C8" w:rsidRDefault="000A7EB5" w:rsidP="00D37E52">
            <w:pPr>
              <w:jc w:val="center"/>
              <w:rPr>
                <w:rFonts w:asciiTheme="majorHAnsi" w:hAnsiTheme="majorHAnsi" w:cs="Times New Roman"/>
                <w:sz w:val="24"/>
                <w:szCs w:val="24"/>
              </w:rPr>
            </w:pPr>
            <w:r>
              <w:rPr>
                <w:rFonts w:asciiTheme="majorHAnsi" w:hAnsiTheme="majorHAnsi" w:cs="Times New Roman"/>
                <w:sz w:val="24"/>
                <w:szCs w:val="24"/>
              </w:rPr>
              <w:t xml:space="preserve">Šķiroto atkritumu izbūve tiek veikta. Plānotais </w:t>
            </w:r>
            <w:r>
              <w:rPr>
                <w:rFonts w:asciiTheme="majorHAnsi" w:hAnsiTheme="majorHAnsi" w:cs="Times New Roman"/>
                <w:sz w:val="24"/>
                <w:szCs w:val="24"/>
              </w:rPr>
              <w:t>būvdarbu pabeigšanas laiks- 5. o</w:t>
            </w:r>
            <w:r>
              <w:rPr>
                <w:rFonts w:asciiTheme="majorHAnsi" w:hAnsiTheme="majorHAnsi" w:cs="Times New Roman"/>
                <w:sz w:val="24"/>
                <w:szCs w:val="24"/>
              </w:rPr>
              <w:t>ktobris.</w:t>
            </w:r>
          </w:p>
        </w:tc>
      </w:tr>
      <w:tr w:rsidR="00DA3996"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sz w:val="24"/>
                <w:szCs w:val="24"/>
              </w:rPr>
            </w:pPr>
            <w:r>
              <w:rPr>
                <w:rFonts w:asciiTheme="majorHAnsi" w:hAnsiTheme="majorHAnsi"/>
                <w:sz w:val="24"/>
                <w:szCs w:val="24"/>
              </w:rPr>
              <w:t>29.03.2017.</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cs="Times New Roman"/>
                <w:sz w:val="24"/>
                <w:szCs w:val="24"/>
              </w:rPr>
            </w:pPr>
            <w:r>
              <w:rPr>
                <w:rFonts w:asciiTheme="majorHAnsi" w:hAnsiTheme="majorHAnsi" w:cs="Times New Roman"/>
                <w:sz w:val="24"/>
                <w:szCs w:val="24"/>
              </w:rPr>
              <w:t>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A3996">
            <w:pPr>
              <w:ind w:right="-143" w:firstLine="720"/>
              <w:jc w:val="both"/>
              <w:rPr>
                <w:rFonts w:asciiTheme="majorHAnsi" w:hAnsiTheme="majorHAnsi"/>
                <w:sz w:val="24"/>
                <w:szCs w:val="24"/>
              </w:rPr>
            </w:pPr>
            <w:r w:rsidRPr="0026715B">
              <w:rPr>
                <w:rFonts w:asciiTheme="majorHAnsi" w:hAnsiTheme="majorHAnsi"/>
                <w:sz w:val="24"/>
                <w:szCs w:val="24"/>
              </w:rPr>
              <w:t xml:space="preserve">1.Pieņemt zināšanai informāciju par valsts </w:t>
            </w:r>
          </w:p>
          <w:p w:rsidR="00DA3996" w:rsidRPr="0026715B" w:rsidRDefault="00DA3996" w:rsidP="00DA3996">
            <w:pPr>
              <w:ind w:right="-143"/>
              <w:jc w:val="both"/>
              <w:rPr>
                <w:rFonts w:asciiTheme="majorHAnsi" w:hAnsiTheme="majorHAnsi"/>
                <w:sz w:val="24"/>
                <w:szCs w:val="24"/>
              </w:rPr>
            </w:pPr>
            <w:r w:rsidRPr="0026715B">
              <w:rPr>
                <w:rFonts w:asciiTheme="majorHAnsi" w:hAnsiTheme="majorHAnsi"/>
                <w:sz w:val="24"/>
                <w:szCs w:val="24"/>
              </w:rPr>
              <w:t>vietējo autoceļu V922.</w:t>
            </w:r>
          </w:p>
          <w:p w:rsidR="00DA3996" w:rsidRDefault="00DA3996" w:rsidP="00DA3996">
            <w:pPr>
              <w:ind w:right="-143" w:firstLine="720"/>
              <w:jc w:val="both"/>
              <w:rPr>
                <w:rFonts w:asciiTheme="majorHAnsi" w:hAnsiTheme="majorHAnsi"/>
                <w:sz w:val="24"/>
                <w:szCs w:val="24"/>
              </w:rPr>
            </w:pPr>
            <w:r w:rsidRPr="0026715B">
              <w:rPr>
                <w:rFonts w:asciiTheme="majorHAnsi" w:hAnsiTheme="majorHAnsi"/>
                <w:sz w:val="24"/>
                <w:szCs w:val="24"/>
              </w:rPr>
              <w:t>2.Nosūtīt vēstuli Satiksmes ministrijai , V</w:t>
            </w:r>
            <w:r>
              <w:rPr>
                <w:rFonts w:asciiTheme="majorHAnsi" w:hAnsiTheme="majorHAnsi"/>
                <w:sz w:val="24"/>
                <w:szCs w:val="24"/>
              </w:rPr>
              <w:t>AS</w:t>
            </w:r>
          </w:p>
          <w:p w:rsidR="00DA3996" w:rsidRDefault="00DA3996" w:rsidP="00DA3996">
            <w:pPr>
              <w:ind w:right="-143"/>
              <w:jc w:val="both"/>
              <w:rPr>
                <w:rFonts w:asciiTheme="majorHAnsi" w:hAnsiTheme="majorHAnsi"/>
                <w:sz w:val="24"/>
                <w:szCs w:val="24"/>
              </w:rPr>
            </w:pPr>
            <w:r>
              <w:rPr>
                <w:rFonts w:asciiTheme="majorHAnsi" w:hAnsiTheme="majorHAnsi"/>
                <w:sz w:val="24"/>
                <w:szCs w:val="24"/>
              </w:rPr>
              <w:t xml:space="preserve"> „ Latvijas Valsts ceļi”, </w:t>
            </w:r>
            <w:r w:rsidRPr="0026715B">
              <w:rPr>
                <w:rFonts w:asciiTheme="majorHAnsi" w:hAnsiTheme="majorHAnsi"/>
                <w:sz w:val="24"/>
                <w:szCs w:val="24"/>
              </w:rPr>
              <w:t xml:space="preserve"> par valsts vietējā autoceļa </w:t>
            </w:r>
          </w:p>
          <w:p w:rsidR="00DA3996" w:rsidRPr="0026715B" w:rsidRDefault="00DA3996" w:rsidP="00DA3996">
            <w:pPr>
              <w:ind w:right="-143"/>
              <w:jc w:val="both"/>
              <w:rPr>
                <w:rFonts w:asciiTheme="majorHAnsi" w:hAnsiTheme="majorHAnsi"/>
                <w:sz w:val="24"/>
                <w:szCs w:val="24"/>
              </w:rPr>
            </w:pPr>
            <w:r w:rsidRPr="0026715B">
              <w:rPr>
                <w:rFonts w:asciiTheme="majorHAnsi" w:hAnsiTheme="majorHAnsi"/>
                <w:sz w:val="24"/>
                <w:szCs w:val="24"/>
              </w:rPr>
              <w:t>V922 kategorijas pārskatīšanu.</w:t>
            </w:r>
          </w:p>
          <w:p w:rsidR="00DA3996" w:rsidRDefault="00DA3996" w:rsidP="00DA3996">
            <w:pPr>
              <w:ind w:right="-907"/>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Default="00DA3996"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3996" w:rsidRPr="007F73C8" w:rsidRDefault="00FF7D86" w:rsidP="00D37E52">
            <w:pPr>
              <w:jc w:val="center"/>
              <w:rPr>
                <w:rFonts w:asciiTheme="majorHAnsi" w:hAnsiTheme="majorHAnsi" w:cs="Times New Roman"/>
                <w:sz w:val="24"/>
                <w:szCs w:val="24"/>
              </w:rPr>
            </w:pPr>
            <w:r>
              <w:rPr>
                <w:rFonts w:asciiTheme="majorHAnsi" w:hAnsiTheme="majorHAnsi" w:cs="Times New Roman"/>
                <w:sz w:val="24"/>
                <w:szCs w:val="24"/>
              </w:rPr>
              <w:t>Vēstule ir nosūtīta. Saņemtā atbilde ir negatīva.</w:t>
            </w:r>
          </w:p>
        </w:tc>
      </w:tr>
      <w:tr w:rsidR="003C083C"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C083C"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C083C" w:rsidP="00D37E52">
            <w:pPr>
              <w:jc w:val="center"/>
              <w:rPr>
                <w:rFonts w:asciiTheme="majorHAnsi" w:hAnsiTheme="majorHAnsi" w:cs="Times New Roman"/>
                <w:sz w:val="24"/>
                <w:szCs w:val="24"/>
              </w:rPr>
            </w:pPr>
            <w:r>
              <w:rPr>
                <w:rFonts w:asciiTheme="majorHAnsi" w:hAnsiTheme="majorHAnsi" w:cs="Times New Roman"/>
                <w:sz w:val="24"/>
                <w:szCs w:val="24"/>
              </w:rPr>
              <w:t>7.2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C083C" w:rsidP="003C083C">
            <w:pPr>
              <w:ind w:firstLine="720"/>
              <w:jc w:val="both"/>
              <w:rPr>
                <w:rFonts w:asciiTheme="majorHAnsi" w:hAnsiTheme="majorHAnsi"/>
                <w:sz w:val="24"/>
                <w:szCs w:val="24"/>
              </w:rPr>
            </w:pPr>
            <w:r>
              <w:rPr>
                <w:rFonts w:asciiTheme="majorHAnsi" w:hAnsiTheme="majorHAnsi"/>
                <w:sz w:val="24"/>
                <w:szCs w:val="24"/>
              </w:rPr>
              <w:t>1.</w:t>
            </w:r>
            <w:r w:rsidRPr="00566FD1">
              <w:rPr>
                <w:rFonts w:asciiTheme="majorHAnsi" w:hAnsiTheme="majorHAnsi"/>
                <w:sz w:val="24"/>
                <w:szCs w:val="24"/>
              </w:rPr>
              <w:t>Piedalīties ES struktūrfondu projektā</w:t>
            </w:r>
          </w:p>
          <w:p w:rsidR="003C083C" w:rsidRDefault="003C083C" w:rsidP="003C083C">
            <w:pPr>
              <w:jc w:val="both"/>
              <w:rPr>
                <w:rFonts w:asciiTheme="majorHAnsi" w:hAnsiTheme="majorHAnsi"/>
                <w:sz w:val="24"/>
                <w:szCs w:val="24"/>
              </w:rPr>
            </w:pPr>
            <w:r w:rsidRPr="00566FD1">
              <w:rPr>
                <w:rFonts w:asciiTheme="majorHAnsi" w:hAnsiTheme="majorHAnsi"/>
                <w:sz w:val="24"/>
                <w:szCs w:val="24"/>
              </w:rPr>
              <w:t xml:space="preserve"> Nr.8.3.1.1./16/I/002 “Kompetenču pieeja mācību</w:t>
            </w:r>
          </w:p>
          <w:p w:rsidR="003C083C" w:rsidRPr="00566FD1" w:rsidRDefault="003C083C" w:rsidP="003C083C">
            <w:pPr>
              <w:jc w:val="both"/>
              <w:rPr>
                <w:rFonts w:asciiTheme="majorHAnsi" w:hAnsiTheme="majorHAnsi"/>
                <w:sz w:val="24"/>
                <w:szCs w:val="24"/>
              </w:rPr>
            </w:pPr>
            <w:r w:rsidRPr="00566FD1">
              <w:rPr>
                <w:rFonts w:asciiTheme="majorHAnsi" w:hAnsiTheme="majorHAnsi"/>
                <w:sz w:val="24"/>
                <w:szCs w:val="24"/>
              </w:rPr>
              <w:t xml:space="preserve"> saturā” mācību satura aprobācijā un noslēgt trīspusējas sadarbības līgumu starp Kokneses novada domi, </w:t>
            </w:r>
            <w:r w:rsidRPr="00566FD1">
              <w:rPr>
                <w:rFonts w:asciiTheme="majorHAnsi" w:hAnsiTheme="majorHAnsi"/>
                <w:sz w:val="24"/>
                <w:szCs w:val="24"/>
              </w:rPr>
              <w:lastRenderedPageBreak/>
              <w:t xml:space="preserve">Kokneses internātpamatskolu – attīstības centru un Valsts izglītības satura centru. </w:t>
            </w:r>
          </w:p>
          <w:p w:rsidR="003C083C" w:rsidRPr="00566FD1" w:rsidRDefault="003C083C" w:rsidP="003C083C">
            <w:pPr>
              <w:jc w:val="both"/>
              <w:rPr>
                <w:rFonts w:asciiTheme="majorHAnsi" w:hAnsiTheme="majorHAnsi"/>
                <w:sz w:val="24"/>
                <w:szCs w:val="24"/>
              </w:rPr>
            </w:pPr>
            <w:r>
              <w:rPr>
                <w:rFonts w:asciiTheme="majorHAnsi" w:hAnsiTheme="majorHAnsi"/>
                <w:sz w:val="24"/>
                <w:szCs w:val="24"/>
              </w:rPr>
              <w:t>2.</w:t>
            </w:r>
            <w:r w:rsidRPr="00566FD1">
              <w:rPr>
                <w:rFonts w:asciiTheme="majorHAnsi" w:hAnsiTheme="majorHAnsi"/>
                <w:sz w:val="24"/>
                <w:szCs w:val="24"/>
              </w:rPr>
              <w:t>Slēgt atsevišķu līgumu starp Kokneses novada domi un Kokneses internātpamatskolu – attīstības centru par komandējuma izdevumu segšanu Projektā iesaistītajiem Kokneses internātpamatskolas – attīstības centra pedagogiem.</w:t>
            </w:r>
          </w:p>
          <w:p w:rsidR="003C083C" w:rsidRPr="00566FD1" w:rsidRDefault="003C083C" w:rsidP="003C083C">
            <w:pPr>
              <w:jc w:val="both"/>
              <w:rPr>
                <w:rFonts w:asciiTheme="majorHAnsi" w:hAnsiTheme="majorHAnsi"/>
                <w:sz w:val="24"/>
                <w:szCs w:val="24"/>
              </w:rPr>
            </w:pPr>
            <w:r>
              <w:rPr>
                <w:rFonts w:asciiTheme="majorHAnsi" w:hAnsiTheme="majorHAnsi"/>
                <w:sz w:val="24"/>
                <w:szCs w:val="24"/>
              </w:rPr>
              <w:t>3.</w:t>
            </w:r>
            <w:r w:rsidRPr="00566FD1">
              <w:rPr>
                <w:rFonts w:asciiTheme="majorHAnsi" w:hAnsiTheme="majorHAnsi"/>
                <w:sz w:val="24"/>
                <w:szCs w:val="24"/>
              </w:rPr>
              <w:t xml:space="preserve">Par projekta kontaktpersonu Kokneses novada domē noteikt izglītības speciālisti Laumu Āri. </w:t>
            </w:r>
          </w:p>
          <w:p w:rsidR="003C083C" w:rsidRPr="0026715B" w:rsidRDefault="003C083C" w:rsidP="00DA3996">
            <w:pPr>
              <w:ind w:right="-143" w:firstLine="720"/>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C083C"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L.Āre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3BD1" w:rsidRDefault="00133BD1" w:rsidP="00133BD1">
            <w:pPr>
              <w:jc w:val="center"/>
              <w:rPr>
                <w:rFonts w:asciiTheme="majorHAnsi" w:hAnsiTheme="majorHAnsi" w:cs="Times New Roman"/>
                <w:sz w:val="24"/>
                <w:szCs w:val="24"/>
              </w:rPr>
            </w:pPr>
            <w:r>
              <w:rPr>
                <w:rFonts w:asciiTheme="majorHAnsi" w:hAnsiTheme="majorHAnsi" w:cs="Times New Roman"/>
                <w:sz w:val="24"/>
                <w:szCs w:val="24"/>
              </w:rPr>
              <w:t xml:space="preserve">Noslēgts trīspusējas sadarbības līgums, kā arī atsevišķs līgums ar Kokneses internātpamatskolu - attīstības centru. Kokneses internātpamatskola-attīstības </w:t>
            </w:r>
            <w:r>
              <w:rPr>
                <w:rFonts w:asciiTheme="majorHAnsi" w:hAnsiTheme="majorHAnsi" w:cs="Times New Roman"/>
                <w:sz w:val="24"/>
                <w:szCs w:val="24"/>
              </w:rPr>
              <w:lastRenderedPageBreak/>
              <w:t>centrs piedalās projekta aktivitātēs, nodrošinot jauna mācību satura aprobāciju.</w:t>
            </w:r>
          </w:p>
          <w:p w:rsidR="003C083C" w:rsidRPr="007F73C8" w:rsidRDefault="003C083C" w:rsidP="00D37E52">
            <w:pPr>
              <w:jc w:val="center"/>
              <w:rPr>
                <w:rFonts w:asciiTheme="majorHAnsi" w:hAnsiTheme="majorHAnsi" w:cs="Times New Roman"/>
                <w:sz w:val="24"/>
                <w:szCs w:val="24"/>
              </w:rPr>
            </w:pPr>
          </w:p>
        </w:tc>
      </w:tr>
      <w:tr w:rsidR="003C083C"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C083C"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C083C" w:rsidP="00D37E52">
            <w:pPr>
              <w:jc w:val="center"/>
              <w:rPr>
                <w:rFonts w:asciiTheme="majorHAnsi" w:hAnsiTheme="majorHAnsi" w:cs="Times New Roman"/>
                <w:sz w:val="24"/>
                <w:szCs w:val="24"/>
              </w:rPr>
            </w:pPr>
            <w:r>
              <w:rPr>
                <w:rFonts w:asciiTheme="majorHAnsi" w:hAnsiTheme="majorHAnsi" w:cs="Times New Roman"/>
                <w:sz w:val="24"/>
                <w:szCs w:val="24"/>
              </w:rPr>
              <w:t>7.3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Pr="00361EEC" w:rsidRDefault="003C083C" w:rsidP="003C083C">
            <w:pPr>
              <w:ind w:firstLine="540"/>
              <w:jc w:val="both"/>
              <w:rPr>
                <w:rFonts w:ascii="Cambria" w:eastAsia="Calibri" w:hAnsi="Cambria" w:cs="Times New Roman"/>
                <w:sz w:val="24"/>
                <w:szCs w:val="24"/>
              </w:rPr>
            </w:pPr>
            <w:r w:rsidRPr="00361EEC">
              <w:rPr>
                <w:rFonts w:ascii="Cambria" w:eastAsia="Calibri" w:hAnsi="Cambria" w:cs="Times New Roman"/>
                <w:sz w:val="24"/>
                <w:szCs w:val="24"/>
              </w:rPr>
              <w:t>1.Iesniegt projekta iesniegumu „</w:t>
            </w:r>
            <w:r w:rsidRPr="00361EEC">
              <w:rPr>
                <w:rFonts w:ascii="Cambria" w:eastAsia="Calibri" w:hAnsi="Cambria" w:cs="Times New Roman"/>
              </w:rPr>
              <w:t xml:space="preserve"> </w:t>
            </w:r>
            <w:r w:rsidRPr="00361EEC">
              <w:rPr>
                <w:rFonts w:ascii="Cambria" w:eastAsia="Calibri" w:hAnsi="Cambria" w:cs="Times New Roman"/>
                <w:sz w:val="24"/>
                <w:szCs w:val="24"/>
              </w:rPr>
              <w:t xml:space="preserve">Zivju resursu aizsardzības pasākumu efektivitātes uzlabošana Kokneses novada publiskajos ūdeņos” ` valsts atbalsta saņemšanai zivsaimniecības attīstībai no zivju fonda finanšu līdzekļiem, atbalsta pasākumā „Zivju resursu aizsardzības pasākumiem, ko veic valsts iestādes vai pašvaldības, kuru kompetencē ir zivju resursu aizsardzība”. Projekta kopējā summa EUR 1270.00, no kuras Valsts zivju fonda finansējums ir 1090.00 EUR un Kokneses novada domes finansējums 180,00 EUR. . </w:t>
            </w:r>
          </w:p>
          <w:p w:rsidR="003C083C" w:rsidRDefault="003C083C" w:rsidP="003C083C">
            <w:pPr>
              <w:ind w:firstLine="720"/>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C083C"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A.Mikāla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19F" w:rsidRDefault="009A719F" w:rsidP="009A719F">
            <w:pPr>
              <w:jc w:val="center"/>
              <w:rPr>
                <w:rFonts w:ascii="Calibri Light" w:hAnsi="Calibri Light"/>
                <w:sz w:val="24"/>
                <w:szCs w:val="24"/>
              </w:rPr>
            </w:pPr>
            <w:r>
              <w:rPr>
                <w:rFonts w:ascii="Calibri Light" w:hAnsi="Calibri Light"/>
                <w:sz w:val="24"/>
                <w:szCs w:val="24"/>
              </w:rPr>
              <w:t>Izstrādāts un iesniegts projekta iesniegums.</w:t>
            </w:r>
          </w:p>
          <w:p w:rsidR="003C083C" w:rsidRPr="007F73C8" w:rsidRDefault="009A719F" w:rsidP="009A719F">
            <w:pPr>
              <w:jc w:val="center"/>
              <w:rPr>
                <w:rFonts w:asciiTheme="majorHAnsi" w:hAnsiTheme="majorHAnsi" w:cs="Times New Roman"/>
                <w:sz w:val="24"/>
                <w:szCs w:val="24"/>
              </w:rPr>
            </w:pPr>
            <w:r>
              <w:rPr>
                <w:rFonts w:ascii="Calibri Light" w:hAnsi="Calibri Light"/>
                <w:sz w:val="24"/>
                <w:szCs w:val="24"/>
              </w:rPr>
              <w:t>Projekts apstiprināts</w:t>
            </w:r>
          </w:p>
        </w:tc>
      </w:tr>
      <w:tr w:rsidR="003C083C"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C083C"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D626EF" w:rsidP="00D37E52">
            <w:pPr>
              <w:jc w:val="center"/>
              <w:rPr>
                <w:rFonts w:asciiTheme="majorHAnsi" w:hAnsiTheme="majorHAnsi" w:cs="Times New Roman"/>
                <w:sz w:val="24"/>
                <w:szCs w:val="24"/>
              </w:rPr>
            </w:pPr>
            <w:r>
              <w:rPr>
                <w:rFonts w:asciiTheme="majorHAnsi" w:hAnsiTheme="majorHAnsi" w:cs="Times New Roman"/>
                <w:sz w:val="24"/>
                <w:szCs w:val="24"/>
              </w:rPr>
              <w:t>7.4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26EF" w:rsidRPr="000B1B6B" w:rsidRDefault="00D626EF" w:rsidP="00D626EF">
            <w:pPr>
              <w:ind w:firstLine="540"/>
              <w:jc w:val="both"/>
              <w:rPr>
                <w:rFonts w:asciiTheme="majorHAnsi" w:hAnsiTheme="majorHAnsi"/>
                <w:sz w:val="24"/>
                <w:szCs w:val="24"/>
              </w:rPr>
            </w:pPr>
            <w:r>
              <w:rPr>
                <w:rFonts w:asciiTheme="majorHAnsi" w:hAnsiTheme="majorHAnsi"/>
                <w:sz w:val="24"/>
                <w:szCs w:val="24"/>
              </w:rPr>
              <w:t>1.</w:t>
            </w:r>
            <w:r w:rsidRPr="000B1B6B">
              <w:rPr>
                <w:rFonts w:asciiTheme="majorHAnsi" w:hAnsiTheme="majorHAnsi"/>
                <w:sz w:val="24"/>
                <w:szCs w:val="24"/>
              </w:rPr>
              <w:t>Piedalīties Latvijas valsts mežu atbalstītās Zemgales kultūras programmas 2017 atklātajā projektu konkursā un iesniegt Zemgales plānošanas reģionā projekta iesniegumu par koka skulptūras izveidi Kokneses parkā.</w:t>
            </w:r>
            <w:r w:rsidRPr="000B1B6B">
              <w:rPr>
                <w:rFonts w:asciiTheme="majorHAnsi" w:hAnsiTheme="majorHAnsi"/>
                <w:b/>
                <w:sz w:val="24"/>
                <w:szCs w:val="24"/>
              </w:rPr>
              <w:t xml:space="preserve"> </w:t>
            </w:r>
            <w:r w:rsidRPr="000B1B6B">
              <w:rPr>
                <w:rFonts w:asciiTheme="majorHAnsi" w:hAnsiTheme="majorHAnsi"/>
                <w:sz w:val="24"/>
                <w:szCs w:val="24"/>
              </w:rPr>
              <w:t xml:space="preserve"> </w:t>
            </w:r>
          </w:p>
          <w:p w:rsidR="003C083C" w:rsidRDefault="003C083C" w:rsidP="003C083C">
            <w:pPr>
              <w:ind w:firstLine="540"/>
              <w:jc w:val="both"/>
              <w:rPr>
                <w:rFonts w:ascii="Cambria" w:eastAsia="Calibri" w:hAnsi="Cambria" w:cs="Times New Roman"/>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C083C" w:rsidRDefault="00361EEC"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M.Bitāne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19F" w:rsidRDefault="009A719F" w:rsidP="009A719F">
            <w:pPr>
              <w:jc w:val="center"/>
              <w:rPr>
                <w:rFonts w:ascii="Calibri Light" w:hAnsi="Calibri Light"/>
                <w:sz w:val="24"/>
                <w:szCs w:val="24"/>
              </w:rPr>
            </w:pPr>
            <w:r>
              <w:rPr>
                <w:rFonts w:ascii="Calibri Light" w:hAnsi="Calibri Light"/>
                <w:sz w:val="24"/>
                <w:szCs w:val="24"/>
              </w:rPr>
              <w:t>Izstrādāts un iesniegts projekta iesniegums.</w:t>
            </w:r>
          </w:p>
          <w:p w:rsidR="003C083C" w:rsidRPr="007F73C8" w:rsidRDefault="009A719F" w:rsidP="009A719F">
            <w:pPr>
              <w:jc w:val="center"/>
              <w:rPr>
                <w:rFonts w:asciiTheme="majorHAnsi" w:hAnsiTheme="majorHAnsi" w:cs="Times New Roman"/>
                <w:sz w:val="24"/>
                <w:szCs w:val="24"/>
              </w:rPr>
            </w:pPr>
            <w:r>
              <w:rPr>
                <w:rFonts w:ascii="Calibri Light" w:hAnsi="Calibri Light"/>
                <w:sz w:val="24"/>
                <w:szCs w:val="24"/>
              </w:rPr>
              <w:t>Projekts apstiprināts.</w:t>
            </w:r>
          </w:p>
        </w:tc>
      </w:tr>
      <w:tr w:rsidR="00597E51"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E51" w:rsidRDefault="00597E51"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E51" w:rsidRDefault="00597E57" w:rsidP="00D37E52">
            <w:pPr>
              <w:jc w:val="center"/>
              <w:rPr>
                <w:rFonts w:asciiTheme="majorHAnsi" w:hAnsiTheme="majorHAnsi" w:cs="Times New Roman"/>
                <w:sz w:val="24"/>
                <w:szCs w:val="24"/>
              </w:rPr>
            </w:pPr>
            <w:r>
              <w:rPr>
                <w:rFonts w:asciiTheme="majorHAnsi" w:hAnsiTheme="majorHAnsi" w:cs="Times New Roman"/>
                <w:sz w:val="24"/>
                <w:szCs w:val="24"/>
              </w:rPr>
              <w:t>7.5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E57" w:rsidRDefault="00597E57" w:rsidP="00597E57">
            <w:pPr>
              <w:widowControl w:val="0"/>
              <w:tabs>
                <w:tab w:val="left" w:pos="284"/>
              </w:tabs>
              <w:autoSpaceDE w:val="0"/>
              <w:autoSpaceDN w:val="0"/>
              <w:adjustRightInd w:val="0"/>
              <w:ind w:right="-211"/>
              <w:contextualSpacing/>
              <w:jc w:val="both"/>
              <w:rPr>
                <w:rFonts w:asciiTheme="majorHAnsi" w:hAnsiTheme="majorHAnsi"/>
                <w:sz w:val="24"/>
                <w:szCs w:val="24"/>
              </w:rPr>
            </w:pPr>
            <w:r>
              <w:rPr>
                <w:rFonts w:asciiTheme="majorHAnsi" w:hAnsiTheme="majorHAnsi"/>
                <w:sz w:val="24"/>
                <w:szCs w:val="24"/>
              </w:rPr>
              <w:t>1.</w:t>
            </w:r>
            <w:r w:rsidRPr="00000DBA">
              <w:rPr>
                <w:rFonts w:asciiTheme="majorHAnsi" w:hAnsiTheme="majorHAnsi"/>
                <w:sz w:val="24"/>
                <w:szCs w:val="24"/>
              </w:rPr>
              <w:t xml:space="preserve">Ņemt aizņēmumus Valsts kasē ar Valsts Kases </w:t>
            </w:r>
          </w:p>
          <w:p w:rsidR="00597E57" w:rsidRDefault="00597E57" w:rsidP="00597E57">
            <w:pPr>
              <w:widowControl w:val="0"/>
              <w:tabs>
                <w:tab w:val="left" w:pos="284"/>
              </w:tabs>
              <w:autoSpaceDE w:val="0"/>
              <w:autoSpaceDN w:val="0"/>
              <w:adjustRightInd w:val="0"/>
              <w:ind w:right="-211"/>
              <w:contextualSpacing/>
              <w:jc w:val="both"/>
              <w:rPr>
                <w:rFonts w:asciiTheme="majorHAnsi" w:hAnsiTheme="majorHAnsi"/>
                <w:sz w:val="24"/>
                <w:szCs w:val="24"/>
              </w:rPr>
            </w:pPr>
            <w:r w:rsidRPr="00000DBA">
              <w:rPr>
                <w:rFonts w:asciiTheme="majorHAnsi" w:hAnsiTheme="majorHAnsi"/>
                <w:sz w:val="24"/>
                <w:szCs w:val="24"/>
              </w:rPr>
              <w:t xml:space="preserve">aktuālo aizdevumu gada procentu likmi un  ar </w:t>
            </w:r>
          </w:p>
          <w:p w:rsidR="00597E57" w:rsidRDefault="00597E57" w:rsidP="00597E57">
            <w:pPr>
              <w:widowControl w:val="0"/>
              <w:tabs>
                <w:tab w:val="left" w:pos="284"/>
              </w:tabs>
              <w:autoSpaceDE w:val="0"/>
              <w:autoSpaceDN w:val="0"/>
              <w:adjustRightInd w:val="0"/>
              <w:ind w:right="-211"/>
              <w:contextualSpacing/>
              <w:jc w:val="both"/>
              <w:rPr>
                <w:rFonts w:asciiTheme="majorHAnsi" w:hAnsiTheme="majorHAnsi"/>
                <w:sz w:val="24"/>
                <w:szCs w:val="24"/>
              </w:rPr>
            </w:pPr>
            <w:r w:rsidRPr="00000DBA">
              <w:rPr>
                <w:rFonts w:asciiTheme="majorHAnsi" w:hAnsiTheme="majorHAnsi"/>
                <w:sz w:val="24"/>
                <w:szCs w:val="24"/>
              </w:rPr>
              <w:t xml:space="preserve">fiksēšanas periodu ik pēc 12 mēnešiem šādiem </w:t>
            </w:r>
          </w:p>
          <w:p w:rsidR="00597E57" w:rsidRPr="00000DBA" w:rsidRDefault="00597E57" w:rsidP="00597E57">
            <w:pPr>
              <w:widowControl w:val="0"/>
              <w:tabs>
                <w:tab w:val="left" w:pos="284"/>
              </w:tabs>
              <w:autoSpaceDE w:val="0"/>
              <w:autoSpaceDN w:val="0"/>
              <w:adjustRightInd w:val="0"/>
              <w:ind w:right="-211"/>
              <w:contextualSpacing/>
              <w:jc w:val="both"/>
              <w:rPr>
                <w:rFonts w:asciiTheme="majorHAnsi" w:hAnsiTheme="majorHAnsi"/>
                <w:sz w:val="24"/>
                <w:szCs w:val="24"/>
              </w:rPr>
            </w:pPr>
            <w:r w:rsidRPr="00000DBA">
              <w:rPr>
                <w:rFonts w:asciiTheme="majorHAnsi" w:hAnsiTheme="majorHAnsi"/>
                <w:sz w:val="24"/>
                <w:szCs w:val="24"/>
              </w:rPr>
              <w:t>projektiem:</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b/>
                <w:sz w:val="24"/>
                <w:szCs w:val="24"/>
              </w:rPr>
            </w:pPr>
            <w:r>
              <w:rPr>
                <w:rFonts w:asciiTheme="majorHAnsi" w:hAnsiTheme="majorHAnsi"/>
                <w:sz w:val="24"/>
                <w:szCs w:val="24"/>
              </w:rPr>
              <w:t>1.1.</w:t>
            </w:r>
            <w:r w:rsidRPr="00000DBA">
              <w:rPr>
                <w:rFonts w:asciiTheme="majorHAnsi" w:hAnsiTheme="majorHAnsi"/>
                <w:sz w:val="24"/>
                <w:szCs w:val="24"/>
              </w:rPr>
              <w:t xml:space="preserve">Prioritārajam investīciju projektam </w:t>
            </w:r>
            <w:r w:rsidRPr="00000DBA">
              <w:rPr>
                <w:rFonts w:asciiTheme="majorHAnsi" w:hAnsiTheme="majorHAnsi"/>
                <w:b/>
                <w:sz w:val="24"/>
                <w:szCs w:val="24"/>
              </w:rPr>
              <w:t xml:space="preserve">“Šķiroto </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b/>
                <w:sz w:val="24"/>
                <w:szCs w:val="24"/>
              </w:rPr>
            </w:pPr>
            <w:r w:rsidRPr="00000DBA">
              <w:rPr>
                <w:rFonts w:asciiTheme="majorHAnsi" w:hAnsiTheme="majorHAnsi"/>
                <w:b/>
                <w:sz w:val="24"/>
                <w:szCs w:val="24"/>
              </w:rPr>
              <w:t xml:space="preserve">atkritumu savākšanas laukuma izveide </w:t>
            </w:r>
            <w:proofErr w:type="spellStart"/>
            <w:r w:rsidRPr="00000DBA">
              <w:rPr>
                <w:rFonts w:asciiTheme="majorHAnsi" w:hAnsiTheme="majorHAnsi"/>
                <w:b/>
                <w:sz w:val="24"/>
                <w:szCs w:val="24"/>
              </w:rPr>
              <w:t>Paugu</w:t>
            </w:r>
            <w:proofErr w:type="spellEnd"/>
            <w:r w:rsidRPr="00000DBA">
              <w:rPr>
                <w:rFonts w:asciiTheme="majorHAnsi" w:hAnsiTheme="majorHAnsi"/>
                <w:b/>
                <w:sz w:val="24"/>
                <w:szCs w:val="24"/>
              </w:rPr>
              <w:t xml:space="preserve"> ielā </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sz w:val="24"/>
                <w:szCs w:val="24"/>
              </w:rPr>
            </w:pPr>
            <w:r w:rsidRPr="00000DBA">
              <w:rPr>
                <w:rFonts w:asciiTheme="majorHAnsi" w:hAnsiTheme="majorHAnsi"/>
                <w:b/>
                <w:sz w:val="24"/>
                <w:szCs w:val="24"/>
              </w:rPr>
              <w:t>1d, Koknesē”</w:t>
            </w:r>
            <w:r>
              <w:rPr>
                <w:rFonts w:asciiTheme="majorHAnsi" w:hAnsiTheme="majorHAnsi"/>
                <w:sz w:val="24"/>
                <w:szCs w:val="24"/>
              </w:rPr>
              <w:t xml:space="preserve">  80 400,11</w:t>
            </w:r>
            <w:r w:rsidRPr="00000DBA">
              <w:rPr>
                <w:rFonts w:asciiTheme="majorHAnsi" w:hAnsiTheme="majorHAnsi"/>
                <w:sz w:val="24"/>
                <w:szCs w:val="24"/>
              </w:rPr>
              <w:t xml:space="preserve"> </w:t>
            </w:r>
            <w:proofErr w:type="spellStart"/>
            <w:r w:rsidRPr="00B90719">
              <w:rPr>
                <w:rFonts w:asciiTheme="majorHAnsi" w:hAnsiTheme="majorHAnsi"/>
                <w:i/>
                <w:sz w:val="24"/>
                <w:szCs w:val="24"/>
              </w:rPr>
              <w:t>euro</w:t>
            </w:r>
            <w:proofErr w:type="spellEnd"/>
            <w:r w:rsidRPr="00000DBA">
              <w:rPr>
                <w:rFonts w:asciiTheme="majorHAnsi" w:hAnsiTheme="majorHAnsi"/>
                <w:b/>
                <w:sz w:val="24"/>
                <w:szCs w:val="24"/>
              </w:rPr>
              <w:t xml:space="preserve"> </w:t>
            </w:r>
            <w:r w:rsidRPr="00B90719">
              <w:rPr>
                <w:rFonts w:asciiTheme="majorHAnsi" w:hAnsiTheme="majorHAnsi"/>
                <w:sz w:val="24"/>
                <w:szCs w:val="24"/>
              </w:rPr>
              <w:t xml:space="preserve">(astoņdesmit </w:t>
            </w:r>
            <w:r>
              <w:rPr>
                <w:rFonts w:asciiTheme="majorHAnsi" w:hAnsiTheme="majorHAnsi"/>
                <w:sz w:val="24"/>
                <w:szCs w:val="24"/>
              </w:rPr>
              <w:t xml:space="preserve"> tūkstoši </w:t>
            </w:r>
          </w:p>
          <w:p w:rsidR="00597E57" w:rsidRPr="00000DBA" w:rsidRDefault="00597E57" w:rsidP="00597E57">
            <w:pPr>
              <w:widowControl w:val="0"/>
              <w:tabs>
                <w:tab w:val="left" w:pos="851"/>
              </w:tabs>
              <w:autoSpaceDE w:val="0"/>
              <w:autoSpaceDN w:val="0"/>
              <w:adjustRightInd w:val="0"/>
              <w:ind w:right="-211"/>
              <w:contextualSpacing/>
              <w:jc w:val="both"/>
              <w:rPr>
                <w:rFonts w:asciiTheme="majorHAnsi" w:hAnsiTheme="majorHAnsi"/>
                <w:b/>
                <w:sz w:val="24"/>
                <w:szCs w:val="24"/>
              </w:rPr>
            </w:pPr>
            <w:r>
              <w:rPr>
                <w:rFonts w:asciiTheme="majorHAnsi" w:hAnsiTheme="majorHAnsi"/>
                <w:sz w:val="24"/>
                <w:szCs w:val="24"/>
              </w:rPr>
              <w:t xml:space="preserve">četri simti  </w:t>
            </w:r>
            <w:proofErr w:type="spellStart"/>
            <w:r>
              <w:rPr>
                <w:rFonts w:asciiTheme="majorHAnsi" w:hAnsiTheme="majorHAnsi"/>
                <w:sz w:val="24"/>
                <w:szCs w:val="24"/>
              </w:rPr>
              <w:t>euro</w:t>
            </w:r>
            <w:proofErr w:type="spellEnd"/>
            <w:r>
              <w:rPr>
                <w:rFonts w:asciiTheme="majorHAnsi" w:hAnsiTheme="majorHAnsi"/>
                <w:sz w:val="24"/>
                <w:szCs w:val="24"/>
              </w:rPr>
              <w:t xml:space="preserve">  11 centi</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sz w:val="24"/>
                <w:szCs w:val="24"/>
              </w:rPr>
            </w:pPr>
            <w:r>
              <w:rPr>
                <w:rFonts w:asciiTheme="majorHAnsi" w:hAnsiTheme="majorHAnsi"/>
                <w:sz w:val="24"/>
                <w:szCs w:val="24"/>
              </w:rPr>
              <w:t>1.2.</w:t>
            </w:r>
            <w:r w:rsidRPr="00000DBA">
              <w:rPr>
                <w:rFonts w:asciiTheme="majorHAnsi" w:hAnsiTheme="majorHAnsi"/>
                <w:sz w:val="24"/>
                <w:szCs w:val="24"/>
              </w:rPr>
              <w:t xml:space="preserve">Eiropas Savienības finanšu palīdzības </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sz w:val="24"/>
                <w:szCs w:val="24"/>
              </w:rPr>
            </w:pPr>
            <w:r w:rsidRPr="00000DBA">
              <w:rPr>
                <w:rFonts w:asciiTheme="majorHAnsi" w:hAnsiTheme="majorHAnsi"/>
                <w:sz w:val="24"/>
                <w:szCs w:val="24"/>
              </w:rPr>
              <w:t>līdzfinansētam investīciju projektam “Latvijas-</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b/>
                <w:sz w:val="24"/>
                <w:szCs w:val="24"/>
              </w:rPr>
            </w:pPr>
            <w:r w:rsidRPr="00000DBA">
              <w:rPr>
                <w:rFonts w:asciiTheme="majorHAnsi" w:hAnsiTheme="majorHAnsi"/>
                <w:sz w:val="24"/>
                <w:szCs w:val="24"/>
              </w:rPr>
              <w:t xml:space="preserve">Lietuvas programmas projekts  </w:t>
            </w:r>
            <w:r w:rsidRPr="00000DBA">
              <w:rPr>
                <w:rFonts w:asciiTheme="majorHAnsi" w:hAnsiTheme="majorHAnsi"/>
                <w:b/>
                <w:sz w:val="24"/>
                <w:szCs w:val="24"/>
              </w:rPr>
              <w:t xml:space="preserve">"Ilgtspējīgu </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b/>
                <w:sz w:val="24"/>
                <w:szCs w:val="24"/>
              </w:rPr>
            </w:pPr>
            <w:r w:rsidRPr="00000DBA">
              <w:rPr>
                <w:rFonts w:asciiTheme="majorHAnsi" w:hAnsiTheme="majorHAnsi"/>
                <w:b/>
                <w:sz w:val="24"/>
                <w:szCs w:val="24"/>
              </w:rPr>
              <w:t xml:space="preserve">tūrisma pakalpojumu attīstība  un tūrisma </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sz w:val="24"/>
                <w:szCs w:val="24"/>
              </w:rPr>
            </w:pPr>
            <w:r w:rsidRPr="00000DBA">
              <w:rPr>
                <w:rFonts w:asciiTheme="majorHAnsi" w:hAnsiTheme="majorHAnsi"/>
                <w:b/>
                <w:sz w:val="24"/>
                <w:szCs w:val="24"/>
              </w:rPr>
              <w:t>infrastruktūras pieejamības uzlabošana"</w:t>
            </w:r>
            <w:r w:rsidRPr="00000DBA">
              <w:rPr>
                <w:rFonts w:asciiTheme="majorHAnsi" w:hAnsiTheme="majorHAnsi"/>
                <w:sz w:val="24"/>
                <w:szCs w:val="24"/>
              </w:rPr>
              <w:t xml:space="preserve"> 82217.01 </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sz w:val="24"/>
                <w:szCs w:val="24"/>
              </w:rPr>
            </w:pPr>
            <w:r w:rsidRPr="00000DBA">
              <w:rPr>
                <w:rFonts w:asciiTheme="majorHAnsi" w:hAnsiTheme="majorHAnsi"/>
                <w:sz w:val="24"/>
                <w:szCs w:val="24"/>
              </w:rPr>
              <w:t>EUR</w:t>
            </w:r>
            <w:r w:rsidRPr="00000DBA">
              <w:rPr>
                <w:rFonts w:asciiTheme="majorHAnsi" w:hAnsiTheme="majorHAnsi"/>
                <w:b/>
                <w:sz w:val="24"/>
                <w:szCs w:val="24"/>
              </w:rPr>
              <w:t xml:space="preserve"> </w:t>
            </w:r>
            <w:r w:rsidRPr="00000DBA">
              <w:rPr>
                <w:rFonts w:asciiTheme="majorHAnsi" w:hAnsiTheme="majorHAnsi"/>
                <w:sz w:val="24"/>
                <w:szCs w:val="24"/>
              </w:rPr>
              <w:t xml:space="preserve">(astoņdesmit divi tūkstoši divi simti </w:t>
            </w:r>
          </w:p>
          <w:p w:rsidR="00597E57" w:rsidRDefault="00597E57" w:rsidP="00597E57">
            <w:pPr>
              <w:widowControl w:val="0"/>
              <w:tabs>
                <w:tab w:val="left" w:pos="851"/>
              </w:tabs>
              <w:autoSpaceDE w:val="0"/>
              <w:autoSpaceDN w:val="0"/>
              <w:adjustRightInd w:val="0"/>
              <w:ind w:right="-211"/>
              <w:contextualSpacing/>
              <w:jc w:val="both"/>
              <w:rPr>
                <w:rFonts w:asciiTheme="majorHAnsi" w:hAnsiTheme="majorHAnsi"/>
                <w:sz w:val="24"/>
                <w:szCs w:val="24"/>
              </w:rPr>
            </w:pPr>
            <w:r w:rsidRPr="00000DBA">
              <w:rPr>
                <w:rFonts w:asciiTheme="majorHAnsi" w:hAnsiTheme="majorHAnsi"/>
                <w:sz w:val="24"/>
                <w:szCs w:val="24"/>
              </w:rPr>
              <w:t xml:space="preserve">septiņpadsmit  </w:t>
            </w:r>
            <w:proofErr w:type="spellStart"/>
            <w:r w:rsidRPr="00000DBA">
              <w:rPr>
                <w:rFonts w:asciiTheme="majorHAnsi" w:hAnsiTheme="majorHAnsi"/>
                <w:sz w:val="24"/>
                <w:szCs w:val="24"/>
              </w:rPr>
              <w:t>euro</w:t>
            </w:r>
            <w:proofErr w:type="spellEnd"/>
            <w:r w:rsidRPr="00000DBA">
              <w:rPr>
                <w:rFonts w:asciiTheme="majorHAnsi" w:hAnsiTheme="majorHAnsi"/>
                <w:sz w:val="24"/>
                <w:szCs w:val="24"/>
              </w:rPr>
              <w:t xml:space="preserve">  01 centi).</w:t>
            </w:r>
          </w:p>
          <w:p w:rsidR="00597E51" w:rsidRDefault="00597E51" w:rsidP="00597E57">
            <w:pPr>
              <w:ind w:firstLine="540"/>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7E51" w:rsidRDefault="00597E57"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F7D86" w:rsidRDefault="00FF7D86" w:rsidP="00FF7D86">
            <w:pPr>
              <w:jc w:val="center"/>
              <w:rPr>
                <w:rFonts w:asciiTheme="majorHAnsi" w:hAnsiTheme="majorHAnsi" w:cs="Times New Roman"/>
                <w:sz w:val="24"/>
                <w:szCs w:val="24"/>
              </w:rPr>
            </w:pPr>
            <w:r>
              <w:rPr>
                <w:rFonts w:asciiTheme="majorHAnsi" w:hAnsiTheme="majorHAnsi" w:cs="Times New Roman"/>
                <w:sz w:val="24"/>
                <w:szCs w:val="24"/>
              </w:rPr>
              <w:t>Šķiroto atkritumu savākšanas laukuma būvniecības pabeigšanas termiņš ir 5.oktobris.</w:t>
            </w:r>
          </w:p>
          <w:p w:rsidR="00597E51" w:rsidRPr="007F73C8" w:rsidRDefault="00FF7D86" w:rsidP="00FF7D86">
            <w:pPr>
              <w:jc w:val="center"/>
              <w:rPr>
                <w:rFonts w:asciiTheme="majorHAnsi" w:hAnsiTheme="majorHAnsi" w:cs="Times New Roman"/>
                <w:sz w:val="24"/>
                <w:szCs w:val="24"/>
              </w:rPr>
            </w:pPr>
            <w:r>
              <w:rPr>
                <w:rFonts w:asciiTheme="majorHAnsi" w:hAnsiTheme="majorHAnsi" w:cs="Times New Roman"/>
                <w:sz w:val="24"/>
                <w:szCs w:val="24"/>
              </w:rPr>
              <w:t>“Ilgtspējīgu tūrisma pakalpojumu attīstība un tūrisma infrastruktūras</w:t>
            </w:r>
            <w:r>
              <w:rPr>
                <w:rFonts w:asciiTheme="majorHAnsi" w:hAnsiTheme="majorHAnsi" w:cs="Times New Roman"/>
                <w:sz w:val="24"/>
                <w:szCs w:val="24"/>
              </w:rPr>
              <w:t xml:space="preserve"> </w:t>
            </w:r>
            <w:r>
              <w:rPr>
                <w:rFonts w:asciiTheme="majorHAnsi" w:hAnsiTheme="majorHAnsi" w:cs="Times New Roman"/>
                <w:sz w:val="24"/>
                <w:szCs w:val="24"/>
              </w:rPr>
              <w:t>pieejamības uzlabošana” projekts ir realizēts.</w:t>
            </w:r>
          </w:p>
        </w:tc>
      </w:tr>
      <w:tr w:rsidR="008127A0"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cs="Times New Roman"/>
                <w:sz w:val="24"/>
                <w:szCs w:val="24"/>
              </w:rPr>
            </w:pPr>
            <w:r>
              <w:rPr>
                <w:rFonts w:asciiTheme="majorHAnsi" w:hAnsiTheme="majorHAnsi" w:cs="Times New Roman"/>
                <w:sz w:val="24"/>
                <w:szCs w:val="24"/>
              </w:rPr>
              <w:t>7.6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Pr="00415A2E" w:rsidRDefault="008127A0" w:rsidP="008127A0">
            <w:pPr>
              <w:ind w:right="-1" w:firstLine="540"/>
              <w:jc w:val="both"/>
              <w:rPr>
                <w:rFonts w:asciiTheme="majorHAnsi" w:hAnsiTheme="majorHAnsi"/>
                <w:sz w:val="24"/>
                <w:szCs w:val="24"/>
              </w:rPr>
            </w:pPr>
            <w:r w:rsidRPr="00415A2E">
              <w:rPr>
                <w:rFonts w:asciiTheme="majorHAnsi" w:hAnsiTheme="majorHAnsi"/>
                <w:b/>
                <w:sz w:val="24"/>
                <w:szCs w:val="24"/>
              </w:rPr>
              <w:t>1. Iznomāt</w:t>
            </w:r>
            <w:r w:rsidRPr="00415A2E">
              <w:rPr>
                <w:rFonts w:asciiTheme="majorHAnsi" w:hAnsiTheme="majorHAnsi"/>
                <w:sz w:val="24"/>
                <w:szCs w:val="24"/>
              </w:rPr>
              <w:t xml:space="preserve"> Kokneses novada, Bebru pagasta  valsts nozīmes arhitektūras pieminekli  vēsturisko apbūves kompleksu „ Vecbebru Muižu” (turpmāk tekstā - Objekts Muižas komplekss). Nomnieku noskaidrot mutiskā izsolē ar augšupejošu soli </w:t>
            </w:r>
            <w:r w:rsidRPr="00415A2E">
              <w:rPr>
                <w:rFonts w:asciiTheme="majorHAnsi" w:hAnsiTheme="majorHAnsi"/>
                <w:b/>
                <w:sz w:val="24"/>
                <w:szCs w:val="24"/>
              </w:rPr>
              <w:t xml:space="preserve">2017. gada 16.maijā plkst.10.00. </w:t>
            </w:r>
            <w:r w:rsidRPr="00415A2E">
              <w:rPr>
                <w:rFonts w:asciiTheme="majorHAnsi" w:hAnsiTheme="majorHAnsi"/>
                <w:sz w:val="24"/>
                <w:szCs w:val="24"/>
              </w:rPr>
              <w:t>Pieteikšanās izsolei</w:t>
            </w:r>
            <w:r w:rsidRPr="00415A2E">
              <w:rPr>
                <w:rFonts w:asciiTheme="majorHAnsi" w:hAnsiTheme="majorHAnsi"/>
                <w:b/>
                <w:sz w:val="24"/>
                <w:szCs w:val="24"/>
              </w:rPr>
              <w:t xml:space="preserve"> līdz 2017.gada 15.maija plkst.10.00.</w:t>
            </w:r>
          </w:p>
          <w:p w:rsidR="008127A0" w:rsidRDefault="008127A0" w:rsidP="00597E57">
            <w:pPr>
              <w:widowControl w:val="0"/>
              <w:tabs>
                <w:tab w:val="left" w:pos="284"/>
              </w:tabs>
              <w:autoSpaceDE w:val="0"/>
              <w:autoSpaceDN w:val="0"/>
              <w:adjustRightInd w:val="0"/>
              <w:ind w:right="-211"/>
              <w:contextualSpacing/>
              <w:jc w:val="both"/>
              <w:rPr>
                <w:rFonts w:asciiTheme="majorHAnsi" w:hAnsiTheme="majorHAnsi"/>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L.Kronentāle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Pr="007F73C8" w:rsidRDefault="009A719F" w:rsidP="00D37E52">
            <w:pPr>
              <w:jc w:val="center"/>
              <w:rPr>
                <w:rFonts w:asciiTheme="majorHAnsi" w:hAnsiTheme="majorHAnsi" w:cs="Times New Roman"/>
                <w:sz w:val="24"/>
                <w:szCs w:val="24"/>
              </w:rPr>
            </w:pPr>
            <w:r>
              <w:rPr>
                <w:rFonts w:asciiTheme="majorHAnsi" w:hAnsiTheme="majorHAnsi" w:cs="Times New Roman"/>
                <w:sz w:val="24"/>
                <w:szCs w:val="24"/>
              </w:rPr>
              <w:t>Izsole nenotika , nepieteicās neviens pretendents</w:t>
            </w:r>
          </w:p>
        </w:tc>
      </w:tr>
      <w:tr w:rsidR="008127A0"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cs="Times New Roman"/>
                <w:sz w:val="24"/>
                <w:szCs w:val="24"/>
              </w:rPr>
            </w:pPr>
            <w:r>
              <w:rPr>
                <w:rFonts w:asciiTheme="majorHAnsi" w:hAnsiTheme="majorHAnsi" w:cs="Times New Roman"/>
                <w:sz w:val="24"/>
                <w:szCs w:val="24"/>
              </w:rPr>
              <w:t>7.7.</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Pr="00193820" w:rsidRDefault="008127A0" w:rsidP="008127A0">
            <w:pPr>
              <w:pStyle w:val="Pamatteksts2"/>
              <w:spacing w:after="0" w:line="240" w:lineRule="auto"/>
              <w:jc w:val="both"/>
              <w:rPr>
                <w:rFonts w:asciiTheme="majorHAnsi" w:hAnsiTheme="majorHAnsi"/>
                <w:color w:val="000000"/>
              </w:rPr>
            </w:pPr>
            <w:r w:rsidRPr="00193820">
              <w:rPr>
                <w:rFonts w:asciiTheme="majorHAnsi" w:hAnsiTheme="majorHAnsi"/>
                <w:b/>
              </w:rPr>
              <w:t>Pārdot atklātā izsolē</w:t>
            </w:r>
            <w:r w:rsidRPr="00193820">
              <w:rPr>
                <w:rFonts w:asciiTheme="majorHAnsi" w:hAnsiTheme="majorHAnsi"/>
              </w:rPr>
              <w:t xml:space="preserve"> ar augšupejošu soli Kokneses novada domei piederošās </w:t>
            </w:r>
            <w:r w:rsidRPr="00193820">
              <w:rPr>
                <w:rFonts w:asciiTheme="majorHAnsi" w:hAnsiTheme="majorHAnsi"/>
                <w:bCs/>
              </w:rPr>
              <w:t xml:space="preserve"> </w:t>
            </w:r>
            <w:r w:rsidRPr="00193820">
              <w:rPr>
                <w:rFonts w:asciiTheme="majorHAnsi" w:hAnsiTheme="majorHAnsi"/>
              </w:rPr>
              <w:t>8/100 domājamās daļas no nekustamā īpašuma ar kadastra Nr. 3260 013 0415 ar adresi 1905.gada ielā 7, Koknesē, Kokn</w:t>
            </w:r>
            <w:r>
              <w:rPr>
                <w:rFonts w:asciiTheme="majorHAnsi" w:hAnsiTheme="majorHAnsi"/>
              </w:rPr>
              <w:t xml:space="preserve">eses pagastā, </w:t>
            </w:r>
            <w:r>
              <w:rPr>
                <w:rFonts w:asciiTheme="majorHAnsi" w:hAnsiTheme="majorHAnsi"/>
              </w:rPr>
              <w:lastRenderedPageBreak/>
              <w:t>Kokneses novadā (</w:t>
            </w:r>
            <w:r w:rsidRPr="00193820">
              <w:rPr>
                <w:rFonts w:asciiTheme="majorHAnsi" w:hAnsiTheme="majorHAnsi"/>
              </w:rPr>
              <w:t xml:space="preserve">turpmāk tekstā </w:t>
            </w:r>
            <w:r>
              <w:rPr>
                <w:rFonts w:asciiTheme="majorHAnsi" w:hAnsiTheme="majorHAnsi"/>
              </w:rPr>
              <w:t>–</w:t>
            </w:r>
            <w:r w:rsidRPr="00193820">
              <w:rPr>
                <w:rFonts w:asciiTheme="majorHAnsi" w:hAnsiTheme="majorHAnsi"/>
              </w:rPr>
              <w:t>Nekustamais īpašums).</w:t>
            </w:r>
          </w:p>
          <w:p w:rsidR="008127A0" w:rsidRPr="00415A2E" w:rsidRDefault="008127A0" w:rsidP="008127A0">
            <w:pPr>
              <w:ind w:right="-1" w:firstLine="540"/>
              <w:jc w:val="both"/>
              <w:rPr>
                <w:rFonts w:asciiTheme="majorHAnsi" w:hAnsiTheme="majorHAnsi"/>
                <w:b/>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L.Kronentāle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Pr="007F73C8" w:rsidRDefault="009A719F" w:rsidP="00D37E52">
            <w:pPr>
              <w:jc w:val="center"/>
              <w:rPr>
                <w:rFonts w:asciiTheme="majorHAnsi" w:hAnsiTheme="majorHAnsi" w:cs="Times New Roman"/>
                <w:sz w:val="24"/>
                <w:szCs w:val="24"/>
              </w:rPr>
            </w:pPr>
            <w:r>
              <w:rPr>
                <w:rFonts w:asciiTheme="majorHAnsi" w:hAnsiTheme="majorHAnsi" w:cs="Times New Roman"/>
                <w:sz w:val="24"/>
                <w:szCs w:val="24"/>
              </w:rPr>
              <w:t>Izsole ar lēmumu tika pārtraukta.</w:t>
            </w:r>
          </w:p>
        </w:tc>
      </w:tr>
      <w:tr w:rsidR="008127A0"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cs="Times New Roman"/>
                <w:sz w:val="24"/>
                <w:szCs w:val="24"/>
              </w:rPr>
            </w:pPr>
            <w:r>
              <w:rPr>
                <w:rFonts w:asciiTheme="majorHAnsi" w:hAnsiTheme="majorHAnsi" w:cs="Times New Roman"/>
                <w:sz w:val="24"/>
                <w:szCs w:val="24"/>
              </w:rPr>
              <w:t>11</w:t>
            </w:r>
          </w:p>
          <w:p w:rsidR="008127A0" w:rsidRDefault="008127A0" w:rsidP="00D37E52">
            <w:pPr>
              <w:jc w:val="center"/>
              <w:rPr>
                <w:rFonts w:asciiTheme="majorHAnsi" w:hAnsiTheme="majorHAnsi" w:cs="Times New Roman"/>
                <w:sz w:val="24"/>
                <w:szCs w:val="24"/>
              </w:rPr>
            </w:pPr>
            <w:r>
              <w:rPr>
                <w:rFonts w:asciiTheme="majorHAnsi" w:hAnsiTheme="majorHAnsi" w:cs="Times New Roman"/>
                <w:sz w:val="24"/>
                <w:szCs w:val="24"/>
              </w:rPr>
              <w:t>12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8127A0">
            <w:pPr>
              <w:pStyle w:val="Pamatteksts2"/>
              <w:spacing w:after="0" w:line="240" w:lineRule="auto"/>
              <w:ind w:right="-143"/>
              <w:jc w:val="both"/>
              <w:rPr>
                <w:rFonts w:asciiTheme="majorHAnsi" w:hAnsiTheme="majorHAnsi"/>
              </w:rPr>
            </w:pPr>
            <w:r w:rsidRPr="00F862CD">
              <w:rPr>
                <w:rFonts w:asciiTheme="majorHAnsi" w:hAnsiTheme="majorHAnsi"/>
                <w:b/>
              </w:rPr>
              <w:t xml:space="preserve">3.1. Piedalīties izsolē </w:t>
            </w:r>
            <w:r w:rsidRPr="00F862CD">
              <w:rPr>
                <w:rFonts w:asciiTheme="majorHAnsi" w:hAnsiTheme="majorHAnsi"/>
              </w:rPr>
              <w:t xml:space="preserve">par nekustamo īpašumu  </w:t>
            </w:r>
          </w:p>
          <w:p w:rsidR="008127A0" w:rsidRDefault="008127A0" w:rsidP="008127A0">
            <w:pPr>
              <w:pStyle w:val="Pamatteksts2"/>
              <w:spacing w:after="0" w:line="240" w:lineRule="auto"/>
              <w:ind w:right="-143"/>
              <w:jc w:val="both"/>
              <w:rPr>
                <w:rFonts w:asciiTheme="majorHAnsi" w:hAnsiTheme="majorHAnsi"/>
              </w:rPr>
            </w:pPr>
            <w:r w:rsidRPr="00F862CD">
              <w:rPr>
                <w:rFonts w:asciiTheme="majorHAnsi" w:hAnsiTheme="majorHAnsi"/>
              </w:rPr>
              <w:t xml:space="preserve">“ Kalnakrogs”-12 , Kokneses pagastā, Kokneses novadā  </w:t>
            </w:r>
          </w:p>
          <w:p w:rsidR="008127A0" w:rsidRDefault="008127A0" w:rsidP="008127A0">
            <w:pPr>
              <w:pStyle w:val="Pamatteksts2"/>
              <w:spacing w:after="0" w:line="240" w:lineRule="auto"/>
              <w:ind w:right="-143"/>
              <w:jc w:val="both"/>
              <w:rPr>
                <w:rFonts w:asciiTheme="majorHAnsi" w:hAnsiTheme="majorHAnsi"/>
              </w:rPr>
            </w:pPr>
            <w:r w:rsidRPr="00F862CD">
              <w:rPr>
                <w:rFonts w:asciiTheme="majorHAnsi" w:hAnsiTheme="majorHAnsi"/>
              </w:rPr>
              <w:t>ar kadastra Nr. 32609000634</w:t>
            </w:r>
            <w:r>
              <w:rPr>
                <w:rFonts w:asciiTheme="majorHAnsi" w:hAnsiTheme="majorHAnsi"/>
              </w:rPr>
              <w:t>.</w:t>
            </w:r>
          </w:p>
          <w:p w:rsidR="008127A0" w:rsidRDefault="008127A0" w:rsidP="008127A0">
            <w:pPr>
              <w:pStyle w:val="Pamatteksts2"/>
              <w:spacing w:after="0" w:line="240" w:lineRule="auto"/>
              <w:ind w:right="-143"/>
              <w:jc w:val="both"/>
              <w:rPr>
                <w:rFonts w:asciiTheme="majorHAnsi" w:hAnsiTheme="majorHAnsi"/>
              </w:rPr>
            </w:pPr>
            <w:r w:rsidRPr="00E52787">
              <w:rPr>
                <w:rFonts w:asciiTheme="majorHAnsi" w:hAnsiTheme="majorHAnsi"/>
                <w:b/>
              </w:rPr>
              <w:t xml:space="preserve">Piedalīties izsolē  </w:t>
            </w:r>
            <w:r w:rsidRPr="00E52787">
              <w:rPr>
                <w:rFonts w:asciiTheme="majorHAnsi" w:hAnsiTheme="majorHAnsi"/>
              </w:rPr>
              <w:t xml:space="preserve">par nekustamo īpašumu  “ </w:t>
            </w:r>
            <w:proofErr w:type="spellStart"/>
            <w:r w:rsidRPr="00E52787">
              <w:rPr>
                <w:rFonts w:asciiTheme="majorHAnsi" w:hAnsiTheme="majorHAnsi"/>
              </w:rPr>
              <w:t>Kalnakrogs</w:t>
            </w:r>
            <w:proofErr w:type="spellEnd"/>
            <w:r w:rsidRPr="00E52787">
              <w:rPr>
                <w:rFonts w:asciiTheme="majorHAnsi" w:hAnsiTheme="majorHAnsi"/>
              </w:rPr>
              <w:t xml:space="preserve">” -13 , Kokneses pagastā, Kokneses novadā  ar kadastra </w:t>
            </w:r>
          </w:p>
          <w:p w:rsidR="008127A0" w:rsidRDefault="008127A0" w:rsidP="008127A0">
            <w:pPr>
              <w:pStyle w:val="Pamatteksts2"/>
              <w:spacing w:after="0" w:line="240" w:lineRule="auto"/>
              <w:ind w:right="-143"/>
              <w:jc w:val="both"/>
              <w:rPr>
                <w:rFonts w:asciiTheme="majorHAnsi" w:hAnsiTheme="majorHAnsi"/>
              </w:rPr>
            </w:pPr>
            <w:r w:rsidRPr="00E52787">
              <w:rPr>
                <w:rFonts w:asciiTheme="majorHAnsi" w:hAnsiTheme="majorHAnsi"/>
              </w:rPr>
              <w:t>Nr. 32609000635</w:t>
            </w:r>
          </w:p>
          <w:p w:rsidR="008127A0" w:rsidRPr="00193820" w:rsidRDefault="008127A0" w:rsidP="008127A0">
            <w:pPr>
              <w:pStyle w:val="Pamatteksts2"/>
              <w:spacing w:after="0" w:line="240" w:lineRule="auto"/>
              <w:jc w:val="both"/>
              <w:rPr>
                <w:rFonts w:asciiTheme="majorHAnsi" w:hAnsiTheme="majorHAnsi"/>
                <w:b/>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8127A0"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L.Kronentāle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Pr="007F73C8" w:rsidRDefault="009A719F" w:rsidP="00D37E52">
            <w:pPr>
              <w:jc w:val="center"/>
              <w:rPr>
                <w:rFonts w:asciiTheme="majorHAnsi" w:hAnsiTheme="majorHAnsi" w:cs="Times New Roman"/>
                <w:sz w:val="24"/>
                <w:szCs w:val="24"/>
              </w:rPr>
            </w:pPr>
            <w:r>
              <w:rPr>
                <w:rFonts w:asciiTheme="majorHAnsi" w:hAnsiTheme="majorHAnsi" w:cs="Times New Roman"/>
                <w:sz w:val="24"/>
                <w:szCs w:val="24"/>
              </w:rPr>
              <w:t>Izsolē piedalījāmies bet nenosolījām.</w:t>
            </w:r>
          </w:p>
        </w:tc>
      </w:tr>
      <w:tr w:rsidR="008127A0"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6A5E97" w:rsidP="00D37E52">
            <w:pPr>
              <w:jc w:val="center"/>
              <w:rPr>
                <w:rFonts w:asciiTheme="majorHAnsi" w:hAnsiTheme="majorHAnsi"/>
                <w:sz w:val="24"/>
                <w:szCs w:val="24"/>
              </w:rPr>
            </w:pPr>
            <w:r>
              <w:rPr>
                <w:rFonts w:asciiTheme="majorHAnsi" w:hAnsiTheme="majorHAnsi"/>
                <w:sz w:val="24"/>
                <w:szCs w:val="24"/>
              </w:rPr>
              <w:t>19.04.</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6A5E97" w:rsidP="00D37E52">
            <w:pPr>
              <w:jc w:val="center"/>
              <w:rPr>
                <w:rFonts w:asciiTheme="majorHAnsi" w:hAnsiTheme="majorHAnsi" w:cs="Times New Roman"/>
                <w:sz w:val="24"/>
                <w:szCs w:val="24"/>
              </w:rPr>
            </w:pPr>
            <w:r>
              <w:rPr>
                <w:rFonts w:asciiTheme="majorHAnsi" w:hAnsiTheme="majorHAnsi" w:cs="Times New Roman"/>
                <w:sz w:val="24"/>
                <w:szCs w:val="24"/>
              </w:rPr>
              <w:t>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97" w:rsidRDefault="006A5E97" w:rsidP="006A5E97">
            <w:pPr>
              <w:pStyle w:val="Pamatteksts2"/>
              <w:spacing w:after="0" w:line="240" w:lineRule="auto"/>
              <w:ind w:right="-874"/>
              <w:jc w:val="both"/>
              <w:rPr>
                <w:rFonts w:ascii="Cambria" w:hAnsi="Cambria"/>
              </w:rPr>
            </w:pPr>
            <w:r w:rsidRPr="00922474">
              <w:rPr>
                <w:rFonts w:ascii="Cambria" w:hAnsi="Cambria"/>
                <w:b/>
              </w:rPr>
              <w:t>Pārdot atklātā izsolē</w:t>
            </w:r>
            <w:r w:rsidRPr="00922474">
              <w:rPr>
                <w:rFonts w:ascii="Cambria" w:hAnsi="Cambria"/>
              </w:rPr>
              <w:t xml:space="preserve"> ar augšupejošu soli Kokneses</w:t>
            </w:r>
          </w:p>
          <w:p w:rsidR="006A5E97" w:rsidRDefault="006A5E97" w:rsidP="006A5E97">
            <w:pPr>
              <w:pStyle w:val="Pamatteksts2"/>
              <w:spacing w:after="0" w:line="240" w:lineRule="auto"/>
              <w:ind w:right="-874"/>
              <w:jc w:val="both"/>
              <w:rPr>
                <w:rFonts w:ascii="Cambria" w:hAnsi="Cambria"/>
              </w:rPr>
            </w:pPr>
            <w:r w:rsidRPr="00922474">
              <w:rPr>
                <w:rFonts w:ascii="Cambria" w:hAnsi="Cambria"/>
              </w:rPr>
              <w:t xml:space="preserve"> novada domei piederošās </w:t>
            </w:r>
            <w:r w:rsidRPr="00922474">
              <w:rPr>
                <w:rFonts w:ascii="Cambria" w:hAnsi="Cambria"/>
                <w:bCs/>
              </w:rPr>
              <w:t xml:space="preserve"> </w:t>
            </w:r>
            <w:r w:rsidRPr="00922474">
              <w:rPr>
                <w:rFonts w:ascii="Cambria" w:hAnsi="Cambria"/>
              </w:rPr>
              <w:t xml:space="preserve">8/100 domājamās </w:t>
            </w:r>
          </w:p>
          <w:p w:rsidR="006A5E97" w:rsidRDefault="006A5E97" w:rsidP="006A5E97">
            <w:pPr>
              <w:pStyle w:val="Pamatteksts2"/>
              <w:spacing w:after="0" w:line="240" w:lineRule="auto"/>
              <w:ind w:right="-874"/>
              <w:jc w:val="both"/>
              <w:rPr>
                <w:rFonts w:ascii="Cambria" w:hAnsi="Cambria"/>
              </w:rPr>
            </w:pPr>
            <w:r w:rsidRPr="00922474">
              <w:rPr>
                <w:rFonts w:ascii="Cambria" w:hAnsi="Cambria"/>
              </w:rPr>
              <w:t xml:space="preserve">daļas no nekustamā īpašuma ar kadastra Nr. </w:t>
            </w:r>
          </w:p>
          <w:p w:rsidR="006A5E97" w:rsidRDefault="006A5E97" w:rsidP="006A5E97">
            <w:pPr>
              <w:pStyle w:val="Pamatteksts2"/>
              <w:spacing w:after="0" w:line="240" w:lineRule="auto"/>
              <w:ind w:right="-874"/>
              <w:jc w:val="both"/>
              <w:rPr>
                <w:rFonts w:ascii="Cambria" w:hAnsi="Cambria"/>
              </w:rPr>
            </w:pPr>
            <w:r w:rsidRPr="00922474">
              <w:rPr>
                <w:rFonts w:ascii="Cambria" w:hAnsi="Cambria"/>
              </w:rPr>
              <w:t xml:space="preserve">3260 013 0415 ar adresi 1905.gada ielā 7, Koknesē, </w:t>
            </w:r>
          </w:p>
          <w:p w:rsidR="006A5E97" w:rsidRDefault="006A5E97" w:rsidP="006A5E97">
            <w:pPr>
              <w:pStyle w:val="Pamatteksts2"/>
              <w:spacing w:after="0" w:line="240" w:lineRule="auto"/>
              <w:ind w:right="-874"/>
              <w:jc w:val="both"/>
              <w:rPr>
                <w:rFonts w:ascii="Cambria" w:hAnsi="Cambria"/>
              </w:rPr>
            </w:pPr>
            <w:r w:rsidRPr="00922474">
              <w:rPr>
                <w:rFonts w:ascii="Cambria" w:hAnsi="Cambria"/>
              </w:rPr>
              <w:t xml:space="preserve">Kokneses pagastā, Kokneses novadā ( turpmāk </w:t>
            </w:r>
          </w:p>
          <w:p w:rsidR="006A5E97" w:rsidRDefault="006A5E97" w:rsidP="006A5E97">
            <w:pPr>
              <w:pStyle w:val="Pamatteksts2"/>
              <w:spacing w:after="0" w:line="240" w:lineRule="auto"/>
              <w:ind w:right="-874"/>
              <w:jc w:val="both"/>
              <w:rPr>
                <w:rFonts w:ascii="Cambria" w:hAnsi="Cambria"/>
              </w:rPr>
            </w:pPr>
            <w:r w:rsidRPr="00922474">
              <w:rPr>
                <w:rFonts w:ascii="Cambria" w:hAnsi="Cambria"/>
              </w:rPr>
              <w:t xml:space="preserve">tekstā -Nekustamais īpašums), nosakot telpu  </w:t>
            </w:r>
          </w:p>
          <w:p w:rsidR="006A5E97" w:rsidRDefault="006A5E97" w:rsidP="006A5E97">
            <w:pPr>
              <w:pStyle w:val="Pamatteksts2"/>
              <w:spacing w:after="0" w:line="240" w:lineRule="auto"/>
              <w:ind w:right="-874"/>
              <w:jc w:val="both"/>
              <w:rPr>
                <w:rFonts w:ascii="Cambria" w:hAnsi="Cambria"/>
              </w:rPr>
            </w:pPr>
            <w:r w:rsidRPr="00922474">
              <w:rPr>
                <w:rFonts w:ascii="Cambria" w:hAnsi="Cambria"/>
              </w:rPr>
              <w:t xml:space="preserve">izmantošanas mērķi: ar tūrismu saistītas </w:t>
            </w:r>
          </w:p>
          <w:p w:rsidR="006A5E97" w:rsidRPr="00922474" w:rsidRDefault="006A5E97" w:rsidP="006A5E97">
            <w:pPr>
              <w:pStyle w:val="Pamatteksts2"/>
              <w:spacing w:after="0" w:line="240" w:lineRule="auto"/>
              <w:ind w:right="-874"/>
              <w:jc w:val="both"/>
              <w:rPr>
                <w:rFonts w:ascii="Cambria" w:hAnsi="Cambria"/>
              </w:rPr>
            </w:pPr>
            <w:r w:rsidRPr="00922474">
              <w:rPr>
                <w:rFonts w:ascii="Cambria" w:hAnsi="Cambria"/>
              </w:rPr>
              <w:t>infrastruktūras attīstība un pakalpojumu sniegšana.</w:t>
            </w:r>
          </w:p>
          <w:p w:rsidR="008127A0" w:rsidRPr="00F862CD" w:rsidRDefault="008127A0" w:rsidP="008127A0">
            <w:pPr>
              <w:pStyle w:val="Pamatteksts2"/>
              <w:spacing w:after="0" w:line="240" w:lineRule="auto"/>
              <w:ind w:right="-143"/>
              <w:jc w:val="both"/>
              <w:rPr>
                <w:rFonts w:asciiTheme="majorHAnsi" w:hAnsiTheme="majorHAnsi"/>
                <w:b/>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Default="006A5E97"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L.Kronentāle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7A0" w:rsidRPr="007F73C8" w:rsidRDefault="009A719F" w:rsidP="00D37E52">
            <w:pPr>
              <w:jc w:val="center"/>
              <w:rPr>
                <w:rFonts w:asciiTheme="majorHAnsi" w:hAnsiTheme="majorHAnsi" w:cs="Times New Roman"/>
                <w:sz w:val="24"/>
                <w:szCs w:val="24"/>
              </w:rPr>
            </w:pPr>
            <w:r>
              <w:rPr>
                <w:rFonts w:asciiTheme="majorHAnsi" w:hAnsiTheme="majorHAnsi" w:cs="Times New Roman"/>
                <w:sz w:val="24"/>
                <w:szCs w:val="24"/>
              </w:rPr>
              <w:t>Izsole notika 2017.gada 13.jūnijā, objektu nosolīja SIA “ Kāpiņa”</w:t>
            </w:r>
          </w:p>
        </w:tc>
      </w:tr>
      <w:tr w:rsidR="006A5E97"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97" w:rsidRDefault="006A5E97" w:rsidP="00D37E52">
            <w:pPr>
              <w:jc w:val="center"/>
              <w:rPr>
                <w:rFonts w:asciiTheme="majorHAnsi" w:hAnsiTheme="majorHAnsi"/>
                <w:sz w:val="24"/>
                <w:szCs w:val="24"/>
              </w:rPr>
            </w:pPr>
            <w:r>
              <w:rPr>
                <w:rFonts w:asciiTheme="majorHAnsi" w:hAnsiTheme="majorHAnsi"/>
                <w:sz w:val="24"/>
                <w:szCs w:val="24"/>
              </w:rPr>
              <w:t>26.04.</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97" w:rsidRDefault="006A5E97" w:rsidP="00D37E52">
            <w:pPr>
              <w:jc w:val="center"/>
              <w:rPr>
                <w:rFonts w:asciiTheme="majorHAnsi" w:hAnsiTheme="majorHAnsi" w:cs="Times New Roman"/>
                <w:sz w:val="24"/>
                <w:szCs w:val="24"/>
              </w:rPr>
            </w:pPr>
            <w:r>
              <w:rPr>
                <w:rFonts w:asciiTheme="majorHAnsi" w:hAnsiTheme="majorHAnsi" w:cs="Times New Roman"/>
                <w:sz w:val="24"/>
                <w:szCs w:val="24"/>
              </w:rPr>
              <w:t>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2A0" w:rsidRDefault="006A5E97" w:rsidP="006A5E97">
            <w:pPr>
              <w:tabs>
                <w:tab w:val="left" w:pos="0"/>
              </w:tabs>
              <w:ind w:right="-874"/>
              <w:jc w:val="both"/>
              <w:rPr>
                <w:rFonts w:ascii="Cambria" w:hAnsi="Cambria"/>
                <w:sz w:val="24"/>
                <w:szCs w:val="24"/>
              </w:rPr>
            </w:pPr>
            <w:r>
              <w:rPr>
                <w:rFonts w:ascii="Cambria" w:hAnsi="Cambria"/>
                <w:sz w:val="24"/>
                <w:szCs w:val="24"/>
              </w:rPr>
              <w:t xml:space="preserve">Turpināt sadarbību un slēgt jaunu  līgumu  ar SIA </w:t>
            </w:r>
          </w:p>
          <w:p w:rsidR="006B12A0" w:rsidRDefault="006A5E97" w:rsidP="006A5E97">
            <w:pPr>
              <w:tabs>
                <w:tab w:val="left" w:pos="0"/>
              </w:tabs>
              <w:ind w:right="-874"/>
              <w:jc w:val="both"/>
              <w:rPr>
                <w:rFonts w:ascii="Cambria" w:hAnsi="Cambria"/>
                <w:sz w:val="24"/>
                <w:szCs w:val="24"/>
              </w:rPr>
            </w:pPr>
            <w:r>
              <w:rPr>
                <w:rFonts w:ascii="Cambria" w:hAnsi="Cambria"/>
                <w:sz w:val="24"/>
                <w:szCs w:val="24"/>
              </w:rPr>
              <w:t xml:space="preserve">“VISS.LV”  par  Kokneses novada domes </w:t>
            </w:r>
          </w:p>
          <w:p w:rsidR="006B12A0" w:rsidRDefault="006A5E97" w:rsidP="006A5E97">
            <w:pPr>
              <w:tabs>
                <w:tab w:val="left" w:pos="0"/>
              </w:tabs>
              <w:ind w:right="-874"/>
              <w:jc w:val="both"/>
              <w:rPr>
                <w:rFonts w:ascii="Cambria" w:hAnsi="Cambria"/>
                <w:sz w:val="24"/>
                <w:szCs w:val="24"/>
              </w:rPr>
            </w:pPr>
            <w:r>
              <w:rPr>
                <w:rFonts w:ascii="Cambria" w:hAnsi="Cambria"/>
                <w:sz w:val="24"/>
                <w:szCs w:val="24"/>
              </w:rPr>
              <w:t xml:space="preserve">mājas lapas </w:t>
            </w:r>
            <w:hyperlink r:id="rId4" w:history="1">
              <w:r w:rsidRPr="000B0597">
                <w:rPr>
                  <w:rStyle w:val="Hipersaite"/>
                  <w:rFonts w:ascii="Cambria" w:hAnsi="Cambria"/>
                </w:rPr>
                <w:t>www.koknese.lv</w:t>
              </w:r>
            </w:hyperlink>
            <w:r>
              <w:rPr>
                <w:rFonts w:ascii="Cambria" w:hAnsi="Cambria"/>
                <w:sz w:val="24"/>
                <w:szCs w:val="24"/>
              </w:rPr>
              <w:t xml:space="preserve">  uzturēšanu un </w:t>
            </w:r>
          </w:p>
          <w:p w:rsidR="006A5E97" w:rsidRPr="00CF0B40" w:rsidRDefault="006A5E97" w:rsidP="006A5E97">
            <w:pPr>
              <w:tabs>
                <w:tab w:val="left" w:pos="0"/>
              </w:tabs>
              <w:ind w:right="-874"/>
              <w:jc w:val="both"/>
              <w:rPr>
                <w:rFonts w:ascii="Cambria" w:hAnsi="Cambria"/>
                <w:sz w:val="24"/>
                <w:szCs w:val="24"/>
              </w:rPr>
            </w:pPr>
            <w:r>
              <w:rPr>
                <w:rFonts w:ascii="Cambria" w:hAnsi="Cambria"/>
                <w:sz w:val="24"/>
                <w:szCs w:val="24"/>
              </w:rPr>
              <w:t>konsultācijām.</w:t>
            </w:r>
          </w:p>
          <w:p w:rsidR="006A5E97" w:rsidRPr="00922474" w:rsidRDefault="006A5E97" w:rsidP="006A5E97">
            <w:pPr>
              <w:pStyle w:val="Pamatteksts2"/>
              <w:spacing w:after="0" w:line="240" w:lineRule="auto"/>
              <w:ind w:right="-874"/>
              <w:jc w:val="both"/>
              <w:rPr>
                <w:rFonts w:ascii="Cambria" w:hAnsi="Cambria"/>
                <w:b/>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97" w:rsidRDefault="006B12A0"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A.Šmite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E97" w:rsidRPr="007F73C8" w:rsidRDefault="00B84F76" w:rsidP="00D37E52">
            <w:pPr>
              <w:jc w:val="center"/>
              <w:rPr>
                <w:rFonts w:asciiTheme="majorHAnsi" w:hAnsiTheme="majorHAnsi" w:cs="Times New Roman"/>
                <w:sz w:val="24"/>
                <w:szCs w:val="24"/>
              </w:rPr>
            </w:pPr>
            <w:r>
              <w:rPr>
                <w:rFonts w:asciiTheme="majorHAnsi" w:hAnsiTheme="majorHAnsi" w:cs="Times New Roman"/>
                <w:sz w:val="24"/>
                <w:szCs w:val="24"/>
              </w:rPr>
              <w:t>Līgums ir noslēgts. Mājas lapas dizains ir uzlabots. Konsultācijas notiek regulāri</w:t>
            </w:r>
          </w:p>
        </w:tc>
      </w:tr>
      <w:tr w:rsidR="006B12A0"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2A0" w:rsidRDefault="006B12A0"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2A0" w:rsidRDefault="006B12A0" w:rsidP="00D37E52">
            <w:pPr>
              <w:jc w:val="center"/>
              <w:rPr>
                <w:rFonts w:asciiTheme="majorHAnsi" w:hAnsiTheme="majorHAnsi" w:cs="Times New Roman"/>
                <w:sz w:val="24"/>
                <w:szCs w:val="24"/>
              </w:rPr>
            </w:pPr>
            <w:r>
              <w:rPr>
                <w:rFonts w:asciiTheme="majorHAnsi" w:hAnsiTheme="majorHAnsi" w:cs="Times New Roman"/>
                <w:sz w:val="24"/>
                <w:szCs w:val="24"/>
              </w:rPr>
              <w:t>7.1.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2A0" w:rsidRDefault="006B12A0" w:rsidP="006B12A0">
            <w:pPr>
              <w:ind w:right="-902"/>
              <w:jc w:val="both"/>
              <w:rPr>
                <w:rFonts w:ascii="Times New Roman" w:hAnsi="Times New Roman"/>
                <w:sz w:val="24"/>
                <w:szCs w:val="24"/>
              </w:rPr>
            </w:pPr>
            <w:r>
              <w:rPr>
                <w:rFonts w:ascii="Times New Roman" w:hAnsi="Times New Roman"/>
                <w:sz w:val="24"/>
                <w:szCs w:val="24"/>
              </w:rPr>
              <w:t xml:space="preserve">Piešķirt finansējumu no līdzekļiem neparedzētajiem </w:t>
            </w:r>
          </w:p>
          <w:p w:rsidR="006B12A0" w:rsidRDefault="006B12A0" w:rsidP="006B12A0">
            <w:pPr>
              <w:ind w:right="-902"/>
              <w:jc w:val="both"/>
              <w:rPr>
                <w:rFonts w:ascii="Times New Roman" w:hAnsi="Times New Roman"/>
                <w:sz w:val="24"/>
                <w:szCs w:val="24"/>
              </w:rPr>
            </w:pPr>
            <w:r>
              <w:rPr>
                <w:rFonts w:ascii="Times New Roman" w:hAnsi="Times New Roman"/>
                <w:sz w:val="24"/>
                <w:szCs w:val="24"/>
              </w:rPr>
              <w:t xml:space="preserve">gadījumiem 2519,22 </w:t>
            </w:r>
            <w:proofErr w:type="spellStart"/>
            <w:r>
              <w:rPr>
                <w:rFonts w:ascii="Times New Roman" w:hAnsi="Times New Roman"/>
                <w:sz w:val="24"/>
                <w:szCs w:val="24"/>
              </w:rPr>
              <w:t>euro</w:t>
            </w:r>
            <w:proofErr w:type="spellEnd"/>
            <w:r>
              <w:rPr>
                <w:rFonts w:ascii="Times New Roman" w:hAnsi="Times New Roman"/>
                <w:sz w:val="24"/>
                <w:szCs w:val="24"/>
              </w:rPr>
              <w:t xml:space="preserve"> apmērā tehniskā projekta </w:t>
            </w:r>
          </w:p>
          <w:p w:rsidR="006B12A0" w:rsidRDefault="006B12A0" w:rsidP="006B12A0">
            <w:pPr>
              <w:ind w:right="-902"/>
              <w:jc w:val="both"/>
              <w:rPr>
                <w:rFonts w:ascii="Times New Roman" w:hAnsi="Times New Roman"/>
                <w:sz w:val="24"/>
                <w:szCs w:val="24"/>
              </w:rPr>
            </w:pPr>
            <w:r>
              <w:rPr>
                <w:rFonts w:ascii="Times New Roman" w:hAnsi="Times New Roman"/>
                <w:sz w:val="24"/>
                <w:szCs w:val="24"/>
              </w:rPr>
              <w:t xml:space="preserve"> sadalīšanai kārtās.</w:t>
            </w:r>
          </w:p>
          <w:p w:rsidR="006B12A0" w:rsidRDefault="006B12A0" w:rsidP="006B12A0">
            <w:pPr>
              <w:ind w:right="-902"/>
              <w:jc w:val="both"/>
              <w:rPr>
                <w:rFonts w:ascii="Times New Roman" w:hAnsi="Times New Roman"/>
                <w:sz w:val="24"/>
                <w:szCs w:val="24"/>
              </w:rPr>
            </w:pPr>
            <w:r>
              <w:rPr>
                <w:rFonts w:ascii="Times New Roman" w:hAnsi="Times New Roman"/>
                <w:sz w:val="24"/>
                <w:szCs w:val="24"/>
              </w:rPr>
              <w:t xml:space="preserve">Kokneses novada domei slēgt līgumu ar SIA </w:t>
            </w:r>
          </w:p>
          <w:p w:rsidR="006B12A0" w:rsidRDefault="006B12A0" w:rsidP="006B12A0">
            <w:pPr>
              <w:ind w:right="-902"/>
              <w:jc w:val="both"/>
              <w:rPr>
                <w:rFonts w:ascii="Times New Roman" w:hAnsi="Times New Roman"/>
                <w:sz w:val="24"/>
                <w:szCs w:val="24"/>
              </w:rPr>
            </w:pPr>
            <w:r>
              <w:rPr>
                <w:rFonts w:ascii="Times New Roman" w:hAnsi="Times New Roman"/>
                <w:sz w:val="24"/>
                <w:szCs w:val="24"/>
              </w:rPr>
              <w:lastRenderedPageBreak/>
              <w:t xml:space="preserve">“Arhitektoniskā izpētes grupa” par tehniskā </w:t>
            </w:r>
          </w:p>
          <w:p w:rsidR="006B12A0" w:rsidRDefault="006B12A0" w:rsidP="006B12A0">
            <w:pPr>
              <w:ind w:right="-902"/>
              <w:jc w:val="both"/>
              <w:rPr>
                <w:rFonts w:ascii="Times New Roman" w:hAnsi="Times New Roman"/>
                <w:sz w:val="24"/>
                <w:szCs w:val="24"/>
              </w:rPr>
            </w:pPr>
            <w:r>
              <w:rPr>
                <w:rFonts w:ascii="Times New Roman" w:hAnsi="Times New Roman"/>
                <w:sz w:val="24"/>
                <w:szCs w:val="24"/>
              </w:rPr>
              <w:t xml:space="preserve">projekta “Valsts kultūras pieminekļa “Kokneses </w:t>
            </w:r>
          </w:p>
          <w:p w:rsidR="006B12A0" w:rsidRDefault="006B12A0" w:rsidP="006B12A0">
            <w:pPr>
              <w:ind w:right="-902"/>
              <w:jc w:val="both"/>
              <w:rPr>
                <w:rFonts w:ascii="Times New Roman" w:hAnsi="Times New Roman"/>
                <w:sz w:val="24"/>
                <w:szCs w:val="24"/>
              </w:rPr>
            </w:pPr>
            <w:r>
              <w:rPr>
                <w:rFonts w:ascii="Times New Roman" w:hAnsi="Times New Roman"/>
                <w:sz w:val="24"/>
                <w:szCs w:val="24"/>
              </w:rPr>
              <w:t xml:space="preserve">pilsdrupas” konservācijas darbi un </w:t>
            </w:r>
          </w:p>
          <w:p w:rsidR="006B12A0" w:rsidRDefault="006B12A0" w:rsidP="006B12A0">
            <w:pPr>
              <w:ind w:right="-902"/>
              <w:jc w:val="both"/>
              <w:rPr>
                <w:rFonts w:ascii="Times New Roman" w:hAnsi="Times New Roman"/>
                <w:sz w:val="24"/>
                <w:szCs w:val="24"/>
              </w:rPr>
            </w:pPr>
            <w:r>
              <w:rPr>
                <w:rFonts w:ascii="Times New Roman" w:hAnsi="Times New Roman"/>
                <w:sz w:val="24"/>
                <w:szCs w:val="24"/>
              </w:rPr>
              <w:t>labiekārtošanas darbi”  sadalīšanu 8 kārtās.</w:t>
            </w:r>
          </w:p>
          <w:p w:rsidR="006B12A0" w:rsidRDefault="006B12A0" w:rsidP="006A5E97">
            <w:pPr>
              <w:tabs>
                <w:tab w:val="left" w:pos="0"/>
              </w:tabs>
              <w:ind w:right="-874"/>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12A0" w:rsidRDefault="006B12A0"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19F" w:rsidRDefault="009A719F" w:rsidP="009A719F">
            <w:pPr>
              <w:rPr>
                <w:rFonts w:ascii="Calibri Light" w:hAnsi="Calibri Light"/>
                <w:sz w:val="24"/>
                <w:szCs w:val="24"/>
              </w:rPr>
            </w:pPr>
            <w:r>
              <w:rPr>
                <w:rFonts w:ascii="Calibri Light" w:hAnsi="Calibri Light"/>
                <w:sz w:val="24"/>
                <w:szCs w:val="24"/>
              </w:rPr>
              <w:t xml:space="preserve">Būvprojekts “Valsts kultūras pieminekļa “Kokneses </w:t>
            </w:r>
          </w:p>
          <w:p w:rsidR="009A719F" w:rsidRDefault="009A719F" w:rsidP="009A719F">
            <w:pPr>
              <w:jc w:val="center"/>
              <w:rPr>
                <w:rFonts w:ascii="Calibri Light" w:hAnsi="Calibri Light"/>
                <w:sz w:val="24"/>
                <w:szCs w:val="24"/>
              </w:rPr>
            </w:pPr>
            <w:r>
              <w:rPr>
                <w:rFonts w:ascii="Calibri Light" w:hAnsi="Calibri Light"/>
                <w:sz w:val="24"/>
                <w:szCs w:val="24"/>
              </w:rPr>
              <w:t xml:space="preserve">pilsdrupas” konservācijas darbi un </w:t>
            </w:r>
          </w:p>
          <w:p w:rsidR="006B12A0" w:rsidRDefault="009A719F" w:rsidP="009A719F">
            <w:pPr>
              <w:jc w:val="center"/>
              <w:rPr>
                <w:rFonts w:ascii="Calibri Light" w:hAnsi="Calibri Light"/>
                <w:sz w:val="24"/>
                <w:szCs w:val="24"/>
              </w:rPr>
            </w:pPr>
            <w:r>
              <w:rPr>
                <w:rFonts w:ascii="Calibri Light" w:hAnsi="Calibri Light"/>
                <w:sz w:val="24"/>
                <w:szCs w:val="24"/>
              </w:rPr>
              <w:lastRenderedPageBreak/>
              <w:t>labiekārtošanas darbi”  sadalīts  8 kārtās.</w:t>
            </w:r>
          </w:p>
          <w:p w:rsidR="00641ED4" w:rsidRPr="007F73C8" w:rsidRDefault="00641ED4" w:rsidP="009A719F">
            <w:pPr>
              <w:jc w:val="center"/>
              <w:rPr>
                <w:rFonts w:asciiTheme="majorHAnsi" w:hAnsiTheme="majorHAnsi" w:cs="Times New Roman"/>
                <w:sz w:val="24"/>
                <w:szCs w:val="24"/>
              </w:rPr>
            </w:pPr>
            <w:r>
              <w:rPr>
                <w:rFonts w:asciiTheme="majorHAnsi" w:hAnsiTheme="majorHAnsi" w:cs="Times New Roman"/>
                <w:sz w:val="24"/>
                <w:szCs w:val="24"/>
              </w:rPr>
              <w:t>I</w:t>
            </w:r>
            <w:r>
              <w:rPr>
                <w:rFonts w:asciiTheme="majorHAnsi" w:hAnsiTheme="majorHAnsi" w:cs="Times New Roman"/>
                <w:sz w:val="24"/>
                <w:szCs w:val="24"/>
              </w:rPr>
              <w:t>r veikta  Kokne</w:t>
            </w:r>
            <w:r>
              <w:rPr>
                <w:rFonts w:asciiTheme="majorHAnsi" w:hAnsiTheme="majorHAnsi" w:cs="Times New Roman"/>
                <w:sz w:val="24"/>
                <w:szCs w:val="24"/>
              </w:rPr>
              <w:t>ses pilsdrupu konservācijas 1. k</w:t>
            </w:r>
            <w:r>
              <w:rPr>
                <w:rFonts w:asciiTheme="majorHAnsi" w:hAnsiTheme="majorHAnsi" w:cs="Times New Roman"/>
                <w:sz w:val="24"/>
                <w:szCs w:val="24"/>
              </w:rPr>
              <w:t>ārta.</w:t>
            </w:r>
          </w:p>
        </w:tc>
      </w:tr>
      <w:tr w:rsidR="00912A0A"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cs="Times New Roman"/>
                <w:sz w:val="24"/>
                <w:szCs w:val="24"/>
              </w:rPr>
            </w:pPr>
            <w:r>
              <w:rPr>
                <w:rFonts w:asciiTheme="majorHAnsi" w:hAnsiTheme="majorHAnsi" w:cs="Times New Roman"/>
                <w:sz w:val="24"/>
                <w:szCs w:val="24"/>
              </w:rPr>
              <w:t>7.2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912A0A">
            <w:pPr>
              <w:ind w:right="-907"/>
              <w:jc w:val="both"/>
              <w:rPr>
                <w:rFonts w:ascii="Cambria" w:hAnsi="Cambria"/>
                <w:sz w:val="24"/>
                <w:szCs w:val="24"/>
              </w:rPr>
            </w:pPr>
            <w:r>
              <w:rPr>
                <w:rFonts w:ascii="Cambria" w:hAnsi="Cambria"/>
                <w:sz w:val="24"/>
                <w:szCs w:val="24"/>
              </w:rPr>
              <w:t>1.</w:t>
            </w:r>
            <w:r w:rsidRPr="00D613D9">
              <w:rPr>
                <w:rFonts w:ascii="Cambria" w:hAnsi="Cambria"/>
                <w:sz w:val="24"/>
                <w:szCs w:val="24"/>
              </w:rPr>
              <w:t xml:space="preserve">Piešķirt finansējumu no līdzekļiem </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neparedzētajiem gadījumiem 2765,09 </w:t>
            </w:r>
            <w:proofErr w:type="spellStart"/>
            <w:r w:rsidRPr="004F7B39">
              <w:rPr>
                <w:rFonts w:ascii="Cambria" w:hAnsi="Cambria"/>
                <w:i/>
                <w:sz w:val="24"/>
                <w:szCs w:val="24"/>
              </w:rPr>
              <w:t>euro</w:t>
            </w:r>
            <w:proofErr w:type="spellEnd"/>
            <w:r w:rsidRPr="004F7B39">
              <w:rPr>
                <w:rFonts w:ascii="Cambria" w:hAnsi="Cambria"/>
                <w:i/>
                <w:sz w:val="24"/>
                <w:szCs w:val="24"/>
              </w:rPr>
              <w:t xml:space="preserve"> </w:t>
            </w:r>
            <w:r>
              <w:rPr>
                <w:rFonts w:ascii="Cambria" w:hAnsi="Cambria"/>
                <w:sz w:val="24"/>
                <w:szCs w:val="24"/>
              </w:rPr>
              <w:t xml:space="preserve"> (divi</w:t>
            </w:r>
          </w:p>
          <w:p w:rsidR="00912A0A" w:rsidRDefault="00912A0A" w:rsidP="00912A0A">
            <w:pPr>
              <w:ind w:right="-907"/>
              <w:jc w:val="both"/>
              <w:rPr>
                <w:rFonts w:ascii="Cambria" w:hAnsi="Cambria"/>
                <w:sz w:val="24"/>
                <w:szCs w:val="24"/>
              </w:rPr>
            </w:pPr>
            <w:r>
              <w:rPr>
                <w:rFonts w:ascii="Cambria" w:hAnsi="Cambria"/>
                <w:sz w:val="24"/>
                <w:szCs w:val="24"/>
              </w:rPr>
              <w:t xml:space="preserve"> tūkstoši septiņi simti sešdesmit piecu </w:t>
            </w:r>
            <w:proofErr w:type="spellStart"/>
            <w:r w:rsidRPr="004F7B39">
              <w:rPr>
                <w:rFonts w:ascii="Cambria" w:hAnsi="Cambria"/>
                <w:i/>
                <w:sz w:val="24"/>
                <w:szCs w:val="24"/>
              </w:rPr>
              <w:t>euro</w:t>
            </w:r>
            <w:proofErr w:type="spellEnd"/>
            <w:r>
              <w:rPr>
                <w:rFonts w:ascii="Cambria" w:hAnsi="Cambria"/>
                <w:sz w:val="24"/>
                <w:szCs w:val="24"/>
              </w:rPr>
              <w:t xml:space="preserve">) </w:t>
            </w:r>
            <w:r w:rsidRPr="00D613D9">
              <w:rPr>
                <w:rFonts w:ascii="Cambria" w:hAnsi="Cambria"/>
                <w:sz w:val="24"/>
                <w:szCs w:val="24"/>
              </w:rPr>
              <w:t>apmērā precīzai siltuma padeves regulēšanas un uzskaites</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 aparatūras iegādei un uzstādīšanai Ilmāra Gaiša </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Kokneses vidusskolā ar mērķi samazināt </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siltumenerģijas patēriņu, lai sasniegtu </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projektā “Siltumnīcefekta gāzu emisiju </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samazināšana Ilmāra Gaiša Kokneses vidusskolas </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ēkām, Parka ielā 27, Koknesē, Kokneses novadā, </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uzlabojot ēku energoefektivitāti”  norādītos </w:t>
            </w:r>
          </w:p>
          <w:p w:rsidR="00912A0A" w:rsidRPr="00D613D9" w:rsidRDefault="00912A0A" w:rsidP="00912A0A">
            <w:pPr>
              <w:ind w:right="-907"/>
              <w:jc w:val="both"/>
              <w:rPr>
                <w:rFonts w:ascii="Cambria" w:hAnsi="Cambria"/>
                <w:sz w:val="24"/>
                <w:szCs w:val="24"/>
              </w:rPr>
            </w:pPr>
            <w:r w:rsidRPr="00D613D9">
              <w:rPr>
                <w:rFonts w:ascii="Cambria" w:hAnsi="Cambria"/>
                <w:sz w:val="24"/>
                <w:szCs w:val="24"/>
              </w:rPr>
              <w:t>rezultatīvos rādītājus.</w:t>
            </w:r>
          </w:p>
          <w:p w:rsidR="00912A0A" w:rsidRDefault="00912A0A" w:rsidP="00912A0A">
            <w:pPr>
              <w:ind w:right="-907"/>
              <w:jc w:val="both"/>
              <w:rPr>
                <w:rFonts w:ascii="Cambria" w:hAnsi="Cambria"/>
                <w:sz w:val="24"/>
                <w:szCs w:val="24"/>
              </w:rPr>
            </w:pPr>
            <w:r>
              <w:rPr>
                <w:rFonts w:ascii="Cambria" w:hAnsi="Cambria"/>
                <w:sz w:val="24"/>
                <w:szCs w:val="24"/>
              </w:rPr>
              <w:t>2.</w:t>
            </w:r>
            <w:r w:rsidRPr="00D613D9">
              <w:rPr>
                <w:rFonts w:ascii="Cambria" w:hAnsi="Cambria"/>
                <w:sz w:val="24"/>
                <w:szCs w:val="24"/>
              </w:rPr>
              <w:t>Kokneses novada domei slēgt līgumu</w:t>
            </w:r>
          </w:p>
          <w:p w:rsidR="00912A0A" w:rsidRDefault="00912A0A" w:rsidP="00912A0A">
            <w:pPr>
              <w:ind w:right="-907"/>
              <w:jc w:val="both"/>
              <w:rPr>
                <w:rFonts w:ascii="Cambria" w:hAnsi="Cambria"/>
                <w:sz w:val="24"/>
                <w:szCs w:val="24"/>
              </w:rPr>
            </w:pPr>
            <w:r w:rsidRPr="00D613D9">
              <w:rPr>
                <w:rFonts w:ascii="Cambria" w:hAnsi="Cambria"/>
                <w:sz w:val="24"/>
                <w:szCs w:val="24"/>
              </w:rPr>
              <w:t xml:space="preserve">ar SIA  “Kokneses Komunālie pakalpojumi” </w:t>
            </w:r>
          </w:p>
          <w:p w:rsidR="00912A0A" w:rsidRPr="00D613D9" w:rsidRDefault="00912A0A" w:rsidP="00912A0A">
            <w:pPr>
              <w:ind w:right="-907"/>
              <w:jc w:val="both"/>
              <w:rPr>
                <w:rFonts w:ascii="Cambria" w:hAnsi="Cambria"/>
                <w:sz w:val="24"/>
                <w:szCs w:val="24"/>
              </w:rPr>
            </w:pPr>
            <w:r w:rsidRPr="00D613D9">
              <w:rPr>
                <w:rFonts w:ascii="Cambria" w:hAnsi="Cambria"/>
                <w:sz w:val="24"/>
                <w:szCs w:val="24"/>
              </w:rPr>
              <w:t>par apkures sistēmas remontu.</w:t>
            </w:r>
          </w:p>
          <w:p w:rsidR="00912A0A" w:rsidRDefault="00912A0A" w:rsidP="006B12A0">
            <w:pPr>
              <w:ind w:right="-902"/>
              <w:jc w:val="both"/>
              <w:rPr>
                <w:rFonts w:ascii="Times New Roman" w:hAnsi="Times New Roman"/>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Pr="007F73C8" w:rsidRDefault="007400C8" w:rsidP="00D37E52">
            <w:pPr>
              <w:jc w:val="center"/>
              <w:rPr>
                <w:rFonts w:asciiTheme="majorHAnsi" w:hAnsiTheme="majorHAnsi" w:cs="Times New Roman"/>
                <w:sz w:val="24"/>
                <w:szCs w:val="24"/>
              </w:rPr>
            </w:pPr>
            <w:r>
              <w:rPr>
                <w:rFonts w:asciiTheme="majorHAnsi" w:hAnsiTheme="majorHAnsi" w:cs="Times New Roman"/>
                <w:sz w:val="24"/>
                <w:szCs w:val="24"/>
              </w:rPr>
              <w:t>Siltuma padeves regulēšanas un uzskaites aparatūra iegādāta un uzstādīta.</w:t>
            </w:r>
          </w:p>
        </w:tc>
      </w:tr>
      <w:tr w:rsidR="00912A0A"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cs="Times New Roman"/>
                <w:sz w:val="24"/>
                <w:szCs w:val="24"/>
              </w:rPr>
            </w:pPr>
            <w:r>
              <w:rPr>
                <w:rFonts w:asciiTheme="majorHAnsi" w:hAnsiTheme="majorHAnsi" w:cs="Times New Roman"/>
                <w:sz w:val="24"/>
                <w:szCs w:val="24"/>
              </w:rPr>
              <w:t>8.2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912A0A">
            <w:pPr>
              <w:tabs>
                <w:tab w:val="left" w:pos="284"/>
                <w:tab w:val="left" w:pos="426"/>
              </w:tabs>
              <w:ind w:right="-907"/>
              <w:jc w:val="both"/>
              <w:rPr>
                <w:rFonts w:ascii="Cambria" w:hAnsi="Cambria" w:cs="Times New Roman"/>
                <w:bCs/>
                <w:sz w:val="24"/>
                <w:szCs w:val="24"/>
              </w:rPr>
            </w:pPr>
            <w:r>
              <w:rPr>
                <w:rFonts w:ascii="Cambria" w:hAnsi="Cambria" w:cs="Times New Roman"/>
                <w:bCs/>
                <w:sz w:val="24"/>
                <w:szCs w:val="24"/>
              </w:rPr>
              <w:t>1.Piešķirt</w:t>
            </w:r>
            <w:r w:rsidRPr="001B58AF">
              <w:rPr>
                <w:rFonts w:ascii="Cambria" w:hAnsi="Cambria" w:cs="Times New Roman"/>
                <w:bCs/>
                <w:sz w:val="24"/>
                <w:szCs w:val="24"/>
              </w:rPr>
              <w:t xml:space="preserve"> finansējumu no līdzekļiem </w:t>
            </w:r>
          </w:p>
          <w:p w:rsidR="00912A0A" w:rsidRDefault="00912A0A" w:rsidP="00912A0A">
            <w:pPr>
              <w:tabs>
                <w:tab w:val="left" w:pos="284"/>
                <w:tab w:val="left" w:pos="426"/>
              </w:tabs>
              <w:ind w:right="-907"/>
              <w:jc w:val="both"/>
              <w:rPr>
                <w:rFonts w:ascii="Cambria" w:hAnsi="Cambria" w:cs="Times New Roman"/>
                <w:bCs/>
                <w:i/>
                <w:sz w:val="24"/>
                <w:szCs w:val="24"/>
              </w:rPr>
            </w:pPr>
            <w:r w:rsidRPr="001B58AF">
              <w:rPr>
                <w:rFonts w:ascii="Cambria" w:hAnsi="Cambria" w:cs="Times New Roman"/>
                <w:bCs/>
                <w:sz w:val="24"/>
                <w:szCs w:val="24"/>
              </w:rPr>
              <w:t xml:space="preserve">neparedzētiem gadījumiem </w:t>
            </w:r>
            <w:r w:rsidRPr="00731D81">
              <w:rPr>
                <w:rFonts w:ascii="Cambria" w:hAnsi="Cambria" w:cs="Times New Roman"/>
                <w:b/>
                <w:bCs/>
                <w:sz w:val="24"/>
                <w:szCs w:val="24"/>
              </w:rPr>
              <w:t xml:space="preserve">3595.00 </w:t>
            </w:r>
            <w:proofErr w:type="spellStart"/>
            <w:r w:rsidRPr="00731D81">
              <w:rPr>
                <w:rFonts w:ascii="Cambria" w:hAnsi="Cambria" w:cs="Times New Roman"/>
                <w:b/>
                <w:bCs/>
                <w:i/>
                <w:sz w:val="24"/>
                <w:szCs w:val="24"/>
              </w:rPr>
              <w:t>euro</w:t>
            </w:r>
            <w:proofErr w:type="spellEnd"/>
            <w:r w:rsidRPr="001B58AF">
              <w:rPr>
                <w:rFonts w:ascii="Cambria" w:hAnsi="Cambria" w:cs="Times New Roman"/>
                <w:bCs/>
                <w:i/>
                <w:sz w:val="24"/>
                <w:szCs w:val="24"/>
              </w:rPr>
              <w:t xml:space="preserve"> </w:t>
            </w:r>
            <w:r>
              <w:rPr>
                <w:rFonts w:ascii="Cambria" w:hAnsi="Cambria" w:cs="Times New Roman"/>
                <w:bCs/>
                <w:i/>
                <w:sz w:val="24"/>
                <w:szCs w:val="24"/>
              </w:rPr>
              <w:t xml:space="preserve">( trīs </w:t>
            </w:r>
          </w:p>
          <w:p w:rsidR="00912A0A" w:rsidRDefault="00912A0A" w:rsidP="00912A0A">
            <w:pPr>
              <w:tabs>
                <w:tab w:val="left" w:pos="284"/>
                <w:tab w:val="left" w:pos="426"/>
              </w:tabs>
              <w:ind w:right="-907"/>
              <w:jc w:val="both"/>
              <w:rPr>
                <w:rFonts w:ascii="Cambria" w:hAnsi="Cambria" w:cs="Times New Roman"/>
                <w:bCs/>
                <w:sz w:val="24"/>
                <w:szCs w:val="24"/>
              </w:rPr>
            </w:pPr>
            <w:r>
              <w:rPr>
                <w:rFonts w:ascii="Cambria" w:hAnsi="Cambria" w:cs="Times New Roman"/>
                <w:bCs/>
                <w:i/>
                <w:sz w:val="24"/>
                <w:szCs w:val="24"/>
              </w:rPr>
              <w:t xml:space="preserve">tūkstoši pieci simti deviņdesmit pieci </w:t>
            </w:r>
            <w:proofErr w:type="spellStart"/>
            <w:r>
              <w:rPr>
                <w:rFonts w:ascii="Cambria" w:hAnsi="Cambria" w:cs="Times New Roman"/>
                <w:bCs/>
                <w:i/>
                <w:sz w:val="24"/>
                <w:szCs w:val="24"/>
              </w:rPr>
              <w:t>euro</w:t>
            </w:r>
            <w:proofErr w:type="spellEnd"/>
            <w:r>
              <w:rPr>
                <w:rFonts w:ascii="Cambria" w:hAnsi="Cambria" w:cs="Times New Roman"/>
                <w:bCs/>
                <w:i/>
                <w:sz w:val="24"/>
                <w:szCs w:val="24"/>
              </w:rPr>
              <w:t>)</w:t>
            </w:r>
            <w:r w:rsidRPr="001B58AF">
              <w:rPr>
                <w:rFonts w:ascii="Cambria" w:hAnsi="Cambria" w:cs="Times New Roman"/>
                <w:bCs/>
                <w:i/>
                <w:sz w:val="24"/>
                <w:szCs w:val="24"/>
              </w:rPr>
              <w:t xml:space="preserve"> </w:t>
            </w:r>
            <w:r w:rsidRPr="001B58AF">
              <w:rPr>
                <w:rFonts w:ascii="Cambria" w:hAnsi="Cambria" w:cs="Times New Roman"/>
                <w:bCs/>
                <w:sz w:val="24"/>
                <w:szCs w:val="24"/>
              </w:rPr>
              <w:t>apmērā</w:t>
            </w:r>
          </w:p>
          <w:p w:rsidR="00912A0A" w:rsidRPr="001B58AF" w:rsidRDefault="00912A0A" w:rsidP="00912A0A">
            <w:pPr>
              <w:tabs>
                <w:tab w:val="left" w:pos="284"/>
                <w:tab w:val="left" w:pos="426"/>
              </w:tabs>
              <w:ind w:right="-907"/>
              <w:jc w:val="both"/>
              <w:rPr>
                <w:rFonts w:ascii="Cambria" w:hAnsi="Cambria" w:cs="Times New Roman"/>
                <w:bCs/>
                <w:sz w:val="24"/>
                <w:szCs w:val="24"/>
              </w:rPr>
            </w:pPr>
            <w:r w:rsidRPr="001B58AF">
              <w:rPr>
                <w:rFonts w:ascii="Cambria" w:hAnsi="Cambria" w:cs="Times New Roman"/>
                <w:bCs/>
                <w:sz w:val="24"/>
                <w:szCs w:val="24"/>
              </w:rPr>
              <w:t xml:space="preserve"> apkures katla remontam Iršu pagasta katlumājā.</w:t>
            </w:r>
          </w:p>
          <w:p w:rsidR="00912A0A" w:rsidRDefault="00912A0A" w:rsidP="00912A0A">
            <w:pPr>
              <w:ind w:right="-907"/>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R.Līcīte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Pr="007F73C8" w:rsidRDefault="00912A0A" w:rsidP="00D37E52">
            <w:pPr>
              <w:jc w:val="center"/>
              <w:rPr>
                <w:rFonts w:asciiTheme="majorHAnsi" w:hAnsiTheme="majorHAnsi" w:cs="Times New Roman"/>
                <w:sz w:val="24"/>
                <w:szCs w:val="24"/>
              </w:rPr>
            </w:pPr>
          </w:p>
        </w:tc>
      </w:tr>
      <w:tr w:rsidR="00912A0A"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cs="Times New Roman"/>
                <w:sz w:val="24"/>
                <w:szCs w:val="24"/>
              </w:rPr>
            </w:pPr>
            <w:r>
              <w:rPr>
                <w:rFonts w:asciiTheme="majorHAnsi" w:hAnsiTheme="majorHAnsi" w:cs="Times New Roman"/>
                <w:sz w:val="24"/>
                <w:szCs w:val="24"/>
              </w:rPr>
              <w:t>8.3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912A0A">
            <w:pPr>
              <w:ind w:right="-902"/>
              <w:jc w:val="both"/>
              <w:rPr>
                <w:rFonts w:ascii="Cambria" w:hAnsi="Cambria"/>
                <w:sz w:val="24"/>
                <w:szCs w:val="24"/>
              </w:rPr>
            </w:pPr>
            <w:r w:rsidRPr="00604816">
              <w:rPr>
                <w:rFonts w:ascii="Cambria" w:hAnsi="Cambria"/>
                <w:sz w:val="24"/>
                <w:szCs w:val="24"/>
              </w:rPr>
              <w:t xml:space="preserve">Piešķirt Bebru pagasta pārvaldei </w:t>
            </w:r>
            <w:r w:rsidRPr="00604816">
              <w:rPr>
                <w:rFonts w:ascii="Cambria" w:hAnsi="Cambria"/>
                <w:b/>
                <w:sz w:val="24"/>
                <w:szCs w:val="24"/>
              </w:rPr>
              <w:t>900,00</w:t>
            </w:r>
            <w:r w:rsidRPr="00604816">
              <w:rPr>
                <w:rFonts w:ascii="Cambria" w:hAnsi="Cambria"/>
                <w:sz w:val="24"/>
                <w:szCs w:val="24"/>
              </w:rPr>
              <w:t xml:space="preserve"> EUR </w:t>
            </w:r>
          </w:p>
          <w:p w:rsidR="00912A0A" w:rsidRDefault="00912A0A" w:rsidP="00912A0A">
            <w:pPr>
              <w:ind w:right="-902"/>
              <w:jc w:val="both"/>
              <w:rPr>
                <w:rFonts w:ascii="Cambria" w:hAnsi="Cambria"/>
                <w:sz w:val="24"/>
                <w:szCs w:val="24"/>
              </w:rPr>
            </w:pPr>
            <w:r w:rsidRPr="00604816">
              <w:rPr>
                <w:rFonts w:ascii="Cambria" w:hAnsi="Cambria"/>
                <w:sz w:val="24"/>
                <w:szCs w:val="24"/>
              </w:rPr>
              <w:t>( deviņi simti eiro 00 centu) Ūdenstorņa jumta</w:t>
            </w:r>
          </w:p>
          <w:p w:rsidR="00912A0A" w:rsidRPr="00604816" w:rsidRDefault="00912A0A" w:rsidP="00912A0A">
            <w:pPr>
              <w:ind w:right="-902"/>
              <w:jc w:val="both"/>
              <w:rPr>
                <w:rFonts w:ascii="Cambria" w:eastAsia="Times New Roman" w:hAnsi="Cambria"/>
                <w:sz w:val="24"/>
                <w:szCs w:val="24"/>
                <w:lang w:eastAsia="lv-LV"/>
              </w:rPr>
            </w:pPr>
            <w:r w:rsidRPr="00604816">
              <w:rPr>
                <w:rFonts w:ascii="Cambria" w:hAnsi="Cambria"/>
                <w:sz w:val="24"/>
                <w:szCs w:val="24"/>
              </w:rPr>
              <w:t xml:space="preserve"> tehniskā projekta apmaksai.</w:t>
            </w:r>
          </w:p>
          <w:p w:rsidR="00912A0A" w:rsidRDefault="00912A0A" w:rsidP="00912A0A">
            <w:pPr>
              <w:tabs>
                <w:tab w:val="left" w:pos="284"/>
                <w:tab w:val="left" w:pos="426"/>
              </w:tabs>
              <w:ind w:right="-907"/>
              <w:jc w:val="both"/>
              <w:rPr>
                <w:rFonts w:ascii="Cambria" w:hAnsi="Cambria" w:cs="Times New Roman"/>
                <w:bCs/>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I.Pabērza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Pr="007F73C8" w:rsidRDefault="007400C8" w:rsidP="00D37E52">
            <w:pPr>
              <w:jc w:val="center"/>
              <w:rPr>
                <w:rFonts w:asciiTheme="majorHAnsi" w:hAnsiTheme="majorHAnsi" w:cs="Times New Roman"/>
                <w:sz w:val="24"/>
                <w:szCs w:val="24"/>
              </w:rPr>
            </w:pPr>
            <w:r>
              <w:rPr>
                <w:rFonts w:asciiTheme="majorHAnsi" w:hAnsiTheme="majorHAnsi" w:cs="Times New Roman"/>
                <w:sz w:val="24"/>
                <w:szCs w:val="24"/>
              </w:rPr>
              <w:t>Līgums par projekta izstrādi noslēgts, projekts izstāde procesā</w:t>
            </w:r>
          </w:p>
        </w:tc>
      </w:tr>
      <w:tr w:rsidR="00912A0A"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cs="Times New Roman"/>
                <w:sz w:val="24"/>
                <w:szCs w:val="24"/>
              </w:rPr>
            </w:pPr>
            <w:r>
              <w:rPr>
                <w:rFonts w:asciiTheme="majorHAnsi" w:hAnsiTheme="majorHAnsi" w:cs="Times New Roman"/>
                <w:sz w:val="24"/>
                <w:szCs w:val="24"/>
              </w:rPr>
              <w:t>8.4</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912A0A">
            <w:pPr>
              <w:ind w:right="-902"/>
              <w:jc w:val="both"/>
              <w:rPr>
                <w:rFonts w:ascii="Cambria" w:hAnsi="Cambria"/>
                <w:b/>
                <w:sz w:val="24"/>
                <w:szCs w:val="24"/>
              </w:rPr>
            </w:pPr>
            <w:r w:rsidRPr="00604816">
              <w:rPr>
                <w:rFonts w:ascii="Cambria" w:hAnsi="Cambria"/>
                <w:sz w:val="24"/>
                <w:szCs w:val="24"/>
              </w:rPr>
              <w:t xml:space="preserve">Piešķirt Bebru pagasta pārvaldei līdz </w:t>
            </w:r>
            <w:r>
              <w:rPr>
                <w:rFonts w:ascii="Cambria" w:hAnsi="Cambria"/>
                <w:b/>
                <w:sz w:val="24"/>
                <w:szCs w:val="24"/>
              </w:rPr>
              <w:t>3000,00</w:t>
            </w:r>
          </w:p>
          <w:p w:rsidR="00912A0A" w:rsidRDefault="00912A0A" w:rsidP="00912A0A">
            <w:pPr>
              <w:ind w:right="-902"/>
              <w:jc w:val="both"/>
              <w:rPr>
                <w:rFonts w:ascii="Cambria" w:hAnsi="Cambria"/>
                <w:sz w:val="24"/>
                <w:szCs w:val="24"/>
              </w:rPr>
            </w:pPr>
            <w:r w:rsidRPr="006B2F3A">
              <w:rPr>
                <w:rFonts w:ascii="Cambria" w:hAnsi="Cambria"/>
                <w:b/>
                <w:sz w:val="24"/>
                <w:szCs w:val="24"/>
              </w:rPr>
              <w:t>EUR</w:t>
            </w:r>
            <w:r w:rsidRPr="00604816">
              <w:rPr>
                <w:rFonts w:ascii="Cambria" w:hAnsi="Cambria"/>
                <w:sz w:val="24"/>
                <w:szCs w:val="24"/>
              </w:rPr>
              <w:t xml:space="preserve"> (trīs tūkstoši eiro 00 centu) ūdens akas vietas</w:t>
            </w:r>
          </w:p>
          <w:p w:rsidR="00912A0A" w:rsidRDefault="00912A0A" w:rsidP="00912A0A">
            <w:pPr>
              <w:ind w:right="-902"/>
              <w:jc w:val="both"/>
              <w:rPr>
                <w:rFonts w:ascii="Cambria" w:hAnsi="Cambria"/>
                <w:sz w:val="24"/>
                <w:szCs w:val="24"/>
              </w:rPr>
            </w:pPr>
            <w:r w:rsidRPr="00604816">
              <w:rPr>
                <w:rFonts w:ascii="Cambria" w:hAnsi="Cambria"/>
                <w:sz w:val="24"/>
                <w:szCs w:val="24"/>
              </w:rPr>
              <w:t xml:space="preserve"> izpētei un akas ierīkošanai pie daudzdzīvokļu </w:t>
            </w:r>
          </w:p>
          <w:p w:rsidR="00912A0A" w:rsidRPr="00604816" w:rsidRDefault="00912A0A" w:rsidP="00912A0A">
            <w:pPr>
              <w:ind w:right="-902"/>
              <w:jc w:val="both"/>
              <w:rPr>
                <w:rFonts w:ascii="Cambria" w:hAnsi="Cambria"/>
                <w:sz w:val="24"/>
                <w:szCs w:val="24"/>
              </w:rPr>
            </w:pPr>
            <w:r w:rsidRPr="00604816">
              <w:rPr>
                <w:rFonts w:ascii="Cambria" w:hAnsi="Cambria"/>
                <w:sz w:val="24"/>
                <w:szCs w:val="24"/>
              </w:rPr>
              <w:t>mājas “Pērses 1”.</w:t>
            </w:r>
          </w:p>
          <w:p w:rsidR="00912A0A" w:rsidRPr="00604816" w:rsidRDefault="00912A0A" w:rsidP="00912A0A">
            <w:pPr>
              <w:ind w:right="-902"/>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912A0A"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I.Pabērza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Pr="007F73C8" w:rsidRDefault="007400C8" w:rsidP="00D37E52">
            <w:pPr>
              <w:jc w:val="center"/>
              <w:rPr>
                <w:rFonts w:asciiTheme="majorHAnsi" w:hAnsiTheme="majorHAnsi" w:cs="Times New Roman"/>
                <w:sz w:val="24"/>
                <w:szCs w:val="24"/>
              </w:rPr>
            </w:pPr>
            <w:r>
              <w:rPr>
                <w:rFonts w:asciiTheme="majorHAnsi" w:hAnsiTheme="majorHAnsi" w:cs="Times New Roman"/>
                <w:sz w:val="24"/>
                <w:szCs w:val="24"/>
              </w:rPr>
              <w:t>Aka ir izrakta un maksājumi veikti</w:t>
            </w:r>
          </w:p>
        </w:tc>
      </w:tr>
      <w:tr w:rsidR="00912A0A"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0414F9" w:rsidP="00D37E52">
            <w:pPr>
              <w:jc w:val="center"/>
              <w:rPr>
                <w:rFonts w:asciiTheme="majorHAnsi" w:hAnsiTheme="majorHAnsi"/>
                <w:sz w:val="24"/>
                <w:szCs w:val="24"/>
              </w:rPr>
            </w:pPr>
            <w:r>
              <w:rPr>
                <w:rFonts w:asciiTheme="majorHAnsi" w:hAnsiTheme="majorHAnsi"/>
                <w:sz w:val="24"/>
                <w:szCs w:val="24"/>
              </w:rPr>
              <w:t>31.05.</w:t>
            </w: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0414F9" w:rsidP="00D37E52">
            <w:pPr>
              <w:jc w:val="center"/>
              <w:rPr>
                <w:rFonts w:asciiTheme="majorHAnsi" w:hAnsiTheme="majorHAnsi" w:cs="Times New Roman"/>
                <w:sz w:val="24"/>
                <w:szCs w:val="24"/>
              </w:rPr>
            </w:pPr>
            <w:r>
              <w:rPr>
                <w:rFonts w:asciiTheme="majorHAnsi" w:hAnsiTheme="majorHAnsi" w:cs="Times New Roman"/>
                <w:sz w:val="24"/>
                <w:szCs w:val="24"/>
              </w:rPr>
              <w:t>7.1</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0414F9">
            <w:pPr>
              <w:widowControl w:val="0"/>
              <w:ind w:right="-765"/>
              <w:contextualSpacing/>
              <w:jc w:val="both"/>
              <w:rPr>
                <w:rFonts w:ascii="Cambria" w:eastAsia="Calibri" w:hAnsi="Cambria"/>
                <w:sz w:val="24"/>
                <w:szCs w:val="24"/>
              </w:rPr>
            </w:pPr>
            <w:r>
              <w:rPr>
                <w:rFonts w:ascii="Cambria" w:eastAsia="Calibri" w:hAnsi="Cambria"/>
                <w:sz w:val="24"/>
                <w:szCs w:val="24"/>
              </w:rPr>
              <w:t>1.</w:t>
            </w:r>
            <w:r w:rsidRPr="00D86DE1">
              <w:rPr>
                <w:rFonts w:ascii="Cambria" w:eastAsia="Calibri" w:hAnsi="Cambria"/>
                <w:sz w:val="24"/>
                <w:szCs w:val="24"/>
              </w:rPr>
              <w:t>Piedalīties ES struktūrfondu projektā Nr.8.3.2.2/</w:t>
            </w:r>
          </w:p>
          <w:p w:rsidR="000414F9" w:rsidRDefault="000414F9" w:rsidP="000414F9">
            <w:pPr>
              <w:widowControl w:val="0"/>
              <w:ind w:right="-765"/>
              <w:contextualSpacing/>
              <w:jc w:val="both"/>
              <w:rPr>
                <w:rFonts w:ascii="Cambria" w:eastAsia="Calibri" w:hAnsi="Cambria"/>
                <w:sz w:val="24"/>
                <w:szCs w:val="24"/>
              </w:rPr>
            </w:pPr>
            <w:r w:rsidRPr="00D86DE1">
              <w:rPr>
                <w:rFonts w:ascii="Cambria" w:eastAsia="Calibri" w:hAnsi="Cambria"/>
                <w:sz w:val="24"/>
                <w:szCs w:val="24"/>
              </w:rPr>
              <w:t xml:space="preserve">16/I001 “Atbalsts izglītojamo individuālo </w:t>
            </w:r>
          </w:p>
          <w:p w:rsidR="000414F9" w:rsidRDefault="000414F9" w:rsidP="000414F9">
            <w:pPr>
              <w:widowControl w:val="0"/>
              <w:ind w:right="-765"/>
              <w:contextualSpacing/>
              <w:jc w:val="both"/>
              <w:rPr>
                <w:rFonts w:ascii="Cambria" w:eastAsia="Calibri" w:hAnsi="Cambria"/>
                <w:sz w:val="24"/>
                <w:szCs w:val="24"/>
              </w:rPr>
            </w:pPr>
            <w:r w:rsidRPr="00D86DE1">
              <w:rPr>
                <w:rFonts w:ascii="Cambria" w:eastAsia="Calibri" w:hAnsi="Cambria"/>
                <w:sz w:val="24"/>
                <w:szCs w:val="24"/>
              </w:rPr>
              <w:t xml:space="preserve">kompetenču attīstībai” un noslēgt sadarbības </w:t>
            </w:r>
          </w:p>
          <w:p w:rsidR="000414F9" w:rsidRDefault="000414F9" w:rsidP="000414F9">
            <w:pPr>
              <w:widowControl w:val="0"/>
              <w:ind w:right="-765"/>
              <w:contextualSpacing/>
              <w:jc w:val="both"/>
              <w:rPr>
                <w:rFonts w:ascii="Cambria" w:eastAsia="Calibri" w:hAnsi="Cambria"/>
                <w:sz w:val="24"/>
                <w:szCs w:val="24"/>
              </w:rPr>
            </w:pPr>
            <w:r w:rsidRPr="00D86DE1">
              <w:rPr>
                <w:rFonts w:ascii="Cambria" w:eastAsia="Calibri" w:hAnsi="Cambria"/>
                <w:sz w:val="24"/>
                <w:szCs w:val="24"/>
              </w:rPr>
              <w:t xml:space="preserve">līgumu starp Kokneses novada domi, Ilmāra Gaiša </w:t>
            </w:r>
          </w:p>
          <w:p w:rsidR="000414F9" w:rsidRDefault="000414F9" w:rsidP="000414F9">
            <w:pPr>
              <w:widowControl w:val="0"/>
              <w:ind w:right="-765"/>
              <w:contextualSpacing/>
              <w:jc w:val="both"/>
              <w:rPr>
                <w:rFonts w:ascii="Cambria" w:eastAsia="Calibri" w:hAnsi="Cambria"/>
                <w:sz w:val="24"/>
                <w:szCs w:val="24"/>
              </w:rPr>
            </w:pPr>
            <w:r w:rsidRPr="00D86DE1">
              <w:rPr>
                <w:rFonts w:ascii="Cambria" w:eastAsia="Calibri" w:hAnsi="Cambria"/>
                <w:sz w:val="24"/>
                <w:szCs w:val="24"/>
              </w:rPr>
              <w:t xml:space="preserve">Kokneses vidusskolu, Bebru pamatskolu un Valsts </w:t>
            </w:r>
          </w:p>
          <w:p w:rsidR="000414F9" w:rsidRPr="00D86DE1" w:rsidRDefault="000414F9" w:rsidP="000414F9">
            <w:pPr>
              <w:widowControl w:val="0"/>
              <w:ind w:right="-765"/>
              <w:contextualSpacing/>
              <w:jc w:val="both"/>
              <w:rPr>
                <w:rFonts w:ascii="Cambria" w:eastAsia="Calibri" w:hAnsi="Cambria"/>
                <w:sz w:val="24"/>
                <w:szCs w:val="24"/>
              </w:rPr>
            </w:pPr>
            <w:r w:rsidRPr="00D86DE1">
              <w:rPr>
                <w:rFonts w:ascii="Cambria" w:eastAsia="Calibri" w:hAnsi="Cambria"/>
                <w:sz w:val="24"/>
                <w:szCs w:val="24"/>
              </w:rPr>
              <w:t xml:space="preserve">izglītības satura centru. </w:t>
            </w:r>
          </w:p>
          <w:p w:rsidR="000414F9" w:rsidRDefault="000414F9" w:rsidP="000414F9">
            <w:pPr>
              <w:widowControl w:val="0"/>
              <w:ind w:right="-765"/>
              <w:contextualSpacing/>
              <w:jc w:val="both"/>
              <w:rPr>
                <w:rFonts w:ascii="Cambria" w:eastAsia="Calibri" w:hAnsi="Cambria"/>
                <w:sz w:val="24"/>
                <w:szCs w:val="24"/>
              </w:rPr>
            </w:pPr>
            <w:r>
              <w:rPr>
                <w:rFonts w:ascii="Cambria" w:eastAsia="Calibri" w:hAnsi="Cambria"/>
                <w:sz w:val="24"/>
                <w:szCs w:val="24"/>
              </w:rPr>
              <w:t>2.</w:t>
            </w:r>
            <w:r w:rsidRPr="00D86DE1">
              <w:rPr>
                <w:rFonts w:ascii="Cambria" w:eastAsia="Calibri" w:hAnsi="Cambria"/>
                <w:sz w:val="24"/>
                <w:szCs w:val="24"/>
              </w:rPr>
              <w:t>Par projekta kontaktpersonu Kokneses novada</w:t>
            </w:r>
          </w:p>
          <w:p w:rsidR="000414F9" w:rsidRPr="00D86DE1" w:rsidRDefault="000414F9" w:rsidP="000414F9">
            <w:pPr>
              <w:widowControl w:val="0"/>
              <w:ind w:right="-765"/>
              <w:contextualSpacing/>
              <w:jc w:val="both"/>
              <w:rPr>
                <w:rFonts w:ascii="Cambria" w:eastAsia="Calibri" w:hAnsi="Cambria"/>
                <w:sz w:val="24"/>
                <w:szCs w:val="24"/>
              </w:rPr>
            </w:pPr>
            <w:r w:rsidRPr="00D86DE1">
              <w:rPr>
                <w:rFonts w:ascii="Cambria" w:eastAsia="Calibri" w:hAnsi="Cambria"/>
                <w:sz w:val="24"/>
                <w:szCs w:val="24"/>
              </w:rPr>
              <w:t xml:space="preserve"> domē noteikt izglītības speciālisti Laumu Āri. </w:t>
            </w:r>
          </w:p>
          <w:p w:rsidR="00912A0A" w:rsidRPr="00604816" w:rsidRDefault="00912A0A" w:rsidP="00912A0A">
            <w:pPr>
              <w:ind w:right="-902"/>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Default="000414F9"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L.Āre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2A0A" w:rsidRPr="007F73C8" w:rsidRDefault="00133BD1" w:rsidP="00D37E52">
            <w:pPr>
              <w:jc w:val="center"/>
              <w:rPr>
                <w:rFonts w:asciiTheme="majorHAnsi" w:hAnsiTheme="majorHAnsi" w:cs="Times New Roman"/>
                <w:sz w:val="24"/>
                <w:szCs w:val="24"/>
              </w:rPr>
            </w:pPr>
            <w:r>
              <w:rPr>
                <w:rFonts w:asciiTheme="majorHAnsi" w:hAnsiTheme="majorHAnsi" w:cs="Times New Roman"/>
                <w:sz w:val="24"/>
                <w:szCs w:val="24"/>
              </w:rPr>
              <w:t>Noslēgts sadarbības līgums, apstiprināts izglītojamo individuālo kompetenču atbalsta pasākumu plāns un septembra mēnesī uzsāktas projektā paredzētās darbības Ilmāra Gaiša Kokneses vidusskolā un Bebru pamatskolā.</w:t>
            </w:r>
          </w:p>
        </w:tc>
      </w:tr>
      <w:tr w:rsidR="000414F9"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cs="Times New Roman"/>
                <w:sz w:val="24"/>
                <w:szCs w:val="24"/>
              </w:rPr>
            </w:pPr>
            <w:r>
              <w:rPr>
                <w:rFonts w:asciiTheme="majorHAnsi" w:hAnsiTheme="majorHAnsi" w:cs="Times New Roman"/>
                <w:sz w:val="24"/>
                <w:szCs w:val="24"/>
              </w:rPr>
              <w:t>7.2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0414F9">
            <w:pPr>
              <w:ind w:right="-907"/>
              <w:jc w:val="both"/>
              <w:rPr>
                <w:rFonts w:ascii="Cambria" w:hAnsi="Cambria"/>
                <w:sz w:val="24"/>
                <w:szCs w:val="24"/>
              </w:rPr>
            </w:pPr>
            <w:r>
              <w:rPr>
                <w:rFonts w:ascii="Cambria" w:hAnsi="Cambria"/>
                <w:sz w:val="24"/>
                <w:szCs w:val="24"/>
              </w:rPr>
              <w:t>Piešķirt finansējumu no līdzekļiem</w:t>
            </w:r>
          </w:p>
          <w:p w:rsidR="000414F9" w:rsidRDefault="000414F9" w:rsidP="000414F9">
            <w:pPr>
              <w:ind w:right="-907"/>
              <w:jc w:val="both"/>
              <w:rPr>
                <w:rFonts w:ascii="Cambria" w:hAnsi="Cambria"/>
                <w:sz w:val="24"/>
                <w:szCs w:val="24"/>
              </w:rPr>
            </w:pPr>
            <w:r>
              <w:rPr>
                <w:rFonts w:ascii="Cambria" w:hAnsi="Cambria"/>
                <w:sz w:val="24"/>
                <w:szCs w:val="24"/>
              </w:rPr>
              <w:t xml:space="preserve">neparedzētajiem gadījumiem 3620,43  </w:t>
            </w:r>
            <w:proofErr w:type="spellStart"/>
            <w:r>
              <w:rPr>
                <w:rFonts w:ascii="Cambria" w:hAnsi="Cambria"/>
                <w:i/>
                <w:sz w:val="24"/>
                <w:szCs w:val="24"/>
              </w:rPr>
              <w:t>euro</w:t>
            </w:r>
            <w:proofErr w:type="spellEnd"/>
            <w:r>
              <w:rPr>
                <w:rFonts w:ascii="Cambria" w:hAnsi="Cambria"/>
                <w:i/>
                <w:sz w:val="24"/>
                <w:szCs w:val="24"/>
              </w:rPr>
              <w:t xml:space="preserve"> </w:t>
            </w:r>
            <w:r>
              <w:rPr>
                <w:rFonts w:ascii="Cambria" w:hAnsi="Cambria"/>
                <w:sz w:val="24"/>
                <w:szCs w:val="24"/>
              </w:rPr>
              <w:t>(trīs</w:t>
            </w:r>
          </w:p>
          <w:p w:rsidR="000414F9" w:rsidRDefault="000414F9" w:rsidP="000414F9">
            <w:pPr>
              <w:ind w:right="-907"/>
              <w:jc w:val="both"/>
              <w:rPr>
                <w:rFonts w:ascii="Cambria" w:hAnsi="Cambria"/>
                <w:sz w:val="24"/>
                <w:szCs w:val="24"/>
              </w:rPr>
            </w:pPr>
            <w:r>
              <w:rPr>
                <w:rFonts w:ascii="Cambria" w:hAnsi="Cambria"/>
                <w:sz w:val="24"/>
                <w:szCs w:val="24"/>
              </w:rPr>
              <w:t xml:space="preserve"> tūkstoši seši simti divdesmit </w:t>
            </w:r>
            <w:proofErr w:type="spellStart"/>
            <w:r>
              <w:rPr>
                <w:rFonts w:ascii="Cambria" w:hAnsi="Cambria"/>
                <w:i/>
                <w:sz w:val="24"/>
                <w:szCs w:val="24"/>
              </w:rPr>
              <w:t>euro</w:t>
            </w:r>
            <w:proofErr w:type="spellEnd"/>
            <w:r>
              <w:rPr>
                <w:rFonts w:ascii="Cambria" w:hAnsi="Cambria"/>
                <w:i/>
                <w:sz w:val="24"/>
                <w:szCs w:val="24"/>
              </w:rPr>
              <w:t xml:space="preserve"> 43 centu</w:t>
            </w:r>
            <w:r>
              <w:rPr>
                <w:rFonts w:ascii="Cambria" w:hAnsi="Cambria"/>
                <w:sz w:val="24"/>
                <w:szCs w:val="24"/>
              </w:rPr>
              <w:t xml:space="preserve">) apmērā </w:t>
            </w:r>
          </w:p>
          <w:p w:rsidR="000414F9" w:rsidRDefault="000414F9" w:rsidP="000414F9">
            <w:pPr>
              <w:ind w:right="-907"/>
              <w:jc w:val="both"/>
              <w:rPr>
                <w:rFonts w:ascii="Cambria" w:hAnsi="Cambria"/>
                <w:sz w:val="24"/>
                <w:szCs w:val="24"/>
              </w:rPr>
            </w:pPr>
            <w:r>
              <w:rPr>
                <w:rFonts w:ascii="Cambria" w:hAnsi="Cambria"/>
                <w:sz w:val="24"/>
                <w:szCs w:val="24"/>
              </w:rPr>
              <w:t>teritorijas sakārtošanai pie Kokneses Tūrisma</w:t>
            </w:r>
          </w:p>
          <w:p w:rsidR="000414F9" w:rsidRDefault="000414F9" w:rsidP="000414F9">
            <w:pPr>
              <w:ind w:right="-907"/>
              <w:jc w:val="both"/>
              <w:rPr>
                <w:rFonts w:ascii="Cambria" w:hAnsi="Cambria"/>
                <w:sz w:val="24"/>
                <w:szCs w:val="24"/>
              </w:rPr>
            </w:pPr>
            <w:r>
              <w:rPr>
                <w:rFonts w:ascii="Cambria" w:hAnsi="Cambria"/>
                <w:sz w:val="24"/>
                <w:szCs w:val="24"/>
              </w:rPr>
              <w:t>centra 1905.gada ielā 7, Koknesē , Kokneses pagastā,</w:t>
            </w:r>
          </w:p>
          <w:p w:rsidR="000414F9" w:rsidRDefault="000414F9" w:rsidP="000414F9">
            <w:pPr>
              <w:ind w:right="-907"/>
              <w:jc w:val="both"/>
              <w:rPr>
                <w:rFonts w:ascii="Cambria" w:hAnsi="Cambria"/>
                <w:sz w:val="24"/>
                <w:szCs w:val="24"/>
              </w:rPr>
            </w:pPr>
            <w:r>
              <w:rPr>
                <w:rFonts w:ascii="Cambria" w:hAnsi="Cambria"/>
                <w:sz w:val="24"/>
                <w:szCs w:val="24"/>
              </w:rPr>
              <w:t>Kokneses novadā.</w:t>
            </w:r>
          </w:p>
          <w:p w:rsidR="000414F9" w:rsidRDefault="000414F9" w:rsidP="000414F9">
            <w:pPr>
              <w:ind w:right="-907"/>
              <w:jc w:val="both"/>
              <w:rPr>
                <w:rFonts w:ascii="Cambria" w:hAnsi="Cambria"/>
                <w:sz w:val="24"/>
                <w:szCs w:val="24"/>
              </w:rPr>
            </w:pPr>
            <w:r>
              <w:rPr>
                <w:rFonts w:ascii="Cambria" w:hAnsi="Cambria"/>
                <w:sz w:val="24"/>
                <w:szCs w:val="24"/>
              </w:rPr>
              <w:t>2. Atbildīgais par lēmuma izpildi Kokneses</w:t>
            </w:r>
          </w:p>
          <w:p w:rsidR="000414F9" w:rsidRDefault="000414F9" w:rsidP="000414F9">
            <w:pPr>
              <w:ind w:right="-907"/>
              <w:jc w:val="both"/>
              <w:rPr>
                <w:rFonts w:ascii="Cambria" w:hAnsi="Cambria"/>
                <w:sz w:val="24"/>
                <w:szCs w:val="24"/>
              </w:rPr>
            </w:pPr>
            <w:r>
              <w:rPr>
                <w:rFonts w:ascii="Cambria" w:hAnsi="Cambria"/>
                <w:sz w:val="24"/>
                <w:szCs w:val="24"/>
              </w:rPr>
              <w:t xml:space="preserve"> novada domes izpilddirektors Ilmārs Klaužs .  </w:t>
            </w:r>
          </w:p>
          <w:p w:rsidR="000414F9" w:rsidRDefault="000414F9" w:rsidP="000414F9">
            <w:pPr>
              <w:widowControl w:val="0"/>
              <w:ind w:right="-765"/>
              <w:contextualSpacing/>
              <w:jc w:val="both"/>
              <w:rPr>
                <w:rFonts w:ascii="Cambria" w:eastAsia="Calibri"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Pr="007F73C8" w:rsidRDefault="007400C8" w:rsidP="00D37E52">
            <w:pPr>
              <w:jc w:val="center"/>
              <w:rPr>
                <w:rFonts w:asciiTheme="majorHAnsi" w:hAnsiTheme="majorHAnsi" w:cs="Times New Roman"/>
                <w:sz w:val="24"/>
                <w:szCs w:val="24"/>
              </w:rPr>
            </w:pPr>
            <w:r>
              <w:rPr>
                <w:rFonts w:asciiTheme="majorHAnsi" w:hAnsiTheme="majorHAnsi" w:cs="Times New Roman"/>
                <w:sz w:val="24"/>
                <w:szCs w:val="24"/>
              </w:rPr>
              <w:t>Līdzekļi izmantoti Tūrisma centra teritorijas sakārtošanai. Tūrisma centrs atklāts 2017.gada 18.maijā</w:t>
            </w:r>
          </w:p>
        </w:tc>
      </w:tr>
      <w:tr w:rsidR="000414F9"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cs="Times New Roman"/>
                <w:sz w:val="24"/>
                <w:szCs w:val="24"/>
              </w:rPr>
            </w:pPr>
            <w:r>
              <w:rPr>
                <w:rFonts w:asciiTheme="majorHAnsi" w:hAnsiTheme="majorHAnsi" w:cs="Times New Roman"/>
                <w:sz w:val="24"/>
                <w:szCs w:val="24"/>
              </w:rPr>
              <w:t>7.3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0414F9">
            <w:pPr>
              <w:ind w:right="-907"/>
              <w:jc w:val="both"/>
              <w:rPr>
                <w:rFonts w:ascii="Cambria" w:hAnsi="Cambria"/>
                <w:sz w:val="24"/>
                <w:szCs w:val="24"/>
              </w:rPr>
            </w:pPr>
            <w:r>
              <w:rPr>
                <w:rFonts w:ascii="Cambria" w:hAnsi="Cambria"/>
                <w:sz w:val="24"/>
                <w:szCs w:val="24"/>
              </w:rPr>
              <w:t xml:space="preserve">1.Piešķirt finansējumu no līdzekļiem </w:t>
            </w:r>
          </w:p>
          <w:p w:rsidR="000414F9" w:rsidRDefault="000414F9" w:rsidP="000414F9">
            <w:pPr>
              <w:ind w:right="-907"/>
              <w:jc w:val="both"/>
              <w:rPr>
                <w:rFonts w:ascii="Cambria" w:hAnsi="Cambria"/>
                <w:sz w:val="24"/>
                <w:szCs w:val="24"/>
              </w:rPr>
            </w:pPr>
            <w:r>
              <w:rPr>
                <w:rFonts w:ascii="Cambria" w:hAnsi="Cambria"/>
                <w:sz w:val="24"/>
                <w:szCs w:val="24"/>
              </w:rPr>
              <w:t xml:space="preserve">neparedzētajiem gadījumiem 6900,00 </w:t>
            </w:r>
            <w:proofErr w:type="spellStart"/>
            <w:r>
              <w:rPr>
                <w:rFonts w:ascii="Cambria" w:hAnsi="Cambria"/>
                <w:sz w:val="24"/>
                <w:szCs w:val="24"/>
              </w:rPr>
              <w:t>euro</w:t>
            </w:r>
            <w:proofErr w:type="spellEnd"/>
            <w:r>
              <w:rPr>
                <w:rFonts w:ascii="Cambria" w:hAnsi="Cambria"/>
                <w:sz w:val="24"/>
                <w:szCs w:val="24"/>
              </w:rPr>
              <w:t>. (seši</w:t>
            </w:r>
          </w:p>
          <w:p w:rsidR="000414F9" w:rsidRDefault="000414F9" w:rsidP="000414F9">
            <w:pPr>
              <w:ind w:right="-907"/>
              <w:jc w:val="both"/>
              <w:rPr>
                <w:rFonts w:ascii="Cambria" w:hAnsi="Cambria"/>
                <w:sz w:val="24"/>
                <w:szCs w:val="24"/>
              </w:rPr>
            </w:pPr>
            <w:r>
              <w:rPr>
                <w:rFonts w:ascii="Cambria" w:hAnsi="Cambria"/>
                <w:sz w:val="24"/>
                <w:szCs w:val="24"/>
              </w:rPr>
              <w:t xml:space="preserve"> tūkstoši deviņi simti </w:t>
            </w:r>
            <w:proofErr w:type="spellStart"/>
            <w:r>
              <w:rPr>
                <w:rFonts w:ascii="Cambria" w:hAnsi="Cambria"/>
                <w:i/>
                <w:sz w:val="24"/>
                <w:szCs w:val="24"/>
              </w:rPr>
              <w:t>euro</w:t>
            </w:r>
            <w:proofErr w:type="spellEnd"/>
            <w:r>
              <w:rPr>
                <w:rFonts w:ascii="Cambria" w:hAnsi="Cambria"/>
                <w:sz w:val="24"/>
                <w:szCs w:val="24"/>
              </w:rPr>
              <w:t>) apmērā, lai izstrādātu</w:t>
            </w:r>
          </w:p>
          <w:p w:rsidR="000414F9" w:rsidRDefault="000414F9" w:rsidP="000414F9">
            <w:pPr>
              <w:ind w:right="-907"/>
              <w:jc w:val="both"/>
              <w:rPr>
                <w:rFonts w:ascii="Cambria" w:hAnsi="Cambria"/>
                <w:sz w:val="24"/>
                <w:szCs w:val="24"/>
              </w:rPr>
            </w:pPr>
            <w:r>
              <w:rPr>
                <w:rFonts w:ascii="Cambria" w:hAnsi="Cambria"/>
                <w:sz w:val="24"/>
                <w:szCs w:val="24"/>
              </w:rPr>
              <w:t xml:space="preserve"> būvprojektu Ilmāra Gaiša Kokneses vidusskolas </w:t>
            </w:r>
          </w:p>
          <w:p w:rsidR="000414F9" w:rsidRDefault="000414F9" w:rsidP="000414F9">
            <w:pPr>
              <w:ind w:right="-907"/>
              <w:jc w:val="both"/>
              <w:rPr>
                <w:rFonts w:ascii="Cambria" w:hAnsi="Cambria"/>
                <w:sz w:val="24"/>
                <w:szCs w:val="24"/>
              </w:rPr>
            </w:pPr>
            <w:r>
              <w:rPr>
                <w:rFonts w:ascii="Cambria" w:hAnsi="Cambria"/>
                <w:sz w:val="24"/>
                <w:szCs w:val="24"/>
              </w:rPr>
              <w:t>jumta nesošo konstrukciju pārbūvei un</w:t>
            </w:r>
          </w:p>
          <w:p w:rsidR="000414F9" w:rsidRDefault="000414F9" w:rsidP="000414F9">
            <w:pPr>
              <w:ind w:right="-907"/>
              <w:jc w:val="both"/>
              <w:rPr>
                <w:rFonts w:ascii="Cambria" w:hAnsi="Cambria"/>
                <w:sz w:val="24"/>
                <w:szCs w:val="24"/>
              </w:rPr>
            </w:pPr>
            <w:r>
              <w:rPr>
                <w:rFonts w:ascii="Cambria" w:hAnsi="Cambria"/>
                <w:sz w:val="24"/>
                <w:szCs w:val="24"/>
              </w:rPr>
              <w:lastRenderedPageBreak/>
              <w:t>pastiprināšanai.</w:t>
            </w:r>
          </w:p>
          <w:p w:rsidR="000414F9" w:rsidRDefault="000414F9" w:rsidP="000414F9">
            <w:pPr>
              <w:ind w:right="-907"/>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Pr="007F73C8" w:rsidRDefault="007400C8" w:rsidP="00D37E52">
            <w:pPr>
              <w:jc w:val="center"/>
              <w:rPr>
                <w:rFonts w:asciiTheme="majorHAnsi" w:hAnsiTheme="majorHAnsi" w:cs="Times New Roman"/>
                <w:sz w:val="24"/>
                <w:szCs w:val="24"/>
              </w:rPr>
            </w:pPr>
            <w:r>
              <w:rPr>
                <w:rFonts w:asciiTheme="majorHAnsi" w:hAnsiTheme="majorHAnsi" w:cs="Times New Roman"/>
                <w:sz w:val="24"/>
                <w:szCs w:val="24"/>
              </w:rPr>
              <w:t>Būvprojekta izstrāde ir noslēguma stadijā. Nepieciešama būvprojekta ekspertīze.</w:t>
            </w:r>
          </w:p>
        </w:tc>
      </w:tr>
      <w:tr w:rsidR="000414F9"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cs="Times New Roman"/>
                <w:sz w:val="24"/>
                <w:szCs w:val="24"/>
              </w:rPr>
            </w:pPr>
            <w:r>
              <w:rPr>
                <w:rFonts w:asciiTheme="majorHAnsi" w:hAnsiTheme="majorHAnsi" w:cs="Times New Roman"/>
                <w:sz w:val="24"/>
                <w:szCs w:val="24"/>
              </w:rPr>
              <w:t>7.5</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0414F9">
            <w:pPr>
              <w:ind w:right="-907"/>
              <w:jc w:val="both"/>
              <w:rPr>
                <w:rFonts w:ascii="Cambria" w:hAnsi="Cambria"/>
                <w:sz w:val="24"/>
                <w:szCs w:val="24"/>
              </w:rPr>
            </w:pPr>
            <w:r w:rsidRPr="002F426A">
              <w:rPr>
                <w:rFonts w:ascii="Cambria" w:hAnsi="Cambria"/>
                <w:sz w:val="24"/>
                <w:szCs w:val="24"/>
              </w:rPr>
              <w:t xml:space="preserve">Veikt Kokneses parka dīķu tīrīšanu un </w:t>
            </w:r>
            <w:proofErr w:type="spellStart"/>
            <w:r w:rsidRPr="002F426A">
              <w:rPr>
                <w:rFonts w:ascii="Cambria" w:hAnsi="Cambria"/>
                <w:sz w:val="24"/>
                <w:szCs w:val="24"/>
              </w:rPr>
              <w:t>meniķa</w:t>
            </w:r>
            <w:proofErr w:type="spellEnd"/>
            <w:r w:rsidRPr="002F426A">
              <w:rPr>
                <w:rFonts w:ascii="Cambria" w:hAnsi="Cambria"/>
                <w:sz w:val="24"/>
                <w:szCs w:val="24"/>
              </w:rPr>
              <w:t xml:space="preserve"> </w:t>
            </w:r>
          </w:p>
          <w:p w:rsidR="000414F9" w:rsidRPr="002F426A" w:rsidRDefault="000414F9" w:rsidP="000414F9">
            <w:pPr>
              <w:ind w:right="-907"/>
              <w:jc w:val="both"/>
              <w:rPr>
                <w:rFonts w:ascii="Cambria" w:hAnsi="Cambria"/>
                <w:sz w:val="24"/>
                <w:szCs w:val="24"/>
              </w:rPr>
            </w:pPr>
            <w:r w:rsidRPr="002F426A">
              <w:rPr>
                <w:rFonts w:ascii="Cambria" w:hAnsi="Cambria"/>
                <w:sz w:val="24"/>
                <w:szCs w:val="24"/>
              </w:rPr>
              <w:t>remontu;</w:t>
            </w:r>
          </w:p>
          <w:p w:rsidR="000414F9" w:rsidRDefault="000414F9" w:rsidP="000414F9">
            <w:pPr>
              <w:ind w:right="-907"/>
              <w:jc w:val="both"/>
              <w:rPr>
                <w:rFonts w:ascii="Cambria" w:hAnsi="Cambria"/>
                <w:sz w:val="24"/>
                <w:szCs w:val="24"/>
              </w:rPr>
            </w:pPr>
            <w:r>
              <w:rPr>
                <w:rFonts w:ascii="Cambria" w:hAnsi="Cambria"/>
                <w:sz w:val="24"/>
                <w:szCs w:val="24"/>
              </w:rPr>
              <w:t xml:space="preserve">Darbu izmaksas  līdz 3400,00 </w:t>
            </w:r>
            <w:proofErr w:type="spellStart"/>
            <w:r>
              <w:rPr>
                <w:rFonts w:ascii="Cambria" w:hAnsi="Cambria"/>
                <w:i/>
                <w:sz w:val="24"/>
                <w:szCs w:val="24"/>
              </w:rPr>
              <w:t>euro</w:t>
            </w:r>
            <w:proofErr w:type="spellEnd"/>
            <w:r>
              <w:rPr>
                <w:rFonts w:ascii="Cambria" w:hAnsi="Cambria"/>
                <w:i/>
                <w:sz w:val="24"/>
                <w:szCs w:val="24"/>
              </w:rPr>
              <w:t xml:space="preserve"> </w:t>
            </w:r>
            <w:r>
              <w:rPr>
                <w:rFonts w:ascii="Cambria" w:hAnsi="Cambria"/>
                <w:sz w:val="24"/>
                <w:szCs w:val="24"/>
              </w:rPr>
              <w:t>( trīs tūkstoši</w:t>
            </w:r>
          </w:p>
          <w:p w:rsidR="000414F9" w:rsidRDefault="000414F9" w:rsidP="000414F9">
            <w:pPr>
              <w:ind w:right="-907"/>
              <w:jc w:val="both"/>
              <w:rPr>
                <w:rFonts w:ascii="Cambria" w:hAnsi="Cambria"/>
                <w:sz w:val="24"/>
                <w:szCs w:val="24"/>
              </w:rPr>
            </w:pPr>
            <w:r w:rsidRPr="002F426A">
              <w:rPr>
                <w:rFonts w:ascii="Cambria" w:hAnsi="Cambria"/>
                <w:sz w:val="24"/>
                <w:szCs w:val="24"/>
              </w:rPr>
              <w:t xml:space="preserve">četri simti </w:t>
            </w:r>
            <w:proofErr w:type="spellStart"/>
            <w:r w:rsidRPr="002F426A">
              <w:rPr>
                <w:rFonts w:ascii="Cambria" w:hAnsi="Cambria"/>
                <w:sz w:val="24"/>
                <w:szCs w:val="24"/>
              </w:rPr>
              <w:t>euro</w:t>
            </w:r>
            <w:proofErr w:type="spellEnd"/>
            <w:r w:rsidRPr="002F426A">
              <w:rPr>
                <w:rFonts w:ascii="Cambria" w:hAnsi="Cambria"/>
                <w:sz w:val="24"/>
                <w:szCs w:val="24"/>
              </w:rPr>
              <w:t xml:space="preserve"> ) apmērā segt no Kokneses </w:t>
            </w:r>
          </w:p>
          <w:p w:rsidR="000414F9" w:rsidRDefault="000414F9" w:rsidP="000414F9">
            <w:pPr>
              <w:ind w:right="-907"/>
              <w:jc w:val="both"/>
              <w:rPr>
                <w:rFonts w:ascii="Cambria" w:hAnsi="Cambria"/>
                <w:sz w:val="24"/>
                <w:szCs w:val="24"/>
              </w:rPr>
            </w:pPr>
            <w:r w:rsidRPr="002F426A">
              <w:rPr>
                <w:rFonts w:ascii="Cambria" w:hAnsi="Cambria"/>
                <w:sz w:val="24"/>
                <w:szCs w:val="24"/>
              </w:rPr>
              <w:t xml:space="preserve">novada domes budžeta līdzekļiem neparedzētiem </w:t>
            </w:r>
          </w:p>
          <w:p w:rsidR="000414F9" w:rsidRPr="002F426A" w:rsidRDefault="000414F9" w:rsidP="000414F9">
            <w:pPr>
              <w:ind w:right="-907"/>
              <w:jc w:val="both"/>
              <w:rPr>
                <w:rFonts w:ascii="Cambria" w:hAnsi="Cambria"/>
                <w:sz w:val="24"/>
                <w:szCs w:val="24"/>
              </w:rPr>
            </w:pPr>
            <w:r w:rsidRPr="002F426A">
              <w:rPr>
                <w:rFonts w:ascii="Cambria" w:hAnsi="Cambria"/>
                <w:sz w:val="24"/>
                <w:szCs w:val="24"/>
              </w:rPr>
              <w:t xml:space="preserve">izdevumiem. </w:t>
            </w:r>
          </w:p>
          <w:p w:rsidR="000414F9" w:rsidRDefault="000414F9" w:rsidP="000414F9">
            <w:pPr>
              <w:ind w:right="-907"/>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I.Klaužs</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Pr="007F73C8" w:rsidRDefault="007400C8" w:rsidP="00D37E52">
            <w:pPr>
              <w:jc w:val="center"/>
              <w:rPr>
                <w:rFonts w:asciiTheme="majorHAnsi" w:hAnsiTheme="majorHAnsi" w:cs="Times New Roman"/>
                <w:sz w:val="24"/>
                <w:szCs w:val="24"/>
              </w:rPr>
            </w:pPr>
            <w:r>
              <w:rPr>
                <w:rFonts w:asciiTheme="majorHAnsi" w:hAnsiTheme="majorHAnsi" w:cs="Times New Roman"/>
                <w:sz w:val="24"/>
                <w:szCs w:val="24"/>
              </w:rPr>
              <w:t>Kokneses parkā 2 dīķi ir iztīrīti plānotā finansējuma ietvaros. 3.dīķi plānots tīrīt oktobra mēnesī.</w:t>
            </w:r>
          </w:p>
        </w:tc>
      </w:tr>
      <w:tr w:rsidR="000414F9"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cs="Times New Roman"/>
                <w:sz w:val="24"/>
                <w:szCs w:val="24"/>
              </w:rPr>
            </w:pPr>
            <w:r>
              <w:rPr>
                <w:rFonts w:asciiTheme="majorHAnsi" w:hAnsiTheme="majorHAnsi" w:cs="Times New Roman"/>
                <w:sz w:val="24"/>
                <w:szCs w:val="24"/>
              </w:rPr>
              <w:t>7.6</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0414F9">
            <w:pPr>
              <w:ind w:right="-908"/>
              <w:jc w:val="both"/>
              <w:rPr>
                <w:rFonts w:ascii="Cambria" w:hAnsi="Cambria"/>
                <w:b/>
                <w:sz w:val="24"/>
                <w:szCs w:val="24"/>
              </w:rPr>
            </w:pPr>
            <w:r w:rsidRPr="003D3749">
              <w:rPr>
                <w:rFonts w:ascii="Cambria" w:hAnsi="Cambria"/>
                <w:sz w:val="24"/>
                <w:szCs w:val="24"/>
              </w:rPr>
              <w:t xml:space="preserve">Iesniegt projekta iesniegumu </w:t>
            </w:r>
            <w:r w:rsidRPr="003D3749">
              <w:rPr>
                <w:rFonts w:ascii="Cambria" w:hAnsi="Cambria"/>
                <w:b/>
                <w:sz w:val="24"/>
                <w:szCs w:val="24"/>
              </w:rPr>
              <w:t>„Bērnu rotaļa laukuma</w:t>
            </w:r>
          </w:p>
          <w:p w:rsidR="000414F9" w:rsidRDefault="000414F9" w:rsidP="000414F9">
            <w:pPr>
              <w:ind w:right="-908"/>
              <w:jc w:val="both"/>
              <w:rPr>
                <w:rFonts w:ascii="Cambria" w:hAnsi="Cambria"/>
                <w:b/>
                <w:sz w:val="24"/>
                <w:szCs w:val="24"/>
              </w:rPr>
            </w:pPr>
            <w:r w:rsidRPr="003D3749">
              <w:rPr>
                <w:rFonts w:ascii="Cambria" w:hAnsi="Cambria"/>
                <w:b/>
                <w:sz w:val="24"/>
                <w:szCs w:val="24"/>
              </w:rPr>
              <w:t xml:space="preserve"> izveide pie Kokneses Ģimenes atbalsta dienas</w:t>
            </w:r>
          </w:p>
          <w:p w:rsidR="000414F9" w:rsidRDefault="000414F9" w:rsidP="000414F9">
            <w:pPr>
              <w:ind w:right="-908"/>
              <w:jc w:val="both"/>
              <w:rPr>
                <w:rFonts w:ascii="Cambria" w:hAnsi="Cambria"/>
                <w:sz w:val="24"/>
                <w:szCs w:val="24"/>
              </w:rPr>
            </w:pPr>
            <w:r w:rsidRPr="003D3749">
              <w:rPr>
                <w:rFonts w:ascii="Cambria" w:hAnsi="Cambria"/>
                <w:b/>
                <w:sz w:val="24"/>
                <w:szCs w:val="24"/>
              </w:rPr>
              <w:t xml:space="preserve"> centra” </w:t>
            </w:r>
            <w:r w:rsidRPr="003D3749">
              <w:rPr>
                <w:rFonts w:ascii="Cambria" w:hAnsi="Cambria"/>
                <w:sz w:val="24"/>
                <w:szCs w:val="24"/>
              </w:rPr>
              <w:t xml:space="preserve"> Eiropas Lauksaimniecības fonda lauku </w:t>
            </w:r>
          </w:p>
          <w:p w:rsidR="000414F9" w:rsidRDefault="000414F9" w:rsidP="000414F9">
            <w:pPr>
              <w:ind w:right="-908"/>
              <w:jc w:val="both"/>
              <w:rPr>
                <w:rFonts w:ascii="Cambria" w:hAnsi="Cambria"/>
                <w:sz w:val="24"/>
                <w:szCs w:val="24"/>
              </w:rPr>
            </w:pPr>
            <w:r w:rsidRPr="003D3749">
              <w:rPr>
                <w:rFonts w:ascii="Cambria" w:hAnsi="Cambria"/>
                <w:sz w:val="24"/>
                <w:szCs w:val="24"/>
              </w:rPr>
              <w:t xml:space="preserve">attīstībai (ELFLA) Latvijas Lauku attīstības </w:t>
            </w:r>
          </w:p>
          <w:p w:rsidR="000414F9" w:rsidRDefault="000414F9" w:rsidP="000414F9">
            <w:pPr>
              <w:ind w:right="-908"/>
              <w:jc w:val="both"/>
              <w:rPr>
                <w:rFonts w:ascii="Cambria" w:hAnsi="Cambria"/>
                <w:sz w:val="24"/>
                <w:szCs w:val="24"/>
              </w:rPr>
            </w:pPr>
            <w:r w:rsidRPr="003D3749">
              <w:rPr>
                <w:rFonts w:ascii="Cambria" w:hAnsi="Cambria"/>
                <w:sz w:val="24"/>
                <w:szCs w:val="24"/>
              </w:rPr>
              <w:t>programmas LEADER 2015.-2020.gadam pieejas</w:t>
            </w:r>
          </w:p>
          <w:p w:rsidR="000414F9" w:rsidRDefault="000414F9" w:rsidP="000414F9">
            <w:pPr>
              <w:ind w:right="-908"/>
              <w:jc w:val="both"/>
              <w:rPr>
                <w:rFonts w:ascii="Cambria" w:hAnsi="Cambria"/>
                <w:sz w:val="24"/>
                <w:szCs w:val="24"/>
              </w:rPr>
            </w:pPr>
            <w:r w:rsidRPr="003D3749">
              <w:rPr>
                <w:rFonts w:ascii="Cambria" w:hAnsi="Cambria"/>
                <w:sz w:val="24"/>
                <w:szCs w:val="24"/>
              </w:rPr>
              <w:t xml:space="preserve"> īstenošanai 19.2. </w:t>
            </w:r>
            <w:proofErr w:type="spellStart"/>
            <w:r w:rsidRPr="003D3749">
              <w:rPr>
                <w:rFonts w:ascii="Cambria" w:hAnsi="Cambria"/>
                <w:sz w:val="24"/>
                <w:szCs w:val="24"/>
              </w:rPr>
              <w:t>apakšpasākuma</w:t>
            </w:r>
            <w:proofErr w:type="spellEnd"/>
            <w:r w:rsidRPr="003D3749">
              <w:rPr>
                <w:rFonts w:ascii="Cambria" w:hAnsi="Cambria"/>
                <w:sz w:val="24"/>
                <w:szCs w:val="24"/>
              </w:rPr>
              <w:t xml:space="preserve"> ”Darbības </w:t>
            </w:r>
          </w:p>
          <w:p w:rsidR="000414F9" w:rsidRDefault="000414F9" w:rsidP="000414F9">
            <w:pPr>
              <w:ind w:right="-908"/>
              <w:jc w:val="both"/>
              <w:rPr>
                <w:rFonts w:ascii="Cambria" w:hAnsi="Cambria"/>
                <w:sz w:val="24"/>
                <w:szCs w:val="24"/>
              </w:rPr>
            </w:pPr>
            <w:r w:rsidRPr="003D3749">
              <w:rPr>
                <w:rFonts w:ascii="Cambria" w:hAnsi="Cambria"/>
                <w:sz w:val="24"/>
                <w:szCs w:val="24"/>
              </w:rPr>
              <w:t>īstenošana ar sabiedrības vietējās attīstības stratēģiju</w:t>
            </w:r>
          </w:p>
          <w:p w:rsidR="000414F9" w:rsidRDefault="000414F9" w:rsidP="000414F9">
            <w:pPr>
              <w:ind w:right="-908"/>
              <w:jc w:val="both"/>
              <w:rPr>
                <w:rFonts w:ascii="Cambria" w:hAnsi="Cambria"/>
                <w:sz w:val="24"/>
                <w:szCs w:val="24"/>
              </w:rPr>
            </w:pPr>
            <w:r w:rsidRPr="003D3749">
              <w:rPr>
                <w:rFonts w:ascii="Cambria" w:hAnsi="Cambria"/>
                <w:sz w:val="24"/>
                <w:szCs w:val="24"/>
              </w:rPr>
              <w:t xml:space="preserve">” 19.2.1. aktivitātē “Vietas potenciāla attīstības </w:t>
            </w:r>
          </w:p>
          <w:p w:rsidR="000414F9" w:rsidRDefault="000414F9" w:rsidP="000414F9">
            <w:pPr>
              <w:ind w:right="-908"/>
              <w:jc w:val="both"/>
              <w:rPr>
                <w:rFonts w:ascii="Cambria" w:hAnsi="Cambria"/>
                <w:sz w:val="24"/>
                <w:szCs w:val="24"/>
              </w:rPr>
            </w:pPr>
            <w:r w:rsidRPr="003D3749">
              <w:rPr>
                <w:rFonts w:ascii="Cambria" w:hAnsi="Cambria"/>
                <w:sz w:val="24"/>
                <w:szCs w:val="24"/>
              </w:rPr>
              <w:t xml:space="preserve">iniciatīvas” 2.rīcībā “Atbalsts sabiedriskām </w:t>
            </w:r>
          </w:p>
          <w:p w:rsidR="000414F9" w:rsidRDefault="000414F9" w:rsidP="000414F9">
            <w:pPr>
              <w:ind w:right="-908"/>
              <w:jc w:val="both"/>
              <w:rPr>
                <w:rFonts w:ascii="Cambria" w:hAnsi="Cambria"/>
                <w:b/>
                <w:sz w:val="24"/>
                <w:szCs w:val="24"/>
              </w:rPr>
            </w:pPr>
            <w:r w:rsidRPr="003D3749">
              <w:rPr>
                <w:rFonts w:ascii="Cambria" w:hAnsi="Cambria"/>
                <w:sz w:val="24"/>
                <w:szCs w:val="24"/>
              </w:rPr>
              <w:t xml:space="preserve">aktivitātēm teritorijas iedzīvotājiem”. Projekta kopējās izmaksas ir līdz </w:t>
            </w:r>
            <w:r w:rsidRPr="003D3749">
              <w:rPr>
                <w:rFonts w:ascii="Cambria" w:hAnsi="Cambria"/>
                <w:b/>
                <w:sz w:val="24"/>
                <w:szCs w:val="24"/>
              </w:rPr>
              <w:t>20 000,00</w:t>
            </w:r>
            <w:r w:rsidRPr="003D3749">
              <w:rPr>
                <w:rFonts w:ascii="Cambria" w:hAnsi="Cambria"/>
                <w:sz w:val="24"/>
                <w:szCs w:val="24"/>
              </w:rPr>
              <w:t xml:space="preserve"> </w:t>
            </w:r>
            <w:r w:rsidRPr="003D3749">
              <w:rPr>
                <w:rFonts w:ascii="Cambria" w:hAnsi="Cambria"/>
                <w:b/>
                <w:sz w:val="24"/>
                <w:szCs w:val="24"/>
              </w:rPr>
              <w:t>EUR</w:t>
            </w:r>
            <w:r w:rsidRPr="003D3749">
              <w:rPr>
                <w:rFonts w:ascii="Cambria" w:hAnsi="Cambria"/>
                <w:sz w:val="24"/>
                <w:szCs w:val="24"/>
              </w:rPr>
              <w:t xml:space="preserve"> </w:t>
            </w:r>
            <w:r w:rsidRPr="003D3749">
              <w:rPr>
                <w:rFonts w:ascii="Cambria" w:hAnsi="Cambria"/>
                <w:b/>
                <w:sz w:val="24"/>
                <w:szCs w:val="24"/>
              </w:rPr>
              <w:t>no kurām 18 000,00</w:t>
            </w:r>
          </w:p>
          <w:p w:rsidR="000414F9" w:rsidRDefault="000414F9" w:rsidP="000414F9">
            <w:pPr>
              <w:ind w:right="-908"/>
              <w:jc w:val="both"/>
              <w:rPr>
                <w:rFonts w:ascii="Cambria" w:hAnsi="Cambria"/>
                <w:b/>
                <w:sz w:val="24"/>
                <w:szCs w:val="24"/>
              </w:rPr>
            </w:pPr>
            <w:r w:rsidRPr="003D3749">
              <w:rPr>
                <w:rFonts w:ascii="Cambria" w:hAnsi="Cambria"/>
                <w:b/>
                <w:sz w:val="24"/>
                <w:szCs w:val="24"/>
              </w:rPr>
              <w:t xml:space="preserve"> EUR jeb 90 % ir ELFLA finansējums un 2 000,00 </w:t>
            </w:r>
          </w:p>
          <w:p w:rsidR="000414F9" w:rsidRDefault="000414F9" w:rsidP="000414F9">
            <w:pPr>
              <w:ind w:right="-908"/>
              <w:jc w:val="both"/>
              <w:rPr>
                <w:rFonts w:ascii="Cambria" w:hAnsi="Cambria"/>
                <w:b/>
                <w:sz w:val="24"/>
                <w:szCs w:val="24"/>
              </w:rPr>
            </w:pPr>
            <w:r w:rsidRPr="003D3749">
              <w:rPr>
                <w:rFonts w:ascii="Cambria" w:hAnsi="Cambria"/>
                <w:b/>
                <w:sz w:val="24"/>
                <w:szCs w:val="24"/>
              </w:rPr>
              <w:t xml:space="preserve">EUR jeb 10 % ir Kokneses novada domes </w:t>
            </w:r>
          </w:p>
          <w:p w:rsidR="000414F9" w:rsidRDefault="000414F9" w:rsidP="000414F9">
            <w:pPr>
              <w:ind w:right="-908"/>
              <w:jc w:val="both"/>
              <w:rPr>
                <w:rFonts w:ascii="Cambria" w:hAnsi="Cambria"/>
                <w:sz w:val="24"/>
                <w:szCs w:val="24"/>
              </w:rPr>
            </w:pPr>
            <w:r w:rsidRPr="003D3749">
              <w:rPr>
                <w:rFonts w:ascii="Cambria" w:hAnsi="Cambria"/>
                <w:b/>
                <w:sz w:val="24"/>
                <w:szCs w:val="24"/>
              </w:rPr>
              <w:t xml:space="preserve">finansējums. </w:t>
            </w:r>
            <w:r w:rsidRPr="003D3749">
              <w:rPr>
                <w:rFonts w:ascii="Cambria" w:hAnsi="Cambria"/>
                <w:sz w:val="24"/>
                <w:szCs w:val="24"/>
              </w:rPr>
              <w:t xml:space="preserve">Izmaksas tiks precizētas pēc </w:t>
            </w:r>
          </w:p>
          <w:p w:rsidR="000414F9" w:rsidRDefault="000414F9" w:rsidP="000414F9">
            <w:pPr>
              <w:ind w:right="-908"/>
              <w:jc w:val="both"/>
              <w:rPr>
                <w:rFonts w:ascii="Cambria" w:hAnsi="Cambria"/>
                <w:sz w:val="24"/>
                <w:szCs w:val="24"/>
              </w:rPr>
            </w:pPr>
            <w:r w:rsidRPr="003D3749">
              <w:rPr>
                <w:rFonts w:ascii="Cambria" w:hAnsi="Cambria"/>
                <w:sz w:val="24"/>
                <w:szCs w:val="24"/>
              </w:rPr>
              <w:t xml:space="preserve">iepirkuma veikšanas. </w:t>
            </w:r>
          </w:p>
          <w:p w:rsidR="000414F9" w:rsidRPr="002F426A" w:rsidRDefault="000414F9" w:rsidP="000414F9">
            <w:pPr>
              <w:ind w:right="-907"/>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7C3891"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A.Mikāla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19F" w:rsidRDefault="009A719F" w:rsidP="009A719F">
            <w:pPr>
              <w:jc w:val="center"/>
              <w:rPr>
                <w:rFonts w:ascii="Calibri Light" w:hAnsi="Calibri Light"/>
                <w:sz w:val="24"/>
                <w:szCs w:val="24"/>
              </w:rPr>
            </w:pPr>
            <w:r>
              <w:rPr>
                <w:rFonts w:ascii="Calibri Light" w:hAnsi="Calibri Light"/>
                <w:sz w:val="24"/>
                <w:szCs w:val="24"/>
              </w:rPr>
              <w:t xml:space="preserve">Izstrādāts un iesniegts projekts Lauku atbalsta dienestā </w:t>
            </w:r>
          </w:p>
          <w:p w:rsidR="000414F9" w:rsidRPr="007F73C8" w:rsidRDefault="000414F9" w:rsidP="00D37E52">
            <w:pPr>
              <w:jc w:val="center"/>
              <w:rPr>
                <w:rFonts w:asciiTheme="majorHAnsi" w:hAnsiTheme="majorHAnsi" w:cs="Times New Roman"/>
                <w:sz w:val="24"/>
                <w:szCs w:val="24"/>
              </w:rPr>
            </w:pPr>
          </w:p>
        </w:tc>
      </w:tr>
      <w:tr w:rsidR="000414F9"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0414F9"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7C3891" w:rsidP="00D37E52">
            <w:pPr>
              <w:jc w:val="center"/>
              <w:rPr>
                <w:rFonts w:asciiTheme="majorHAnsi" w:hAnsiTheme="majorHAnsi" w:cs="Times New Roman"/>
                <w:sz w:val="24"/>
                <w:szCs w:val="24"/>
              </w:rPr>
            </w:pPr>
            <w:r>
              <w:rPr>
                <w:rFonts w:asciiTheme="majorHAnsi" w:hAnsiTheme="majorHAnsi" w:cs="Times New Roman"/>
                <w:sz w:val="24"/>
                <w:szCs w:val="24"/>
              </w:rPr>
              <w:t>7.7</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7C3891">
            <w:pPr>
              <w:ind w:right="-907"/>
              <w:jc w:val="both"/>
              <w:rPr>
                <w:rFonts w:ascii="Cambria" w:hAnsi="Cambria"/>
                <w:b/>
                <w:sz w:val="24"/>
                <w:szCs w:val="24"/>
              </w:rPr>
            </w:pPr>
            <w:r>
              <w:rPr>
                <w:rFonts w:ascii="Cambria" w:hAnsi="Cambria"/>
                <w:sz w:val="24"/>
                <w:szCs w:val="24"/>
              </w:rPr>
              <w:t>1.</w:t>
            </w:r>
            <w:r w:rsidRPr="009B4C09">
              <w:rPr>
                <w:rFonts w:ascii="Cambria" w:hAnsi="Cambria"/>
                <w:sz w:val="24"/>
                <w:szCs w:val="24"/>
              </w:rPr>
              <w:t xml:space="preserve">Iesniegt projekta iesniegumu </w:t>
            </w:r>
            <w:r w:rsidRPr="009B4C09">
              <w:rPr>
                <w:rFonts w:ascii="Cambria" w:hAnsi="Cambria"/>
                <w:b/>
                <w:sz w:val="24"/>
                <w:szCs w:val="24"/>
              </w:rPr>
              <w:t xml:space="preserve">„Latviešu </w:t>
            </w:r>
          </w:p>
          <w:p w:rsidR="007C3891" w:rsidRDefault="007C3891" w:rsidP="007C3891">
            <w:pPr>
              <w:ind w:right="-907"/>
              <w:jc w:val="both"/>
              <w:rPr>
                <w:rFonts w:ascii="Cambria" w:hAnsi="Cambria"/>
                <w:b/>
                <w:sz w:val="24"/>
                <w:szCs w:val="24"/>
              </w:rPr>
            </w:pPr>
            <w:r w:rsidRPr="009B4C09">
              <w:rPr>
                <w:rFonts w:ascii="Cambria" w:hAnsi="Cambria"/>
                <w:b/>
                <w:sz w:val="24"/>
                <w:szCs w:val="24"/>
              </w:rPr>
              <w:t>tautas tērpu un kora tērpu iegāde Kokneses</w:t>
            </w:r>
          </w:p>
          <w:p w:rsidR="007C3891" w:rsidRDefault="007C3891" w:rsidP="007C3891">
            <w:pPr>
              <w:ind w:right="-907"/>
              <w:jc w:val="both"/>
              <w:rPr>
                <w:rFonts w:ascii="Cambria" w:hAnsi="Cambria"/>
                <w:sz w:val="24"/>
                <w:szCs w:val="24"/>
              </w:rPr>
            </w:pPr>
            <w:r w:rsidRPr="009B4C09">
              <w:rPr>
                <w:rFonts w:ascii="Cambria" w:hAnsi="Cambria"/>
                <w:b/>
                <w:sz w:val="24"/>
                <w:szCs w:val="24"/>
              </w:rPr>
              <w:t xml:space="preserve">novada kolektīviem” </w:t>
            </w:r>
            <w:r w:rsidRPr="009B4C09">
              <w:rPr>
                <w:rFonts w:ascii="Cambria" w:hAnsi="Cambria"/>
                <w:sz w:val="24"/>
                <w:szCs w:val="24"/>
              </w:rPr>
              <w:t xml:space="preserve"> Eiropas Lauksaimniecības</w:t>
            </w:r>
          </w:p>
          <w:p w:rsidR="007C3891" w:rsidRDefault="007C3891" w:rsidP="007C3891">
            <w:pPr>
              <w:ind w:right="-907"/>
              <w:jc w:val="both"/>
              <w:rPr>
                <w:rFonts w:ascii="Cambria" w:hAnsi="Cambria"/>
                <w:sz w:val="24"/>
                <w:szCs w:val="24"/>
              </w:rPr>
            </w:pPr>
            <w:r w:rsidRPr="009B4C09">
              <w:rPr>
                <w:rFonts w:ascii="Cambria" w:hAnsi="Cambria"/>
                <w:sz w:val="24"/>
                <w:szCs w:val="24"/>
              </w:rPr>
              <w:t xml:space="preserve"> fonda lauku attīstībai (ELFLA) Latvijas Lauku </w:t>
            </w:r>
          </w:p>
          <w:p w:rsidR="007C3891" w:rsidRDefault="007C3891" w:rsidP="007C3891">
            <w:pPr>
              <w:ind w:right="-907"/>
              <w:jc w:val="both"/>
              <w:rPr>
                <w:rFonts w:ascii="Cambria" w:hAnsi="Cambria"/>
                <w:sz w:val="24"/>
                <w:szCs w:val="24"/>
              </w:rPr>
            </w:pPr>
            <w:r w:rsidRPr="009B4C09">
              <w:rPr>
                <w:rFonts w:ascii="Cambria" w:hAnsi="Cambria"/>
                <w:sz w:val="24"/>
                <w:szCs w:val="24"/>
              </w:rPr>
              <w:lastRenderedPageBreak/>
              <w:t>attīstības programmas LEADER 2015.-2020.gadam</w:t>
            </w:r>
          </w:p>
          <w:p w:rsidR="007C3891" w:rsidRDefault="007C3891" w:rsidP="007C3891">
            <w:pPr>
              <w:ind w:right="-907"/>
              <w:jc w:val="both"/>
              <w:rPr>
                <w:rFonts w:ascii="Cambria" w:hAnsi="Cambria"/>
                <w:sz w:val="24"/>
                <w:szCs w:val="24"/>
              </w:rPr>
            </w:pPr>
            <w:r w:rsidRPr="009B4C09">
              <w:rPr>
                <w:rFonts w:ascii="Cambria" w:hAnsi="Cambria"/>
                <w:sz w:val="24"/>
                <w:szCs w:val="24"/>
              </w:rPr>
              <w:t xml:space="preserve"> pieejas īstenošanai 19.2. </w:t>
            </w:r>
            <w:proofErr w:type="spellStart"/>
            <w:r w:rsidRPr="009B4C09">
              <w:rPr>
                <w:rFonts w:ascii="Cambria" w:hAnsi="Cambria"/>
                <w:sz w:val="24"/>
                <w:szCs w:val="24"/>
              </w:rPr>
              <w:t>apakšpasākuma</w:t>
            </w:r>
            <w:proofErr w:type="spellEnd"/>
            <w:r w:rsidRPr="009B4C09">
              <w:rPr>
                <w:rFonts w:ascii="Cambria" w:hAnsi="Cambria"/>
                <w:sz w:val="24"/>
                <w:szCs w:val="24"/>
              </w:rPr>
              <w:t xml:space="preserve"> </w:t>
            </w:r>
          </w:p>
          <w:p w:rsidR="007C3891" w:rsidRDefault="007C3891" w:rsidP="007C3891">
            <w:pPr>
              <w:ind w:right="-907"/>
              <w:jc w:val="both"/>
              <w:rPr>
                <w:rFonts w:ascii="Cambria" w:hAnsi="Cambria"/>
                <w:sz w:val="24"/>
                <w:szCs w:val="24"/>
              </w:rPr>
            </w:pPr>
            <w:r w:rsidRPr="009B4C09">
              <w:rPr>
                <w:rFonts w:ascii="Cambria" w:hAnsi="Cambria"/>
                <w:sz w:val="24"/>
                <w:szCs w:val="24"/>
              </w:rPr>
              <w:t xml:space="preserve">”Darbības īstenošana ar sabiedrības vietējās </w:t>
            </w:r>
          </w:p>
          <w:p w:rsidR="007C3891" w:rsidRDefault="007C3891" w:rsidP="007C3891">
            <w:pPr>
              <w:ind w:right="-907"/>
              <w:jc w:val="both"/>
              <w:rPr>
                <w:rFonts w:ascii="Cambria" w:hAnsi="Cambria"/>
                <w:sz w:val="24"/>
                <w:szCs w:val="24"/>
              </w:rPr>
            </w:pPr>
            <w:r w:rsidRPr="009B4C09">
              <w:rPr>
                <w:rFonts w:ascii="Cambria" w:hAnsi="Cambria"/>
                <w:sz w:val="24"/>
                <w:szCs w:val="24"/>
              </w:rPr>
              <w:t xml:space="preserve">attīstības stratēģiju” 19.2.1. aktivitātē “Vietas </w:t>
            </w:r>
          </w:p>
          <w:p w:rsidR="007C3891" w:rsidRDefault="007C3891" w:rsidP="007C3891">
            <w:pPr>
              <w:ind w:right="-907"/>
              <w:jc w:val="both"/>
              <w:rPr>
                <w:rFonts w:ascii="Cambria" w:hAnsi="Cambria"/>
                <w:sz w:val="24"/>
                <w:szCs w:val="24"/>
              </w:rPr>
            </w:pPr>
            <w:r w:rsidRPr="009B4C09">
              <w:rPr>
                <w:rFonts w:ascii="Cambria" w:hAnsi="Cambria"/>
                <w:sz w:val="24"/>
                <w:szCs w:val="24"/>
              </w:rPr>
              <w:t>potenciāla attīstības iniciatīvas” 2.rīcībā</w:t>
            </w:r>
          </w:p>
          <w:p w:rsidR="007C3891" w:rsidRDefault="007C3891" w:rsidP="007C3891">
            <w:pPr>
              <w:ind w:right="-907"/>
              <w:jc w:val="both"/>
              <w:rPr>
                <w:rFonts w:ascii="Cambria" w:hAnsi="Cambria"/>
                <w:sz w:val="24"/>
                <w:szCs w:val="24"/>
              </w:rPr>
            </w:pPr>
            <w:r w:rsidRPr="009B4C09">
              <w:rPr>
                <w:rFonts w:ascii="Cambria" w:hAnsi="Cambria"/>
                <w:sz w:val="24"/>
                <w:szCs w:val="24"/>
              </w:rPr>
              <w:t xml:space="preserve"> “Atbalsts sabiedriskām aktivitātēm teritorijas </w:t>
            </w:r>
          </w:p>
          <w:p w:rsidR="007C3891" w:rsidRDefault="007C3891" w:rsidP="007C3891">
            <w:pPr>
              <w:ind w:right="-907"/>
              <w:jc w:val="both"/>
              <w:rPr>
                <w:rFonts w:ascii="Cambria" w:hAnsi="Cambria"/>
                <w:sz w:val="24"/>
                <w:szCs w:val="24"/>
              </w:rPr>
            </w:pPr>
            <w:r w:rsidRPr="009B4C09">
              <w:rPr>
                <w:rFonts w:ascii="Cambria" w:hAnsi="Cambria"/>
                <w:sz w:val="24"/>
                <w:szCs w:val="24"/>
              </w:rPr>
              <w:t xml:space="preserve">iedzīvotājiem”. Projekta kopējās izmaksas ir līdz </w:t>
            </w:r>
          </w:p>
          <w:p w:rsidR="007C3891" w:rsidRDefault="007C3891" w:rsidP="007C3891">
            <w:pPr>
              <w:ind w:right="-907"/>
              <w:jc w:val="both"/>
              <w:rPr>
                <w:rFonts w:ascii="Cambria" w:hAnsi="Cambria"/>
                <w:b/>
                <w:sz w:val="24"/>
                <w:szCs w:val="24"/>
              </w:rPr>
            </w:pPr>
            <w:r w:rsidRPr="009B4C09">
              <w:rPr>
                <w:rFonts w:ascii="Cambria" w:hAnsi="Cambria"/>
                <w:b/>
                <w:sz w:val="24"/>
                <w:szCs w:val="24"/>
              </w:rPr>
              <w:t>20 000,00</w:t>
            </w:r>
            <w:r w:rsidRPr="009B4C09">
              <w:rPr>
                <w:rFonts w:ascii="Cambria" w:hAnsi="Cambria"/>
                <w:sz w:val="24"/>
                <w:szCs w:val="24"/>
              </w:rPr>
              <w:t xml:space="preserve"> </w:t>
            </w:r>
            <w:r w:rsidRPr="009B4C09">
              <w:rPr>
                <w:rFonts w:ascii="Cambria" w:hAnsi="Cambria"/>
                <w:b/>
                <w:sz w:val="24"/>
                <w:szCs w:val="24"/>
              </w:rPr>
              <w:t>EUR</w:t>
            </w:r>
            <w:r w:rsidRPr="009B4C09">
              <w:rPr>
                <w:rFonts w:ascii="Cambria" w:hAnsi="Cambria"/>
                <w:sz w:val="24"/>
                <w:szCs w:val="24"/>
              </w:rPr>
              <w:t xml:space="preserve"> </w:t>
            </w:r>
            <w:r w:rsidRPr="009B4C09">
              <w:rPr>
                <w:rFonts w:ascii="Cambria" w:hAnsi="Cambria"/>
                <w:b/>
                <w:sz w:val="24"/>
                <w:szCs w:val="24"/>
              </w:rPr>
              <w:t xml:space="preserve">no kurām 18 000,00 EUR jeb 90 % </w:t>
            </w:r>
          </w:p>
          <w:p w:rsidR="007C3891" w:rsidRDefault="007C3891" w:rsidP="007C3891">
            <w:pPr>
              <w:ind w:right="-907"/>
              <w:jc w:val="both"/>
              <w:rPr>
                <w:rFonts w:ascii="Cambria" w:hAnsi="Cambria"/>
                <w:b/>
                <w:sz w:val="24"/>
                <w:szCs w:val="24"/>
              </w:rPr>
            </w:pPr>
            <w:r w:rsidRPr="009B4C09">
              <w:rPr>
                <w:rFonts w:ascii="Cambria" w:hAnsi="Cambria"/>
                <w:b/>
                <w:sz w:val="24"/>
                <w:szCs w:val="24"/>
              </w:rPr>
              <w:t xml:space="preserve">ir ELFLA finansējums un 2 000,00 EUR jeb </w:t>
            </w:r>
          </w:p>
          <w:p w:rsidR="007C3891" w:rsidRDefault="007C3891" w:rsidP="007C3891">
            <w:pPr>
              <w:ind w:right="-907"/>
              <w:jc w:val="both"/>
              <w:rPr>
                <w:rFonts w:ascii="Cambria" w:hAnsi="Cambria"/>
                <w:b/>
                <w:sz w:val="24"/>
                <w:szCs w:val="24"/>
              </w:rPr>
            </w:pPr>
            <w:r w:rsidRPr="009B4C09">
              <w:rPr>
                <w:rFonts w:ascii="Cambria" w:hAnsi="Cambria"/>
                <w:b/>
                <w:sz w:val="24"/>
                <w:szCs w:val="24"/>
              </w:rPr>
              <w:t xml:space="preserve">10 % ir Kokneses novada domes finansējums. </w:t>
            </w:r>
          </w:p>
          <w:p w:rsidR="007C3891" w:rsidRPr="009B4C09" w:rsidRDefault="007C3891" w:rsidP="007C3891">
            <w:pPr>
              <w:ind w:right="-907"/>
              <w:jc w:val="both"/>
              <w:rPr>
                <w:rFonts w:ascii="Cambria" w:hAnsi="Cambria"/>
                <w:b/>
                <w:sz w:val="24"/>
                <w:szCs w:val="24"/>
              </w:rPr>
            </w:pPr>
            <w:r w:rsidRPr="009B4C09">
              <w:rPr>
                <w:rFonts w:ascii="Cambria" w:hAnsi="Cambria"/>
                <w:sz w:val="24"/>
                <w:szCs w:val="24"/>
              </w:rPr>
              <w:t xml:space="preserve">Izmaksas tiks precizētas pēc iepirkuma veikšanas. </w:t>
            </w:r>
          </w:p>
          <w:p w:rsidR="000414F9" w:rsidRPr="003D3749" w:rsidRDefault="000414F9" w:rsidP="000414F9">
            <w:pPr>
              <w:ind w:right="-908"/>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Default="007C3891"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A.Mikāla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14F9" w:rsidRPr="007F73C8" w:rsidRDefault="009A719F" w:rsidP="00D37E52">
            <w:pPr>
              <w:jc w:val="center"/>
              <w:rPr>
                <w:rFonts w:asciiTheme="majorHAnsi" w:hAnsiTheme="majorHAnsi" w:cs="Times New Roman"/>
                <w:sz w:val="24"/>
                <w:szCs w:val="24"/>
              </w:rPr>
            </w:pPr>
            <w:r>
              <w:rPr>
                <w:rFonts w:ascii="Calibri Light" w:hAnsi="Calibri Light"/>
                <w:sz w:val="24"/>
                <w:szCs w:val="24"/>
              </w:rPr>
              <w:t>Izstrādāts un iesniegts projekts Lauku atbalsta dienestā</w:t>
            </w:r>
          </w:p>
        </w:tc>
      </w:tr>
      <w:tr w:rsidR="007C3891"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D37E52">
            <w:pPr>
              <w:jc w:val="center"/>
              <w:rPr>
                <w:rFonts w:asciiTheme="majorHAnsi" w:hAnsiTheme="majorHAnsi" w:cs="Times New Roman"/>
                <w:sz w:val="24"/>
                <w:szCs w:val="24"/>
              </w:rPr>
            </w:pPr>
            <w:r>
              <w:rPr>
                <w:rFonts w:asciiTheme="majorHAnsi" w:hAnsiTheme="majorHAnsi" w:cs="Times New Roman"/>
                <w:sz w:val="24"/>
                <w:szCs w:val="24"/>
              </w:rPr>
              <w:t>7.9</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7C3891">
            <w:pPr>
              <w:ind w:right="-907"/>
              <w:jc w:val="both"/>
              <w:rPr>
                <w:rFonts w:ascii="Cambria" w:hAnsi="Cambria"/>
                <w:sz w:val="24"/>
                <w:szCs w:val="24"/>
              </w:rPr>
            </w:pPr>
            <w:r w:rsidRPr="00D76DD2">
              <w:rPr>
                <w:rFonts w:ascii="Cambria" w:hAnsi="Cambria"/>
                <w:b/>
                <w:sz w:val="24"/>
                <w:szCs w:val="24"/>
              </w:rPr>
              <w:t xml:space="preserve"> Iznomāt</w:t>
            </w:r>
            <w:r w:rsidRPr="00D76DD2">
              <w:rPr>
                <w:rFonts w:ascii="Cambria" w:hAnsi="Cambria"/>
                <w:sz w:val="24"/>
                <w:szCs w:val="24"/>
              </w:rPr>
              <w:t xml:space="preserve"> Kokneses novada, Bebru pagasta  valsts</w:t>
            </w:r>
          </w:p>
          <w:p w:rsidR="007C3891" w:rsidRDefault="007C3891" w:rsidP="007C3891">
            <w:pPr>
              <w:ind w:right="-907"/>
              <w:jc w:val="both"/>
              <w:rPr>
                <w:rFonts w:ascii="Cambria" w:hAnsi="Cambria"/>
                <w:sz w:val="24"/>
                <w:szCs w:val="24"/>
              </w:rPr>
            </w:pPr>
            <w:r w:rsidRPr="00D76DD2">
              <w:rPr>
                <w:rFonts w:ascii="Cambria" w:hAnsi="Cambria"/>
                <w:sz w:val="24"/>
                <w:szCs w:val="24"/>
              </w:rPr>
              <w:t xml:space="preserve"> nozīmes arhitektūras pieminekli  vēsturisko </w:t>
            </w:r>
          </w:p>
          <w:p w:rsidR="007C3891" w:rsidRDefault="007C3891" w:rsidP="007C3891">
            <w:pPr>
              <w:ind w:right="-907"/>
              <w:jc w:val="both"/>
              <w:rPr>
                <w:rFonts w:ascii="Cambria" w:hAnsi="Cambria"/>
                <w:sz w:val="24"/>
                <w:szCs w:val="24"/>
              </w:rPr>
            </w:pPr>
            <w:r w:rsidRPr="00D76DD2">
              <w:rPr>
                <w:rFonts w:ascii="Cambria" w:hAnsi="Cambria"/>
                <w:sz w:val="24"/>
                <w:szCs w:val="24"/>
              </w:rPr>
              <w:t>apbūves kompleksu „ Vecbebru Muižu” (turpmāk</w:t>
            </w:r>
          </w:p>
          <w:p w:rsidR="007C3891" w:rsidRDefault="007C3891" w:rsidP="007C3891">
            <w:pPr>
              <w:ind w:right="-907"/>
              <w:jc w:val="both"/>
              <w:rPr>
                <w:rFonts w:ascii="Cambria" w:hAnsi="Cambria"/>
                <w:sz w:val="24"/>
                <w:szCs w:val="24"/>
              </w:rPr>
            </w:pPr>
            <w:r w:rsidRPr="00D76DD2">
              <w:rPr>
                <w:rFonts w:ascii="Cambria" w:hAnsi="Cambria"/>
                <w:sz w:val="24"/>
                <w:szCs w:val="24"/>
              </w:rPr>
              <w:t xml:space="preserve"> tekstā - Objekts Muižas komplekss). Nomnieku </w:t>
            </w:r>
          </w:p>
          <w:p w:rsidR="007C3891" w:rsidRDefault="007C3891" w:rsidP="007C3891">
            <w:pPr>
              <w:ind w:right="-907"/>
              <w:jc w:val="both"/>
              <w:rPr>
                <w:rFonts w:ascii="Cambria" w:hAnsi="Cambria"/>
                <w:sz w:val="24"/>
                <w:szCs w:val="24"/>
              </w:rPr>
            </w:pPr>
            <w:r w:rsidRPr="00D76DD2">
              <w:rPr>
                <w:rFonts w:ascii="Cambria" w:hAnsi="Cambria"/>
                <w:sz w:val="24"/>
                <w:szCs w:val="24"/>
              </w:rPr>
              <w:t xml:space="preserve">noskaidrot mutiskā izsolē ar augšupejošu soli </w:t>
            </w:r>
          </w:p>
          <w:p w:rsidR="007C3891" w:rsidRDefault="007C3891" w:rsidP="007C3891">
            <w:pPr>
              <w:ind w:right="-907"/>
              <w:jc w:val="both"/>
              <w:rPr>
                <w:rFonts w:ascii="Cambria" w:hAnsi="Cambria"/>
                <w:sz w:val="24"/>
                <w:szCs w:val="24"/>
              </w:rPr>
            </w:pPr>
            <w:r w:rsidRPr="00D76DD2">
              <w:rPr>
                <w:rFonts w:ascii="Cambria" w:hAnsi="Cambria"/>
                <w:b/>
                <w:sz w:val="24"/>
                <w:szCs w:val="24"/>
              </w:rPr>
              <w:t xml:space="preserve">2017. gada 16.augustā plkst.10.00. </w:t>
            </w:r>
            <w:r w:rsidRPr="00D76DD2">
              <w:rPr>
                <w:rFonts w:ascii="Cambria" w:hAnsi="Cambria"/>
                <w:sz w:val="24"/>
                <w:szCs w:val="24"/>
              </w:rPr>
              <w:t>Pieteikšanās</w:t>
            </w:r>
          </w:p>
          <w:p w:rsidR="007C3891" w:rsidRPr="00D76DD2" w:rsidRDefault="007C3891" w:rsidP="007C3891">
            <w:pPr>
              <w:ind w:right="-907"/>
              <w:jc w:val="both"/>
              <w:rPr>
                <w:rFonts w:ascii="Cambria" w:hAnsi="Cambria"/>
                <w:sz w:val="24"/>
                <w:szCs w:val="24"/>
              </w:rPr>
            </w:pPr>
            <w:r w:rsidRPr="00D76DD2">
              <w:rPr>
                <w:rFonts w:ascii="Cambria" w:hAnsi="Cambria"/>
                <w:sz w:val="24"/>
                <w:szCs w:val="24"/>
              </w:rPr>
              <w:t xml:space="preserve"> izsolei</w:t>
            </w:r>
            <w:r w:rsidRPr="00D76DD2">
              <w:rPr>
                <w:rFonts w:ascii="Cambria" w:hAnsi="Cambria"/>
                <w:b/>
                <w:sz w:val="24"/>
                <w:szCs w:val="24"/>
              </w:rPr>
              <w:t xml:space="preserve"> līdz 2017.gada 15.augusta plkst.10.00.</w:t>
            </w:r>
          </w:p>
          <w:p w:rsidR="007C3891" w:rsidRDefault="007C3891" w:rsidP="007C3891">
            <w:pPr>
              <w:ind w:right="-907"/>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L.Kronentāle</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3BD1" w:rsidRDefault="00133BD1" w:rsidP="00133BD1">
            <w:pPr>
              <w:jc w:val="center"/>
              <w:rPr>
                <w:rFonts w:asciiTheme="majorHAnsi" w:hAnsiTheme="majorHAnsi" w:cs="Times New Roman"/>
                <w:sz w:val="24"/>
                <w:szCs w:val="24"/>
              </w:rPr>
            </w:pPr>
            <w:r>
              <w:rPr>
                <w:rFonts w:asciiTheme="majorHAnsi" w:hAnsiTheme="majorHAnsi" w:cs="Times New Roman"/>
                <w:sz w:val="24"/>
                <w:szCs w:val="24"/>
              </w:rPr>
              <w:t xml:space="preserve">Izsole notika, par nomas tiesībām noslēgts Līgums ar nosolītāju </w:t>
            </w:r>
          </w:p>
          <w:p w:rsidR="007C3891" w:rsidRPr="007F73C8" w:rsidRDefault="00133BD1" w:rsidP="00133BD1">
            <w:pPr>
              <w:jc w:val="center"/>
              <w:rPr>
                <w:rFonts w:asciiTheme="majorHAnsi" w:hAnsiTheme="majorHAnsi" w:cs="Times New Roman"/>
                <w:sz w:val="24"/>
                <w:szCs w:val="24"/>
              </w:rPr>
            </w:pPr>
            <w:r>
              <w:rPr>
                <w:rFonts w:asciiTheme="majorHAnsi" w:hAnsiTheme="majorHAnsi" w:cs="Times New Roman"/>
                <w:sz w:val="24"/>
                <w:szCs w:val="24"/>
              </w:rPr>
              <w:t>SIA  “ Alt-</w:t>
            </w:r>
            <w:proofErr w:type="spellStart"/>
            <w:r>
              <w:rPr>
                <w:rFonts w:asciiTheme="majorHAnsi" w:hAnsiTheme="majorHAnsi" w:cs="Times New Roman"/>
                <w:sz w:val="24"/>
                <w:szCs w:val="24"/>
              </w:rPr>
              <w:t>Bewershot</w:t>
            </w:r>
            <w:proofErr w:type="spellEnd"/>
            <w:r>
              <w:rPr>
                <w:rFonts w:asciiTheme="majorHAnsi" w:hAnsiTheme="majorHAnsi" w:cs="Times New Roman"/>
                <w:sz w:val="24"/>
                <w:szCs w:val="24"/>
              </w:rPr>
              <w:t>”</w:t>
            </w:r>
          </w:p>
        </w:tc>
      </w:tr>
      <w:tr w:rsidR="007C3891"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D37E52">
            <w:pPr>
              <w:jc w:val="center"/>
              <w:rPr>
                <w:rFonts w:asciiTheme="majorHAnsi" w:hAnsiTheme="majorHAnsi" w:cs="Times New Roman"/>
                <w:sz w:val="24"/>
                <w:szCs w:val="24"/>
              </w:rPr>
            </w:pPr>
            <w:r>
              <w:rPr>
                <w:rFonts w:asciiTheme="majorHAnsi" w:hAnsiTheme="majorHAnsi" w:cs="Times New Roman"/>
                <w:sz w:val="24"/>
                <w:szCs w:val="24"/>
              </w:rPr>
              <w:t>7.13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7C3891">
            <w:pPr>
              <w:ind w:right="-907"/>
              <w:jc w:val="both"/>
              <w:rPr>
                <w:rFonts w:ascii="Cambria" w:hAnsi="Cambria"/>
                <w:b/>
                <w:sz w:val="24"/>
                <w:szCs w:val="24"/>
              </w:rPr>
            </w:pPr>
            <w:r>
              <w:rPr>
                <w:rFonts w:ascii="Cambria" w:hAnsi="Cambria"/>
                <w:sz w:val="24"/>
                <w:szCs w:val="24"/>
              </w:rPr>
              <w:t xml:space="preserve">Iesniegt projekta iesniegumu </w:t>
            </w:r>
            <w:r>
              <w:rPr>
                <w:rFonts w:ascii="Cambria" w:hAnsi="Cambria"/>
                <w:b/>
                <w:sz w:val="24"/>
                <w:szCs w:val="24"/>
              </w:rPr>
              <w:t>„Skaņu aparatūras</w:t>
            </w:r>
          </w:p>
          <w:p w:rsidR="007C3891" w:rsidRDefault="007C3891" w:rsidP="007C3891">
            <w:pPr>
              <w:ind w:right="-907"/>
              <w:jc w:val="both"/>
              <w:rPr>
                <w:rFonts w:ascii="Cambria" w:hAnsi="Cambria"/>
                <w:sz w:val="24"/>
                <w:szCs w:val="24"/>
              </w:rPr>
            </w:pPr>
            <w:r>
              <w:rPr>
                <w:rFonts w:ascii="Cambria" w:hAnsi="Cambria"/>
                <w:b/>
                <w:sz w:val="24"/>
                <w:szCs w:val="24"/>
              </w:rPr>
              <w:t xml:space="preserve"> iegāde Kokneses kultūras namam” </w:t>
            </w:r>
            <w:r>
              <w:rPr>
                <w:rFonts w:ascii="Cambria" w:hAnsi="Cambria"/>
                <w:sz w:val="24"/>
                <w:szCs w:val="24"/>
              </w:rPr>
              <w:t xml:space="preserve"> Eiropas Lauksaimniecības fonda lauku attīstībai (ELFLA)</w:t>
            </w:r>
          </w:p>
          <w:p w:rsidR="007C3891" w:rsidRDefault="007C3891" w:rsidP="007C3891">
            <w:pPr>
              <w:ind w:right="-907"/>
              <w:jc w:val="both"/>
              <w:rPr>
                <w:rFonts w:ascii="Cambria" w:hAnsi="Cambria"/>
                <w:sz w:val="24"/>
                <w:szCs w:val="24"/>
              </w:rPr>
            </w:pPr>
            <w:r>
              <w:rPr>
                <w:rFonts w:ascii="Cambria" w:hAnsi="Cambria"/>
                <w:sz w:val="24"/>
                <w:szCs w:val="24"/>
              </w:rPr>
              <w:t xml:space="preserve"> Latvijas Lauku attīstības programmas LEADER</w:t>
            </w:r>
          </w:p>
          <w:p w:rsidR="007C3891" w:rsidRDefault="007C3891" w:rsidP="007C3891">
            <w:pPr>
              <w:ind w:right="-907"/>
              <w:jc w:val="both"/>
              <w:rPr>
                <w:rFonts w:ascii="Cambria" w:hAnsi="Cambria"/>
                <w:sz w:val="24"/>
                <w:szCs w:val="24"/>
              </w:rPr>
            </w:pPr>
            <w:r>
              <w:rPr>
                <w:rFonts w:ascii="Cambria" w:hAnsi="Cambria"/>
                <w:sz w:val="24"/>
                <w:szCs w:val="24"/>
              </w:rPr>
              <w:t xml:space="preserve"> 2015.-2020.gadam pieejas īstenošanai 19.2. </w:t>
            </w:r>
          </w:p>
          <w:p w:rsidR="007C3891" w:rsidRDefault="007C3891" w:rsidP="007C3891">
            <w:pPr>
              <w:ind w:right="-907"/>
              <w:jc w:val="both"/>
              <w:rPr>
                <w:rFonts w:ascii="Cambria" w:hAnsi="Cambria"/>
                <w:sz w:val="24"/>
                <w:szCs w:val="24"/>
              </w:rPr>
            </w:pPr>
            <w:proofErr w:type="spellStart"/>
            <w:r>
              <w:rPr>
                <w:rFonts w:ascii="Cambria" w:hAnsi="Cambria"/>
                <w:sz w:val="24"/>
                <w:szCs w:val="24"/>
              </w:rPr>
              <w:t>apakšpasākuma</w:t>
            </w:r>
            <w:proofErr w:type="spellEnd"/>
            <w:r>
              <w:rPr>
                <w:rFonts w:ascii="Cambria" w:hAnsi="Cambria"/>
                <w:sz w:val="24"/>
                <w:szCs w:val="24"/>
              </w:rPr>
              <w:t xml:space="preserve"> ”Darbības īstenošana ar sabiedrības</w:t>
            </w:r>
          </w:p>
          <w:p w:rsidR="007C3891" w:rsidRDefault="007C3891" w:rsidP="007C3891">
            <w:pPr>
              <w:ind w:right="-907"/>
              <w:jc w:val="both"/>
              <w:rPr>
                <w:rFonts w:ascii="Cambria" w:hAnsi="Cambria"/>
                <w:sz w:val="24"/>
                <w:szCs w:val="24"/>
              </w:rPr>
            </w:pPr>
            <w:r>
              <w:rPr>
                <w:rFonts w:ascii="Cambria" w:hAnsi="Cambria"/>
                <w:sz w:val="24"/>
                <w:szCs w:val="24"/>
              </w:rPr>
              <w:t xml:space="preserve"> vietējās attīstības stratēģiju” 19.2.1. aktivitātē</w:t>
            </w:r>
          </w:p>
          <w:p w:rsidR="007C3891" w:rsidRDefault="007C3891" w:rsidP="007C3891">
            <w:pPr>
              <w:ind w:right="-907"/>
              <w:jc w:val="both"/>
              <w:rPr>
                <w:rFonts w:ascii="Cambria" w:hAnsi="Cambria"/>
                <w:sz w:val="24"/>
                <w:szCs w:val="24"/>
              </w:rPr>
            </w:pPr>
            <w:r>
              <w:rPr>
                <w:rFonts w:ascii="Cambria" w:hAnsi="Cambria"/>
                <w:sz w:val="24"/>
                <w:szCs w:val="24"/>
              </w:rPr>
              <w:t xml:space="preserve"> “Vietas potenciāla attīstības iniciatīvas” 2.rīcībā </w:t>
            </w:r>
          </w:p>
          <w:p w:rsidR="007C3891" w:rsidRDefault="007C3891" w:rsidP="007C3891">
            <w:pPr>
              <w:ind w:right="-907"/>
              <w:jc w:val="both"/>
              <w:rPr>
                <w:rFonts w:ascii="Cambria" w:hAnsi="Cambria"/>
                <w:sz w:val="24"/>
                <w:szCs w:val="24"/>
              </w:rPr>
            </w:pPr>
            <w:r>
              <w:rPr>
                <w:rFonts w:ascii="Cambria" w:hAnsi="Cambria"/>
                <w:sz w:val="24"/>
                <w:szCs w:val="24"/>
              </w:rPr>
              <w:t xml:space="preserve">“Atbalsts sabiedriskām aktivitātēm teritorijas </w:t>
            </w:r>
          </w:p>
          <w:p w:rsidR="007C3891" w:rsidRDefault="007C3891" w:rsidP="007C3891">
            <w:pPr>
              <w:ind w:right="-907"/>
              <w:jc w:val="both"/>
              <w:rPr>
                <w:rFonts w:ascii="Cambria" w:hAnsi="Cambria"/>
                <w:sz w:val="24"/>
                <w:szCs w:val="24"/>
              </w:rPr>
            </w:pPr>
            <w:r>
              <w:rPr>
                <w:rFonts w:ascii="Cambria" w:hAnsi="Cambria"/>
                <w:sz w:val="24"/>
                <w:szCs w:val="24"/>
              </w:rPr>
              <w:lastRenderedPageBreak/>
              <w:t xml:space="preserve">iedzīvotājiem”. Projekta kopējās izmaksas ir līdz </w:t>
            </w:r>
          </w:p>
          <w:p w:rsidR="007C3891" w:rsidRDefault="007C3891" w:rsidP="007C3891">
            <w:pPr>
              <w:ind w:right="-907"/>
              <w:jc w:val="both"/>
              <w:rPr>
                <w:rFonts w:ascii="Cambria" w:hAnsi="Cambria"/>
                <w:b/>
                <w:sz w:val="24"/>
                <w:szCs w:val="24"/>
              </w:rPr>
            </w:pPr>
            <w:r>
              <w:rPr>
                <w:rFonts w:ascii="Cambria" w:hAnsi="Cambria"/>
                <w:b/>
                <w:sz w:val="24"/>
                <w:szCs w:val="24"/>
              </w:rPr>
              <w:t>12 100,00</w:t>
            </w:r>
            <w:r>
              <w:rPr>
                <w:rFonts w:ascii="Cambria" w:hAnsi="Cambria"/>
                <w:sz w:val="24"/>
                <w:szCs w:val="24"/>
              </w:rPr>
              <w:t xml:space="preserve"> </w:t>
            </w:r>
            <w:r>
              <w:rPr>
                <w:rFonts w:ascii="Cambria" w:hAnsi="Cambria"/>
                <w:b/>
                <w:sz w:val="24"/>
                <w:szCs w:val="24"/>
              </w:rPr>
              <w:t>EUR</w:t>
            </w:r>
            <w:r>
              <w:rPr>
                <w:rFonts w:ascii="Cambria" w:hAnsi="Cambria"/>
                <w:sz w:val="24"/>
                <w:szCs w:val="24"/>
              </w:rPr>
              <w:t xml:space="preserve"> </w:t>
            </w:r>
            <w:r>
              <w:rPr>
                <w:rFonts w:ascii="Cambria" w:hAnsi="Cambria"/>
                <w:b/>
                <w:sz w:val="24"/>
                <w:szCs w:val="24"/>
              </w:rPr>
              <w:t xml:space="preserve">no kurām 10 890,00 EUR jeb 90 % </w:t>
            </w:r>
          </w:p>
          <w:p w:rsidR="007C3891" w:rsidRDefault="007C3891" w:rsidP="007C3891">
            <w:pPr>
              <w:ind w:right="-907"/>
              <w:jc w:val="both"/>
              <w:rPr>
                <w:rFonts w:ascii="Cambria" w:hAnsi="Cambria"/>
                <w:b/>
                <w:sz w:val="24"/>
                <w:szCs w:val="24"/>
              </w:rPr>
            </w:pPr>
            <w:r>
              <w:rPr>
                <w:rFonts w:ascii="Cambria" w:hAnsi="Cambria"/>
                <w:b/>
                <w:sz w:val="24"/>
                <w:szCs w:val="24"/>
              </w:rPr>
              <w:t xml:space="preserve">ir ELFLA finansējums un 1 210,00 EUR jeb </w:t>
            </w:r>
          </w:p>
          <w:p w:rsidR="007C3891" w:rsidRDefault="007C3891" w:rsidP="007C3891">
            <w:pPr>
              <w:ind w:right="-907"/>
              <w:jc w:val="both"/>
              <w:rPr>
                <w:rFonts w:ascii="Cambria" w:hAnsi="Cambria"/>
                <w:b/>
                <w:sz w:val="24"/>
                <w:szCs w:val="24"/>
              </w:rPr>
            </w:pPr>
            <w:r>
              <w:rPr>
                <w:rFonts w:ascii="Cambria" w:hAnsi="Cambria"/>
                <w:b/>
                <w:sz w:val="24"/>
                <w:szCs w:val="24"/>
              </w:rPr>
              <w:t xml:space="preserve">10 % ir Kokneses novada domes finansējums. </w:t>
            </w:r>
          </w:p>
          <w:p w:rsidR="007C3891" w:rsidRDefault="007C3891" w:rsidP="007C3891">
            <w:pPr>
              <w:ind w:right="-907"/>
              <w:jc w:val="both"/>
              <w:rPr>
                <w:rFonts w:ascii="Cambria" w:hAnsi="Cambria"/>
                <w:b/>
                <w:sz w:val="24"/>
                <w:szCs w:val="24"/>
              </w:rPr>
            </w:pPr>
            <w:r>
              <w:rPr>
                <w:rFonts w:ascii="Cambria" w:hAnsi="Cambria"/>
                <w:sz w:val="24"/>
                <w:szCs w:val="24"/>
              </w:rPr>
              <w:t xml:space="preserve">Izmaksas tiks precizētas pēc cenu aptaujas veikšanas. </w:t>
            </w:r>
          </w:p>
          <w:p w:rsidR="007C3891" w:rsidRPr="00D76DD2" w:rsidRDefault="007C3891" w:rsidP="007C3891">
            <w:pPr>
              <w:ind w:right="-907"/>
              <w:jc w:val="both"/>
              <w:rPr>
                <w:rFonts w:ascii="Cambria" w:hAnsi="Cambria"/>
                <w:b/>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3891" w:rsidRDefault="007C3891"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lastRenderedPageBreak/>
              <w:t>A.Mikāla</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719F" w:rsidRDefault="009A719F" w:rsidP="009A719F">
            <w:pPr>
              <w:jc w:val="center"/>
              <w:rPr>
                <w:rFonts w:ascii="Calibri Light" w:hAnsi="Calibri Light"/>
                <w:sz w:val="24"/>
                <w:szCs w:val="24"/>
              </w:rPr>
            </w:pPr>
            <w:r>
              <w:rPr>
                <w:rFonts w:ascii="Calibri Light" w:hAnsi="Calibri Light"/>
                <w:sz w:val="24"/>
                <w:szCs w:val="24"/>
              </w:rPr>
              <w:t>Izstrādāts un iesniegts projekts Lauku atbalsta dienestā</w:t>
            </w:r>
          </w:p>
          <w:p w:rsidR="007C3891" w:rsidRPr="007F73C8" w:rsidRDefault="007C3891" w:rsidP="00D37E52">
            <w:pPr>
              <w:jc w:val="center"/>
              <w:rPr>
                <w:rFonts w:asciiTheme="majorHAnsi" w:hAnsiTheme="majorHAnsi" w:cs="Times New Roman"/>
                <w:sz w:val="24"/>
                <w:szCs w:val="24"/>
              </w:rPr>
            </w:pPr>
          </w:p>
        </w:tc>
      </w:tr>
      <w:tr w:rsidR="0040640C"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cs="Times New Roman"/>
                <w:sz w:val="24"/>
                <w:szCs w:val="24"/>
              </w:rPr>
            </w:pPr>
            <w:r>
              <w:rPr>
                <w:rFonts w:asciiTheme="majorHAnsi" w:hAnsiTheme="majorHAnsi" w:cs="Times New Roman"/>
                <w:sz w:val="24"/>
                <w:szCs w:val="24"/>
              </w:rPr>
              <w:t>8.2</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40640C">
            <w:pPr>
              <w:ind w:right="-907"/>
              <w:contextualSpacing/>
              <w:jc w:val="both"/>
              <w:rPr>
                <w:rFonts w:ascii="Cambria" w:eastAsia="Calibri" w:hAnsi="Cambria"/>
                <w:sz w:val="24"/>
                <w:szCs w:val="24"/>
              </w:rPr>
            </w:pPr>
            <w:r w:rsidRPr="00F03E6C">
              <w:rPr>
                <w:rFonts w:ascii="Cambria" w:eastAsia="Calibri" w:hAnsi="Cambria"/>
                <w:sz w:val="24"/>
                <w:szCs w:val="24"/>
              </w:rPr>
              <w:t xml:space="preserve">No līdzekļiem neparedzētiem gadījumiem </w:t>
            </w:r>
          </w:p>
          <w:p w:rsidR="0040640C" w:rsidRDefault="0040640C" w:rsidP="0040640C">
            <w:pPr>
              <w:ind w:right="-907"/>
              <w:contextualSpacing/>
              <w:jc w:val="both"/>
              <w:rPr>
                <w:rFonts w:ascii="Cambria" w:eastAsia="Calibri" w:hAnsi="Cambria"/>
                <w:sz w:val="24"/>
                <w:szCs w:val="24"/>
              </w:rPr>
            </w:pPr>
            <w:r w:rsidRPr="00F03E6C">
              <w:rPr>
                <w:rFonts w:ascii="Cambria" w:eastAsia="Calibri" w:hAnsi="Cambria"/>
                <w:sz w:val="24"/>
                <w:szCs w:val="24"/>
              </w:rPr>
              <w:t>piešķirt Bebru pagasta pārv</w:t>
            </w:r>
            <w:r>
              <w:rPr>
                <w:rFonts w:ascii="Cambria" w:eastAsia="Calibri" w:hAnsi="Cambria"/>
                <w:sz w:val="24"/>
                <w:szCs w:val="24"/>
              </w:rPr>
              <w:t xml:space="preserve">aldei </w:t>
            </w:r>
            <w:r w:rsidRPr="00EB1B23">
              <w:rPr>
                <w:rFonts w:ascii="Cambria" w:eastAsia="Calibri" w:hAnsi="Cambria"/>
                <w:sz w:val="24"/>
                <w:szCs w:val="24"/>
              </w:rPr>
              <w:t xml:space="preserve">līdz </w:t>
            </w:r>
            <w:r>
              <w:rPr>
                <w:rFonts w:ascii="Cambria" w:eastAsia="Calibri" w:hAnsi="Cambria"/>
                <w:sz w:val="24"/>
                <w:szCs w:val="24"/>
              </w:rPr>
              <w:t xml:space="preserve">4000,00 </w:t>
            </w:r>
          </w:p>
          <w:p w:rsidR="0040640C" w:rsidRDefault="0040640C" w:rsidP="0040640C">
            <w:pPr>
              <w:ind w:right="-907"/>
              <w:contextualSpacing/>
              <w:jc w:val="both"/>
              <w:rPr>
                <w:rFonts w:ascii="Cambria" w:eastAsia="Calibri" w:hAnsi="Cambria"/>
                <w:sz w:val="24"/>
                <w:szCs w:val="24"/>
              </w:rPr>
            </w:pPr>
            <w:proofErr w:type="spellStart"/>
            <w:r w:rsidRPr="00EB1B23">
              <w:rPr>
                <w:rFonts w:ascii="Cambria" w:eastAsia="Calibri" w:hAnsi="Cambria"/>
                <w:i/>
                <w:sz w:val="24"/>
                <w:szCs w:val="24"/>
              </w:rPr>
              <w:t>euro</w:t>
            </w:r>
            <w:proofErr w:type="spellEnd"/>
            <w:r>
              <w:rPr>
                <w:rFonts w:ascii="Cambria" w:eastAsia="Calibri" w:hAnsi="Cambria"/>
                <w:sz w:val="24"/>
                <w:szCs w:val="24"/>
              </w:rPr>
              <w:t xml:space="preserve"> (č</w:t>
            </w:r>
            <w:r w:rsidRPr="00F03E6C">
              <w:rPr>
                <w:rFonts w:ascii="Cambria" w:eastAsia="Calibri" w:hAnsi="Cambria"/>
                <w:sz w:val="24"/>
                <w:szCs w:val="24"/>
              </w:rPr>
              <w:t>et</w:t>
            </w:r>
            <w:r>
              <w:rPr>
                <w:rFonts w:ascii="Cambria" w:eastAsia="Calibri" w:hAnsi="Cambria"/>
                <w:sz w:val="24"/>
                <w:szCs w:val="24"/>
              </w:rPr>
              <w:t>ri tūkstoši</w:t>
            </w:r>
            <w:r w:rsidRPr="00F03E6C">
              <w:rPr>
                <w:rFonts w:ascii="Cambria" w:eastAsia="Calibri" w:hAnsi="Cambria"/>
                <w:sz w:val="24"/>
                <w:szCs w:val="24"/>
              </w:rPr>
              <w:t xml:space="preserve"> </w:t>
            </w:r>
            <w:proofErr w:type="spellStart"/>
            <w:r w:rsidRPr="00F03E6C">
              <w:rPr>
                <w:rFonts w:ascii="Cambria" w:eastAsia="Calibri" w:hAnsi="Cambria"/>
                <w:i/>
                <w:sz w:val="24"/>
                <w:szCs w:val="24"/>
              </w:rPr>
              <w:t>euro</w:t>
            </w:r>
            <w:proofErr w:type="spellEnd"/>
            <w:r w:rsidRPr="00F03E6C">
              <w:rPr>
                <w:rFonts w:ascii="Cambria" w:eastAsia="Calibri" w:hAnsi="Cambria"/>
                <w:sz w:val="24"/>
                <w:szCs w:val="24"/>
              </w:rPr>
              <w:t xml:space="preserve"> 00 centu) ūdensvada</w:t>
            </w:r>
          </w:p>
          <w:p w:rsidR="0040640C" w:rsidRDefault="0040640C" w:rsidP="0040640C">
            <w:pPr>
              <w:ind w:right="-907"/>
              <w:contextualSpacing/>
              <w:jc w:val="both"/>
              <w:rPr>
                <w:rFonts w:ascii="Cambria" w:eastAsia="Calibri" w:hAnsi="Cambria" w:cs="Times New Roman"/>
                <w:b/>
                <w:color w:val="FF0000"/>
                <w:sz w:val="24"/>
                <w:szCs w:val="24"/>
              </w:rPr>
            </w:pPr>
            <w:r w:rsidRPr="00F03E6C">
              <w:rPr>
                <w:rFonts w:ascii="Cambria" w:eastAsia="Calibri" w:hAnsi="Cambria"/>
                <w:sz w:val="24"/>
                <w:szCs w:val="24"/>
              </w:rPr>
              <w:t xml:space="preserve"> rekonstrukcijas tehniskā projekta apmaksai.</w:t>
            </w:r>
          </w:p>
          <w:p w:rsidR="0040640C" w:rsidRDefault="0040640C" w:rsidP="007C3891">
            <w:pPr>
              <w:ind w:right="-907"/>
              <w:jc w:val="both"/>
              <w:rPr>
                <w:rFonts w:ascii="Cambria"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I.Pabērzai</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00C8" w:rsidRDefault="007400C8" w:rsidP="007400C8">
            <w:pPr>
              <w:jc w:val="center"/>
              <w:rPr>
                <w:rFonts w:asciiTheme="majorHAnsi" w:hAnsiTheme="majorHAnsi" w:cs="Times New Roman"/>
                <w:sz w:val="24"/>
                <w:szCs w:val="24"/>
              </w:rPr>
            </w:pPr>
            <w:r>
              <w:rPr>
                <w:rFonts w:asciiTheme="majorHAnsi" w:hAnsiTheme="majorHAnsi" w:cs="Times New Roman"/>
                <w:sz w:val="24"/>
                <w:szCs w:val="24"/>
              </w:rPr>
              <w:t>Līgums par projekta izstrādi noslēgts, projekts izstāde procesā</w:t>
            </w:r>
          </w:p>
          <w:p w:rsidR="0040640C" w:rsidRPr="007F73C8" w:rsidRDefault="0040640C" w:rsidP="00D37E52">
            <w:pPr>
              <w:jc w:val="center"/>
              <w:rPr>
                <w:rFonts w:asciiTheme="majorHAnsi" w:hAnsiTheme="majorHAnsi" w:cs="Times New Roman"/>
                <w:sz w:val="24"/>
                <w:szCs w:val="24"/>
              </w:rPr>
            </w:pPr>
          </w:p>
        </w:tc>
      </w:tr>
      <w:tr w:rsidR="0040640C"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cs="Times New Roman"/>
                <w:sz w:val="24"/>
                <w:szCs w:val="24"/>
              </w:rPr>
            </w:pPr>
            <w:r>
              <w:rPr>
                <w:rFonts w:asciiTheme="majorHAnsi" w:hAnsiTheme="majorHAnsi" w:cs="Times New Roman"/>
                <w:sz w:val="24"/>
                <w:szCs w:val="24"/>
              </w:rPr>
              <w:t>8.3</w:t>
            </w: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40640C">
            <w:pPr>
              <w:ind w:right="-908"/>
              <w:contextualSpacing/>
              <w:jc w:val="both"/>
              <w:rPr>
                <w:rFonts w:ascii="Cambria" w:eastAsia="Calibri" w:hAnsi="Cambria"/>
                <w:sz w:val="24"/>
                <w:szCs w:val="24"/>
              </w:rPr>
            </w:pPr>
            <w:r>
              <w:rPr>
                <w:rFonts w:ascii="Cambria" w:eastAsia="Calibri" w:hAnsi="Cambria"/>
                <w:sz w:val="24"/>
                <w:szCs w:val="24"/>
              </w:rPr>
              <w:t xml:space="preserve">Piešķirt </w:t>
            </w:r>
            <w:r w:rsidRPr="00D34193">
              <w:rPr>
                <w:rFonts w:ascii="Cambria" w:eastAsia="Calibri" w:hAnsi="Cambria"/>
                <w:sz w:val="24"/>
                <w:szCs w:val="24"/>
              </w:rPr>
              <w:t xml:space="preserve"> no neparedzētiem līdzekļiem 958,44 </w:t>
            </w:r>
          </w:p>
          <w:p w:rsidR="0040640C" w:rsidRDefault="0040640C" w:rsidP="0040640C">
            <w:pPr>
              <w:ind w:right="-908"/>
              <w:contextualSpacing/>
              <w:jc w:val="both"/>
              <w:rPr>
                <w:rFonts w:ascii="Cambria" w:eastAsia="Calibri" w:hAnsi="Cambria"/>
                <w:sz w:val="24"/>
                <w:szCs w:val="24"/>
              </w:rPr>
            </w:pPr>
            <w:proofErr w:type="spellStart"/>
            <w:r w:rsidRPr="00D34193">
              <w:rPr>
                <w:rFonts w:ascii="Cambria" w:eastAsia="Calibri" w:hAnsi="Cambria"/>
                <w:i/>
                <w:sz w:val="24"/>
                <w:szCs w:val="24"/>
              </w:rPr>
              <w:t>euro</w:t>
            </w:r>
            <w:proofErr w:type="spellEnd"/>
            <w:r w:rsidRPr="00D34193">
              <w:rPr>
                <w:rFonts w:ascii="Cambria" w:eastAsia="Calibri" w:hAnsi="Cambria"/>
                <w:sz w:val="24"/>
                <w:szCs w:val="24"/>
              </w:rPr>
              <w:t xml:space="preserve"> (deviņi simti piecdesmit astoņi </w:t>
            </w:r>
            <w:proofErr w:type="spellStart"/>
            <w:r w:rsidRPr="00D34193">
              <w:rPr>
                <w:rFonts w:ascii="Cambria" w:eastAsia="Calibri" w:hAnsi="Cambria"/>
                <w:i/>
                <w:sz w:val="24"/>
                <w:szCs w:val="24"/>
              </w:rPr>
              <w:t>euro</w:t>
            </w:r>
            <w:proofErr w:type="spellEnd"/>
            <w:r w:rsidRPr="00D34193">
              <w:rPr>
                <w:rFonts w:ascii="Cambria" w:eastAsia="Calibri" w:hAnsi="Cambria"/>
                <w:sz w:val="24"/>
                <w:szCs w:val="24"/>
              </w:rPr>
              <w:t xml:space="preserve"> 44 </w:t>
            </w:r>
          </w:p>
          <w:p w:rsidR="0040640C" w:rsidRDefault="0040640C" w:rsidP="0040640C">
            <w:pPr>
              <w:ind w:right="-908"/>
              <w:contextualSpacing/>
              <w:jc w:val="both"/>
              <w:rPr>
                <w:rFonts w:ascii="Cambria" w:eastAsia="Calibri" w:hAnsi="Cambria"/>
                <w:sz w:val="24"/>
                <w:szCs w:val="24"/>
              </w:rPr>
            </w:pPr>
            <w:r w:rsidRPr="00D34193">
              <w:rPr>
                <w:rFonts w:ascii="Cambria" w:eastAsia="Calibri" w:hAnsi="Cambria"/>
                <w:i/>
                <w:sz w:val="24"/>
                <w:szCs w:val="24"/>
              </w:rPr>
              <w:t>centi</w:t>
            </w:r>
            <w:r w:rsidRPr="00D34193">
              <w:rPr>
                <w:rFonts w:ascii="Cambria" w:eastAsia="Calibri" w:hAnsi="Cambria"/>
                <w:sz w:val="24"/>
                <w:szCs w:val="24"/>
              </w:rPr>
              <w:t>) Bebru pagasta pārvaldei  video novērošanas</w:t>
            </w:r>
          </w:p>
          <w:p w:rsidR="0040640C" w:rsidRPr="00F03E6C" w:rsidRDefault="0040640C" w:rsidP="0040640C">
            <w:pPr>
              <w:ind w:right="-908"/>
              <w:contextualSpacing/>
              <w:jc w:val="both"/>
              <w:rPr>
                <w:rFonts w:ascii="Cambria" w:eastAsia="Calibri" w:hAnsi="Cambria"/>
                <w:sz w:val="24"/>
                <w:szCs w:val="24"/>
              </w:rPr>
            </w:pPr>
            <w:r w:rsidRPr="00D34193">
              <w:rPr>
                <w:rFonts w:ascii="Cambria" w:eastAsia="Calibri" w:hAnsi="Cambria"/>
                <w:sz w:val="24"/>
                <w:szCs w:val="24"/>
              </w:rPr>
              <w:t xml:space="preserve"> tehnikas iekārtu iegādei.</w:t>
            </w: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cs="Times New Roman"/>
                <w:sz w:val="24"/>
                <w:szCs w:val="24"/>
              </w:rPr>
            </w:pPr>
            <w:proofErr w:type="spellStart"/>
            <w:r>
              <w:rPr>
                <w:rFonts w:asciiTheme="majorHAnsi" w:hAnsiTheme="majorHAnsi" w:cs="Times New Roman"/>
                <w:sz w:val="24"/>
                <w:szCs w:val="24"/>
              </w:rPr>
              <w:t>I.Pabērzai</w:t>
            </w:r>
            <w:proofErr w:type="spellEnd"/>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Pr="007F73C8" w:rsidRDefault="007400C8" w:rsidP="00D37E52">
            <w:pPr>
              <w:jc w:val="center"/>
              <w:rPr>
                <w:rFonts w:asciiTheme="majorHAnsi" w:hAnsiTheme="majorHAnsi" w:cs="Times New Roman"/>
                <w:sz w:val="24"/>
                <w:szCs w:val="24"/>
              </w:rPr>
            </w:pPr>
            <w:r>
              <w:rPr>
                <w:rFonts w:asciiTheme="majorHAnsi" w:hAnsiTheme="majorHAnsi" w:cs="Times New Roman"/>
                <w:sz w:val="24"/>
                <w:szCs w:val="24"/>
              </w:rPr>
              <w:t>Darbi pabeigti, maksājums pēc adoptācijas laika</w:t>
            </w:r>
          </w:p>
        </w:tc>
      </w:tr>
      <w:tr w:rsidR="0040640C" w:rsidRPr="007F73C8" w:rsidTr="00D37E52">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sz w:val="24"/>
                <w:szCs w:val="24"/>
              </w:rPr>
            </w:pPr>
          </w:p>
        </w:tc>
        <w:tc>
          <w:tcPr>
            <w:tcW w:w="12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cs="Times New Roman"/>
                <w:sz w:val="24"/>
                <w:szCs w:val="24"/>
              </w:rPr>
            </w:pPr>
          </w:p>
        </w:tc>
        <w:tc>
          <w:tcPr>
            <w:tcW w:w="5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40640C">
            <w:pPr>
              <w:ind w:right="-908"/>
              <w:contextualSpacing/>
              <w:jc w:val="both"/>
              <w:rPr>
                <w:rFonts w:ascii="Cambria" w:eastAsia="Calibri" w:hAnsi="Cambria"/>
                <w:sz w:val="24"/>
                <w:szCs w:val="24"/>
              </w:rPr>
            </w:pPr>
          </w:p>
        </w:tc>
        <w:tc>
          <w:tcPr>
            <w:tcW w:w="1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Default="0040640C" w:rsidP="00D37E52">
            <w:pPr>
              <w:jc w:val="center"/>
              <w:rPr>
                <w:rFonts w:asciiTheme="majorHAnsi" w:hAnsiTheme="majorHAnsi" w:cs="Times New Roman"/>
                <w:sz w:val="24"/>
                <w:szCs w:val="24"/>
              </w:rPr>
            </w:pPr>
          </w:p>
        </w:tc>
        <w:tc>
          <w:tcPr>
            <w:tcW w:w="3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640C" w:rsidRPr="007F73C8" w:rsidRDefault="0040640C" w:rsidP="00D37E52">
            <w:pPr>
              <w:jc w:val="center"/>
              <w:rPr>
                <w:rFonts w:asciiTheme="majorHAnsi" w:hAnsiTheme="majorHAnsi" w:cs="Times New Roman"/>
                <w:sz w:val="24"/>
                <w:szCs w:val="24"/>
              </w:rPr>
            </w:pPr>
          </w:p>
        </w:tc>
      </w:tr>
    </w:tbl>
    <w:p w:rsidR="00BE5AE9" w:rsidRDefault="00BE5AE9" w:rsidP="00BE5AE9">
      <w:pPr>
        <w:jc w:val="center"/>
      </w:pPr>
    </w:p>
    <w:p w:rsidR="00BE5AE9" w:rsidRDefault="00BE5AE9">
      <w:r>
        <w:br w:type="page"/>
      </w:r>
    </w:p>
    <w:p w:rsidR="00A5002C" w:rsidRDefault="00A5002C"/>
    <w:sectPr w:rsidR="00A5002C" w:rsidSect="00BE5AE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E9"/>
    <w:rsid w:val="000414F9"/>
    <w:rsid w:val="000A7EB5"/>
    <w:rsid w:val="00133BD1"/>
    <w:rsid w:val="00361EEC"/>
    <w:rsid w:val="003C083C"/>
    <w:rsid w:val="0040640C"/>
    <w:rsid w:val="00435631"/>
    <w:rsid w:val="004D313B"/>
    <w:rsid w:val="00597E51"/>
    <w:rsid w:val="00597E57"/>
    <w:rsid w:val="005B5692"/>
    <w:rsid w:val="005D521C"/>
    <w:rsid w:val="00641ED4"/>
    <w:rsid w:val="006557C9"/>
    <w:rsid w:val="006A5E97"/>
    <w:rsid w:val="006B12A0"/>
    <w:rsid w:val="007400C8"/>
    <w:rsid w:val="007C3891"/>
    <w:rsid w:val="008127A0"/>
    <w:rsid w:val="00912A0A"/>
    <w:rsid w:val="009A719F"/>
    <w:rsid w:val="00A5002C"/>
    <w:rsid w:val="00A82BB3"/>
    <w:rsid w:val="00AD3F33"/>
    <w:rsid w:val="00AF0F33"/>
    <w:rsid w:val="00B84F76"/>
    <w:rsid w:val="00BA1431"/>
    <w:rsid w:val="00BE5AE9"/>
    <w:rsid w:val="00D0591F"/>
    <w:rsid w:val="00D626EF"/>
    <w:rsid w:val="00DA3996"/>
    <w:rsid w:val="00DE4337"/>
    <w:rsid w:val="00FF7D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4250"/>
  <w15:chartTrackingRefBased/>
  <w15:docId w15:val="{186669C8-B226-4E03-B79D-555464F0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5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zteiksmgs">
    <w:name w:val="Strong"/>
    <w:basedOn w:val="Noklusjumarindkopasfonts"/>
    <w:uiPriority w:val="22"/>
    <w:qFormat/>
    <w:rsid w:val="004D313B"/>
    <w:rPr>
      <w:b/>
      <w:bCs/>
    </w:rPr>
  </w:style>
  <w:style w:type="paragraph" w:styleId="Pamatteksts2">
    <w:name w:val="Body Text 2"/>
    <w:basedOn w:val="Parasts"/>
    <w:link w:val="Pamatteksts2Rakstz"/>
    <w:rsid w:val="008127A0"/>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8127A0"/>
    <w:rPr>
      <w:rFonts w:ascii="Times New Roman" w:eastAsia="Times New Roman" w:hAnsi="Times New Roman" w:cs="Times New Roman"/>
      <w:sz w:val="24"/>
      <w:szCs w:val="24"/>
      <w:lang w:eastAsia="lv-LV"/>
    </w:rPr>
  </w:style>
  <w:style w:type="character" w:styleId="Hipersaite">
    <w:name w:val="Hyperlink"/>
    <w:unhideWhenUsed/>
    <w:rsid w:val="006A5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9098">
      <w:bodyDiv w:val="1"/>
      <w:marLeft w:val="0"/>
      <w:marRight w:val="0"/>
      <w:marTop w:val="0"/>
      <w:marBottom w:val="0"/>
      <w:divBdr>
        <w:top w:val="none" w:sz="0" w:space="0" w:color="auto"/>
        <w:left w:val="none" w:sz="0" w:space="0" w:color="auto"/>
        <w:bottom w:val="none" w:sz="0" w:space="0" w:color="auto"/>
        <w:right w:val="none" w:sz="0" w:space="0" w:color="auto"/>
      </w:divBdr>
    </w:div>
    <w:div w:id="198931837">
      <w:bodyDiv w:val="1"/>
      <w:marLeft w:val="0"/>
      <w:marRight w:val="0"/>
      <w:marTop w:val="0"/>
      <w:marBottom w:val="0"/>
      <w:divBdr>
        <w:top w:val="none" w:sz="0" w:space="0" w:color="auto"/>
        <w:left w:val="none" w:sz="0" w:space="0" w:color="auto"/>
        <w:bottom w:val="none" w:sz="0" w:space="0" w:color="auto"/>
        <w:right w:val="none" w:sz="0" w:space="0" w:color="auto"/>
      </w:divBdr>
    </w:div>
    <w:div w:id="221529363">
      <w:bodyDiv w:val="1"/>
      <w:marLeft w:val="0"/>
      <w:marRight w:val="0"/>
      <w:marTop w:val="0"/>
      <w:marBottom w:val="0"/>
      <w:divBdr>
        <w:top w:val="none" w:sz="0" w:space="0" w:color="auto"/>
        <w:left w:val="none" w:sz="0" w:space="0" w:color="auto"/>
        <w:bottom w:val="none" w:sz="0" w:space="0" w:color="auto"/>
        <w:right w:val="none" w:sz="0" w:space="0" w:color="auto"/>
      </w:divBdr>
    </w:div>
    <w:div w:id="263194153">
      <w:bodyDiv w:val="1"/>
      <w:marLeft w:val="0"/>
      <w:marRight w:val="0"/>
      <w:marTop w:val="0"/>
      <w:marBottom w:val="0"/>
      <w:divBdr>
        <w:top w:val="none" w:sz="0" w:space="0" w:color="auto"/>
        <w:left w:val="none" w:sz="0" w:space="0" w:color="auto"/>
        <w:bottom w:val="none" w:sz="0" w:space="0" w:color="auto"/>
        <w:right w:val="none" w:sz="0" w:space="0" w:color="auto"/>
      </w:divBdr>
    </w:div>
    <w:div w:id="509760923">
      <w:bodyDiv w:val="1"/>
      <w:marLeft w:val="0"/>
      <w:marRight w:val="0"/>
      <w:marTop w:val="0"/>
      <w:marBottom w:val="0"/>
      <w:divBdr>
        <w:top w:val="none" w:sz="0" w:space="0" w:color="auto"/>
        <w:left w:val="none" w:sz="0" w:space="0" w:color="auto"/>
        <w:bottom w:val="none" w:sz="0" w:space="0" w:color="auto"/>
        <w:right w:val="none" w:sz="0" w:space="0" w:color="auto"/>
      </w:divBdr>
    </w:div>
    <w:div w:id="627392979">
      <w:bodyDiv w:val="1"/>
      <w:marLeft w:val="0"/>
      <w:marRight w:val="0"/>
      <w:marTop w:val="0"/>
      <w:marBottom w:val="0"/>
      <w:divBdr>
        <w:top w:val="none" w:sz="0" w:space="0" w:color="auto"/>
        <w:left w:val="none" w:sz="0" w:space="0" w:color="auto"/>
        <w:bottom w:val="none" w:sz="0" w:space="0" w:color="auto"/>
        <w:right w:val="none" w:sz="0" w:space="0" w:color="auto"/>
      </w:divBdr>
    </w:div>
    <w:div w:id="849106129">
      <w:bodyDiv w:val="1"/>
      <w:marLeft w:val="0"/>
      <w:marRight w:val="0"/>
      <w:marTop w:val="0"/>
      <w:marBottom w:val="0"/>
      <w:divBdr>
        <w:top w:val="none" w:sz="0" w:space="0" w:color="auto"/>
        <w:left w:val="none" w:sz="0" w:space="0" w:color="auto"/>
        <w:bottom w:val="none" w:sz="0" w:space="0" w:color="auto"/>
        <w:right w:val="none" w:sz="0" w:space="0" w:color="auto"/>
      </w:divBdr>
    </w:div>
    <w:div w:id="980040844">
      <w:bodyDiv w:val="1"/>
      <w:marLeft w:val="0"/>
      <w:marRight w:val="0"/>
      <w:marTop w:val="0"/>
      <w:marBottom w:val="0"/>
      <w:divBdr>
        <w:top w:val="none" w:sz="0" w:space="0" w:color="auto"/>
        <w:left w:val="none" w:sz="0" w:space="0" w:color="auto"/>
        <w:bottom w:val="none" w:sz="0" w:space="0" w:color="auto"/>
        <w:right w:val="none" w:sz="0" w:space="0" w:color="auto"/>
      </w:divBdr>
    </w:div>
    <w:div w:id="1018702350">
      <w:bodyDiv w:val="1"/>
      <w:marLeft w:val="0"/>
      <w:marRight w:val="0"/>
      <w:marTop w:val="0"/>
      <w:marBottom w:val="0"/>
      <w:divBdr>
        <w:top w:val="none" w:sz="0" w:space="0" w:color="auto"/>
        <w:left w:val="none" w:sz="0" w:space="0" w:color="auto"/>
        <w:bottom w:val="none" w:sz="0" w:space="0" w:color="auto"/>
        <w:right w:val="none" w:sz="0" w:space="0" w:color="auto"/>
      </w:divBdr>
    </w:div>
    <w:div w:id="1082293557">
      <w:bodyDiv w:val="1"/>
      <w:marLeft w:val="0"/>
      <w:marRight w:val="0"/>
      <w:marTop w:val="0"/>
      <w:marBottom w:val="0"/>
      <w:divBdr>
        <w:top w:val="none" w:sz="0" w:space="0" w:color="auto"/>
        <w:left w:val="none" w:sz="0" w:space="0" w:color="auto"/>
        <w:bottom w:val="none" w:sz="0" w:space="0" w:color="auto"/>
        <w:right w:val="none" w:sz="0" w:space="0" w:color="auto"/>
      </w:divBdr>
    </w:div>
    <w:div w:id="1573586700">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oknes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14</Pages>
  <Words>11531</Words>
  <Characters>6573</Characters>
  <Application>Microsoft Office Word</Application>
  <DocSecurity>0</DocSecurity>
  <Lines>54</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2017-09-08T09:39:00Z</dcterms:created>
  <dcterms:modified xsi:type="dcterms:W3CDTF">2017-09-18T14:33:00Z</dcterms:modified>
</cp:coreProperties>
</file>