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F0" w:rsidRPr="008B0612" w:rsidRDefault="002E3AF0" w:rsidP="002E3AF0">
      <w:pPr>
        <w:ind w:right="-908"/>
        <w:jc w:val="center"/>
        <w:rPr>
          <w:rFonts w:ascii="Cambria" w:hAnsi="Cambria"/>
          <w:b/>
          <w:bCs/>
          <w:sz w:val="32"/>
          <w:szCs w:val="32"/>
        </w:rPr>
      </w:pPr>
      <w:r>
        <w:rPr>
          <w:rFonts w:ascii="Cambria" w:hAnsi="Cambria"/>
          <w:b/>
          <w:bCs/>
          <w:sz w:val="32"/>
          <w:szCs w:val="32"/>
        </w:rPr>
        <w:t xml:space="preserve">DOMES </w:t>
      </w:r>
      <w:r w:rsidRPr="008B0612">
        <w:rPr>
          <w:rFonts w:ascii="Cambria" w:hAnsi="Cambria"/>
          <w:b/>
          <w:bCs/>
          <w:sz w:val="32"/>
          <w:szCs w:val="32"/>
        </w:rPr>
        <w:t>SĒDE</w:t>
      </w:r>
      <w:r>
        <w:rPr>
          <w:rFonts w:ascii="Cambria" w:hAnsi="Cambria"/>
          <w:b/>
          <w:bCs/>
          <w:sz w:val="32"/>
          <w:szCs w:val="32"/>
        </w:rPr>
        <w:t>S PROTOKOLA IZRAKSTS</w:t>
      </w:r>
    </w:p>
    <w:p w:rsidR="002E3AF0" w:rsidRPr="008B0612" w:rsidRDefault="002E3AF0" w:rsidP="002E3AF0">
      <w:pPr>
        <w:ind w:right="-907"/>
        <w:jc w:val="center"/>
        <w:rPr>
          <w:rFonts w:ascii="Cambria" w:hAnsi="Cambria"/>
          <w:i/>
          <w:iCs/>
        </w:rPr>
      </w:pPr>
      <w:r>
        <w:rPr>
          <w:rFonts w:ascii="Cambria" w:hAnsi="Cambria"/>
          <w:i/>
          <w:iCs/>
        </w:rPr>
        <w:t>Kokneses novada Kokneses pagastā</w:t>
      </w:r>
    </w:p>
    <w:p w:rsidR="002E3AF0" w:rsidRDefault="002E3AF0" w:rsidP="002E3AF0">
      <w:pPr>
        <w:ind w:right="-907"/>
        <w:jc w:val="both"/>
        <w:rPr>
          <w:rFonts w:ascii="Cambria" w:hAnsi="Cambria"/>
        </w:rPr>
      </w:pPr>
    </w:p>
    <w:p w:rsidR="002E3AF0" w:rsidRPr="00503EAD" w:rsidRDefault="002E3AF0" w:rsidP="002E3AF0">
      <w:pPr>
        <w:ind w:right="-907"/>
        <w:jc w:val="both"/>
        <w:rPr>
          <w:rFonts w:ascii="Cambria" w:hAnsi="Cambria"/>
          <w:b/>
          <w:bCs/>
        </w:rPr>
      </w:pPr>
      <w:r>
        <w:rPr>
          <w:rFonts w:ascii="Cambria" w:hAnsi="Cambria"/>
        </w:rPr>
        <w:t>2019.gada 25.septembrī</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503EAD">
        <w:rPr>
          <w:rFonts w:ascii="Cambria" w:hAnsi="Cambria"/>
          <w:b/>
          <w:bCs/>
        </w:rPr>
        <w:t>Nr.13</w:t>
      </w:r>
    </w:p>
    <w:p w:rsidR="002E3AF0" w:rsidRDefault="002E3AF0" w:rsidP="002E3AF0">
      <w:pPr>
        <w:ind w:right="-907"/>
        <w:jc w:val="center"/>
        <w:rPr>
          <w:rFonts w:ascii="Cambria" w:hAnsi="Cambria"/>
          <w:b/>
          <w:bCs/>
        </w:rPr>
      </w:pPr>
    </w:p>
    <w:p w:rsidR="002E3AF0" w:rsidRDefault="002E3AF0" w:rsidP="002E3AF0">
      <w:pPr>
        <w:ind w:right="-625"/>
        <w:jc w:val="center"/>
        <w:rPr>
          <w:rFonts w:ascii="Cambria" w:hAnsi="Cambria"/>
          <w:b/>
          <w:bCs/>
        </w:rPr>
      </w:pPr>
      <w:r>
        <w:rPr>
          <w:rFonts w:ascii="Cambria" w:hAnsi="Cambria"/>
          <w:b/>
          <w:bCs/>
        </w:rPr>
        <w:t>6.7.</w:t>
      </w:r>
    </w:p>
    <w:p w:rsidR="002E3AF0" w:rsidRDefault="002E3AF0" w:rsidP="0005532C">
      <w:pPr>
        <w:ind w:right="43"/>
        <w:jc w:val="center"/>
        <w:rPr>
          <w:rFonts w:ascii="Cambria" w:hAnsi="Cambria"/>
        </w:rPr>
      </w:pPr>
      <w:r w:rsidRPr="00B10541">
        <w:rPr>
          <w:rFonts w:ascii="Cambria" w:hAnsi="Cambria"/>
          <w:b/>
          <w:bCs/>
        </w:rPr>
        <w:t>Par Kokneses nova</w:t>
      </w:r>
      <w:r w:rsidR="00EB0EF0">
        <w:rPr>
          <w:rFonts w:ascii="Cambria" w:hAnsi="Cambria"/>
          <w:b/>
          <w:bCs/>
        </w:rPr>
        <w:t>da domes saistošo noteikumu  “</w:t>
      </w:r>
      <w:r w:rsidRPr="00B10541">
        <w:rPr>
          <w:rFonts w:ascii="Cambria" w:hAnsi="Cambria"/>
          <w:b/>
          <w:bCs/>
        </w:rPr>
        <w:t>Par decentralizēto kanalizācijas pakalpojumu sniegšanas un uzskaites kārtību Kokneses novada administratīvajā teritorijā” apstiprināšanu</w:t>
      </w:r>
    </w:p>
    <w:p w:rsidR="002E3AF0" w:rsidRDefault="002E3AF0" w:rsidP="0005532C">
      <w:pPr>
        <w:ind w:right="43"/>
        <w:jc w:val="center"/>
        <w:rPr>
          <w:rFonts w:ascii="Cambria" w:hAnsi="Cambria"/>
        </w:rPr>
      </w:pPr>
      <w:r>
        <w:rPr>
          <w:rFonts w:ascii="Cambria" w:hAnsi="Cambria"/>
        </w:rPr>
        <w:t xml:space="preserve">___________________________________________________________________________________________________ </w:t>
      </w:r>
    </w:p>
    <w:p w:rsidR="002E3AF0" w:rsidRDefault="002E3AF0" w:rsidP="0005532C">
      <w:pPr>
        <w:ind w:right="43"/>
        <w:jc w:val="center"/>
        <w:rPr>
          <w:rFonts w:ascii="Cambria" w:hAnsi="Cambria"/>
        </w:rPr>
      </w:pPr>
    </w:p>
    <w:p w:rsidR="002E3AF0" w:rsidRPr="006851D3" w:rsidRDefault="002E3AF0" w:rsidP="0005532C">
      <w:pPr>
        <w:ind w:right="43" w:firstLine="720"/>
        <w:jc w:val="both"/>
        <w:rPr>
          <w:rFonts w:ascii="Cambria" w:hAnsi="Cambria"/>
          <w:sz w:val="22"/>
          <w:szCs w:val="22"/>
        </w:rPr>
      </w:pPr>
      <w:r w:rsidRPr="006851D3">
        <w:rPr>
          <w:rFonts w:ascii="Cambria" w:hAnsi="Cambria"/>
          <w:iCs/>
          <w:sz w:val="22"/>
          <w:szCs w:val="22"/>
          <w:lang w:val="lt-LT"/>
        </w:rPr>
        <w:t xml:space="preserve">Pamatojoties uz Ūdenssaimniecības pakalpojumu likuma 6.panta ceturtās daļas 5.punktu, </w:t>
      </w:r>
      <w:r w:rsidRPr="006851D3">
        <w:rPr>
          <w:rFonts w:ascii="Cambria" w:hAnsi="Cambria"/>
          <w:sz w:val="22"/>
          <w:szCs w:val="22"/>
        </w:rPr>
        <w:t>Ministru kabineta 2017.gada 27.jūnija  noteikumu Nr. 384 “Noteikumi par decentralizēto kanalizācijas sistēmu apsaimniekošanu un reģistrēšanu “6.punktu nepieciešams apstiprināt Kokneses novada domes saistošos noteikumus  par decentralizēto kanalizācijas pakalpojumu sniegšanas un uzskaites kārtību Kokneses novada administratīvajā teritorijā.</w:t>
      </w:r>
    </w:p>
    <w:p w:rsidR="002E3AF0" w:rsidRPr="006851D3" w:rsidRDefault="002E3AF0" w:rsidP="0005532C">
      <w:pPr>
        <w:ind w:right="43" w:firstLine="720"/>
        <w:jc w:val="both"/>
        <w:rPr>
          <w:rFonts w:ascii="Cambria" w:hAnsi="Cambria"/>
          <w:sz w:val="22"/>
          <w:szCs w:val="22"/>
        </w:rPr>
      </w:pPr>
      <w:r w:rsidRPr="006851D3">
        <w:rPr>
          <w:rFonts w:ascii="Cambria" w:hAnsi="Cambria"/>
          <w:sz w:val="22"/>
          <w:szCs w:val="22"/>
        </w:rPr>
        <w:t xml:space="preserve">Pamatojoties uz likuma “Par pašvaldībām” 21.panta pirmās daļas 16.punktu un </w:t>
      </w:r>
      <w:r w:rsidRPr="006851D3">
        <w:rPr>
          <w:rFonts w:ascii="Cambria" w:hAnsi="Cambria"/>
          <w:color w:val="414142"/>
          <w:sz w:val="22"/>
          <w:szCs w:val="22"/>
        </w:rPr>
        <w:t>43.panta pirmās daļas 5.punktu,</w:t>
      </w:r>
      <w:r w:rsidRPr="006851D3">
        <w:rPr>
          <w:rFonts w:ascii="Cambria" w:hAnsi="Cambria"/>
          <w:sz w:val="22"/>
          <w:szCs w:val="22"/>
        </w:rPr>
        <w:t xml:space="preserve"> ņemot vērā </w:t>
      </w:r>
      <w:r w:rsidRPr="006851D3">
        <w:rPr>
          <w:rStyle w:val="Izteiksmgs"/>
          <w:rFonts w:ascii="Cambria" w:hAnsi="Cambria"/>
          <w:sz w:val="22"/>
          <w:szCs w:val="22"/>
        </w:rPr>
        <w:t xml:space="preserve"> </w:t>
      </w:r>
      <w:r w:rsidRPr="006851D3">
        <w:rPr>
          <w:rFonts w:ascii="Cambria" w:hAnsi="Cambria"/>
          <w:sz w:val="22"/>
          <w:szCs w:val="22"/>
        </w:rPr>
        <w:t>Finanšu un attīstības pastāvīgās komitejas 18.09.2019. sēdes ieteikumus,  atklāti balsojot, PAR-12 (Aigars Kalniņš, Dāvis Kalniņš, Pēteris Keišs, Rihards Krauklis, Jānis Liepiņš, Henriks Ločmelis, Jānis Miezītis, Edgars Mikāls , Māris Reinbergs, Valdis Silovs, Ziedonis Vilde, Dainis Vingris), PRET- nav ATTURAS-nav, Kokneses novada dome NOLEMJ:</w:t>
      </w:r>
    </w:p>
    <w:p w:rsidR="002E3AF0" w:rsidRPr="006851D3" w:rsidRDefault="002E3AF0" w:rsidP="0005532C">
      <w:pPr>
        <w:pStyle w:val="Bezatstarpm"/>
        <w:ind w:right="43" w:firstLine="720"/>
        <w:jc w:val="both"/>
        <w:rPr>
          <w:rFonts w:ascii="Cambria" w:hAnsi="Cambria"/>
        </w:rPr>
      </w:pPr>
    </w:p>
    <w:p w:rsidR="002E3AF0" w:rsidRPr="006851D3" w:rsidRDefault="002E3AF0" w:rsidP="0005532C">
      <w:pPr>
        <w:ind w:right="43" w:firstLine="720"/>
        <w:jc w:val="both"/>
        <w:rPr>
          <w:rFonts w:ascii="Cambria" w:hAnsi="Cambria"/>
          <w:color w:val="000000"/>
          <w:sz w:val="22"/>
          <w:szCs w:val="22"/>
        </w:rPr>
      </w:pPr>
      <w:r w:rsidRPr="006851D3">
        <w:rPr>
          <w:rFonts w:ascii="Cambria" w:hAnsi="Cambria"/>
          <w:sz w:val="22"/>
          <w:szCs w:val="22"/>
        </w:rPr>
        <w:t>1. Apstiprināt Kokneses novada domes saistošos noteikumus Nr.7/201</w:t>
      </w:r>
      <w:r w:rsidR="00767A34">
        <w:rPr>
          <w:rFonts w:ascii="Cambria" w:hAnsi="Cambria"/>
          <w:sz w:val="22"/>
          <w:szCs w:val="22"/>
        </w:rPr>
        <w:t>9</w:t>
      </w:r>
      <w:r w:rsidRPr="006851D3">
        <w:rPr>
          <w:rFonts w:ascii="Cambria" w:hAnsi="Cambria"/>
          <w:spacing w:val="4"/>
          <w:sz w:val="22"/>
          <w:szCs w:val="22"/>
        </w:rPr>
        <w:t xml:space="preserve">" </w:t>
      </w:r>
      <w:r w:rsidRPr="006851D3">
        <w:rPr>
          <w:rFonts w:ascii="Cambria" w:hAnsi="Cambria"/>
          <w:sz w:val="22"/>
          <w:szCs w:val="22"/>
        </w:rPr>
        <w:t>Par decentralizēto kanalizācijas pakalpojumu sniegšanas un uzskaites kārtību Kokneses novada administratīvajā teritorijā” (</w:t>
      </w:r>
      <w:r w:rsidRPr="006851D3">
        <w:rPr>
          <w:rFonts w:ascii="Cambria" w:hAnsi="Cambria"/>
          <w:i/>
          <w:sz w:val="22"/>
          <w:szCs w:val="22"/>
        </w:rPr>
        <w:t>pielikumā</w:t>
      </w:r>
      <w:r w:rsidRPr="006851D3">
        <w:rPr>
          <w:rFonts w:ascii="Cambria" w:hAnsi="Cambria"/>
          <w:sz w:val="22"/>
          <w:szCs w:val="22"/>
        </w:rPr>
        <w:t>).</w:t>
      </w:r>
    </w:p>
    <w:p w:rsidR="002E3AF0" w:rsidRPr="006851D3" w:rsidRDefault="002E3AF0" w:rsidP="0005532C">
      <w:pPr>
        <w:ind w:right="43" w:firstLine="720"/>
        <w:jc w:val="both"/>
        <w:rPr>
          <w:rFonts w:ascii="Cambria" w:hAnsi="Cambria"/>
          <w:sz w:val="22"/>
          <w:szCs w:val="22"/>
        </w:rPr>
      </w:pPr>
      <w:r w:rsidRPr="006851D3">
        <w:rPr>
          <w:rFonts w:ascii="Cambria" w:hAnsi="Cambria"/>
          <w:color w:val="000000"/>
          <w:sz w:val="22"/>
          <w:szCs w:val="22"/>
        </w:rPr>
        <w:t>2.</w:t>
      </w:r>
      <w:r w:rsidRPr="006851D3">
        <w:rPr>
          <w:rFonts w:ascii="Cambria" w:hAnsi="Cambria"/>
          <w:sz w:val="22"/>
          <w:szCs w:val="22"/>
        </w:rPr>
        <w:t xml:space="preserve"> Saistošos noteikumus  triju dienu laikā pēc to parakstīšanas  elektroniski  un rakstveidā  nosūtīt Vides aizsardzības un reģionālās attīstības  ministrijai atzinuma sniegšanai. </w:t>
      </w:r>
    </w:p>
    <w:p w:rsidR="002E3AF0" w:rsidRPr="006851D3" w:rsidRDefault="002E3AF0" w:rsidP="0005532C">
      <w:pPr>
        <w:ind w:right="43" w:firstLine="720"/>
        <w:jc w:val="both"/>
        <w:rPr>
          <w:rFonts w:ascii="Cambria" w:hAnsi="Cambria"/>
          <w:sz w:val="22"/>
          <w:szCs w:val="22"/>
        </w:rPr>
      </w:pPr>
      <w:r w:rsidRPr="006851D3">
        <w:rPr>
          <w:rFonts w:ascii="Cambria" w:hAnsi="Cambria"/>
          <w:sz w:val="22"/>
          <w:szCs w:val="22"/>
        </w:rPr>
        <w:t xml:space="preserve">3. Saistošie noteikumi stājas spēkā nākošajā dienā pēc to publicēšanas Kokneses novada domes laikrakstā „ Kokneses Novada Vēstis”. </w:t>
      </w:r>
    </w:p>
    <w:p w:rsidR="002E3AF0" w:rsidRPr="006851D3" w:rsidRDefault="002E3AF0" w:rsidP="0005532C">
      <w:pPr>
        <w:ind w:right="43" w:firstLine="720"/>
        <w:jc w:val="both"/>
        <w:rPr>
          <w:rFonts w:ascii="Cambria" w:hAnsi="Cambria"/>
          <w:sz w:val="22"/>
          <w:szCs w:val="22"/>
        </w:rPr>
      </w:pPr>
      <w:r w:rsidRPr="006851D3">
        <w:rPr>
          <w:rFonts w:ascii="Cambria" w:hAnsi="Cambria"/>
          <w:sz w:val="22"/>
          <w:szCs w:val="22"/>
        </w:rPr>
        <w:t xml:space="preserve">4. Pēc saistošo noteikumu  stāšanās spēkā, tos publicē  pašvaldības mājas lapā  </w:t>
      </w:r>
      <w:hyperlink r:id="rId7" w:history="1">
        <w:r w:rsidRPr="006851D3">
          <w:rPr>
            <w:rStyle w:val="Hipersaite"/>
            <w:rFonts w:ascii="Cambria" w:hAnsi="Cambria"/>
            <w:sz w:val="22"/>
            <w:szCs w:val="22"/>
          </w:rPr>
          <w:t>www.koknese.lv</w:t>
        </w:r>
      </w:hyperlink>
      <w:r w:rsidRPr="006851D3">
        <w:rPr>
          <w:rStyle w:val="Hipersaite"/>
          <w:rFonts w:ascii="Cambria" w:hAnsi="Cambria"/>
          <w:sz w:val="22"/>
          <w:szCs w:val="22"/>
        </w:rPr>
        <w:t>,</w:t>
      </w:r>
      <w:r w:rsidRPr="006851D3">
        <w:rPr>
          <w:rFonts w:ascii="Cambria" w:hAnsi="Cambria"/>
          <w:sz w:val="22"/>
          <w:szCs w:val="22"/>
        </w:rPr>
        <w:t xml:space="preserve"> izvieto domes ēkā un pagastu pārvaldēs.</w:t>
      </w:r>
    </w:p>
    <w:p w:rsidR="002E3AF0" w:rsidRPr="006851D3" w:rsidRDefault="002E3AF0" w:rsidP="0005532C">
      <w:pPr>
        <w:pStyle w:val="Pamatteksts"/>
        <w:ind w:right="43"/>
        <w:rPr>
          <w:rFonts w:ascii="Cambria" w:hAnsi="Cambria"/>
          <w:sz w:val="22"/>
          <w:szCs w:val="22"/>
        </w:rPr>
      </w:pPr>
      <w:r w:rsidRPr="006851D3">
        <w:rPr>
          <w:rFonts w:ascii="Cambria" w:hAnsi="Cambria"/>
          <w:sz w:val="22"/>
          <w:szCs w:val="22"/>
        </w:rPr>
        <w:t xml:space="preserve">            5. Atbildīgie par lēmuma izpildi :</w:t>
      </w:r>
    </w:p>
    <w:p w:rsidR="002E3AF0" w:rsidRPr="006851D3" w:rsidRDefault="002E3AF0" w:rsidP="0005532C">
      <w:pPr>
        <w:pStyle w:val="Pamatteksts"/>
        <w:ind w:right="43" w:firstLine="720"/>
        <w:jc w:val="both"/>
        <w:rPr>
          <w:rFonts w:ascii="Cambria" w:hAnsi="Cambria"/>
          <w:sz w:val="22"/>
          <w:szCs w:val="22"/>
        </w:rPr>
      </w:pPr>
      <w:r w:rsidRPr="006851D3">
        <w:rPr>
          <w:rFonts w:ascii="Cambria" w:hAnsi="Cambria"/>
          <w:sz w:val="22"/>
          <w:szCs w:val="22"/>
        </w:rPr>
        <w:t>5.1.Kokneses un Bormaņu ciemos -Kokneses novada domes SIA “Kokneses Komunāl</w:t>
      </w:r>
      <w:r w:rsidR="00767A34">
        <w:rPr>
          <w:rFonts w:ascii="Cambria" w:hAnsi="Cambria"/>
          <w:sz w:val="22"/>
          <w:szCs w:val="22"/>
        </w:rPr>
        <w:t>ie</w:t>
      </w:r>
      <w:r w:rsidRPr="006851D3">
        <w:rPr>
          <w:rFonts w:ascii="Cambria" w:hAnsi="Cambria"/>
          <w:sz w:val="22"/>
          <w:szCs w:val="22"/>
        </w:rPr>
        <w:t xml:space="preserve"> </w:t>
      </w:r>
      <w:r w:rsidR="00767A34">
        <w:rPr>
          <w:rFonts w:ascii="Cambria" w:hAnsi="Cambria"/>
          <w:sz w:val="22"/>
          <w:szCs w:val="22"/>
        </w:rPr>
        <w:t>pakalpojumi</w:t>
      </w:r>
      <w:r w:rsidRPr="006851D3">
        <w:rPr>
          <w:rFonts w:ascii="Cambria" w:hAnsi="Cambria"/>
          <w:sz w:val="22"/>
          <w:szCs w:val="22"/>
        </w:rPr>
        <w:t>” vadītājs;</w:t>
      </w:r>
    </w:p>
    <w:p w:rsidR="002E3AF0" w:rsidRPr="006851D3" w:rsidRDefault="002E3AF0" w:rsidP="0005532C">
      <w:pPr>
        <w:pStyle w:val="Pamatteksts"/>
        <w:ind w:right="43" w:firstLine="720"/>
        <w:rPr>
          <w:rFonts w:ascii="Cambria" w:hAnsi="Cambria"/>
          <w:sz w:val="22"/>
          <w:szCs w:val="22"/>
        </w:rPr>
      </w:pPr>
      <w:r w:rsidRPr="006851D3">
        <w:rPr>
          <w:rFonts w:ascii="Cambria" w:hAnsi="Cambria"/>
          <w:sz w:val="22"/>
          <w:szCs w:val="22"/>
        </w:rPr>
        <w:t>5.2. Iršu ciemā  - Iršu pagasta pārvaldes vadītājs;</w:t>
      </w:r>
    </w:p>
    <w:p w:rsidR="002E3AF0" w:rsidRPr="006851D3" w:rsidRDefault="002E3AF0" w:rsidP="0005532C">
      <w:pPr>
        <w:pStyle w:val="Pamatteksts"/>
        <w:ind w:right="43" w:firstLine="720"/>
        <w:rPr>
          <w:rFonts w:ascii="Cambria" w:hAnsi="Cambria"/>
          <w:sz w:val="22"/>
          <w:szCs w:val="22"/>
        </w:rPr>
      </w:pPr>
      <w:r w:rsidRPr="006851D3">
        <w:rPr>
          <w:rFonts w:ascii="Cambria" w:hAnsi="Cambria"/>
          <w:sz w:val="22"/>
          <w:szCs w:val="22"/>
        </w:rPr>
        <w:t>5.3. Vecbebru ciemā - Bebru pagasta pārvaldes vadītājs.</w:t>
      </w:r>
    </w:p>
    <w:p w:rsidR="002E3AF0" w:rsidRPr="006851D3" w:rsidRDefault="002E3AF0" w:rsidP="0005532C">
      <w:pPr>
        <w:ind w:left="360" w:right="43"/>
        <w:jc w:val="both"/>
        <w:rPr>
          <w:sz w:val="22"/>
          <w:szCs w:val="22"/>
        </w:rPr>
      </w:pPr>
    </w:p>
    <w:p w:rsidR="00CC423F" w:rsidRDefault="00CC423F" w:rsidP="00CC423F">
      <w:pPr>
        <w:ind w:right="-908"/>
        <w:jc w:val="center"/>
        <w:rPr>
          <w:rFonts w:ascii="Cambria" w:hAnsi="Cambria"/>
        </w:rPr>
      </w:pPr>
    </w:p>
    <w:p w:rsidR="00CC423F" w:rsidRPr="00057E6B" w:rsidRDefault="00CC423F" w:rsidP="00CC423F">
      <w:pPr>
        <w:ind w:right="-907"/>
        <w:rPr>
          <w:rFonts w:ascii="Cambria" w:hAnsi="Cambria"/>
        </w:rPr>
      </w:pPr>
      <w:r w:rsidRPr="00057E6B">
        <w:rPr>
          <w:rFonts w:ascii="Cambria" w:hAnsi="Cambria"/>
        </w:rPr>
        <w:t>Sēdes vadītājs,</w:t>
      </w:r>
    </w:p>
    <w:p w:rsidR="00CC423F" w:rsidRDefault="00CC423F" w:rsidP="00CC423F">
      <w:pPr>
        <w:ind w:right="-907"/>
        <w:rPr>
          <w:rFonts w:ascii="Cambria" w:hAnsi="Cambria"/>
        </w:rPr>
      </w:pPr>
      <w:r>
        <w:rPr>
          <w:rFonts w:ascii="Cambria" w:hAnsi="Cambria"/>
        </w:rPr>
        <w:t>d</w:t>
      </w:r>
      <w:r w:rsidR="00EB0EF0">
        <w:rPr>
          <w:rFonts w:ascii="Cambria" w:hAnsi="Cambria"/>
        </w:rPr>
        <w:t>omes priekšsēdētājs         (</w:t>
      </w:r>
      <w:r w:rsidRPr="00057E6B">
        <w:rPr>
          <w:rFonts w:ascii="Cambria" w:hAnsi="Cambria"/>
        </w:rPr>
        <w:t>personiskais paraksts)</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t>D.Vingris</w:t>
      </w:r>
    </w:p>
    <w:p w:rsidR="00CC423F" w:rsidRPr="00057E6B" w:rsidRDefault="00CC423F" w:rsidP="00CC423F">
      <w:pPr>
        <w:ind w:right="-907"/>
        <w:rPr>
          <w:rFonts w:ascii="Cambria" w:hAnsi="Cambria"/>
        </w:rPr>
      </w:pPr>
    </w:p>
    <w:p w:rsidR="00CC423F" w:rsidRPr="00057E6B" w:rsidRDefault="00CC423F" w:rsidP="00CC423F">
      <w:pPr>
        <w:ind w:right="-907"/>
        <w:rPr>
          <w:rFonts w:ascii="Cambria" w:hAnsi="Cambria"/>
        </w:rPr>
      </w:pPr>
      <w:r w:rsidRPr="00057E6B">
        <w:rPr>
          <w:rFonts w:ascii="Cambria" w:hAnsi="Cambria"/>
        </w:rPr>
        <w:t>IZRAKSTS PAREIZS</w:t>
      </w:r>
    </w:p>
    <w:p w:rsidR="00CC423F" w:rsidRPr="00057E6B" w:rsidRDefault="00CC423F" w:rsidP="00CC423F">
      <w:pPr>
        <w:ind w:right="-907"/>
        <w:rPr>
          <w:rFonts w:ascii="Cambria" w:hAnsi="Cambria"/>
        </w:rPr>
      </w:pPr>
      <w:r w:rsidRPr="00057E6B">
        <w:rPr>
          <w:rFonts w:ascii="Cambria" w:hAnsi="Cambria"/>
        </w:rPr>
        <w:t>Kokneses novada domes sekretāre</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Pr>
          <w:rFonts w:ascii="Cambria" w:hAnsi="Cambria"/>
        </w:rPr>
        <w:tab/>
      </w:r>
      <w:r w:rsidRPr="00057E6B">
        <w:rPr>
          <w:rFonts w:ascii="Cambria" w:hAnsi="Cambria"/>
        </w:rPr>
        <w:t>Dz.Krišāne</w:t>
      </w:r>
    </w:p>
    <w:p w:rsidR="00CC423F" w:rsidRPr="00057E6B" w:rsidRDefault="00CC423F" w:rsidP="00CC423F">
      <w:pPr>
        <w:ind w:right="-907"/>
        <w:rPr>
          <w:rFonts w:ascii="Cambria" w:hAnsi="Cambria"/>
        </w:rPr>
      </w:pPr>
      <w:r w:rsidRPr="00057E6B">
        <w:rPr>
          <w:rFonts w:ascii="Cambria" w:hAnsi="Cambria"/>
        </w:rPr>
        <w:t>01.10.2019.</w:t>
      </w:r>
    </w:p>
    <w:p w:rsidR="002E3AF0" w:rsidRDefault="002E3AF0" w:rsidP="002E3AF0">
      <w:pPr>
        <w:ind w:left="360" w:right="-908"/>
        <w:jc w:val="both"/>
      </w:pPr>
    </w:p>
    <w:p w:rsidR="002E3AF0" w:rsidRDefault="002E3AF0" w:rsidP="002E3AF0">
      <w:pPr>
        <w:ind w:left="360" w:right="-908"/>
        <w:jc w:val="both"/>
      </w:pPr>
    </w:p>
    <w:p w:rsidR="002E3AF0" w:rsidRDefault="002E3AF0" w:rsidP="002E3AF0">
      <w:pPr>
        <w:ind w:left="360" w:right="-908"/>
        <w:jc w:val="both"/>
      </w:pPr>
    </w:p>
    <w:p w:rsidR="002E3AF0" w:rsidRDefault="002E3AF0" w:rsidP="002E3AF0">
      <w:pPr>
        <w:ind w:left="360" w:right="-908"/>
        <w:jc w:val="both"/>
      </w:pPr>
    </w:p>
    <w:p w:rsidR="002E3AF0" w:rsidRPr="0071087B" w:rsidRDefault="002E3AF0" w:rsidP="0005532C">
      <w:pPr>
        <w:ind w:left="360" w:right="43"/>
        <w:jc w:val="center"/>
        <w:rPr>
          <w:rFonts w:ascii="Cambria" w:hAnsi="Cambria"/>
        </w:rPr>
      </w:pPr>
      <w:r w:rsidRPr="0071087B">
        <w:rPr>
          <w:rFonts w:ascii="Cambria" w:hAnsi="Cambria"/>
          <w:b/>
          <w:bCs/>
        </w:rPr>
        <w:lastRenderedPageBreak/>
        <w:t>Kokneses novada domes saisto</w:t>
      </w:r>
      <w:bookmarkStart w:id="0" w:name="_GoBack"/>
      <w:bookmarkEnd w:id="0"/>
      <w:r w:rsidRPr="0071087B">
        <w:rPr>
          <w:rFonts w:ascii="Cambria" w:hAnsi="Cambria"/>
          <w:b/>
          <w:bCs/>
        </w:rPr>
        <w:t>šie noteikumi Nr. 7/2019</w:t>
      </w:r>
      <w:r w:rsidRPr="0071087B">
        <w:rPr>
          <w:rFonts w:ascii="Cambria" w:hAnsi="Cambria"/>
        </w:rPr>
        <w:br/>
      </w:r>
      <w:r w:rsidRPr="0071087B">
        <w:rPr>
          <w:rFonts w:ascii="Cambria" w:hAnsi="Cambria"/>
        </w:rPr>
        <w:br/>
      </w:r>
      <w:r w:rsidRPr="0071087B">
        <w:rPr>
          <w:rFonts w:ascii="Cambria" w:hAnsi="Cambria"/>
          <w:i/>
        </w:rPr>
        <w:t>Kokneses novada Kokneses pagastā</w:t>
      </w:r>
    </w:p>
    <w:p w:rsidR="002E3AF0" w:rsidRPr="0071087B" w:rsidRDefault="002E3AF0" w:rsidP="0005532C">
      <w:pPr>
        <w:ind w:right="43"/>
        <w:rPr>
          <w:rFonts w:ascii="Cambria" w:hAnsi="Cambria"/>
        </w:rPr>
      </w:pPr>
      <w:r w:rsidRPr="0071087B">
        <w:rPr>
          <w:rFonts w:ascii="Cambria" w:hAnsi="Cambria"/>
        </w:rPr>
        <w:t>2019. gada 25.septembrī</w:t>
      </w:r>
    </w:p>
    <w:p w:rsidR="002E3AF0" w:rsidRPr="0071087B" w:rsidRDefault="002E3AF0" w:rsidP="0005532C">
      <w:pPr>
        <w:ind w:right="43"/>
        <w:jc w:val="right"/>
        <w:rPr>
          <w:rFonts w:ascii="Cambria" w:hAnsi="Cambria"/>
        </w:rPr>
      </w:pPr>
      <w:r w:rsidRPr="0071087B">
        <w:rPr>
          <w:rFonts w:ascii="Cambria" w:hAnsi="Cambria"/>
        </w:rPr>
        <w:t>APSTIPRINĀTI</w:t>
      </w:r>
      <w:r w:rsidRPr="0071087B">
        <w:rPr>
          <w:rFonts w:ascii="Cambria" w:hAnsi="Cambria"/>
        </w:rPr>
        <w:br/>
        <w:t>ar Kokneses novada domes</w:t>
      </w:r>
      <w:r w:rsidRPr="0071087B">
        <w:rPr>
          <w:rFonts w:ascii="Cambria" w:hAnsi="Cambria"/>
        </w:rPr>
        <w:br/>
        <w:t xml:space="preserve">2019.gada 25.septembra sēdes </w:t>
      </w:r>
    </w:p>
    <w:p w:rsidR="002E3AF0" w:rsidRPr="0071087B" w:rsidRDefault="002E3AF0" w:rsidP="0005532C">
      <w:pPr>
        <w:ind w:right="43"/>
        <w:jc w:val="right"/>
        <w:rPr>
          <w:rFonts w:ascii="Cambria" w:hAnsi="Cambria"/>
        </w:rPr>
      </w:pPr>
      <w:r w:rsidRPr="0071087B">
        <w:rPr>
          <w:rFonts w:ascii="Cambria" w:hAnsi="Cambria"/>
        </w:rPr>
        <w:t>lēmumu Nr.6.7(prot. Nr. 13)</w:t>
      </w:r>
    </w:p>
    <w:p w:rsidR="002E3AF0" w:rsidRPr="0071087B" w:rsidRDefault="002E3AF0" w:rsidP="0005532C">
      <w:pPr>
        <w:ind w:right="43"/>
        <w:jc w:val="center"/>
        <w:rPr>
          <w:rFonts w:ascii="Cambria" w:hAnsi="Cambria"/>
        </w:rPr>
      </w:pPr>
    </w:p>
    <w:p w:rsidR="002E3AF0" w:rsidRPr="0071087B" w:rsidRDefault="002E3AF0" w:rsidP="0005532C">
      <w:pPr>
        <w:ind w:right="43"/>
        <w:jc w:val="center"/>
        <w:rPr>
          <w:rFonts w:ascii="Cambria" w:hAnsi="Cambria"/>
          <w:b/>
          <w:bCs/>
          <w:sz w:val="28"/>
          <w:szCs w:val="28"/>
        </w:rPr>
      </w:pPr>
      <w:r w:rsidRPr="0071087B">
        <w:rPr>
          <w:rFonts w:ascii="Cambria" w:hAnsi="Cambria"/>
          <w:b/>
          <w:bCs/>
          <w:sz w:val="28"/>
          <w:szCs w:val="28"/>
        </w:rPr>
        <w:t>Par decentralizēto kanalizācijas pakalpojumu sniegšanas un uzskaites kārtību Kokneses novada administratīvajā teritorijā</w:t>
      </w:r>
    </w:p>
    <w:p w:rsidR="002E3AF0" w:rsidRPr="0071087B" w:rsidRDefault="002E3AF0" w:rsidP="0005532C">
      <w:pPr>
        <w:ind w:right="43"/>
        <w:jc w:val="right"/>
        <w:rPr>
          <w:rFonts w:ascii="Cambria" w:hAnsi="Cambria"/>
          <w:i/>
        </w:rPr>
      </w:pPr>
      <w:r w:rsidRPr="0071087B">
        <w:rPr>
          <w:rFonts w:ascii="Cambria" w:hAnsi="Cambria"/>
        </w:rPr>
        <w:br/>
      </w:r>
      <w:r w:rsidRPr="0071087B">
        <w:rPr>
          <w:rFonts w:ascii="Cambria" w:hAnsi="Cambria"/>
          <w:i/>
        </w:rPr>
        <w:t xml:space="preserve">Izdoti saskaņā ar </w:t>
      </w:r>
      <w:hyperlink r:id="rId8" w:tgtFrame="_blank" w:history="1">
        <w:r w:rsidRPr="0071087B">
          <w:rPr>
            <w:rFonts w:ascii="Cambria" w:hAnsi="Cambria"/>
            <w:i/>
            <w:color w:val="0000FF"/>
            <w:u w:val="single"/>
          </w:rPr>
          <w:t>Ūdenssaimniecības pakalpojumu likuma</w:t>
        </w:r>
      </w:hyperlink>
      <w:r w:rsidRPr="0071087B">
        <w:rPr>
          <w:rFonts w:ascii="Cambria" w:hAnsi="Cambria"/>
          <w:i/>
        </w:rPr>
        <w:br/>
      </w:r>
      <w:hyperlink r:id="rId9" w:anchor="p6" w:tgtFrame="_blank" w:history="1">
        <w:r w:rsidRPr="0071087B">
          <w:rPr>
            <w:rFonts w:ascii="Cambria" w:hAnsi="Cambria"/>
            <w:i/>
            <w:color w:val="0000FF"/>
            <w:u w:val="single"/>
          </w:rPr>
          <w:t>6. panta</w:t>
        </w:r>
      </w:hyperlink>
      <w:r w:rsidRPr="0071087B">
        <w:rPr>
          <w:rFonts w:ascii="Cambria" w:hAnsi="Cambria"/>
          <w:i/>
        </w:rPr>
        <w:t xml:space="preserve"> ceturtās daļas 5. punktu un Ministru kabineta</w:t>
      </w:r>
      <w:r w:rsidRPr="0071087B">
        <w:rPr>
          <w:rFonts w:ascii="Cambria" w:hAnsi="Cambria"/>
          <w:i/>
        </w:rPr>
        <w:br/>
        <w:t>2017. gada 27. jūnija noteikumu Nr. 384</w:t>
      </w:r>
      <w:r w:rsidRPr="0071087B">
        <w:rPr>
          <w:rFonts w:ascii="Cambria" w:hAnsi="Cambria"/>
          <w:i/>
        </w:rPr>
        <w:br/>
        <w:t>"</w:t>
      </w:r>
      <w:hyperlink r:id="rId10" w:tgtFrame="_blank" w:history="1">
        <w:r w:rsidRPr="0071087B">
          <w:rPr>
            <w:rFonts w:ascii="Cambria" w:hAnsi="Cambria"/>
            <w:i/>
            <w:color w:val="0000FF"/>
            <w:u w:val="single"/>
          </w:rPr>
          <w:t>Noteikumi par decentralizēto kanalizācijas sistēmu</w:t>
        </w:r>
        <w:r w:rsidRPr="0071087B">
          <w:rPr>
            <w:rFonts w:ascii="Cambria" w:hAnsi="Cambria"/>
            <w:i/>
            <w:color w:val="0000FF"/>
            <w:u w:val="single"/>
          </w:rPr>
          <w:br/>
          <w:t>apsaimniekošanu un reģistrēšanu</w:t>
        </w:r>
      </w:hyperlink>
      <w:r w:rsidRPr="0071087B">
        <w:rPr>
          <w:rFonts w:ascii="Cambria" w:hAnsi="Cambria"/>
          <w:i/>
        </w:rPr>
        <w:t xml:space="preserve">" </w:t>
      </w:r>
      <w:hyperlink r:id="rId11" w:anchor="p6" w:tgtFrame="_blank" w:history="1">
        <w:r w:rsidRPr="0071087B">
          <w:rPr>
            <w:rFonts w:ascii="Cambria" w:hAnsi="Cambria"/>
            <w:i/>
            <w:color w:val="0000FF"/>
            <w:u w:val="single"/>
          </w:rPr>
          <w:t>6.</w:t>
        </w:r>
      </w:hyperlink>
      <w:r w:rsidRPr="0071087B">
        <w:rPr>
          <w:rFonts w:ascii="Cambria" w:hAnsi="Cambria"/>
          <w:i/>
        </w:rPr>
        <w:t> punktu</w:t>
      </w:r>
    </w:p>
    <w:p w:rsidR="002E3AF0" w:rsidRPr="0071087B" w:rsidRDefault="002E3AF0" w:rsidP="0005532C">
      <w:pPr>
        <w:ind w:right="43"/>
        <w:jc w:val="right"/>
        <w:rPr>
          <w:rFonts w:ascii="Cambria" w:hAnsi="Cambria"/>
          <w:i/>
        </w:rPr>
      </w:pPr>
    </w:p>
    <w:p w:rsidR="002E3AF0" w:rsidRPr="0071087B" w:rsidRDefault="002E3AF0" w:rsidP="0005532C">
      <w:pPr>
        <w:ind w:right="43"/>
        <w:jc w:val="center"/>
        <w:rPr>
          <w:rFonts w:ascii="Cambria" w:hAnsi="Cambria"/>
          <w:b/>
        </w:rPr>
      </w:pPr>
      <w:bookmarkStart w:id="1" w:name="n1"/>
      <w:bookmarkStart w:id="2" w:name="n-658946"/>
      <w:bookmarkEnd w:id="1"/>
      <w:bookmarkEnd w:id="2"/>
      <w:r w:rsidRPr="0071087B">
        <w:rPr>
          <w:rFonts w:ascii="Cambria" w:hAnsi="Cambria"/>
          <w:b/>
        </w:rPr>
        <w:t>I. Vispārīgie jautājumi</w:t>
      </w:r>
    </w:p>
    <w:p w:rsidR="002E3AF0" w:rsidRPr="0071087B" w:rsidRDefault="002E3AF0" w:rsidP="0005532C">
      <w:pPr>
        <w:ind w:right="43"/>
        <w:jc w:val="both"/>
        <w:rPr>
          <w:rFonts w:ascii="Cambria" w:hAnsi="Cambria"/>
        </w:rPr>
      </w:pPr>
      <w:bookmarkStart w:id="3" w:name="p1"/>
      <w:bookmarkStart w:id="4" w:name="p-658947"/>
      <w:bookmarkEnd w:id="3"/>
      <w:bookmarkEnd w:id="4"/>
      <w:r w:rsidRPr="0071087B">
        <w:rPr>
          <w:rFonts w:ascii="Cambria" w:hAnsi="Cambria"/>
        </w:rPr>
        <w:t>1. Saistošie noteikumi nosaka:</w:t>
      </w:r>
    </w:p>
    <w:p w:rsidR="002E3AF0" w:rsidRPr="0071087B" w:rsidRDefault="002E3AF0" w:rsidP="0005532C">
      <w:pPr>
        <w:ind w:right="43"/>
        <w:jc w:val="both"/>
        <w:rPr>
          <w:rFonts w:ascii="Cambria" w:hAnsi="Cambria"/>
        </w:rPr>
      </w:pPr>
      <w:r w:rsidRPr="0071087B">
        <w:rPr>
          <w:rFonts w:ascii="Cambria" w:hAnsi="Cambria"/>
        </w:rPr>
        <w:t>1.1. decentralizēto kanalizācijas sistēmu, kuras nav pievienotas sabiedrisko ūdenssaimniecības pakalpojumu sniedzēja centralizētajai kanalizācijas sistēmai, kontroles un uzraudzības kārtību;</w:t>
      </w:r>
    </w:p>
    <w:p w:rsidR="002E3AF0" w:rsidRPr="0071087B" w:rsidRDefault="002E3AF0" w:rsidP="0005532C">
      <w:pPr>
        <w:ind w:right="43"/>
        <w:jc w:val="both"/>
        <w:rPr>
          <w:rFonts w:ascii="Cambria" w:hAnsi="Cambria"/>
        </w:rPr>
      </w:pPr>
      <w:r w:rsidRPr="0071087B">
        <w:rPr>
          <w:rFonts w:ascii="Cambria" w:hAnsi="Cambria"/>
        </w:rPr>
        <w:t>1.2. minimālo biežumu notekūdeņu un nosēdumu izvešanai no decentralizētajām kanalizācijas sistēmām;</w:t>
      </w:r>
    </w:p>
    <w:p w:rsidR="002E3AF0" w:rsidRPr="0071087B" w:rsidRDefault="002E3AF0" w:rsidP="0005532C">
      <w:pPr>
        <w:ind w:right="43"/>
        <w:jc w:val="both"/>
        <w:rPr>
          <w:rFonts w:ascii="Cambria" w:hAnsi="Cambria"/>
        </w:rPr>
      </w:pPr>
      <w:r w:rsidRPr="0071087B">
        <w:rPr>
          <w:rFonts w:ascii="Cambria" w:hAnsi="Cambria"/>
        </w:rPr>
        <w:t>1.3. prasību minimumu asenizatoriem;</w:t>
      </w:r>
    </w:p>
    <w:p w:rsidR="002E3AF0" w:rsidRPr="0071087B" w:rsidRDefault="002E3AF0" w:rsidP="0005532C">
      <w:pPr>
        <w:ind w:right="43"/>
        <w:jc w:val="both"/>
        <w:rPr>
          <w:rFonts w:ascii="Cambria" w:hAnsi="Cambria"/>
        </w:rPr>
      </w:pPr>
      <w:r w:rsidRPr="0071087B">
        <w:rPr>
          <w:rFonts w:ascii="Cambria" w:hAnsi="Cambria"/>
        </w:rPr>
        <w:t>1.4. asenizatoru reģistrācijas kārtību;</w:t>
      </w:r>
    </w:p>
    <w:p w:rsidR="002E3AF0" w:rsidRPr="0071087B" w:rsidRDefault="002E3AF0" w:rsidP="0005532C">
      <w:pPr>
        <w:ind w:right="43"/>
        <w:jc w:val="both"/>
        <w:rPr>
          <w:rFonts w:ascii="Cambria" w:hAnsi="Cambria"/>
        </w:rPr>
      </w:pPr>
      <w:r w:rsidRPr="0071087B">
        <w:rPr>
          <w:rFonts w:ascii="Cambria" w:hAnsi="Cambria"/>
        </w:rPr>
        <w:t>1.5. decentralizēto kanalizācijas sistēmu reģistrācijas kārtību;</w:t>
      </w:r>
    </w:p>
    <w:p w:rsidR="002E3AF0" w:rsidRPr="0071087B" w:rsidRDefault="002E3AF0" w:rsidP="0005532C">
      <w:pPr>
        <w:ind w:right="43"/>
        <w:jc w:val="both"/>
        <w:rPr>
          <w:rFonts w:ascii="Cambria" w:hAnsi="Cambria"/>
        </w:rPr>
      </w:pPr>
      <w:r w:rsidRPr="0071087B">
        <w:rPr>
          <w:rFonts w:ascii="Cambria" w:hAnsi="Cambria"/>
        </w:rPr>
        <w:t>1.6. decentralizēto kanalizācijas pakalpojumu sniegšanas un uzskaites kārtību, tai skaitā pašvaldības kompetenci minētajā jomā;</w:t>
      </w:r>
    </w:p>
    <w:p w:rsidR="002E3AF0" w:rsidRPr="0071087B" w:rsidRDefault="002E3AF0" w:rsidP="0005532C">
      <w:pPr>
        <w:ind w:right="43"/>
        <w:jc w:val="both"/>
        <w:rPr>
          <w:rFonts w:ascii="Cambria" w:hAnsi="Cambria"/>
        </w:rPr>
      </w:pPr>
      <w:r w:rsidRPr="0071087B">
        <w:rPr>
          <w:rFonts w:ascii="Cambria" w:hAnsi="Cambria"/>
        </w:rPr>
        <w:t>1.7. decentralizēto kanalizācijas sistēmu īpašnieku un valdītāju pienākumus;</w:t>
      </w:r>
    </w:p>
    <w:p w:rsidR="002E3AF0" w:rsidRPr="0071087B" w:rsidRDefault="002E3AF0" w:rsidP="0005532C">
      <w:pPr>
        <w:ind w:right="43"/>
        <w:jc w:val="both"/>
        <w:rPr>
          <w:rFonts w:ascii="Cambria" w:hAnsi="Cambria"/>
        </w:rPr>
      </w:pPr>
      <w:r w:rsidRPr="0071087B">
        <w:rPr>
          <w:rFonts w:ascii="Cambria" w:hAnsi="Cambria"/>
        </w:rPr>
        <w:t>1.8. atbildību par saistošo noteikumu pārkāpumiem.</w:t>
      </w:r>
    </w:p>
    <w:p w:rsidR="002E3AF0" w:rsidRPr="0071087B" w:rsidRDefault="002E3AF0" w:rsidP="0005532C">
      <w:pPr>
        <w:ind w:right="43"/>
        <w:jc w:val="both"/>
        <w:rPr>
          <w:rFonts w:ascii="Cambria" w:hAnsi="Cambria"/>
        </w:rPr>
      </w:pPr>
      <w:bookmarkStart w:id="5" w:name="p2"/>
      <w:bookmarkStart w:id="6" w:name="p-658948"/>
      <w:bookmarkEnd w:id="5"/>
      <w:bookmarkEnd w:id="6"/>
      <w:r w:rsidRPr="0071087B">
        <w:rPr>
          <w:rFonts w:ascii="Cambria" w:hAnsi="Cambria"/>
        </w:rPr>
        <w:t>2. Saistošo noteikumu mērķis ir:</w:t>
      </w:r>
    </w:p>
    <w:p w:rsidR="002E3AF0" w:rsidRPr="0071087B" w:rsidRDefault="002E3AF0" w:rsidP="0005532C">
      <w:pPr>
        <w:ind w:right="43"/>
        <w:jc w:val="both"/>
        <w:rPr>
          <w:rFonts w:ascii="Cambria" w:hAnsi="Cambria"/>
        </w:rPr>
      </w:pPr>
      <w:r w:rsidRPr="0071087B">
        <w:rPr>
          <w:rFonts w:ascii="Cambria" w:hAnsi="Cambria"/>
        </w:rPr>
        <w:t>2.1. organizēt decentralizēto kanalizācijas pakalpojumu sniegšanu iedzīvotājiem;</w:t>
      </w:r>
    </w:p>
    <w:p w:rsidR="002E3AF0" w:rsidRPr="0071087B" w:rsidRDefault="002E3AF0" w:rsidP="0005532C">
      <w:pPr>
        <w:ind w:right="43"/>
        <w:jc w:val="both"/>
        <w:rPr>
          <w:rFonts w:ascii="Cambria" w:hAnsi="Cambria"/>
        </w:rPr>
      </w:pPr>
      <w:r w:rsidRPr="0071087B">
        <w:rPr>
          <w:rFonts w:ascii="Cambria" w:hAnsi="Cambria"/>
        </w:rPr>
        <w:t>2.2. noteikt decentralizētajās kanalizācijas sistēmās uzkrāto notekūdeņu un nosēdumu apsaimniekošanas (</w:t>
      </w:r>
      <w:r w:rsidRPr="0071087B">
        <w:rPr>
          <w:rFonts w:ascii="Cambria" w:hAnsi="Cambria"/>
          <w:i/>
          <w:iCs/>
        </w:rPr>
        <w:t>attīrīšanas, savākšanas, transportēšanas</w:t>
      </w:r>
      <w:r w:rsidRPr="0071087B">
        <w:rPr>
          <w:rFonts w:ascii="Cambria" w:hAnsi="Cambria"/>
        </w:rPr>
        <w:t>), uzraudzības un kontroles prasības, lai aizsargātu cilvēku dzīvību un veselību, nodrošinātu vides aizsardzību un dabas resursu ilgtspējīgu izmantošanu;</w:t>
      </w:r>
    </w:p>
    <w:p w:rsidR="002E3AF0" w:rsidRPr="0071087B" w:rsidRDefault="002E3AF0" w:rsidP="0005532C">
      <w:pPr>
        <w:ind w:right="43"/>
        <w:jc w:val="both"/>
        <w:rPr>
          <w:rFonts w:ascii="Cambria" w:hAnsi="Cambria"/>
        </w:rPr>
      </w:pPr>
      <w:r w:rsidRPr="0071087B">
        <w:rPr>
          <w:rFonts w:ascii="Cambria" w:hAnsi="Cambria"/>
        </w:rPr>
        <w:t xml:space="preserve">2.3. nodrošināt normatīvajos aktos noteikto notekūdeņu attīrīšanas un savākšanas prasību ievērošanu  Kokneses, Bormaņu, Vecbebru un Iršu ciemu teritorijās. </w:t>
      </w:r>
    </w:p>
    <w:p w:rsidR="002E3AF0" w:rsidRPr="0071087B" w:rsidRDefault="002E3AF0" w:rsidP="0005532C">
      <w:pPr>
        <w:ind w:right="43"/>
        <w:jc w:val="both"/>
        <w:rPr>
          <w:rFonts w:ascii="Cambria" w:hAnsi="Cambria"/>
        </w:rPr>
      </w:pPr>
      <w:bookmarkStart w:id="7" w:name="p3"/>
      <w:bookmarkStart w:id="8" w:name="p-658949"/>
      <w:bookmarkEnd w:id="7"/>
      <w:bookmarkEnd w:id="8"/>
      <w:r w:rsidRPr="0071087B">
        <w:rPr>
          <w:rFonts w:ascii="Cambria" w:hAnsi="Cambria"/>
        </w:rPr>
        <w:t>3. Saistošie noteikumi ir saistoši visām fiziskajām un juridiskajām personām Kokneses, Bormaņu, Vecbebru un Iršu ciemu teritorijā, kuru īpašumā vai valdījumā ir decentralizētās kanalizācijas sistēmas.</w:t>
      </w:r>
    </w:p>
    <w:p w:rsidR="002E3AF0" w:rsidRPr="0071087B" w:rsidRDefault="002E3AF0" w:rsidP="0005532C">
      <w:pPr>
        <w:ind w:right="43"/>
        <w:jc w:val="both"/>
        <w:rPr>
          <w:rFonts w:ascii="Cambria" w:hAnsi="Cambria"/>
        </w:rPr>
      </w:pPr>
      <w:bookmarkStart w:id="9" w:name="p4"/>
      <w:bookmarkStart w:id="10" w:name="p-658950"/>
      <w:bookmarkEnd w:id="9"/>
      <w:bookmarkEnd w:id="10"/>
      <w:r w:rsidRPr="0071087B">
        <w:rPr>
          <w:rFonts w:ascii="Cambria" w:hAnsi="Cambria"/>
        </w:rPr>
        <w:t>4. Šajos saistošajos noteikumos lietotie termini atbilst normatīvajos aktos ūdenssaimniecības pakalpojumu sniegšanas jomā un citos normatīvajos aktos lietotajiem terminiem.</w:t>
      </w:r>
    </w:p>
    <w:p w:rsidR="002E3AF0" w:rsidRPr="0071087B" w:rsidRDefault="002E3AF0" w:rsidP="0005532C">
      <w:pPr>
        <w:ind w:right="43"/>
        <w:jc w:val="both"/>
        <w:rPr>
          <w:rFonts w:ascii="Cambria" w:hAnsi="Cambria"/>
          <w:b/>
        </w:rPr>
      </w:pPr>
      <w:bookmarkStart w:id="11" w:name="n2"/>
      <w:bookmarkStart w:id="12" w:name="n-658951"/>
      <w:bookmarkEnd w:id="11"/>
      <w:bookmarkEnd w:id="12"/>
    </w:p>
    <w:p w:rsidR="002E3AF0" w:rsidRPr="0071087B" w:rsidRDefault="002E3AF0" w:rsidP="0005532C">
      <w:pPr>
        <w:ind w:right="43"/>
        <w:jc w:val="center"/>
        <w:rPr>
          <w:rFonts w:ascii="Cambria" w:hAnsi="Cambria"/>
          <w:b/>
        </w:rPr>
      </w:pPr>
      <w:r w:rsidRPr="0071087B">
        <w:rPr>
          <w:rFonts w:ascii="Cambria" w:hAnsi="Cambria"/>
          <w:b/>
        </w:rPr>
        <w:t>II. Pašvaldības kompetence decentralizēto kanalizācijas pakalpojumu sniegšanas un uzskaites jomā</w:t>
      </w:r>
    </w:p>
    <w:p w:rsidR="002E3AF0" w:rsidRPr="0071087B" w:rsidRDefault="002E3AF0" w:rsidP="0005532C">
      <w:pPr>
        <w:ind w:right="43"/>
        <w:jc w:val="both"/>
        <w:rPr>
          <w:rFonts w:ascii="Cambria" w:hAnsi="Cambria"/>
          <w:b/>
        </w:rPr>
      </w:pPr>
    </w:p>
    <w:p w:rsidR="002E3AF0" w:rsidRPr="0071087B" w:rsidRDefault="002E3AF0" w:rsidP="0005532C">
      <w:pPr>
        <w:ind w:right="43"/>
        <w:jc w:val="both"/>
        <w:rPr>
          <w:rFonts w:ascii="Cambria" w:hAnsi="Cambria"/>
        </w:rPr>
      </w:pPr>
      <w:bookmarkStart w:id="13" w:name="p5"/>
      <w:bookmarkStart w:id="14" w:name="p-658952"/>
      <w:bookmarkEnd w:id="13"/>
      <w:bookmarkEnd w:id="14"/>
      <w:r w:rsidRPr="0071087B">
        <w:rPr>
          <w:rFonts w:ascii="Cambria" w:hAnsi="Cambria"/>
        </w:rPr>
        <w:t>5. Kokneses novada domes SIA“ Kokneses Komunālie pakalpojumi”, Bebru pagasta pārvalde un Iršu pagasta pārvalde nodrošina:</w:t>
      </w:r>
    </w:p>
    <w:p w:rsidR="002E3AF0" w:rsidRPr="0071087B" w:rsidRDefault="002E3AF0" w:rsidP="0005532C">
      <w:pPr>
        <w:ind w:right="43"/>
        <w:jc w:val="both"/>
        <w:rPr>
          <w:rFonts w:ascii="Cambria" w:hAnsi="Cambria"/>
        </w:rPr>
      </w:pPr>
      <w:r w:rsidRPr="0071087B">
        <w:rPr>
          <w:rFonts w:ascii="Cambria" w:hAnsi="Cambria"/>
        </w:rPr>
        <w:t>5.1. decentralizēto kanalizācijas sistēmu reģistra izveidošanu un uzturēšanu;</w:t>
      </w:r>
    </w:p>
    <w:p w:rsidR="002E3AF0" w:rsidRPr="0071087B" w:rsidRDefault="002E3AF0" w:rsidP="0005532C">
      <w:pPr>
        <w:ind w:right="43"/>
        <w:jc w:val="both"/>
        <w:rPr>
          <w:rFonts w:ascii="Cambria" w:hAnsi="Cambria"/>
        </w:rPr>
      </w:pPr>
      <w:r w:rsidRPr="0071087B">
        <w:rPr>
          <w:rFonts w:ascii="Cambria" w:hAnsi="Cambria"/>
        </w:rPr>
        <w:t>5.2. notekūdeņu un nosēdumu savākšanai no decentralizētajām kanalizācijas sistēmām, to transportēšanai un novadīšanai centralizētajā kanalizācijas sistēmā izvirzīto prasību ievērošanas kontroli;</w:t>
      </w:r>
    </w:p>
    <w:p w:rsidR="002E3AF0" w:rsidRPr="0071087B" w:rsidRDefault="002E3AF0" w:rsidP="0005532C">
      <w:pPr>
        <w:ind w:right="43"/>
        <w:jc w:val="both"/>
        <w:rPr>
          <w:rFonts w:ascii="Cambria" w:hAnsi="Cambria"/>
        </w:rPr>
      </w:pPr>
      <w:r w:rsidRPr="0071087B">
        <w:rPr>
          <w:rFonts w:ascii="Cambria" w:hAnsi="Cambria"/>
        </w:rPr>
        <w:t>5.3. decentralizētajās kanalizācijas sistēmās uzkrāto notekūdeņu un nosēdumu izvešanas biežuma kontroli un uzraudzību;</w:t>
      </w:r>
    </w:p>
    <w:p w:rsidR="002E3AF0" w:rsidRPr="0071087B" w:rsidRDefault="002E3AF0" w:rsidP="0005532C">
      <w:pPr>
        <w:ind w:right="43"/>
        <w:jc w:val="both"/>
        <w:rPr>
          <w:rFonts w:ascii="Cambria" w:hAnsi="Cambria"/>
        </w:rPr>
      </w:pPr>
      <w:r w:rsidRPr="0071087B">
        <w:rPr>
          <w:rFonts w:ascii="Cambria" w:hAnsi="Cambria"/>
        </w:rPr>
        <w:t>5.4. decentralizēto kanalizācijas sistēmu ekspluatācijas un uzturēšanas prasību ievērošanas kontroli;</w:t>
      </w:r>
    </w:p>
    <w:p w:rsidR="002E3AF0" w:rsidRPr="0071087B" w:rsidRDefault="002E3AF0" w:rsidP="0005532C">
      <w:pPr>
        <w:ind w:right="43"/>
        <w:jc w:val="both"/>
        <w:rPr>
          <w:rFonts w:ascii="Cambria" w:hAnsi="Cambria"/>
        </w:rPr>
      </w:pPr>
      <w:r w:rsidRPr="0071087B">
        <w:rPr>
          <w:rFonts w:ascii="Cambria" w:hAnsi="Cambria"/>
        </w:rPr>
        <w:t>5.5. informācijas sniegšanu decentralizēto kanalizācijas sistēmu īpašniekiem par tajās uzkrāto notekūdeņu un nosēdumu izvešanas kārtību un nepieciešamību uzglabāt decentralizēto kanalizācijas pakalpojumu saņemšanu apliecinošu dokumentāciju;</w:t>
      </w:r>
    </w:p>
    <w:p w:rsidR="002E3AF0" w:rsidRPr="0071087B" w:rsidRDefault="002E3AF0" w:rsidP="0005532C">
      <w:pPr>
        <w:ind w:right="43"/>
        <w:jc w:val="both"/>
        <w:rPr>
          <w:rFonts w:ascii="Cambria" w:hAnsi="Cambria"/>
        </w:rPr>
      </w:pPr>
      <w:r w:rsidRPr="0071087B">
        <w:rPr>
          <w:rFonts w:ascii="Cambria" w:hAnsi="Cambria"/>
        </w:rPr>
        <w:t>5.6. asenizatoru reģistrāciju, informācijas par asenizatoriem publicēšanu un reģistra uzturēšanu Kokneses novadā nodrošina  SIA “ Kokneses Komunālie pakalpojumi”.</w:t>
      </w:r>
    </w:p>
    <w:p w:rsidR="002E3AF0" w:rsidRPr="0071087B" w:rsidRDefault="002E3AF0" w:rsidP="0005532C">
      <w:pPr>
        <w:ind w:right="43"/>
        <w:jc w:val="both"/>
        <w:rPr>
          <w:rFonts w:ascii="Cambria" w:hAnsi="Cambria"/>
        </w:rPr>
      </w:pPr>
    </w:p>
    <w:p w:rsidR="002E3AF0" w:rsidRPr="0071087B" w:rsidRDefault="002E3AF0" w:rsidP="0005532C">
      <w:pPr>
        <w:ind w:right="43"/>
        <w:jc w:val="center"/>
        <w:rPr>
          <w:rFonts w:ascii="Cambria" w:hAnsi="Cambria"/>
          <w:b/>
        </w:rPr>
      </w:pPr>
      <w:bookmarkStart w:id="15" w:name="n3"/>
      <w:bookmarkStart w:id="16" w:name="n-658953"/>
      <w:bookmarkEnd w:id="15"/>
      <w:bookmarkEnd w:id="16"/>
      <w:r w:rsidRPr="0071087B">
        <w:rPr>
          <w:rFonts w:ascii="Cambria" w:hAnsi="Cambria"/>
          <w:b/>
        </w:rPr>
        <w:t>III. Minimālais biežums notekūdeņu un nosēdumu izvešanai no decentralizētajām kanalizācijas sistēmām</w:t>
      </w:r>
    </w:p>
    <w:p w:rsidR="002E3AF0" w:rsidRPr="0071087B" w:rsidRDefault="002E3AF0" w:rsidP="0005532C">
      <w:pPr>
        <w:ind w:right="43"/>
        <w:jc w:val="center"/>
        <w:rPr>
          <w:rFonts w:ascii="Cambria" w:hAnsi="Cambria"/>
          <w:b/>
        </w:rPr>
      </w:pPr>
    </w:p>
    <w:p w:rsidR="002E3AF0" w:rsidRPr="0071087B" w:rsidRDefault="002E3AF0" w:rsidP="0005532C">
      <w:pPr>
        <w:ind w:right="43"/>
        <w:jc w:val="both"/>
        <w:rPr>
          <w:rFonts w:ascii="Cambria" w:hAnsi="Cambria"/>
        </w:rPr>
      </w:pPr>
      <w:bookmarkStart w:id="17" w:name="p6"/>
      <w:bookmarkStart w:id="18" w:name="p-658954"/>
      <w:bookmarkEnd w:id="17"/>
      <w:bookmarkEnd w:id="18"/>
      <w:r w:rsidRPr="0071087B">
        <w:rPr>
          <w:rFonts w:ascii="Cambria" w:hAnsi="Cambria"/>
        </w:rPr>
        <w:t>6. Decentralizētajās kanalizācijas sistēmās uzkrātie notekūdeņi un nosēdumi ir jāizved:</w:t>
      </w:r>
    </w:p>
    <w:p w:rsidR="002E3AF0" w:rsidRPr="0071087B" w:rsidRDefault="002E3AF0" w:rsidP="0005532C">
      <w:pPr>
        <w:ind w:right="43"/>
        <w:jc w:val="both"/>
        <w:rPr>
          <w:rFonts w:ascii="Cambria" w:hAnsi="Cambria"/>
        </w:rPr>
      </w:pPr>
      <w:r w:rsidRPr="0071087B">
        <w:rPr>
          <w:rFonts w:ascii="Cambria" w:hAnsi="Cambria"/>
        </w:rPr>
        <w:t>6.1. Kokneses un Bormaņu ciemu teritorijas robežās uz SIA “ Kokneses Komunālie pakalpojumi” notekūdeņu attīrīšanas iekārtām (turpmāk tekstā -NAI);</w:t>
      </w:r>
    </w:p>
    <w:p w:rsidR="002E3AF0" w:rsidRPr="0071087B" w:rsidRDefault="002E3AF0" w:rsidP="0005532C">
      <w:pPr>
        <w:ind w:right="43"/>
        <w:jc w:val="both"/>
        <w:rPr>
          <w:rFonts w:ascii="Cambria" w:hAnsi="Cambria"/>
        </w:rPr>
      </w:pPr>
      <w:r w:rsidRPr="0071087B">
        <w:rPr>
          <w:rFonts w:ascii="Cambria" w:hAnsi="Cambria"/>
        </w:rPr>
        <w:t>6.2. Vecbebru ciema teritorijas robežās uz Bebru pagasta NAI:</w:t>
      </w:r>
    </w:p>
    <w:p w:rsidR="002E3AF0" w:rsidRPr="0071087B" w:rsidRDefault="002E3AF0" w:rsidP="0005532C">
      <w:pPr>
        <w:ind w:right="43"/>
        <w:jc w:val="both"/>
        <w:rPr>
          <w:rFonts w:ascii="Cambria" w:hAnsi="Cambria"/>
        </w:rPr>
      </w:pPr>
      <w:r w:rsidRPr="0071087B">
        <w:rPr>
          <w:rFonts w:ascii="Cambria" w:hAnsi="Cambria"/>
        </w:rPr>
        <w:t>6.3. Iršu ciema teritorijas robežās uz Iršu pagasta NAI;</w:t>
      </w:r>
    </w:p>
    <w:p w:rsidR="002E3AF0" w:rsidRPr="0071087B" w:rsidRDefault="002E3AF0" w:rsidP="0005532C">
      <w:pPr>
        <w:ind w:right="43"/>
        <w:jc w:val="both"/>
        <w:rPr>
          <w:rFonts w:ascii="Cambria" w:hAnsi="Cambria"/>
        </w:rPr>
      </w:pPr>
      <w:r w:rsidRPr="0071087B">
        <w:rPr>
          <w:rFonts w:ascii="Cambria" w:hAnsi="Cambria"/>
        </w:rPr>
        <w:t>6.4.vai citām speciāli izveidotām notekūdeņu pieņemšanas vietām, saskaņā ar asenizatora noslēgto līgumu.</w:t>
      </w:r>
    </w:p>
    <w:p w:rsidR="002E3AF0" w:rsidRPr="0071087B" w:rsidRDefault="002E3AF0" w:rsidP="0005532C">
      <w:pPr>
        <w:ind w:right="43"/>
        <w:jc w:val="both"/>
        <w:rPr>
          <w:rFonts w:ascii="Cambria" w:hAnsi="Cambria"/>
        </w:rPr>
      </w:pPr>
      <w:bookmarkStart w:id="19" w:name="p7"/>
      <w:bookmarkStart w:id="20" w:name="p-658955"/>
      <w:bookmarkEnd w:id="19"/>
      <w:bookmarkEnd w:id="20"/>
      <w:r w:rsidRPr="0071087B">
        <w:rPr>
          <w:rFonts w:ascii="Cambria" w:hAnsi="Cambria"/>
        </w:rPr>
        <w:t>7. Minimālais notekūdeņu izvešanas biežums no krājtvertnēm ir nosakāms saskaņā ar šādu formulu:</w:t>
      </w:r>
    </w:p>
    <w:p w:rsidR="002E3AF0" w:rsidRPr="0071087B" w:rsidRDefault="002E3AF0" w:rsidP="0005532C">
      <w:pPr>
        <w:ind w:right="43"/>
        <w:jc w:val="both"/>
        <w:rPr>
          <w:rFonts w:ascii="Cambria" w:hAnsi="Cambria"/>
        </w:rPr>
      </w:pPr>
      <w:r w:rsidRPr="0071087B">
        <w:rPr>
          <w:rFonts w:ascii="Cambria" w:hAnsi="Cambria"/>
          <w:b/>
          <w:bCs/>
        </w:rPr>
        <w:t>I = B/A</w:t>
      </w:r>
      <w:r w:rsidRPr="0071087B">
        <w:rPr>
          <w:rFonts w:ascii="Cambria" w:hAnsi="Cambria"/>
        </w:rPr>
        <w:t>, kur:</w:t>
      </w:r>
    </w:p>
    <w:p w:rsidR="002E3AF0" w:rsidRPr="0071087B" w:rsidRDefault="002E3AF0" w:rsidP="0005532C">
      <w:pPr>
        <w:ind w:right="43"/>
        <w:jc w:val="both"/>
        <w:rPr>
          <w:rFonts w:ascii="Cambria" w:hAnsi="Cambria"/>
        </w:rPr>
      </w:pPr>
      <w:r w:rsidRPr="0071087B">
        <w:rPr>
          <w:rFonts w:ascii="Cambria" w:hAnsi="Cambria"/>
          <w:b/>
          <w:bCs/>
        </w:rPr>
        <w:t>I</w:t>
      </w:r>
      <w:r w:rsidRPr="0071087B">
        <w:rPr>
          <w:rFonts w:ascii="Cambria" w:hAnsi="Cambria"/>
        </w:rPr>
        <w:t xml:space="preserve"> – decentralizētās kanalizācijas krājtvertnes izvešanas biežums mēnesī (reizes). Ja rezultāts ir mazāks par 1, to noapaļo ar divām zīmēm aiz komata uz leju. Ja rezultāts lielāks par 2, to noapaļo līdz veseliem skaitļiem uz leju;</w:t>
      </w:r>
    </w:p>
    <w:p w:rsidR="002E3AF0" w:rsidRPr="0071087B" w:rsidRDefault="002E3AF0" w:rsidP="0005532C">
      <w:pPr>
        <w:ind w:right="43"/>
        <w:jc w:val="both"/>
        <w:rPr>
          <w:rFonts w:ascii="Cambria" w:hAnsi="Cambria"/>
        </w:rPr>
      </w:pPr>
      <w:r w:rsidRPr="0071087B">
        <w:rPr>
          <w:rFonts w:ascii="Cambria" w:hAnsi="Cambria"/>
          <w:b/>
          <w:bCs/>
        </w:rPr>
        <w:t>B</w:t>
      </w:r>
      <w:r w:rsidRPr="0071087B">
        <w:rPr>
          <w:rFonts w:ascii="Cambria" w:hAnsi="Cambria"/>
        </w:rPr>
        <w:t xml:space="preserve"> – nekustamajā īpašumā vai nekustamo īpašumu grupā esošo personu kopējais ūdens patēriņš mēnesī (m</w:t>
      </w:r>
      <w:r w:rsidRPr="0071087B">
        <w:rPr>
          <w:rFonts w:ascii="Cambria" w:hAnsi="Cambria"/>
          <w:vertAlign w:val="superscript"/>
        </w:rPr>
        <w:t>3</w:t>
      </w:r>
      <w:r w:rsidRPr="0071087B">
        <w:rPr>
          <w:rFonts w:ascii="Cambria" w:hAnsi="Cambria"/>
        </w:rPr>
        <w:t>), pieņemot, ka vienas personas ūdens patēriņš ir 0,8 m</w:t>
      </w:r>
      <w:r w:rsidRPr="0071087B">
        <w:rPr>
          <w:rFonts w:ascii="Cambria" w:hAnsi="Cambria"/>
          <w:vertAlign w:val="superscript"/>
        </w:rPr>
        <w:t xml:space="preserve">3 </w:t>
      </w:r>
      <w:r w:rsidRPr="0071087B">
        <w:rPr>
          <w:rFonts w:ascii="Cambria" w:hAnsi="Cambria"/>
        </w:rPr>
        <w:t>/mēnesī vai arī izmantojot datus par faktisko ūdens patēriņu (saskaņā ar skaitītāja rādījumiem);</w:t>
      </w:r>
    </w:p>
    <w:p w:rsidR="002E3AF0" w:rsidRPr="0071087B" w:rsidRDefault="002E3AF0" w:rsidP="0005532C">
      <w:pPr>
        <w:ind w:right="43"/>
        <w:jc w:val="both"/>
        <w:rPr>
          <w:rFonts w:ascii="Cambria" w:hAnsi="Cambria"/>
        </w:rPr>
      </w:pPr>
      <w:r w:rsidRPr="0071087B">
        <w:rPr>
          <w:rFonts w:ascii="Cambria" w:hAnsi="Cambria"/>
          <w:b/>
          <w:bCs/>
        </w:rPr>
        <w:t>A</w:t>
      </w:r>
      <w:r w:rsidRPr="0071087B">
        <w:rPr>
          <w:rFonts w:ascii="Cambria" w:hAnsi="Cambria"/>
        </w:rPr>
        <w:t xml:space="preserve"> – decentralizētās kanalizācijas tvertnes tilpums kubikmetros.</w:t>
      </w:r>
    </w:p>
    <w:p w:rsidR="002E3AF0" w:rsidRPr="0071087B" w:rsidRDefault="002E3AF0" w:rsidP="0005532C">
      <w:pPr>
        <w:ind w:right="43"/>
        <w:jc w:val="both"/>
        <w:rPr>
          <w:rFonts w:ascii="Cambria" w:hAnsi="Cambria"/>
        </w:rPr>
      </w:pPr>
      <w:r w:rsidRPr="0071087B">
        <w:rPr>
          <w:rFonts w:ascii="Cambria" w:hAnsi="Cambria"/>
        </w:rPr>
        <w:t xml:space="preserve">Ja aprēķinātais </w:t>
      </w:r>
      <w:r w:rsidRPr="0071087B">
        <w:rPr>
          <w:rFonts w:ascii="Cambria" w:hAnsi="Cambria"/>
          <w:b/>
          <w:bCs/>
        </w:rPr>
        <w:t>I</w:t>
      </w:r>
      <w:r w:rsidRPr="0071087B">
        <w:rPr>
          <w:rFonts w:ascii="Cambria" w:hAnsi="Cambria"/>
        </w:rPr>
        <w:t xml:space="preserve"> ir mazāks par 1, tad krājtvertnē uzkrātie notekūdeņi un nosēdumi jāizved retāk nekā reizi mēnesī un ir nepieciešams aprēķināt minimālo izvešanas reižu skaitu gadā (Ig) saskaņā ar šādu formulu:</w:t>
      </w:r>
    </w:p>
    <w:p w:rsidR="002E3AF0" w:rsidRPr="0071087B" w:rsidRDefault="002E3AF0" w:rsidP="0005532C">
      <w:pPr>
        <w:ind w:right="43"/>
        <w:jc w:val="both"/>
        <w:rPr>
          <w:rFonts w:ascii="Cambria" w:hAnsi="Cambria"/>
        </w:rPr>
      </w:pPr>
      <w:r w:rsidRPr="0071087B">
        <w:rPr>
          <w:rFonts w:ascii="Cambria" w:hAnsi="Cambria"/>
          <w:b/>
          <w:bCs/>
        </w:rPr>
        <w:t>Ig = MxI</w:t>
      </w:r>
      <w:r w:rsidRPr="0071087B">
        <w:rPr>
          <w:rFonts w:ascii="Cambria" w:hAnsi="Cambria"/>
        </w:rPr>
        <w:t>, kur –</w:t>
      </w:r>
    </w:p>
    <w:p w:rsidR="002E3AF0" w:rsidRPr="0071087B" w:rsidRDefault="002E3AF0" w:rsidP="0005532C">
      <w:pPr>
        <w:ind w:right="43"/>
        <w:jc w:val="both"/>
        <w:rPr>
          <w:rFonts w:ascii="Cambria" w:hAnsi="Cambria"/>
        </w:rPr>
      </w:pPr>
      <w:r w:rsidRPr="0071087B">
        <w:rPr>
          <w:rFonts w:ascii="Cambria" w:hAnsi="Cambria"/>
          <w:b/>
          <w:bCs/>
        </w:rPr>
        <w:t>M</w:t>
      </w:r>
      <w:r w:rsidRPr="0071087B">
        <w:rPr>
          <w:rFonts w:ascii="Cambria" w:hAnsi="Cambria"/>
        </w:rPr>
        <w:t xml:space="preserve"> – objekta izmantošanas mēnešu skaits gadā.Rezultātu noapaļo līdz veseliem skaitļiem uz leju.</w:t>
      </w:r>
    </w:p>
    <w:p w:rsidR="002E3AF0" w:rsidRPr="0071087B" w:rsidRDefault="002E3AF0" w:rsidP="0005532C">
      <w:pPr>
        <w:ind w:right="43"/>
        <w:jc w:val="both"/>
        <w:rPr>
          <w:rFonts w:ascii="Cambria" w:hAnsi="Cambria"/>
        </w:rPr>
      </w:pPr>
      <w:r w:rsidRPr="0071087B">
        <w:rPr>
          <w:rFonts w:ascii="Cambria" w:hAnsi="Cambria"/>
        </w:rPr>
        <w:t xml:space="preserve">Zinot </w:t>
      </w:r>
      <w:r w:rsidRPr="0071087B">
        <w:rPr>
          <w:rFonts w:ascii="Cambria" w:hAnsi="Cambria"/>
          <w:b/>
          <w:bCs/>
        </w:rPr>
        <w:t>Ig</w:t>
      </w:r>
      <w:r w:rsidRPr="0071087B">
        <w:rPr>
          <w:rFonts w:ascii="Cambria" w:hAnsi="Cambria"/>
        </w:rPr>
        <w:t xml:space="preserve"> un </w:t>
      </w:r>
      <w:r w:rsidRPr="0071087B">
        <w:rPr>
          <w:rFonts w:ascii="Cambria" w:hAnsi="Cambria"/>
          <w:b/>
          <w:bCs/>
        </w:rPr>
        <w:t>I</w:t>
      </w:r>
      <w:r w:rsidRPr="0071087B">
        <w:rPr>
          <w:rFonts w:ascii="Cambria" w:hAnsi="Cambria"/>
        </w:rPr>
        <w:t xml:space="preserve">, jānosaka </w:t>
      </w:r>
      <w:r w:rsidRPr="0071087B">
        <w:rPr>
          <w:rFonts w:ascii="Cambria" w:hAnsi="Cambria"/>
          <w:b/>
          <w:bCs/>
        </w:rPr>
        <w:t>Ib</w:t>
      </w:r>
      <w:r w:rsidRPr="0071087B">
        <w:rPr>
          <w:rFonts w:ascii="Cambria" w:hAnsi="Cambria"/>
        </w:rPr>
        <w:t xml:space="preserve"> - vienas izvešanas reize mēnešos.</w:t>
      </w:r>
    </w:p>
    <w:p w:rsidR="002E3AF0" w:rsidRPr="0071087B" w:rsidRDefault="002E3AF0" w:rsidP="0005532C">
      <w:pPr>
        <w:ind w:right="43"/>
        <w:jc w:val="both"/>
        <w:rPr>
          <w:rFonts w:ascii="Cambria" w:hAnsi="Cambria"/>
        </w:rPr>
      </w:pPr>
      <w:r w:rsidRPr="0071087B">
        <w:rPr>
          <w:rFonts w:ascii="Cambria" w:hAnsi="Cambria"/>
          <w:b/>
          <w:bCs/>
        </w:rPr>
        <w:t>Ib</w:t>
      </w:r>
      <w:r w:rsidRPr="0071087B">
        <w:rPr>
          <w:rFonts w:ascii="Cambria" w:hAnsi="Cambria"/>
        </w:rPr>
        <w:t xml:space="preserve">= </w:t>
      </w:r>
      <w:r w:rsidRPr="0071087B">
        <w:rPr>
          <w:rFonts w:ascii="Cambria" w:hAnsi="Cambria"/>
          <w:b/>
          <w:bCs/>
        </w:rPr>
        <w:t>M/Ig</w:t>
      </w:r>
      <w:r w:rsidRPr="0071087B">
        <w:rPr>
          <w:rFonts w:ascii="Cambria" w:hAnsi="Cambria"/>
        </w:rPr>
        <w:t>, rezultātu noapaļo, ja nepieciešams, līdz vienai zīmei aiz komata.</w:t>
      </w:r>
    </w:p>
    <w:p w:rsidR="002E3AF0" w:rsidRPr="0071087B" w:rsidRDefault="002E3AF0" w:rsidP="0005532C">
      <w:pPr>
        <w:ind w:right="43"/>
        <w:jc w:val="both"/>
        <w:rPr>
          <w:rFonts w:ascii="Cambria" w:hAnsi="Cambria"/>
        </w:rPr>
      </w:pPr>
      <w:bookmarkStart w:id="21" w:name="p8"/>
      <w:bookmarkStart w:id="22" w:name="p-658956"/>
      <w:bookmarkEnd w:id="21"/>
      <w:bookmarkEnd w:id="22"/>
      <w:r w:rsidRPr="0071087B">
        <w:rPr>
          <w:rFonts w:ascii="Cambria" w:hAnsi="Cambria"/>
        </w:rPr>
        <w:t>8. Faktiskais ūdens patēriņš tiek noteikts sekojoši:</w:t>
      </w:r>
    </w:p>
    <w:p w:rsidR="002E3AF0" w:rsidRPr="0071087B" w:rsidRDefault="002E3AF0" w:rsidP="0005532C">
      <w:pPr>
        <w:ind w:right="43"/>
        <w:jc w:val="both"/>
        <w:rPr>
          <w:rFonts w:ascii="Cambria" w:hAnsi="Cambria"/>
        </w:rPr>
      </w:pPr>
      <w:r w:rsidRPr="0071087B">
        <w:rPr>
          <w:rFonts w:ascii="Cambria" w:hAnsi="Cambria"/>
        </w:rPr>
        <w:t xml:space="preserve">8.1. ja decentralizētās kanalizācijas sistēmas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2" w:anchor="p7" w:history="1">
        <w:r w:rsidRPr="0071087B">
          <w:rPr>
            <w:rFonts w:ascii="Cambria" w:hAnsi="Cambria"/>
            <w:u w:val="single"/>
          </w:rPr>
          <w:t>7. punktā</w:t>
        </w:r>
      </w:hyperlink>
      <w:r w:rsidRPr="0071087B">
        <w:rPr>
          <w:rFonts w:ascii="Cambria" w:hAnsi="Cambria"/>
        </w:rPr>
        <w:t xml:space="preserve"> norādīto formulu, aprēķinā ietverot vai nu faktiskos datus par kopējo ūdens patēriņu mēnesī, ko ir fiksējis komercuzskaites mēraparāts, vai sabiedrisko ūdenssaimniecības pakalpojumu piegādes līgumā noteikto ūdens patēriņa normu komercuzskaitei. Notekūdeņu daudzuma uzskaitē neieskaita dārza vai piemājas teritorijas laistīšanai izlietoto ūdens daudzumu, ja tas ir noteikts ar šim nolūkam speciāli ierīkotu ūdens mēriekārtu;</w:t>
      </w:r>
    </w:p>
    <w:p w:rsidR="002E3AF0" w:rsidRPr="0071087B" w:rsidRDefault="002E3AF0" w:rsidP="0005532C">
      <w:pPr>
        <w:ind w:right="43"/>
        <w:jc w:val="both"/>
        <w:rPr>
          <w:rFonts w:ascii="Cambria" w:hAnsi="Cambria"/>
        </w:rPr>
      </w:pPr>
      <w:r w:rsidRPr="0071087B">
        <w:rPr>
          <w:rFonts w:ascii="Cambria" w:hAnsi="Cambria"/>
        </w:rPr>
        <w:t>8.2. 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šajos noteikumos 7. punktā  B sadaļā noteikto apjomu uz vienu cilvēku, saskaņā ar deklarēto vai faktiski dzīvojošo personu skaitu,.</w:t>
      </w:r>
    </w:p>
    <w:p w:rsidR="002E3AF0" w:rsidRPr="0071087B" w:rsidRDefault="002E3AF0" w:rsidP="0005532C">
      <w:pPr>
        <w:ind w:right="43"/>
        <w:jc w:val="both"/>
        <w:rPr>
          <w:rFonts w:ascii="Cambria" w:hAnsi="Cambria"/>
        </w:rPr>
      </w:pPr>
      <w:bookmarkStart w:id="23" w:name="p9"/>
      <w:bookmarkStart w:id="24" w:name="p-658957"/>
      <w:bookmarkEnd w:id="23"/>
      <w:bookmarkEnd w:id="24"/>
      <w:r w:rsidRPr="0071087B">
        <w:rPr>
          <w:rFonts w:ascii="Cambria" w:hAnsi="Cambria"/>
        </w:rPr>
        <w:t>9. Minimālais nosēdumu izvešanas biežums no septiķa ir 1 (viena) reize gadā.</w:t>
      </w:r>
    </w:p>
    <w:p w:rsidR="002E3AF0" w:rsidRPr="0071087B" w:rsidRDefault="002E3AF0" w:rsidP="0005532C">
      <w:pPr>
        <w:ind w:right="43"/>
        <w:jc w:val="both"/>
        <w:rPr>
          <w:rFonts w:ascii="Cambria" w:hAnsi="Cambria"/>
        </w:rPr>
      </w:pPr>
      <w:bookmarkStart w:id="25" w:name="p10"/>
      <w:bookmarkStart w:id="26" w:name="p-658958"/>
      <w:bookmarkEnd w:id="25"/>
      <w:bookmarkEnd w:id="26"/>
      <w:r w:rsidRPr="0071087B">
        <w:rPr>
          <w:rFonts w:ascii="Cambria" w:hAnsi="Cambria"/>
        </w:rPr>
        <w:t>10. Minimālais nosēdumu izvešanas biežums no rūpnieciski izgatavotām attīrīšanas iekārtām, kuras attīrītos notekūdeņus novada vidē un kuru kopējā jauda ir mazāka par 5 m</w:t>
      </w:r>
      <w:r w:rsidRPr="0071087B">
        <w:rPr>
          <w:rFonts w:ascii="Cambria" w:hAnsi="Cambria"/>
          <w:vertAlign w:val="superscript"/>
        </w:rPr>
        <w:t>3</w:t>
      </w:r>
      <w:r w:rsidRPr="0071087B">
        <w:rPr>
          <w:rFonts w:ascii="Cambria" w:hAnsi="Cambria"/>
        </w:rPr>
        <w:t>/diennaktī,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w:t>
      </w:r>
    </w:p>
    <w:p w:rsidR="002E3AF0" w:rsidRPr="0071087B" w:rsidRDefault="002E3AF0" w:rsidP="0005532C">
      <w:pPr>
        <w:ind w:right="43"/>
        <w:jc w:val="both"/>
        <w:rPr>
          <w:rFonts w:ascii="Cambria" w:hAnsi="Cambria"/>
        </w:rPr>
      </w:pPr>
    </w:p>
    <w:p w:rsidR="002E3AF0" w:rsidRPr="0071087B" w:rsidRDefault="002E3AF0" w:rsidP="0005532C">
      <w:pPr>
        <w:ind w:right="43"/>
        <w:jc w:val="center"/>
        <w:rPr>
          <w:rFonts w:ascii="Cambria" w:hAnsi="Cambria"/>
          <w:b/>
        </w:rPr>
      </w:pPr>
      <w:bookmarkStart w:id="27" w:name="n4"/>
      <w:bookmarkStart w:id="28" w:name="n-658959"/>
      <w:bookmarkEnd w:id="27"/>
      <w:bookmarkEnd w:id="28"/>
      <w:r w:rsidRPr="0071087B">
        <w:rPr>
          <w:rFonts w:ascii="Cambria" w:hAnsi="Cambria"/>
          <w:b/>
        </w:rPr>
        <w:t>IV. Decentralizēto kanalizācijas sistēmu kontroles un uzraudzības kārtība</w:t>
      </w:r>
    </w:p>
    <w:p w:rsidR="002E3AF0" w:rsidRPr="0071087B" w:rsidRDefault="002E3AF0" w:rsidP="0005532C">
      <w:pPr>
        <w:ind w:right="43"/>
        <w:jc w:val="center"/>
        <w:rPr>
          <w:rFonts w:ascii="Cambria" w:hAnsi="Cambria"/>
          <w:b/>
        </w:rPr>
      </w:pPr>
    </w:p>
    <w:p w:rsidR="002E3AF0" w:rsidRPr="0071087B" w:rsidRDefault="002E3AF0" w:rsidP="0005532C">
      <w:pPr>
        <w:ind w:right="43"/>
        <w:jc w:val="both"/>
        <w:rPr>
          <w:rFonts w:ascii="Cambria" w:hAnsi="Cambria"/>
        </w:rPr>
      </w:pPr>
      <w:bookmarkStart w:id="29" w:name="p11"/>
      <w:bookmarkStart w:id="30" w:name="p-658960"/>
      <w:bookmarkEnd w:id="29"/>
      <w:bookmarkEnd w:id="30"/>
      <w:r w:rsidRPr="0071087B">
        <w:rPr>
          <w:rFonts w:ascii="Cambria" w:hAnsi="Cambria"/>
        </w:rPr>
        <w:t>11. Kokneses novada domes SIA “ Kokneses Komunālie pakalpojumi", Kokneses novada pašvaldības policijas amatpersonas, Bebru pagasta pārvaldes darbinieki, Iršu pagasta pārvaldes  darbinieki ir tiesīgi:</w:t>
      </w:r>
    </w:p>
    <w:p w:rsidR="002E3AF0" w:rsidRPr="0071087B" w:rsidRDefault="002E3AF0" w:rsidP="0005532C">
      <w:pPr>
        <w:ind w:right="43"/>
        <w:jc w:val="both"/>
        <w:rPr>
          <w:rFonts w:ascii="Cambria" w:hAnsi="Cambria"/>
        </w:rPr>
      </w:pPr>
      <w:r w:rsidRPr="0071087B">
        <w:rPr>
          <w:rFonts w:ascii="Cambria" w:hAnsi="Cambria"/>
        </w:rPr>
        <w:t>11.1. pārbaudīt decentralizēto kanalizācijas pakalpojumu saņemšanu apliecinošu attaisnojuma dokumentu esamību;</w:t>
      </w:r>
    </w:p>
    <w:p w:rsidR="002E3AF0" w:rsidRPr="0071087B" w:rsidRDefault="002E3AF0" w:rsidP="0005532C">
      <w:pPr>
        <w:ind w:right="43"/>
        <w:jc w:val="both"/>
        <w:rPr>
          <w:rFonts w:ascii="Cambria" w:hAnsi="Cambria"/>
        </w:rPr>
      </w:pPr>
      <w:r w:rsidRPr="0071087B">
        <w:rPr>
          <w:rFonts w:ascii="Cambria" w:hAnsi="Cambria"/>
        </w:rPr>
        <w:t xml:space="preserve">11.2. saskaņojot ar īpašnieku vai valdītāju, </w:t>
      </w:r>
      <w:r w:rsidRPr="0071087B">
        <w:rPr>
          <w:rFonts w:ascii="Cambria" w:hAnsi="Cambria"/>
          <w:b/>
        </w:rPr>
        <w:t>vai iepriekš to brīdinot</w:t>
      </w:r>
      <w:r w:rsidRPr="0071087B">
        <w:rPr>
          <w:rFonts w:ascii="Cambria" w:hAnsi="Cambria"/>
        </w:rPr>
        <w:t>, piekļūt decentralizētajai kanalizācijas sistēmai, tās tehniskā nodrošinājuma un apsaimniekošanas prasību ievērošanas kontrolei;</w:t>
      </w:r>
    </w:p>
    <w:p w:rsidR="002E3AF0" w:rsidRPr="0071087B" w:rsidRDefault="002E3AF0" w:rsidP="0005532C">
      <w:pPr>
        <w:ind w:right="43"/>
        <w:jc w:val="both"/>
        <w:rPr>
          <w:rFonts w:ascii="Cambria" w:hAnsi="Cambria"/>
        </w:rPr>
      </w:pPr>
      <w:r w:rsidRPr="0071087B">
        <w:rPr>
          <w:rFonts w:ascii="Cambria" w:hAnsi="Cambria"/>
        </w:rPr>
        <w:t>11.3. pārbaudīt decentralizēto kanalizācijas sistēmu reģistrā ietvertās informācijas atbilstību, nepieciešamības gadījumā, nodrošinot tās precizēšanu, balstoties uz veiktās pārbaudes rezultātiem;</w:t>
      </w:r>
    </w:p>
    <w:p w:rsidR="002E3AF0" w:rsidRPr="0071087B" w:rsidRDefault="002E3AF0" w:rsidP="0005532C">
      <w:pPr>
        <w:ind w:right="43"/>
        <w:jc w:val="both"/>
        <w:rPr>
          <w:rFonts w:ascii="Cambria" w:hAnsi="Cambria"/>
        </w:rPr>
      </w:pPr>
      <w:r w:rsidRPr="0071087B">
        <w:rPr>
          <w:rFonts w:ascii="Cambria" w:hAnsi="Cambria"/>
        </w:rPr>
        <w:t>11.4. pieprasīt atskaites par izvesto notekūdeņu apjomu no decentralizēto kanalizācijas sistēmu reģistrā iekļautajiem asenizatoriem.</w:t>
      </w:r>
    </w:p>
    <w:p w:rsidR="002E3AF0" w:rsidRPr="0071087B" w:rsidRDefault="002E3AF0" w:rsidP="0005532C">
      <w:pPr>
        <w:ind w:right="43"/>
        <w:jc w:val="both"/>
        <w:rPr>
          <w:rFonts w:ascii="Cambria" w:hAnsi="Cambria"/>
        </w:rPr>
      </w:pPr>
      <w:bookmarkStart w:id="31" w:name="p12"/>
      <w:bookmarkStart w:id="32" w:name="p-658961"/>
      <w:bookmarkEnd w:id="31"/>
      <w:bookmarkEnd w:id="32"/>
      <w:r w:rsidRPr="0071087B">
        <w:rPr>
          <w:rFonts w:ascii="Cambria" w:hAnsi="Cambria"/>
        </w:rPr>
        <w:t xml:space="preserve">12. Ja Kokneses novada domes SIA “ Kokneses Komunālie pakalpojumi" , Kokneses novada pašvaldības policijas amatpersonām, Bebru pagasta pārvaldes darbiniekiem, Iršu pagasta pārvaldes  darbiniekiem ir radušās šaubas par decentralizētās kanalizācijas sistēmas apsaimniekošanas prasību ievērošanu un tās atbilstību normatīvo aktu regulējumam, Kokneses novada domes SIA “ Kokneses Komunālie pakalpojumi", Kokneses novada pašvaldības policijas amatpersonām, Bebru pagasta pārvaldes darbiniekiem, Iršu pagasta pārvaldes  darbiniekiem </w:t>
      </w:r>
      <w:r w:rsidRPr="0071087B">
        <w:rPr>
          <w:rFonts w:ascii="Cambria" w:hAnsi="Cambria"/>
          <w:b/>
        </w:rPr>
        <w:t>ir tiesības</w:t>
      </w:r>
      <w:r w:rsidRPr="0071087B">
        <w:rPr>
          <w:rFonts w:ascii="Cambria" w:hAnsi="Cambria"/>
        </w:rPr>
        <w:t xml:space="preserve"> </w:t>
      </w:r>
      <w:r w:rsidRPr="0071087B">
        <w:rPr>
          <w:rFonts w:ascii="Cambria" w:hAnsi="Cambria"/>
          <w:b/>
        </w:rPr>
        <w:t>rakstiski pieprasīt decentralizētās kanalizācijas sistēmas īpašniekam:</w:t>
      </w:r>
    </w:p>
    <w:p w:rsidR="002E3AF0" w:rsidRPr="0071087B" w:rsidRDefault="002E3AF0" w:rsidP="0005532C">
      <w:pPr>
        <w:ind w:right="43"/>
        <w:jc w:val="both"/>
        <w:rPr>
          <w:rFonts w:ascii="Cambria" w:hAnsi="Cambria"/>
        </w:rPr>
      </w:pPr>
      <w:r w:rsidRPr="0071087B">
        <w:rPr>
          <w:rFonts w:ascii="Cambria" w:hAnsi="Cambria"/>
        </w:rPr>
        <w:t>12.1. nodrošināt piekļuvi decentralizētajai kanalizācijas sistēmai, tās darbības pārbaudei;</w:t>
      </w:r>
    </w:p>
    <w:p w:rsidR="002E3AF0" w:rsidRPr="0071087B" w:rsidRDefault="002E3AF0" w:rsidP="0005532C">
      <w:pPr>
        <w:ind w:right="43"/>
        <w:jc w:val="both"/>
        <w:rPr>
          <w:rFonts w:ascii="Cambria" w:hAnsi="Cambria"/>
        </w:rPr>
      </w:pPr>
      <w:r w:rsidRPr="0071087B">
        <w:rPr>
          <w:rFonts w:ascii="Cambria" w:hAnsi="Cambria"/>
        </w:rPr>
        <w:t>12.2. veikt decentralizētās kanalizācijas sistēmas ārpuskārtas tehnisko apkopi pie atbilstoša komersanta, kas specializējies šādu darbu izpildē, un iesniegt apliecinājumu par iekārtas tehnisko stāvokli un norādījumus tās turpmākai ekspluatācijai;</w:t>
      </w:r>
    </w:p>
    <w:p w:rsidR="002E3AF0" w:rsidRPr="0071087B" w:rsidRDefault="002E3AF0" w:rsidP="0005532C">
      <w:pPr>
        <w:ind w:right="43"/>
        <w:jc w:val="both"/>
        <w:rPr>
          <w:rFonts w:ascii="Cambria" w:hAnsi="Cambria"/>
        </w:rPr>
      </w:pPr>
      <w:r w:rsidRPr="0071087B">
        <w:rPr>
          <w:rFonts w:ascii="Cambria" w:hAnsi="Cambria"/>
        </w:rPr>
        <w:t>12.3. veikt decentralizētajā kanalizācijas sistēmā uzkrāto notekūdeņu paraugu analīzes. Izdevumus, kas saistīti ar decentralizētajā kanalizācijas sistēmā uzkrāto notekūdeņu paraugu analīzēm, sedz:</w:t>
      </w:r>
    </w:p>
    <w:p w:rsidR="002E3AF0" w:rsidRPr="0071087B" w:rsidRDefault="002E3AF0" w:rsidP="0005532C">
      <w:pPr>
        <w:ind w:right="43"/>
        <w:jc w:val="both"/>
        <w:rPr>
          <w:rFonts w:ascii="Cambria" w:hAnsi="Cambria"/>
        </w:rPr>
      </w:pPr>
      <w:r w:rsidRPr="0071087B">
        <w:rPr>
          <w:rFonts w:ascii="Cambria" w:hAnsi="Cambria"/>
        </w:rPr>
        <w:t>12.3.1. Kokneses novada domes SIA “ Kokneses Komunālie pakalpojumi", pašvaldība ,Bebru pagasta pārvalde, Iršu pagasta pārvalde,  ja decentralizētās kanalizācijas sistēmā uzkrāto notekūdeņu paraugu analīzēs netiek konstatētas vielas, kuras aizliegts novadīt centralizētajā kanalizācijas sistēmā saskaņā ar pašvaldības saistošajiem noteikumiem par sabiedrisko ūdenssaimniecības pakalpojumu sniegšanas un lietošanas kārtību un noteiktās piesārņojošo vielu koncentrācijas nepārsniedz minētajos saistošajos noteikumos norādītās;</w:t>
      </w:r>
    </w:p>
    <w:p w:rsidR="002E3AF0" w:rsidRPr="0071087B" w:rsidRDefault="002E3AF0" w:rsidP="0005532C">
      <w:pPr>
        <w:ind w:right="43"/>
        <w:jc w:val="both"/>
        <w:rPr>
          <w:rFonts w:ascii="Cambria" w:hAnsi="Cambria"/>
        </w:rPr>
      </w:pPr>
      <w:r w:rsidRPr="0071087B">
        <w:rPr>
          <w:rFonts w:ascii="Cambria" w:hAnsi="Cambria"/>
        </w:rPr>
        <w:t>12.3.2. 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 par sabiedrisko ūdenssaimniecības pakalpojumu sniegšanas un lietošanas kārtību.</w:t>
      </w:r>
    </w:p>
    <w:p w:rsidR="002E3AF0" w:rsidRPr="0071087B" w:rsidRDefault="002E3AF0" w:rsidP="0005532C">
      <w:pPr>
        <w:ind w:right="43"/>
        <w:jc w:val="both"/>
        <w:rPr>
          <w:rFonts w:ascii="Cambria" w:hAnsi="Cambria"/>
        </w:rPr>
      </w:pPr>
      <w:r w:rsidRPr="0071087B">
        <w:rPr>
          <w:rFonts w:ascii="Cambria" w:hAnsi="Cambria"/>
        </w:rPr>
        <w:t>12.4. veikt decentralizētās kanalizācijas sistēmas pārbūvi vai jaunas decentralizētās kanalizācijas sistēmas izbūvi vai uzstādīšanu, lai novērstu videi nodarāmo kaitējumu, vai risināt jautājumu par pieslēgšanos centralizētajai kanalizācijas sistēmai.</w:t>
      </w:r>
    </w:p>
    <w:p w:rsidR="002E3AF0" w:rsidRPr="0071087B" w:rsidRDefault="002E3AF0" w:rsidP="0005532C">
      <w:pPr>
        <w:ind w:right="43"/>
        <w:jc w:val="both"/>
        <w:rPr>
          <w:rFonts w:ascii="Cambria" w:hAnsi="Cambria"/>
        </w:rPr>
      </w:pPr>
    </w:p>
    <w:p w:rsidR="002E3AF0" w:rsidRPr="0071087B" w:rsidRDefault="002E3AF0" w:rsidP="0005532C">
      <w:pPr>
        <w:ind w:right="43"/>
        <w:jc w:val="center"/>
        <w:rPr>
          <w:rFonts w:ascii="Cambria" w:hAnsi="Cambria"/>
          <w:b/>
        </w:rPr>
      </w:pPr>
      <w:bookmarkStart w:id="33" w:name="n5"/>
      <w:bookmarkStart w:id="34" w:name="n-658962"/>
      <w:bookmarkEnd w:id="33"/>
      <w:bookmarkEnd w:id="34"/>
      <w:r w:rsidRPr="0071087B">
        <w:rPr>
          <w:rFonts w:ascii="Cambria" w:hAnsi="Cambria"/>
          <w:b/>
        </w:rPr>
        <w:t>V. Prasību minimums asenizatoriem</w:t>
      </w:r>
    </w:p>
    <w:p w:rsidR="002E3AF0" w:rsidRPr="0071087B" w:rsidRDefault="002E3AF0" w:rsidP="0005532C">
      <w:pPr>
        <w:ind w:right="43"/>
        <w:jc w:val="center"/>
        <w:rPr>
          <w:rFonts w:ascii="Cambria" w:hAnsi="Cambria"/>
          <w:b/>
        </w:rPr>
      </w:pPr>
    </w:p>
    <w:p w:rsidR="002E3AF0" w:rsidRPr="0071087B" w:rsidRDefault="002E3AF0" w:rsidP="0005532C">
      <w:pPr>
        <w:ind w:right="43"/>
        <w:jc w:val="both"/>
        <w:rPr>
          <w:rFonts w:ascii="Cambria" w:hAnsi="Cambria"/>
        </w:rPr>
      </w:pPr>
      <w:bookmarkStart w:id="35" w:name="p13"/>
      <w:bookmarkStart w:id="36" w:name="p-658963"/>
      <w:bookmarkEnd w:id="35"/>
      <w:bookmarkEnd w:id="36"/>
      <w:r w:rsidRPr="0071087B">
        <w:rPr>
          <w:rFonts w:ascii="Cambria" w:hAnsi="Cambria"/>
        </w:rPr>
        <w:t xml:space="preserve">13. Decentralizētos kanalizācijas pakalpojumus ir tiesīgs sniegt asenizators, kurš atbilst šajos noteikumos noteiktajām prasībām un ir reģistrējies </w:t>
      </w:r>
      <w:bookmarkStart w:id="37" w:name="p14"/>
      <w:bookmarkStart w:id="38" w:name="p-658964"/>
      <w:bookmarkEnd w:id="37"/>
      <w:bookmarkEnd w:id="38"/>
      <w:r w:rsidRPr="0071087B">
        <w:rPr>
          <w:rFonts w:ascii="Cambria" w:hAnsi="Cambria"/>
        </w:rPr>
        <w:t>Kokneses novada domes SIA “ Kokneses Komunālie pakalpojumi" .</w:t>
      </w:r>
    </w:p>
    <w:p w:rsidR="002E3AF0" w:rsidRPr="0071087B" w:rsidRDefault="002E3AF0" w:rsidP="0005532C">
      <w:pPr>
        <w:ind w:right="43"/>
        <w:jc w:val="both"/>
        <w:rPr>
          <w:rFonts w:ascii="Cambria" w:hAnsi="Cambria"/>
        </w:rPr>
      </w:pPr>
      <w:r w:rsidRPr="0071087B">
        <w:rPr>
          <w:rFonts w:ascii="Cambria" w:hAnsi="Cambria"/>
        </w:rPr>
        <w:t xml:space="preserve"> 14. Prasību minimums asenizatoram:</w:t>
      </w:r>
    </w:p>
    <w:p w:rsidR="002E3AF0" w:rsidRPr="0071087B" w:rsidRDefault="002E3AF0" w:rsidP="0005532C">
      <w:pPr>
        <w:ind w:right="43"/>
        <w:jc w:val="both"/>
        <w:rPr>
          <w:rFonts w:ascii="Cambria" w:hAnsi="Cambria"/>
        </w:rPr>
      </w:pPr>
      <w:r w:rsidRPr="0071087B">
        <w:rPr>
          <w:rFonts w:ascii="Cambria" w:hAnsi="Cambria"/>
        </w:rPr>
        <w:t>14.1. nodrošināt decentralizēto kanalizācijas pakalpojumu saņemšanas attaisnojošos dokumentus atbilstoši Ministru kabineta 2017.gada 27.jūnija  noteikumos Nr. 384 un šajos saistošajos noteikumos noteiktajām prasībām un to izsniegšanu decentralizēto kanalizācijas sistēmu īpašniekiem vai valdītājiem;</w:t>
      </w:r>
    </w:p>
    <w:p w:rsidR="002E3AF0" w:rsidRPr="0071087B" w:rsidRDefault="002E3AF0" w:rsidP="0005532C">
      <w:pPr>
        <w:ind w:right="43"/>
        <w:jc w:val="both"/>
        <w:rPr>
          <w:rFonts w:ascii="Cambria" w:hAnsi="Cambria"/>
        </w:rPr>
      </w:pPr>
      <w:r w:rsidRPr="0071087B">
        <w:rPr>
          <w:rFonts w:ascii="Cambria" w:hAnsi="Cambria"/>
        </w:rPr>
        <w:t>14.2. veikt Kokneses novada administratīvajā teritorijā esošajās decentralizētajās kanalizācijas sistēmās savākto notekūdeņu un nosēdumu, kā arī dūņu apjoma uzskaiti;</w:t>
      </w:r>
    </w:p>
    <w:p w:rsidR="002E3AF0" w:rsidRPr="0071087B" w:rsidRDefault="002E3AF0" w:rsidP="0005532C">
      <w:pPr>
        <w:ind w:right="43"/>
        <w:jc w:val="both"/>
        <w:rPr>
          <w:rFonts w:ascii="Cambria" w:hAnsi="Cambria"/>
        </w:rPr>
      </w:pPr>
      <w:r w:rsidRPr="0071087B">
        <w:rPr>
          <w:rFonts w:ascii="Cambria" w:hAnsi="Cambria"/>
        </w:rPr>
        <w:t>14.3. pārvadāt decentralizētajās kanalizācijas sistēmās savāktos notekūdeņus ar šim nolūkam paredzētu specializētu transportlīdzekli;</w:t>
      </w:r>
    </w:p>
    <w:p w:rsidR="002E3AF0" w:rsidRPr="0071087B" w:rsidRDefault="002E3AF0" w:rsidP="0005532C">
      <w:pPr>
        <w:ind w:right="43"/>
        <w:jc w:val="both"/>
        <w:rPr>
          <w:rFonts w:ascii="Cambria" w:hAnsi="Cambria"/>
        </w:rPr>
      </w:pPr>
      <w:r w:rsidRPr="0071087B">
        <w:rPr>
          <w:rFonts w:ascii="Cambria" w:hAnsi="Cambria"/>
        </w:rPr>
        <w:t>14.4. noslēgt rakstveida līgumu ar notekūdeņu attīrīšanas iekārtu (NAI) vai specializēto notekūdeņu pieņemšanas vietas īpašnieku par decentralizētajās kanalizācijas sistēmās savākto notekūdeņu un/vai nosēdumu novadīšanu un attīrīšanu;</w:t>
      </w:r>
    </w:p>
    <w:p w:rsidR="002E3AF0" w:rsidRPr="0071087B" w:rsidRDefault="002E3AF0" w:rsidP="0005532C">
      <w:pPr>
        <w:ind w:right="43"/>
        <w:jc w:val="both"/>
        <w:rPr>
          <w:rFonts w:ascii="Cambria" w:hAnsi="Cambria"/>
        </w:rPr>
      </w:pPr>
      <w:r w:rsidRPr="0071087B">
        <w:rPr>
          <w:rFonts w:ascii="Cambria" w:hAnsi="Cambria"/>
        </w:rPr>
        <w:t>14.5. nodrošināt visu nepieciešamo pasākumu un darbību veikšanu, lai nepieļautu centralizētās kanalizācijas sistēmas aizsērējumu decentralizētajās kanalizācijas sistēmās savākto notekūdeņu novadīšanas rezultātā;</w:t>
      </w:r>
    </w:p>
    <w:p w:rsidR="002E3AF0" w:rsidRPr="0071087B" w:rsidRDefault="002E3AF0" w:rsidP="0005532C">
      <w:pPr>
        <w:ind w:right="43"/>
        <w:jc w:val="both"/>
        <w:rPr>
          <w:rFonts w:ascii="Cambria" w:hAnsi="Cambria"/>
        </w:rPr>
      </w:pPr>
      <w:r w:rsidRPr="0071087B">
        <w:rPr>
          <w:rFonts w:ascii="Cambria" w:hAnsi="Cambria"/>
        </w:rPr>
        <w:t>14.6. 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rsidR="002E3AF0" w:rsidRPr="0071087B" w:rsidRDefault="002E3AF0" w:rsidP="0005532C">
      <w:pPr>
        <w:ind w:right="43"/>
        <w:jc w:val="both"/>
        <w:rPr>
          <w:rFonts w:ascii="Cambria" w:hAnsi="Cambria"/>
        </w:rPr>
      </w:pPr>
      <w:r w:rsidRPr="0071087B">
        <w:rPr>
          <w:rFonts w:ascii="Cambria" w:hAnsi="Cambria"/>
        </w:rPr>
        <w:t xml:space="preserve">14.7. līdz kārtējā gada 1. februārim iesniegt reģistra uzturētājam Kokneses novada domes SIA “ Kokneses Komunālie pakalpojumi" rakstveida deklarāciju par iepriekšējā saimnieciskajā gadā izvesto notekūdeņu un nosēdumu apjomu konkrētās pašvaldības teritorijā saskaņā ar pielikumā pievienoto veidlapu </w:t>
      </w:r>
      <w:r w:rsidRPr="0071087B">
        <w:rPr>
          <w:rFonts w:ascii="Cambria" w:hAnsi="Cambria"/>
          <w:i/>
          <w:iCs/>
        </w:rPr>
        <w:t>(1. pielikums).</w:t>
      </w:r>
      <w:r w:rsidRPr="0071087B">
        <w:rPr>
          <w:rFonts w:ascii="Cambria" w:hAnsi="Cambria"/>
        </w:rPr>
        <w:t xml:space="preserve"> Veidlapu iesniedz klātienē, nosūta pa pastu vai elektroniski normatīvajos aktos par elektronisko dokumentu noformēšanu noteiktajā kārtībā.</w:t>
      </w:r>
    </w:p>
    <w:p w:rsidR="002E3AF0" w:rsidRDefault="002E3AF0" w:rsidP="0005532C">
      <w:pPr>
        <w:ind w:right="43"/>
        <w:jc w:val="both"/>
        <w:rPr>
          <w:rFonts w:ascii="Cambria" w:hAnsi="Cambria"/>
        </w:rPr>
      </w:pPr>
    </w:p>
    <w:p w:rsidR="002E3AF0" w:rsidRPr="0071087B" w:rsidRDefault="002E3AF0" w:rsidP="0005532C">
      <w:pPr>
        <w:ind w:right="43"/>
        <w:jc w:val="center"/>
        <w:rPr>
          <w:rFonts w:ascii="Cambria" w:hAnsi="Cambria"/>
          <w:b/>
        </w:rPr>
      </w:pPr>
      <w:bookmarkStart w:id="39" w:name="n6"/>
      <w:bookmarkStart w:id="40" w:name="n-658965"/>
      <w:bookmarkEnd w:id="39"/>
      <w:bookmarkEnd w:id="40"/>
      <w:r w:rsidRPr="0071087B">
        <w:rPr>
          <w:rFonts w:ascii="Cambria" w:hAnsi="Cambria"/>
          <w:b/>
        </w:rPr>
        <w:t>VI. Asenizatoru reģistrācijas kārtība</w:t>
      </w:r>
    </w:p>
    <w:p w:rsidR="002E3AF0" w:rsidRPr="0071087B" w:rsidRDefault="002E3AF0" w:rsidP="0005532C">
      <w:pPr>
        <w:ind w:right="43"/>
        <w:jc w:val="center"/>
        <w:rPr>
          <w:rFonts w:ascii="Cambria" w:hAnsi="Cambria"/>
          <w:b/>
        </w:rPr>
      </w:pPr>
    </w:p>
    <w:p w:rsidR="002E3AF0" w:rsidRPr="0071087B" w:rsidRDefault="002E3AF0" w:rsidP="0005532C">
      <w:pPr>
        <w:ind w:right="43"/>
        <w:jc w:val="both"/>
        <w:rPr>
          <w:rFonts w:ascii="Cambria" w:hAnsi="Cambria"/>
        </w:rPr>
      </w:pPr>
      <w:bookmarkStart w:id="41" w:name="p15"/>
      <w:bookmarkStart w:id="42" w:name="p-658966"/>
      <w:bookmarkEnd w:id="41"/>
      <w:bookmarkEnd w:id="42"/>
      <w:r w:rsidRPr="0071087B">
        <w:rPr>
          <w:rFonts w:ascii="Cambria" w:hAnsi="Cambria"/>
        </w:rPr>
        <w:t xml:space="preserve">15. Papildus Ministru kabineta 2017.gada 27.jūnija  noteikumos Nr. 384 noteiktajām reģistrācijas prasībām asenizators iesniedz Kokneses novada domes SIA “ Kokneses Komunālie pakalpojumi" iesniegumu </w:t>
      </w:r>
      <w:r w:rsidRPr="0071087B">
        <w:rPr>
          <w:rFonts w:ascii="Cambria" w:hAnsi="Cambria"/>
          <w:i/>
          <w:iCs/>
          <w:u w:val="single"/>
        </w:rPr>
        <w:t>(</w:t>
      </w:r>
      <w:r w:rsidRPr="0071087B">
        <w:rPr>
          <w:rFonts w:ascii="Cambria" w:hAnsi="Cambria"/>
          <w:i/>
          <w:iCs/>
        </w:rPr>
        <w:t>2. pielikums),</w:t>
      </w:r>
      <w:r w:rsidRPr="0071087B">
        <w:rPr>
          <w:rFonts w:ascii="Cambria" w:hAnsi="Cambria"/>
        </w:rPr>
        <w:t xml:space="preserve"> kuram pievieno 16. punktā norādīto rakstveida informāciju.</w:t>
      </w:r>
    </w:p>
    <w:p w:rsidR="002E3AF0" w:rsidRPr="0071087B" w:rsidRDefault="002E3AF0" w:rsidP="0005532C">
      <w:pPr>
        <w:ind w:right="43"/>
        <w:jc w:val="both"/>
        <w:rPr>
          <w:rFonts w:ascii="Cambria" w:hAnsi="Cambria"/>
        </w:rPr>
      </w:pPr>
      <w:bookmarkStart w:id="43" w:name="p16"/>
      <w:bookmarkStart w:id="44" w:name="p-658967"/>
      <w:bookmarkEnd w:id="43"/>
      <w:bookmarkEnd w:id="44"/>
      <w:r w:rsidRPr="0071087B">
        <w:rPr>
          <w:rFonts w:ascii="Cambria" w:hAnsi="Cambria"/>
        </w:rPr>
        <w:t>16. Reģistrācijas veikšanai asenizators iesniedz attiecīgus dokumentus, apliecinot, ka:</w:t>
      </w:r>
    </w:p>
    <w:p w:rsidR="002E3AF0" w:rsidRPr="0071087B" w:rsidRDefault="002E3AF0" w:rsidP="0005532C">
      <w:pPr>
        <w:ind w:right="43"/>
        <w:jc w:val="both"/>
        <w:rPr>
          <w:rFonts w:ascii="Cambria" w:hAnsi="Cambria"/>
        </w:rPr>
      </w:pPr>
      <w:r w:rsidRPr="0071087B">
        <w:rPr>
          <w:rFonts w:ascii="Cambria" w:hAnsi="Cambria"/>
        </w:rPr>
        <w:t>16.1. ir tiesīgs veikt kravas autopārvadājumus vai pašpārvadājumus Latvijas Republikas teritorijā, izņemot, ja pakalpojums tiks sniegts ar traktortehniku, izmantojot asenizācijas mucu;</w:t>
      </w:r>
    </w:p>
    <w:p w:rsidR="002E3AF0" w:rsidRPr="0071087B" w:rsidRDefault="002E3AF0" w:rsidP="0005532C">
      <w:pPr>
        <w:ind w:right="43"/>
        <w:jc w:val="both"/>
        <w:rPr>
          <w:rFonts w:ascii="Cambria" w:hAnsi="Cambria"/>
        </w:rPr>
      </w:pPr>
      <w:r w:rsidRPr="0071087B">
        <w:rPr>
          <w:rFonts w:ascii="Cambria" w:hAnsi="Cambria"/>
        </w:rPr>
        <w:t xml:space="preserve">16.2. iesnieguma iesniegšanas dienā asenizatoram Latvijā nav nodokļu parādu, tai skaitā, valsts sociālās apdrošināšanas obligāto iemaksu parādu, kas kopsummā pārsniedz 150 </w:t>
      </w:r>
      <w:r w:rsidRPr="0071087B">
        <w:rPr>
          <w:rFonts w:ascii="Cambria" w:hAnsi="Cambria"/>
          <w:i/>
          <w:iCs/>
        </w:rPr>
        <w:t>euro</w:t>
      </w:r>
      <w:r w:rsidRPr="0071087B">
        <w:rPr>
          <w:rFonts w:ascii="Cambria" w:hAnsi="Cambria"/>
        </w:rPr>
        <w:t>;</w:t>
      </w:r>
    </w:p>
    <w:p w:rsidR="002E3AF0" w:rsidRPr="0071087B" w:rsidRDefault="002E3AF0" w:rsidP="0005532C">
      <w:pPr>
        <w:ind w:right="43"/>
        <w:jc w:val="both"/>
        <w:rPr>
          <w:rFonts w:ascii="Cambria" w:hAnsi="Cambria"/>
        </w:rPr>
      </w:pPr>
      <w:r w:rsidRPr="0071087B">
        <w:rPr>
          <w:rFonts w:ascii="Cambria" w:hAnsi="Cambria"/>
        </w:rPr>
        <w:t>16.3. ir noslēgts līgums ar pašvaldības norādīto notekūdeņu attīrīšanas iekārtu (NAI) vai specializēto notekūdeņu pieņemšanas vietu īpašnieku/-iem.</w:t>
      </w:r>
    </w:p>
    <w:p w:rsidR="002E3AF0" w:rsidRPr="0071087B" w:rsidRDefault="002E3AF0" w:rsidP="0005532C">
      <w:pPr>
        <w:ind w:right="43"/>
        <w:jc w:val="both"/>
        <w:rPr>
          <w:rFonts w:ascii="Cambria" w:hAnsi="Cambria"/>
        </w:rPr>
      </w:pPr>
      <w:bookmarkStart w:id="45" w:name="p17"/>
      <w:bookmarkStart w:id="46" w:name="p-658968"/>
      <w:bookmarkEnd w:id="45"/>
      <w:bookmarkEnd w:id="46"/>
      <w:r w:rsidRPr="0071087B">
        <w:rPr>
          <w:rFonts w:ascii="Cambria" w:hAnsi="Cambria"/>
        </w:rPr>
        <w:t>17. Šo noteikumu 15. punktā minēto reģistrācijas iesniegumu asenizators Kokneses novada domes SIA “ Kokneses Komunālie pakalpojumos" var iesniegt:</w:t>
      </w:r>
    </w:p>
    <w:p w:rsidR="002E3AF0" w:rsidRPr="0071087B" w:rsidRDefault="002E3AF0" w:rsidP="0005532C">
      <w:pPr>
        <w:ind w:right="43"/>
        <w:jc w:val="both"/>
        <w:rPr>
          <w:rFonts w:ascii="Cambria" w:hAnsi="Cambria"/>
          <w:strike/>
        </w:rPr>
      </w:pPr>
      <w:r w:rsidRPr="0071087B">
        <w:rPr>
          <w:rFonts w:ascii="Cambria" w:hAnsi="Cambria"/>
        </w:rPr>
        <w:t>17.1. personīgi.</w:t>
      </w:r>
    </w:p>
    <w:p w:rsidR="002E3AF0" w:rsidRPr="0071087B" w:rsidRDefault="002E3AF0" w:rsidP="0005532C">
      <w:pPr>
        <w:ind w:right="43"/>
        <w:jc w:val="both"/>
        <w:rPr>
          <w:rFonts w:ascii="Cambria" w:hAnsi="Cambria"/>
        </w:rPr>
      </w:pPr>
      <w:r w:rsidRPr="0071087B">
        <w:rPr>
          <w:rFonts w:ascii="Cambria" w:hAnsi="Cambria"/>
        </w:rPr>
        <w:t>17.2. pa pastu;</w:t>
      </w:r>
    </w:p>
    <w:p w:rsidR="002E3AF0" w:rsidRPr="0071087B" w:rsidRDefault="002E3AF0" w:rsidP="0005532C">
      <w:pPr>
        <w:ind w:right="43"/>
        <w:jc w:val="both"/>
        <w:rPr>
          <w:rFonts w:ascii="Cambria" w:hAnsi="Cambria"/>
        </w:rPr>
      </w:pPr>
      <w:r w:rsidRPr="0071087B">
        <w:rPr>
          <w:rFonts w:ascii="Cambria" w:hAnsi="Cambria"/>
        </w:rPr>
        <w:t>17.3. elektroniski normatīvajos aktos par elektronisko dokumentu noformēšanu noteiktajā kārtībā ( ar drošu elektronisko parakstu).</w:t>
      </w:r>
    </w:p>
    <w:p w:rsidR="002E3AF0" w:rsidRPr="0071087B" w:rsidRDefault="002E3AF0" w:rsidP="0005532C">
      <w:pPr>
        <w:ind w:right="43"/>
        <w:jc w:val="both"/>
        <w:rPr>
          <w:rFonts w:ascii="Cambria" w:hAnsi="Cambria"/>
        </w:rPr>
      </w:pPr>
      <w:bookmarkStart w:id="47" w:name="p18"/>
      <w:bookmarkStart w:id="48" w:name="p-658969"/>
      <w:bookmarkEnd w:id="47"/>
      <w:bookmarkEnd w:id="48"/>
      <w:r w:rsidRPr="0071087B">
        <w:rPr>
          <w:rFonts w:ascii="Cambria" w:hAnsi="Cambria"/>
        </w:rPr>
        <w:t>18. Lai veiktu reģistrāciju, iesnieguma pieņēmējs pārbauda iesniegto informāciju un pārliecinās par:</w:t>
      </w:r>
    </w:p>
    <w:p w:rsidR="002E3AF0" w:rsidRPr="0071087B" w:rsidRDefault="002E3AF0" w:rsidP="0005532C">
      <w:pPr>
        <w:ind w:right="43"/>
        <w:jc w:val="both"/>
        <w:rPr>
          <w:rFonts w:ascii="Cambria" w:hAnsi="Cambria"/>
        </w:rPr>
      </w:pPr>
      <w:r w:rsidRPr="0071087B">
        <w:rPr>
          <w:rFonts w:ascii="Cambria" w:hAnsi="Cambria"/>
        </w:rPr>
        <w:t>18.1. Latvijas Republikas Uzņēmumu reģistra piešķirtajiem asenizatora reģistrācijas datiem, ja asenizators ir juridiska persona;</w:t>
      </w:r>
    </w:p>
    <w:p w:rsidR="002E3AF0" w:rsidRPr="0071087B" w:rsidRDefault="002E3AF0" w:rsidP="0005532C">
      <w:pPr>
        <w:ind w:right="43"/>
        <w:jc w:val="both"/>
        <w:rPr>
          <w:rFonts w:ascii="Cambria" w:hAnsi="Cambria"/>
        </w:rPr>
      </w:pPr>
      <w:r w:rsidRPr="0071087B">
        <w:rPr>
          <w:rFonts w:ascii="Cambria" w:hAnsi="Cambria"/>
        </w:rPr>
        <w:t>18.2. Valsts ieņēmumu dienesta publiskajā datu bāzē reģistrētajiem datiem par ienākuma nodokļa maksātājiem, ja asenizators ir fiziska persona.</w:t>
      </w:r>
    </w:p>
    <w:p w:rsidR="002E3AF0" w:rsidRPr="0071087B" w:rsidRDefault="002E3AF0" w:rsidP="0005532C">
      <w:pPr>
        <w:ind w:right="43"/>
        <w:jc w:val="both"/>
        <w:rPr>
          <w:rFonts w:ascii="Cambria" w:hAnsi="Cambria"/>
        </w:rPr>
      </w:pPr>
      <w:bookmarkStart w:id="49" w:name="p19"/>
      <w:bookmarkStart w:id="50" w:name="p-658970"/>
      <w:bookmarkEnd w:id="49"/>
      <w:bookmarkEnd w:id="50"/>
      <w:r w:rsidRPr="0071087B">
        <w:rPr>
          <w:rFonts w:ascii="Cambria" w:hAnsi="Cambria"/>
        </w:rPr>
        <w:t>19. Asenizatoram ir tiesības pašam iegūt un iesniegt pašvaldības administrācijai šo noteikumu 18. punktā minēto informāciju apliecinošus dokumentus.</w:t>
      </w:r>
    </w:p>
    <w:p w:rsidR="002E3AF0" w:rsidRPr="0071087B" w:rsidRDefault="002E3AF0" w:rsidP="0005532C">
      <w:pPr>
        <w:ind w:right="43"/>
        <w:jc w:val="both"/>
        <w:rPr>
          <w:rFonts w:ascii="Cambria" w:hAnsi="Cambria"/>
        </w:rPr>
      </w:pPr>
      <w:bookmarkStart w:id="51" w:name="p20"/>
      <w:bookmarkStart w:id="52" w:name="p-658971"/>
      <w:bookmarkEnd w:id="51"/>
      <w:bookmarkEnd w:id="52"/>
      <w:r w:rsidRPr="0071087B">
        <w:rPr>
          <w:rFonts w:ascii="Cambria" w:hAnsi="Cambria"/>
        </w:rPr>
        <w:t>20. Asenizatora reģistrācija tiek veikta, ja tas ir izpildījis šo noteikumu prasības, iesniedzot visus nepieciešamos dokumentus, un pēc to izvērtēšanas Kokneses novada domes SIA “ Kokneses Komunālie pakalpojumi" atzinusi, ka asenizators atbilst šajos noteikumos izvirzītajām prasībām.</w:t>
      </w:r>
    </w:p>
    <w:p w:rsidR="002E3AF0" w:rsidRPr="0071087B" w:rsidRDefault="002E3AF0" w:rsidP="0005532C">
      <w:pPr>
        <w:ind w:right="43"/>
        <w:jc w:val="both"/>
        <w:rPr>
          <w:rFonts w:ascii="Cambria" w:hAnsi="Cambria"/>
        </w:rPr>
      </w:pPr>
      <w:bookmarkStart w:id="53" w:name="p21"/>
      <w:bookmarkStart w:id="54" w:name="p-658972"/>
      <w:bookmarkEnd w:id="53"/>
      <w:bookmarkEnd w:id="54"/>
      <w:r w:rsidRPr="0071087B">
        <w:rPr>
          <w:rFonts w:ascii="Cambria" w:hAnsi="Cambria"/>
        </w:rPr>
        <w:t>21. Asenizatora iesniegums tiek izskatīts 15 (piecpadsmit) darba dienu laikā no tā saņemšanas dienas. Iesniegums tiek uzskatīts par saņemtu ar brīdi, kad ir iesniegti visi noteikumos norādītie nepieciešamie dokumenti.</w:t>
      </w:r>
    </w:p>
    <w:p w:rsidR="002E3AF0" w:rsidRPr="0071087B" w:rsidRDefault="002E3AF0" w:rsidP="0005532C">
      <w:pPr>
        <w:ind w:right="43"/>
        <w:jc w:val="both"/>
        <w:rPr>
          <w:rFonts w:ascii="Cambria" w:hAnsi="Cambria"/>
        </w:rPr>
      </w:pPr>
      <w:bookmarkStart w:id="55" w:name="p22"/>
      <w:bookmarkStart w:id="56" w:name="p-658973"/>
      <w:bookmarkEnd w:id="55"/>
      <w:bookmarkEnd w:id="56"/>
      <w:r w:rsidRPr="0071087B">
        <w:rPr>
          <w:rFonts w:ascii="Cambria" w:hAnsi="Cambria"/>
        </w:rPr>
        <w:t>22. Kokneses novada domes SIA “ Kokneses Komunālie pakalpojumi" trīs darba dienu laikā pēc lēmuma pieņemšanas publicē pašvaldības tīmekļa vietnē informāciju par asenizatora reģistrāciju normatīvo aktu noteiktajā kārtībā. Reģistrācijas neveikšanas gadījumā Kokneses novada domes SIA “ Kokneses Komunālie pakalpojumi" nosūta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p>
    <w:p w:rsidR="002E3AF0" w:rsidRPr="0071087B" w:rsidRDefault="002E3AF0" w:rsidP="0005532C">
      <w:pPr>
        <w:ind w:right="43"/>
        <w:jc w:val="both"/>
        <w:rPr>
          <w:rFonts w:ascii="Cambria" w:hAnsi="Cambria"/>
        </w:rPr>
      </w:pPr>
      <w:bookmarkStart w:id="57" w:name="p23"/>
      <w:bookmarkStart w:id="58" w:name="p-658974"/>
      <w:bookmarkEnd w:id="57"/>
      <w:bookmarkEnd w:id="58"/>
      <w:r w:rsidRPr="0071087B">
        <w:rPr>
          <w:rFonts w:ascii="Cambria" w:hAnsi="Cambria"/>
        </w:rPr>
        <w:t>23. Ja asenizatora darbībās tiek konstatēti normatīvo aktu pārkāpumi, kas skar ūdenssaimniecības pakalpojumu sniegšanas jomu, komerctiesību jomu, profesionālās darbības sfēru, finanšu saistību izpildi, kravu autopārvadājumu jomu vai vides aizsardzības jomu, dome anulē attiecīgā asenizatora reģistrācijas faktu, nosūtot rakstveida paziņojumu asenizatoram, un dzēš par to ziņas pašvaldības tīmekļa vietnē. Attiecīgajā gadījumā asenizatora pienākums ir 3 (trīs) darba dienu laikā no paziņojuma saņemšanas dienas iesniegt Kokneses novada domes SIA “ Kokneses Komunālie pakalpojumi" šo noteikumu 14.7. punktā noteikto informāciju par periodu līdz reģistrācijas anulēšanas dienai.</w:t>
      </w:r>
    </w:p>
    <w:p w:rsidR="002E3AF0" w:rsidRPr="0071087B" w:rsidRDefault="002E3AF0" w:rsidP="0005532C">
      <w:pPr>
        <w:ind w:right="43"/>
        <w:jc w:val="both"/>
        <w:rPr>
          <w:rFonts w:ascii="Cambria" w:hAnsi="Cambria"/>
        </w:rPr>
      </w:pPr>
      <w:bookmarkStart w:id="59" w:name="p24"/>
      <w:bookmarkStart w:id="60" w:name="p-658975"/>
      <w:bookmarkEnd w:id="59"/>
      <w:bookmarkEnd w:id="60"/>
      <w:r w:rsidRPr="0071087B">
        <w:rPr>
          <w:rFonts w:ascii="Cambria" w:hAnsi="Cambria"/>
        </w:rPr>
        <w:t>24. Asenizators ir tiesīgs apstrīdēt reģistrācijas anulēšanas faktu, 15 (piecpadsmit) darba dienu laikā no paziņojuma saņemšanas iesniedzot rakstveida iesniegumu domes priekšsēdētājam, kurā tiek norādīts lūguma pamatojums un ziņas par iesniegumā ietvertajiem apgalvojumiem. Reģistrācijas anulēšanas fakta apstrīdēšana neaptur noteikumu 23. punktā norādītā paziņojuma darbību un neatbrīvo asenizatoru no šo noteikumu 23. punktā paredzētās informācijas iesniegšanas.</w:t>
      </w:r>
    </w:p>
    <w:p w:rsidR="002E3AF0" w:rsidRPr="0071087B" w:rsidRDefault="002E3AF0" w:rsidP="0005532C">
      <w:pPr>
        <w:ind w:right="43"/>
        <w:jc w:val="both"/>
        <w:rPr>
          <w:rFonts w:ascii="Cambria" w:hAnsi="Cambria"/>
        </w:rPr>
      </w:pPr>
      <w:bookmarkStart w:id="61" w:name="p25"/>
      <w:bookmarkStart w:id="62" w:name="p-658976"/>
      <w:bookmarkEnd w:id="61"/>
      <w:bookmarkEnd w:id="62"/>
      <w:r w:rsidRPr="0071087B">
        <w:rPr>
          <w:rFonts w:ascii="Cambria" w:hAnsi="Cambria"/>
        </w:rPr>
        <w:t>25. Ziņas par asenizatoru pašvaldības tīmekļa vietnē tiek atjaunotas, pamatojoties uz pašvaldības domes priekšsēdētāja  lēmumu, ar kuru atcelts reģistrācijas anulēšanas fakts.</w:t>
      </w:r>
    </w:p>
    <w:p w:rsidR="002E3AF0" w:rsidRPr="0071087B" w:rsidRDefault="002E3AF0" w:rsidP="0005532C">
      <w:pPr>
        <w:ind w:right="43"/>
        <w:jc w:val="both"/>
        <w:rPr>
          <w:rFonts w:ascii="Cambria" w:hAnsi="Cambria"/>
        </w:rPr>
      </w:pPr>
      <w:bookmarkStart w:id="63" w:name="p26"/>
      <w:bookmarkStart w:id="64" w:name="p-658977"/>
      <w:bookmarkEnd w:id="63"/>
      <w:bookmarkEnd w:id="64"/>
      <w:r w:rsidRPr="0071087B">
        <w:rPr>
          <w:rFonts w:ascii="Cambria" w:hAnsi="Cambria"/>
        </w:rPr>
        <w:t>26. 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p>
    <w:p w:rsidR="002E3AF0" w:rsidRPr="0071087B" w:rsidRDefault="002E3AF0" w:rsidP="0005532C">
      <w:pPr>
        <w:ind w:right="43"/>
        <w:jc w:val="both"/>
        <w:rPr>
          <w:rFonts w:ascii="Cambria" w:hAnsi="Cambria"/>
        </w:rPr>
      </w:pPr>
      <w:bookmarkStart w:id="65" w:name="p27"/>
      <w:bookmarkStart w:id="66" w:name="p-658978"/>
      <w:bookmarkEnd w:id="65"/>
      <w:bookmarkEnd w:id="66"/>
      <w:r w:rsidRPr="0071087B">
        <w:rPr>
          <w:rFonts w:ascii="Cambria" w:hAnsi="Cambria"/>
        </w:rPr>
        <w:t>27. Gadījumā, ja decentralizētos kanalizācijas pakalpojumus nodrošina pašvaldības sabiedrisko ūdenssaimniecības pakalpojumu sniedzējs, par šo faktu reģistrā tiek veikts atbilstošs ieraksts.</w:t>
      </w:r>
    </w:p>
    <w:p w:rsidR="002E3AF0" w:rsidRPr="0071087B" w:rsidRDefault="002E3AF0" w:rsidP="0005532C">
      <w:pPr>
        <w:ind w:right="43"/>
        <w:jc w:val="both"/>
        <w:rPr>
          <w:rFonts w:ascii="Cambria" w:hAnsi="Cambria"/>
        </w:rPr>
      </w:pPr>
    </w:p>
    <w:p w:rsidR="002E3AF0" w:rsidRPr="0071087B" w:rsidRDefault="002E3AF0" w:rsidP="0005532C">
      <w:pPr>
        <w:ind w:right="43"/>
        <w:jc w:val="center"/>
        <w:rPr>
          <w:rFonts w:ascii="Cambria" w:hAnsi="Cambria"/>
          <w:b/>
        </w:rPr>
      </w:pPr>
      <w:bookmarkStart w:id="67" w:name="n7"/>
      <w:bookmarkStart w:id="68" w:name="n-658979"/>
      <w:bookmarkEnd w:id="67"/>
      <w:bookmarkEnd w:id="68"/>
      <w:r w:rsidRPr="0071087B">
        <w:rPr>
          <w:rFonts w:ascii="Cambria" w:hAnsi="Cambria"/>
          <w:b/>
        </w:rPr>
        <w:t>VII. Decentralizēto kanalizācijas sistēmu reģistrācijas kārtība</w:t>
      </w:r>
    </w:p>
    <w:p w:rsidR="002E3AF0" w:rsidRPr="0071087B" w:rsidRDefault="002E3AF0" w:rsidP="0005532C">
      <w:pPr>
        <w:ind w:right="43"/>
        <w:jc w:val="center"/>
        <w:rPr>
          <w:rFonts w:ascii="Cambria" w:hAnsi="Cambria"/>
          <w:b/>
        </w:rPr>
      </w:pPr>
    </w:p>
    <w:p w:rsidR="002E3AF0" w:rsidRPr="0071087B" w:rsidRDefault="002E3AF0" w:rsidP="0005532C">
      <w:pPr>
        <w:ind w:right="43"/>
        <w:jc w:val="both"/>
        <w:rPr>
          <w:rFonts w:ascii="Cambria" w:hAnsi="Cambria"/>
        </w:rPr>
      </w:pPr>
      <w:bookmarkStart w:id="69" w:name="p28"/>
      <w:bookmarkStart w:id="70" w:name="p-658980"/>
      <w:bookmarkEnd w:id="69"/>
      <w:bookmarkEnd w:id="70"/>
      <w:r w:rsidRPr="0071087B">
        <w:rPr>
          <w:rFonts w:ascii="Cambria" w:hAnsi="Cambria"/>
        </w:rPr>
        <w:t xml:space="preserve">28. Kokneses, Bormaņu, Vecbebru un Iršu ciemu nekustamā īpašuma īpašnieks vai valdītājs, kura īpašumā esošā decentralizētā kanalizācijas sistēma nav reģistrēta, iesniedz decentralizēto kanalizācijas sistēmu reģistra uzturētājam pirmreizējo decentralizētās kanalizācijas sistēmas reģistrācijas apliecinājumu saskaņā ar šiem noteikumiem pievienoto paraugu </w:t>
      </w:r>
      <w:r w:rsidRPr="0071087B">
        <w:rPr>
          <w:rFonts w:ascii="Cambria" w:hAnsi="Cambria"/>
          <w:i/>
          <w:iCs/>
        </w:rPr>
        <w:t>(3. pielikums).</w:t>
      </w:r>
    </w:p>
    <w:p w:rsidR="002E3AF0" w:rsidRDefault="002E3AF0" w:rsidP="0005532C">
      <w:pPr>
        <w:ind w:right="43"/>
        <w:jc w:val="both"/>
        <w:rPr>
          <w:rFonts w:ascii="Cambria" w:hAnsi="Cambria"/>
        </w:rPr>
      </w:pPr>
      <w:bookmarkStart w:id="71" w:name="p29"/>
      <w:bookmarkStart w:id="72" w:name="p-658981"/>
      <w:bookmarkEnd w:id="71"/>
      <w:bookmarkEnd w:id="72"/>
      <w:r w:rsidRPr="0071087B">
        <w:rPr>
          <w:rFonts w:ascii="Cambria" w:hAnsi="Cambria"/>
        </w:rPr>
        <w:t>29. Ja nekustamais īpašums tiek atsavināts vai ir notikušas decentralizētās kanalizācijas sistēmas izmaiņas (tās pārbūve vai veida maiņa  īpašuma pieslēgums centralizētajai 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šo noteikumu 28. punktā norādītais apliecinājums jāiesniedz personiski, jānosūta pa pastu vai elektroniski, ja tas sagatavots saskaņā ar normatīvajiem aktiem par elektronisko dokumentu noformēšanu.</w:t>
      </w:r>
    </w:p>
    <w:p w:rsidR="002E3AF0" w:rsidRPr="0071087B" w:rsidRDefault="002E3AF0" w:rsidP="0005532C">
      <w:pPr>
        <w:ind w:right="43"/>
        <w:jc w:val="both"/>
        <w:rPr>
          <w:rFonts w:ascii="Cambria" w:hAnsi="Cambria"/>
        </w:rPr>
      </w:pPr>
    </w:p>
    <w:p w:rsidR="002E3AF0" w:rsidRDefault="002E3AF0" w:rsidP="0005532C">
      <w:pPr>
        <w:ind w:right="43"/>
        <w:jc w:val="center"/>
        <w:rPr>
          <w:rFonts w:ascii="Cambria" w:hAnsi="Cambria"/>
          <w:b/>
        </w:rPr>
      </w:pPr>
      <w:bookmarkStart w:id="73" w:name="n8"/>
      <w:bookmarkStart w:id="74" w:name="n-658982"/>
      <w:bookmarkEnd w:id="73"/>
      <w:bookmarkEnd w:id="74"/>
      <w:r w:rsidRPr="0071087B">
        <w:rPr>
          <w:rFonts w:ascii="Cambria" w:hAnsi="Cambria"/>
          <w:b/>
        </w:rPr>
        <w:t>VIII. Decentralizēto kanalizācijas sistēmu īpašnieku un valdītāju pienākumi</w:t>
      </w:r>
    </w:p>
    <w:p w:rsidR="002E3AF0" w:rsidRPr="0071087B" w:rsidRDefault="002E3AF0" w:rsidP="0005532C">
      <w:pPr>
        <w:ind w:right="43"/>
        <w:jc w:val="center"/>
        <w:rPr>
          <w:rFonts w:ascii="Cambria" w:hAnsi="Cambria"/>
          <w:b/>
        </w:rPr>
      </w:pPr>
    </w:p>
    <w:p w:rsidR="002E3AF0" w:rsidRPr="0071087B" w:rsidRDefault="002E3AF0" w:rsidP="0005532C">
      <w:pPr>
        <w:ind w:right="43"/>
        <w:jc w:val="both"/>
        <w:rPr>
          <w:rFonts w:ascii="Cambria" w:hAnsi="Cambria"/>
        </w:rPr>
      </w:pPr>
      <w:bookmarkStart w:id="75" w:name="p30"/>
      <w:bookmarkStart w:id="76" w:name="p-658983"/>
      <w:bookmarkEnd w:id="75"/>
      <w:bookmarkEnd w:id="76"/>
      <w:r w:rsidRPr="0071087B">
        <w:rPr>
          <w:rFonts w:ascii="Cambria" w:hAnsi="Cambria"/>
        </w:rPr>
        <w:t>30. Decentralizētās kanalizācijas sistēmas īpašnieka vai valdītāja pienākumi, papildus Ministru kabineta 2017.gada 27.jūnija  noteikumos Nr. 384 noteiktajiem, ir šādi:</w:t>
      </w:r>
    </w:p>
    <w:p w:rsidR="002E3AF0" w:rsidRPr="0071087B" w:rsidRDefault="002E3AF0" w:rsidP="0005532C">
      <w:pPr>
        <w:ind w:right="43"/>
        <w:jc w:val="both"/>
        <w:rPr>
          <w:rFonts w:ascii="Cambria" w:hAnsi="Cambria"/>
        </w:rPr>
      </w:pPr>
      <w:r w:rsidRPr="0071087B">
        <w:rPr>
          <w:rFonts w:ascii="Cambria" w:hAnsi="Cambria"/>
        </w:rPr>
        <w:t>30.1. nodrošināt radīto notekūdeņu uzkrāšanu vai attīrīšanu ekspluatācijā nodotā decentralizētajā kanalizācijas sistēmā;</w:t>
      </w:r>
    </w:p>
    <w:p w:rsidR="002E3AF0" w:rsidRPr="0071087B" w:rsidRDefault="002E3AF0" w:rsidP="0005532C">
      <w:pPr>
        <w:ind w:right="43"/>
        <w:jc w:val="both"/>
        <w:rPr>
          <w:rFonts w:ascii="Cambria" w:hAnsi="Cambria"/>
        </w:rPr>
      </w:pPr>
      <w:r w:rsidRPr="0071087B">
        <w:rPr>
          <w:rFonts w:ascii="Cambria" w:hAnsi="Cambria"/>
        </w:rPr>
        <w:t>30.2. segt izmaksas Kokneses novada domes SIA “ Kokneses Komunālie pakalpojumi" vai pašvaldībai,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rsidR="002E3AF0" w:rsidRPr="0071087B" w:rsidRDefault="002E3AF0" w:rsidP="0005532C">
      <w:pPr>
        <w:ind w:right="43"/>
        <w:jc w:val="both"/>
        <w:rPr>
          <w:rFonts w:ascii="Cambria" w:hAnsi="Cambria"/>
        </w:rPr>
      </w:pPr>
      <w:r w:rsidRPr="0071087B">
        <w:rPr>
          <w:rFonts w:ascii="Cambria" w:hAnsi="Cambria"/>
        </w:rPr>
        <w:t>30.3. nodrošināt pašvaldības kontroles institūcijas pilnvarotam pārstāvim piekļuvi decentralizētajai kanalizācijas sistēmai tās tehniskā nodrošinājuma un ekspluatācijas prasību ievērošanas kontrolei un tās darbības pārbaudei;</w:t>
      </w:r>
    </w:p>
    <w:p w:rsidR="002E3AF0" w:rsidRPr="0071087B" w:rsidRDefault="002E3AF0" w:rsidP="0005532C">
      <w:pPr>
        <w:ind w:right="43"/>
        <w:jc w:val="both"/>
        <w:rPr>
          <w:rFonts w:ascii="Cambria" w:hAnsi="Cambria"/>
        </w:rPr>
      </w:pPr>
      <w:r w:rsidRPr="0071087B">
        <w:rPr>
          <w:rFonts w:ascii="Cambria" w:hAnsi="Cambria"/>
        </w:rPr>
        <w:t>30.4. līdz kārtējā gada 1. aprīlim iesniegt Kokneses novada domes SIA “ Kokneses Komunālie pakalpojumi" vai Bebru pagastā  Bebru pagasta pārvaldē vai Iršu pagasta pārvaldē 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 m</w:t>
      </w:r>
      <w:r w:rsidRPr="0071087B">
        <w:rPr>
          <w:rFonts w:ascii="Cambria" w:hAnsi="Cambria"/>
          <w:vertAlign w:val="superscript"/>
        </w:rPr>
        <w:t>3</w:t>
      </w:r>
      <w:r w:rsidRPr="0071087B">
        <w:rPr>
          <w:rFonts w:ascii="Cambria" w:hAnsi="Cambria"/>
        </w:rPr>
        <w:t>/diennaktī, kā arī apliecinājumu par septiķa nosēdumu izvešanu vismaz vienu reizi gadā;</w:t>
      </w:r>
      <w:r w:rsidRPr="0071087B">
        <w:rPr>
          <w:rFonts w:ascii="Cambria" w:hAnsi="Cambria"/>
          <w:strike/>
        </w:rPr>
        <w:t xml:space="preserve"> </w:t>
      </w:r>
    </w:p>
    <w:p w:rsidR="002E3AF0" w:rsidRPr="0071087B" w:rsidRDefault="002E3AF0" w:rsidP="0005532C">
      <w:pPr>
        <w:ind w:right="43"/>
        <w:jc w:val="both"/>
        <w:rPr>
          <w:rFonts w:ascii="Cambria" w:hAnsi="Cambria"/>
        </w:rPr>
      </w:pPr>
      <w:r w:rsidRPr="0071087B">
        <w:rPr>
          <w:rFonts w:ascii="Cambria" w:hAnsi="Cambria"/>
        </w:rPr>
        <w:t>30.5. uzrādīt pašvaldības kontroles institūcijai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bookmarkStart w:id="77" w:name="n9"/>
      <w:bookmarkStart w:id="78" w:name="n-658984"/>
      <w:bookmarkEnd w:id="77"/>
      <w:bookmarkEnd w:id="78"/>
    </w:p>
    <w:p w:rsidR="002E3AF0" w:rsidRPr="0071087B" w:rsidRDefault="002E3AF0" w:rsidP="0005532C">
      <w:pPr>
        <w:ind w:right="43"/>
        <w:jc w:val="both"/>
        <w:rPr>
          <w:rFonts w:ascii="Cambria" w:hAnsi="Cambria"/>
        </w:rPr>
      </w:pPr>
      <w:r w:rsidRPr="0071087B">
        <w:rPr>
          <w:rFonts w:ascii="Cambria" w:hAnsi="Cambria"/>
        </w:rPr>
        <w:t xml:space="preserve">30.6. uzrādīt pašvaldības kontroles institūcijai sertificēta speciālista atzinumu īpašumā esošā septiķa vai notekūdeņu krājtvertnes tehnisko stāvokli un kurš izbūvēts un tiek ekspluatēts atbilstoši būvniecību regulējošiem normatīvajiem aktiem, saskaņā ar speciālista atzinumu. </w:t>
      </w:r>
    </w:p>
    <w:p w:rsidR="002E3AF0" w:rsidRPr="0071087B" w:rsidRDefault="002E3AF0" w:rsidP="0005532C">
      <w:pPr>
        <w:ind w:right="43"/>
        <w:jc w:val="both"/>
        <w:rPr>
          <w:rFonts w:ascii="Cambria" w:hAnsi="Cambria"/>
        </w:rPr>
      </w:pPr>
    </w:p>
    <w:p w:rsidR="002E3AF0" w:rsidRPr="0071087B" w:rsidRDefault="002E3AF0" w:rsidP="0005532C">
      <w:pPr>
        <w:ind w:right="43"/>
        <w:jc w:val="center"/>
        <w:rPr>
          <w:rFonts w:ascii="Cambria" w:hAnsi="Cambria"/>
          <w:b/>
        </w:rPr>
      </w:pPr>
      <w:r w:rsidRPr="0071087B">
        <w:rPr>
          <w:rFonts w:ascii="Cambria" w:hAnsi="Cambria"/>
          <w:b/>
        </w:rPr>
        <w:t>IX. Atbildība par saistošo noteikumu neievērošanu</w:t>
      </w:r>
    </w:p>
    <w:p w:rsidR="002E3AF0" w:rsidRPr="0071087B" w:rsidRDefault="002E3AF0" w:rsidP="0005532C">
      <w:pPr>
        <w:ind w:right="43"/>
        <w:jc w:val="center"/>
        <w:rPr>
          <w:rFonts w:ascii="Cambria" w:hAnsi="Cambria"/>
          <w:b/>
        </w:rPr>
      </w:pPr>
    </w:p>
    <w:p w:rsidR="002E3AF0" w:rsidRPr="0071087B" w:rsidRDefault="002E3AF0" w:rsidP="0005532C">
      <w:pPr>
        <w:ind w:right="43"/>
        <w:jc w:val="both"/>
        <w:rPr>
          <w:rFonts w:ascii="Cambria" w:hAnsi="Cambria"/>
        </w:rPr>
      </w:pPr>
      <w:bookmarkStart w:id="79" w:name="p31"/>
      <w:bookmarkStart w:id="80" w:name="p-658985"/>
      <w:bookmarkEnd w:id="79"/>
      <w:bookmarkEnd w:id="80"/>
      <w:r w:rsidRPr="0071087B">
        <w:rPr>
          <w:rFonts w:ascii="Cambria" w:hAnsi="Cambria"/>
        </w:rPr>
        <w:t>31. Par saistošo noteikumu neievērošanu sastādīt administratīvos protokolus savas kompetences robežās ir tiesīgas Kokneses novada pašvaldības policijas amatpersonas .</w:t>
      </w:r>
    </w:p>
    <w:p w:rsidR="002E3AF0" w:rsidRPr="0071087B" w:rsidRDefault="002E3AF0" w:rsidP="0005532C">
      <w:pPr>
        <w:ind w:right="43"/>
        <w:jc w:val="both"/>
        <w:rPr>
          <w:rFonts w:ascii="Cambria" w:hAnsi="Cambria"/>
        </w:rPr>
      </w:pPr>
      <w:bookmarkStart w:id="81" w:name="p32"/>
      <w:bookmarkStart w:id="82" w:name="p-658986"/>
      <w:bookmarkEnd w:id="81"/>
      <w:bookmarkEnd w:id="82"/>
      <w:r w:rsidRPr="0071087B">
        <w:rPr>
          <w:rFonts w:ascii="Cambria" w:hAnsi="Cambria"/>
        </w:rPr>
        <w:t>32. Par šo saistošo noteikumu prasību neievērošanu izsaka brīdinājumu vai uzliek naudas sodu: fiziskām personām – līdz 350 </w:t>
      </w:r>
      <w:r w:rsidR="00615D29">
        <w:rPr>
          <w:rFonts w:ascii="Cambria" w:hAnsi="Cambria"/>
        </w:rPr>
        <w:t xml:space="preserve"> euro</w:t>
      </w:r>
      <w:r w:rsidRPr="0071087B">
        <w:rPr>
          <w:rFonts w:ascii="Cambria" w:hAnsi="Cambria"/>
        </w:rPr>
        <w:t xml:space="preserve">, juridiskām personām – līdz 1400 </w:t>
      </w:r>
      <w:r w:rsidR="00615D29">
        <w:rPr>
          <w:rFonts w:ascii="Cambria" w:hAnsi="Cambria"/>
        </w:rPr>
        <w:t>euro</w:t>
      </w:r>
      <w:r w:rsidRPr="0071087B">
        <w:rPr>
          <w:rFonts w:ascii="Cambria" w:hAnsi="Cambria"/>
        </w:rPr>
        <w:t>.</w:t>
      </w:r>
    </w:p>
    <w:p w:rsidR="002E3AF0" w:rsidRPr="0071087B" w:rsidRDefault="002E3AF0" w:rsidP="0005532C">
      <w:pPr>
        <w:ind w:right="43"/>
        <w:jc w:val="both"/>
        <w:rPr>
          <w:rFonts w:ascii="Cambria" w:hAnsi="Cambria"/>
        </w:rPr>
      </w:pPr>
      <w:bookmarkStart w:id="83" w:name="p33"/>
      <w:bookmarkStart w:id="84" w:name="p-658987"/>
      <w:bookmarkEnd w:id="83"/>
      <w:bookmarkEnd w:id="84"/>
      <w:r w:rsidRPr="0071087B">
        <w:rPr>
          <w:rFonts w:ascii="Cambria" w:hAnsi="Cambria"/>
        </w:rPr>
        <w:t>33. Administratīvos protokolus izskata pašvaldības Administratīvā komisija.</w:t>
      </w:r>
    </w:p>
    <w:p w:rsidR="002E3AF0" w:rsidRPr="0071087B" w:rsidRDefault="002E3AF0" w:rsidP="0005532C">
      <w:pPr>
        <w:ind w:right="43"/>
        <w:jc w:val="both"/>
        <w:rPr>
          <w:rFonts w:ascii="Cambria" w:hAnsi="Cambria"/>
        </w:rPr>
      </w:pPr>
      <w:bookmarkStart w:id="85" w:name="p34"/>
      <w:bookmarkStart w:id="86" w:name="p-658988"/>
      <w:bookmarkEnd w:id="85"/>
      <w:bookmarkEnd w:id="86"/>
      <w:r w:rsidRPr="0071087B">
        <w:rPr>
          <w:rFonts w:ascii="Cambria" w:hAnsi="Cambria"/>
        </w:rPr>
        <w:t>34. Administratīvais sods šo saistošo noteikumu pārkāpēju neatbrīvo no pienākuma novērst pārkāpumu, kā arī no pārkāpuma rezultātā nodarīto zaudējumu atlīdzināšanas.</w:t>
      </w:r>
    </w:p>
    <w:p w:rsidR="002E3AF0" w:rsidRDefault="002E3AF0" w:rsidP="0005532C">
      <w:pPr>
        <w:ind w:right="43"/>
        <w:jc w:val="center"/>
        <w:rPr>
          <w:rFonts w:ascii="Cambria" w:hAnsi="Cambria"/>
          <w:b/>
        </w:rPr>
      </w:pPr>
      <w:bookmarkStart w:id="87" w:name="n10"/>
      <w:bookmarkStart w:id="88" w:name="n-658989"/>
      <w:bookmarkEnd w:id="87"/>
      <w:bookmarkEnd w:id="88"/>
    </w:p>
    <w:p w:rsidR="0005532C" w:rsidRDefault="0005532C" w:rsidP="0005532C">
      <w:pPr>
        <w:ind w:right="43"/>
        <w:jc w:val="center"/>
        <w:rPr>
          <w:rFonts w:ascii="Cambria" w:hAnsi="Cambria"/>
          <w:b/>
        </w:rPr>
      </w:pPr>
    </w:p>
    <w:p w:rsidR="0005532C" w:rsidRPr="0071087B" w:rsidRDefault="0005532C" w:rsidP="0005532C">
      <w:pPr>
        <w:ind w:right="43"/>
        <w:jc w:val="center"/>
        <w:rPr>
          <w:rFonts w:ascii="Cambria" w:hAnsi="Cambria"/>
          <w:b/>
        </w:rPr>
      </w:pPr>
    </w:p>
    <w:p w:rsidR="002E3AF0" w:rsidRPr="0071087B" w:rsidRDefault="002E3AF0" w:rsidP="0005532C">
      <w:pPr>
        <w:ind w:right="43"/>
        <w:jc w:val="center"/>
        <w:rPr>
          <w:rFonts w:ascii="Cambria" w:hAnsi="Cambria"/>
          <w:b/>
        </w:rPr>
      </w:pPr>
      <w:r w:rsidRPr="0071087B">
        <w:rPr>
          <w:rFonts w:ascii="Cambria" w:hAnsi="Cambria"/>
          <w:b/>
        </w:rPr>
        <w:t>X. Noslēguma jautājumi</w:t>
      </w:r>
    </w:p>
    <w:p w:rsidR="002E3AF0" w:rsidRPr="0071087B" w:rsidRDefault="002E3AF0" w:rsidP="0005532C">
      <w:pPr>
        <w:ind w:right="43"/>
        <w:jc w:val="center"/>
        <w:rPr>
          <w:rFonts w:ascii="Cambria" w:hAnsi="Cambria"/>
          <w:b/>
        </w:rPr>
      </w:pPr>
    </w:p>
    <w:p w:rsidR="002E3AF0" w:rsidRPr="0071087B" w:rsidRDefault="002E3AF0" w:rsidP="0005532C">
      <w:pPr>
        <w:ind w:right="43"/>
        <w:jc w:val="both"/>
        <w:rPr>
          <w:rFonts w:ascii="Cambria" w:hAnsi="Cambria"/>
        </w:rPr>
      </w:pPr>
      <w:bookmarkStart w:id="89" w:name="p35"/>
      <w:bookmarkStart w:id="90" w:name="p-658990"/>
      <w:bookmarkEnd w:id="89"/>
      <w:bookmarkEnd w:id="90"/>
      <w:r w:rsidRPr="0071087B">
        <w:rPr>
          <w:rFonts w:ascii="Cambria" w:hAnsi="Cambria"/>
        </w:rPr>
        <w:t>35. Ja ekspluatētā decentralizētā kanalizācijas sistēma neatbilst šajos saistošajos noteikumos un normatīvajos aktos izvirzītajām prasībām, decentralizētās kanalizācijas sistēmas īpašnieks vai valdītājs nodrošina tās atbilstību šo saistošo noteikumu un normatīvo aktu prasībām ne vēlāk kā līdz 2021. gada 31. decembrim</w:t>
      </w:r>
      <w:r w:rsidRPr="0071087B">
        <w:rPr>
          <w:rFonts w:ascii="Cambria" w:hAnsi="Cambria"/>
          <w:i/>
        </w:rPr>
        <w:t>.( saskaņā ar normatīvajiem aktiem)</w:t>
      </w:r>
      <w:r w:rsidR="00EB6901">
        <w:rPr>
          <w:rFonts w:ascii="Cambria" w:hAnsi="Cambria"/>
          <w:i/>
        </w:rPr>
        <w:t>.</w:t>
      </w:r>
    </w:p>
    <w:p w:rsidR="002E3AF0" w:rsidRPr="0071087B" w:rsidRDefault="002E3AF0" w:rsidP="0005532C">
      <w:pPr>
        <w:ind w:right="43"/>
        <w:jc w:val="both"/>
        <w:rPr>
          <w:rFonts w:ascii="Cambria" w:hAnsi="Cambria"/>
        </w:rPr>
      </w:pPr>
      <w:bookmarkStart w:id="91" w:name="p36"/>
      <w:bookmarkStart w:id="92" w:name="p-658991"/>
      <w:bookmarkEnd w:id="91"/>
      <w:bookmarkEnd w:id="92"/>
      <w:r w:rsidRPr="0071087B">
        <w:rPr>
          <w:rFonts w:ascii="Cambria" w:hAnsi="Cambria"/>
        </w:rPr>
        <w:t xml:space="preserve">36. Kokneses novada administratīvajā teritorijā esoša nekustamā īpašuma īpašnieks vai valdītājs līdz 2021. gada 31. decembrim iesniedz decentralizēto kanalizācijas sistēmu reģistra uzturētājam pirmreizējo decentralizētās kanalizācijas sistēmas reģistrācijas apliecinājumu saskaņā ar noteikumiem pievienoto paraugu </w:t>
      </w:r>
      <w:r w:rsidRPr="0071087B">
        <w:rPr>
          <w:rFonts w:ascii="Cambria" w:hAnsi="Cambria"/>
          <w:i/>
          <w:iCs/>
        </w:rPr>
        <w:t>(3. pielikums).</w:t>
      </w:r>
    </w:p>
    <w:p w:rsidR="002E3AF0" w:rsidRPr="0055362D" w:rsidRDefault="002E3AF0" w:rsidP="0005532C">
      <w:pPr>
        <w:ind w:right="43"/>
        <w:rPr>
          <w:rFonts w:ascii="Cambria" w:hAnsi="Cambria"/>
        </w:rPr>
      </w:pPr>
    </w:p>
    <w:p w:rsidR="002E3AF0" w:rsidRPr="0055362D" w:rsidRDefault="002E3AF0" w:rsidP="0005532C">
      <w:pPr>
        <w:ind w:right="43"/>
        <w:rPr>
          <w:rFonts w:ascii="Cambria" w:hAnsi="Cambria"/>
        </w:rPr>
      </w:pPr>
    </w:p>
    <w:p w:rsidR="002E3AF0" w:rsidRPr="0055362D" w:rsidRDefault="002E3AF0" w:rsidP="0005532C">
      <w:pPr>
        <w:ind w:right="43"/>
        <w:rPr>
          <w:rFonts w:ascii="Cambria" w:hAnsi="Cambria"/>
        </w:rPr>
      </w:pPr>
    </w:p>
    <w:p w:rsidR="006C7A74" w:rsidRPr="00057E6B" w:rsidRDefault="006C7A74" w:rsidP="006C7A74">
      <w:pPr>
        <w:ind w:right="-907"/>
        <w:rPr>
          <w:rFonts w:ascii="Cambria" w:hAnsi="Cambria"/>
        </w:rPr>
      </w:pPr>
      <w:r w:rsidRPr="00057E6B">
        <w:rPr>
          <w:rFonts w:ascii="Cambria" w:hAnsi="Cambria"/>
        </w:rPr>
        <w:t>Sēdes vadītājs,</w:t>
      </w:r>
    </w:p>
    <w:p w:rsidR="006C7A74" w:rsidRDefault="006C7A74" w:rsidP="006C7A74">
      <w:pPr>
        <w:ind w:right="-907"/>
        <w:rPr>
          <w:rFonts w:ascii="Cambria" w:hAnsi="Cambria"/>
        </w:rPr>
      </w:pPr>
      <w:r>
        <w:rPr>
          <w:rFonts w:ascii="Cambria" w:hAnsi="Cambria"/>
        </w:rPr>
        <w:t>d</w:t>
      </w:r>
      <w:r w:rsidRPr="00057E6B">
        <w:rPr>
          <w:rFonts w:ascii="Cambria" w:hAnsi="Cambria"/>
        </w:rPr>
        <w:t>omes priekšsēdētājs         ( personiskais paraksts)</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t>D.Vingris</w:t>
      </w:r>
    </w:p>
    <w:p w:rsidR="006C7A74" w:rsidRPr="00057E6B" w:rsidRDefault="006C7A74" w:rsidP="006C7A74">
      <w:pPr>
        <w:ind w:right="-907"/>
        <w:rPr>
          <w:rFonts w:ascii="Cambria" w:hAnsi="Cambria"/>
        </w:rPr>
      </w:pPr>
    </w:p>
    <w:p w:rsidR="006C7A74" w:rsidRPr="00057E6B" w:rsidRDefault="006C7A74" w:rsidP="006C7A74">
      <w:pPr>
        <w:ind w:right="-907"/>
        <w:rPr>
          <w:rFonts w:ascii="Cambria" w:hAnsi="Cambria"/>
        </w:rPr>
      </w:pPr>
      <w:r w:rsidRPr="00057E6B">
        <w:rPr>
          <w:rFonts w:ascii="Cambria" w:hAnsi="Cambria"/>
        </w:rPr>
        <w:t>IZRAKSTS PAREIZS</w:t>
      </w:r>
    </w:p>
    <w:p w:rsidR="006C7A74" w:rsidRPr="00057E6B" w:rsidRDefault="006C7A74" w:rsidP="006C7A74">
      <w:pPr>
        <w:ind w:right="-907"/>
        <w:rPr>
          <w:rFonts w:ascii="Cambria" w:hAnsi="Cambria"/>
        </w:rPr>
      </w:pPr>
      <w:r w:rsidRPr="00057E6B">
        <w:rPr>
          <w:rFonts w:ascii="Cambria" w:hAnsi="Cambria"/>
        </w:rPr>
        <w:t>Kokneses novada domes sekretāre</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Pr>
          <w:rFonts w:ascii="Cambria" w:hAnsi="Cambria"/>
        </w:rPr>
        <w:tab/>
      </w:r>
      <w:r w:rsidRPr="00057E6B">
        <w:rPr>
          <w:rFonts w:ascii="Cambria" w:hAnsi="Cambria"/>
        </w:rPr>
        <w:t>Dz.Krišāne</w:t>
      </w:r>
    </w:p>
    <w:p w:rsidR="006C7A74" w:rsidRPr="00057E6B" w:rsidRDefault="006C7A74" w:rsidP="006C7A74">
      <w:pPr>
        <w:ind w:right="-907"/>
        <w:rPr>
          <w:rFonts w:ascii="Cambria" w:hAnsi="Cambria"/>
        </w:rPr>
      </w:pPr>
      <w:r w:rsidRPr="00057E6B">
        <w:rPr>
          <w:rFonts w:ascii="Cambria" w:hAnsi="Cambria"/>
        </w:rPr>
        <w:t>01.10.2019.</w:t>
      </w:r>
    </w:p>
    <w:p w:rsidR="002E3AF0" w:rsidRDefault="002E3AF0" w:rsidP="0005532C">
      <w:pPr>
        <w:ind w:right="43"/>
      </w:pPr>
    </w:p>
    <w:p w:rsidR="002E3AF0" w:rsidRDefault="002E3AF0" w:rsidP="0005532C">
      <w:pPr>
        <w:ind w:right="43"/>
      </w:pPr>
    </w:p>
    <w:p w:rsidR="002E3AF0" w:rsidRDefault="002E3AF0" w:rsidP="002E3AF0">
      <w:pPr>
        <w:ind w:right="-766"/>
      </w:pPr>
    </w:p>
    <w:p w:rsidR="002E3AF0" w:rsidRDefault="002E3AF0" w:rsidP="002E3AF0">
      <w:pPr>
        <w:ind w:right="-766"/>
      </w:pPr>
    </w:p>
    <w:p w:rsidR="002E3AF0" w:rsidRDefault="002E3AF0" w:rsidP="002E3AF0">
      <w:pPr>
        <w:ind w:right="-766"/>
      </w:pPr>
    </w:p>
    <w:p w:rsidR="002E3AF0" w:rsidRDefault="002E3AF0" w:rsidP="002E3AF0">
      <w:pPr>
        <w:ind w:right="-766"/>
      </w:pPr>
    </w:p>
    <w:p w:rsidR="002E3AF0" w:rsidRDefault="002E3AF0" w:rsidP="002E3AF0">
      <w:pPr>
        <w:ind w:right="-766"/>
      </w:pPr>
    </w:p>
    <w:p w:rsidR="002E3AF0" w:rsidRDefault="002E3AF0" w:rsidP="002E3AF0">
      <w:pPr>
        <w:ind w:right="-766"/>
      </w:pPr>
    </w:p>
    <w:p w:rsidR="002E3AF0" w:rsidRDefault="002E3AF0" w:rsidP="002E3AF0">
      <w:pPr>
        <w:ind w:right="-766"/>
      </w:pPr>
    </w:p>
    <w:p w:rsidR="002E3AF0" w:rsidRDefault="002E3AF0" w:rsidP="002E3AF0">
      <w:pPr>
        <w:ind w:right="-766"/>
      </w:pPr>
    </w:p>
    <w:p w:rsidR="002E3AF0" w:rsidRDefault="002E3AF0"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05532C" w:rsidRDefault="0005532C" w:rsidP="002E3AF0">
      <w:pPr>
        <w:ind w:right="-766"/>
      </w:pPr>
    </w:p>
    <w:p w:rsidR="002E3AF0" w:rsidRDefault="002E3AF0" w:rsidP="002E3AF0">
      <w:pPr>
        <w:ind w:right="-766"/>
      </w:pPr>
    </w:p>
    <w:bookmarkStart w:id="93" w:name="piel1"/>
    <w:bookmarkEnd w:id="93"/>
    <w:p w:rsidR="002E3AF0" w:rsidRDefault="002E3AF0" w:rsidP="0005532C">
      <w:pPr>
        <w:ind w:right="43"/>
        <w:jc w:val="right"/>
        <w:rPr>
          <w:i/>
        </w:rPr>
      </w:pPr>
      <w:r w:rsidRPr="00507B01">
        <w:rPr>
          <w:i/>
        </w:rPr>
        <w:fldChar w:fldCharType="begin"/>
      </w:r>
      <w:r w:rsidRPr="00507B01">
        <w:rPr>
          <w:i/>
        </w:rPr>
        <w:instrText xml:space="preserve"> HYPERLINK "https://m.likumi.lv/wwwraksti/CARNIKAVA/2018/BILDES/SN_10/P1.DOCX" \o "Atvērt citā formātā" </w:instrText>
      </w:r>
      <w:r w:rsidRPr="00507B01">
        <w:rPr>
          <w:i/>
        </w:rPr>
        <w:fldChar w:fldCharType="separate"/>
      </w:r>
      <w:r w:rsidRPr="00507B01">
        <w:rPr>
          <w:i/>
          <w:color w:val="0000FF"/>
          <w:u w:val="single"/>
        </w:rPr>
        <w:t>1. pielikums</w:t>
      </w:r>
      <w:r w:rsidRPr="00507B01">
        <w:rPr>
          <w:i/>
        </w:rPr>
        <w:fldChar w:fldCharType="end"/>
      </w:r>
    </w:p>
    <w:p w:rsidR="002E3AF0" w:rsidRDefault="002E3AF0" w:rsidP="0005532C">
      <w:pPr>
        <w:ind w:right="43"/>
        <w:jc w:val="right"/>
      </w:pPr>
      <w:r w:rsidRPr="00C36114">
        <w:br/>
      </w:r>
      <w:r>
        <w:t>Kokneses</w:t>
      </w:r>
      <w:r w:rsidRPr="00C36114">
        <w:t xml:space="preserve"> novada domes</w:t>
      </w:r>
      <w:r w:rsidRPr="00C36114">
        <w:br/>
      </w:r>
      <w:r>
        <w:t xml:space="preserve">2019.gada 25.septembra </w:t>
      </w:r>
      <w:r w:rsidRPr="00C36114">
        <w:t>saistošajiem noteikumiem Nr. </w:t>
      </w:r>
      <w:r>
        <w:t>7/</w:t>
      </w:r>
      <w:r w:rsidRPr="00C36114">
        <w:t>201</w:t>
      </w:r>
      <w:r>
        <w:t>9</w:t>
      </w:r>
      <w:bookmarkStart w:id="94" w:name="piel-658994"/>
      <w:bookmarkStart w:id="95" w:name="658995"/>
      <w:bookmarkStart w:id="96" w:name="n-658995"/>
      <w:bookmarkEnd w:id="94"/>
      <w:bookmarkEnd w:id="95"/>
      <w:bookmarkEnd w:id="96"/>
    </w:p>
    <w:p w:rsidR="002E3AF0" w:rsidRDefault="002E3AF0" w:rsidP="0005532C">
      <w:pPr>
        <w:ind w:right="43"/>
        <w:jc w:val="right"/>
      </w:pPr>
    </w:p>
    <w:p w:rsidR="002E3AF0" w:rsidRPr="00C36114" w:rsidRDefault="002E3AF0" w:rsidP="0005532C">
      <w:pPr>
        <w:ind w:right="43"/>
        <w:jc w:val="both"/>
      </w:pPr>
      <w:r w:rsidRPr="00C36114">
        <w:rPr>
          <w:u w:val="single"/>
        </w:rPr>
        <w:t>ASENIZATORA</w:t>
      </w:r>
      <w:r w:rsidRPr="00C36114">
        <w:br/>
        <w:t>DEKLARĀCIJA PAR ___________ GADĀ IZVESTO NOTEKŪDEŅU UN NOSĒDUMU APJOMU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86"/>
        <w:gridCol w:w="7249"/>
      </w:tblGrid>
      <w:tr w:rsidR="002E3AF0" w:rsidRPr="00C36114" w:rsidTr="00ED0434">
        <w:trPr>
          <w:tblCellSpacing w:w="15" w:type="dxa"/>
        </w:trPr>
        <w:tc>
          <w:tcPr>
            <w:tcW w:w="1050" w:type="pct"/>
            <w:noWrap/>
            <w:vAlign w:val="bottom"/>
            <w:hideMark/>
          </w:tcPr>
          <w:p w:rsidR="002E3AF0" w:rsidRPr="00C36114" w:rsidRDefault="002E3AF0" w:rsidP="0005532C">
            <w:pPr>
              <w:ind w:right="43"/>
            </w:pPr>
            <w:r w:rsidRPr="00C36114">
              <w:t>1. Objekta adrese</w:t>
            </w:r>
          </w:p>
        </w:tc>
        <w:tc>
          <w:tcPr>
            <w:tcW w:w="3900" w:type="pct"/>
            <w:tcBorders>
              <w:bottom w:val="single" w:sz="6" w:space="0" w:color="auto"/>
            </w:tcBorders>
            <w:hideMark/>
          </w:tcPr>
          <w:p w:rsidR="002E3AF0" w:rsidRPr="00C36114" w:rsidRDefault="002E3AF0" w:rsidP="0005532C">
            <w:pPr>
              <w:ind w:right="43"/>
            </w:pPr>
            <w:r w:rsidRPr="00C36114">
              <w:t> </w:t>
            </w:r>
          </w:p>
        </w:tc>
      </w:tr>
    </w:tbl>
    <w:p w:rsidR="002E3AF0" w:rsidRPr="00C36114" w:rsidRDefault="002E3AF0" w:rsidP="0005532C">
      <w:pPr>
        <w:ind w:right="43"/>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332"/>
        <w:gridCol w:w="1944"/>
        <w:gridCol w:w="1959"/>
      </w:tblGrid>
      <w:tr w:rsidR="002E3AF0" w:rsidRPr="00C36114" w:rsidTr="00ED0434">
        <w:trPr>
          <w:trHeight w:val="450"/>
          <w:tblCellSpacing w:w="15" w:type="dxa"/>
        </w:trPr>
        <w:tc>
          <w:tcPr>
            <w:tcW w:w="2900" w:type="pct"/>
            <w:noWrap/>
            <w:vAlign w:val="bottom"/>
            <w:hideMark/>
          </w:tcPr>
          <w:p w:rsidR="002E3AF0" w:rsidRPr="00C36114" w:rsidRDefault="002E3AF0" w:rsidP="0005532C">
            <w:pPr>
              <w:spacing w:before="100" w:beforeAutospacing="1" w:after="100" w:afterAutospacing="1"/>
              <w:ind w:right="43"/>
            </w:pPr>
            <w:r w:rsidRPr="00C36114">
              <w:t>2. Notekūdeņu un nosēdumu izvešanas biežums</w:t>
            </w:r>
          </w:p>
        </w:tc>
        <w:tc>
          <w:tcPr>
            <w:tcW w:w="1050" w:type="pct"/>
            <w:tcBorders>
              <w:bottom w:val="single" w:sz="6" w:space="0" w:color="auto"/>
            </w:tcBorders>
            <w:hideMark/>
          </w:tcPr>
          <w:p w:rsidR="002E3AF0" w:rsidRPr="00C36114" w:rsidRDefault="002E3AF0" w:rsidP="0005532C">
            <w:pPr>
              <w:ind w:right="43"/>
            </w:pPr>
            <w:r w:rsidRPr="00C36114">
              <w:t> </w:t>
            </w:r>
          </w:p>
        </w:tc>
        <w:tc>
          <w:tcPr>
            <w:tcW w:w="1050" w:type="pct"/>
            <w:vAlign w:val="bottom"/>
            <w:hideMark/>
          </w:tcPr>
          <w:p w:rsidR="002E3AF0" w:rsidRPr="00C36114" w:rsidRDefault="002E3AF0" w:rsidP="0005532C">
            <w:pPr>
              <w:ind w:right="43"/>
            </w:pPr>
            <w:r w:rsidRPr="00C36114">
              <w:t>(reizes gadā)</w:t>
            </w:r>
          </w:p>
        </w:tc>
      </w:tr>
    </w:tbl>
    <w:p w:rsidR="002E3AF0" w:rsidRPr="00C36114" w:rsidRDefault="002E3AF0" w:rsidP="0005532C">
      <w:pPr>
        <w:ind w:right="43"/>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857"/>
        <w:gridCol w:w="1412"/>
        <w:gridCol w:w="966"/>
      </w:tblGrid>
      <w:tr w:rsidR="002E3AF0" w:rsidRPr="00C36114" w:rsidTr="00ED0434">
        <w:trPr>
          <w:trHeight w:val="450"/>
          <w:tblCellSpacing w:w="15" w:type="dxa"/>
        </w:trPr>
        <w:tc>
          <w:tcPr>
            <w:tcW w:w="3700" w:type="pct"/>
            <w:noWrap/>
            <w:vAlign w:val="bottom"/>
            <w:hideMark/>
          </w:tcPr>
          <w:p w:rsidR="002E3AF0" w:rsidRPr="00C36114" w:rsidRDefault="002E3AF0" w:rsidP="0005532C">
            <w:pPr>
              <w:ind w:right="43"/>
            </w:pPr>
            <w:r w:rsidRPr="00C36114">
              <w:t>3. Izvesto notekūdeņu un nosēdumu apjoms atskaites periodā</w:t>
            </w:r>
          </w:p>
        </w:tc>
        <w:tc>
          <w:tcPr>
            <w:tcW w:w="750" w:type="pct"/>
            <w:tcBorders>
              <w:bottom w:val="single" w:sz="6" w:space="0" w:color="auto"/>
            </w:tcBorders>
            <w:hideMark/>
          </w:tcPr>
          <w:p w:rsidR="002E3AF0" w:rsidRPr="00C36114" w:rsidRDefault="002E3AF0" w:rsidP="0005532C">
            <w:pPr>
              <w:ind w:right="43"/>
            </w:pPr>
            <w:r w:rsidRPr="00C36114">
              <w:t> </w:t>
            </w:r>
          </w:p>
        </w:tc>
        <w:tc>
          <w:tcPr>
            <w:tcW w:w="500" w:type="pct"/>
            <w:vAlign w:val="bottom"/>
            <w:hideMark/>
          </w:tcPr>
          <w:p w:rsidR="002E3AF0" w:rsidRPr="00C36114" w:rsidRDefault="002E3AF0" w:rsidP="0005532C">
            <w:pPr>
              <w:ind w:right="43"/>
            </w:pPr>
            <w:r w:rsidRPr="00C36114">
              <w:t>m</w:t>
            </w:r>
            <w:r w:rsidRPr="00C36114">
              <w:rPr>
                <w:vertAlign w:val="superscript"/>
              </w:rPr>
              <w:t>3</w:t>
            </w:r>
          </w:p>
        </w:tc>
      </w:tr>
    </w:tbl>
    <w:p w:rsidR="002E3AF0" w:rsidRPr="00C36114" w:rsidRDefault="002E3AF0" w:rsidP="0005532C">
      <w:pPr>
        <w:spacing w:before="100" w:beforeAutospacing="1" w:after="100" w:afterAutospacing="1"/>
        <w:ind w:right="43"/>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6"/>
        <w:gridCol w:w="1655"/>
        <w:gridCol w:w="1474"/>
        <w:gridCol w:w="1655"/>
        <w:gridCol w:w="1203"/>
        <w:gridCol w:w="1023"/>
        <w:gridCol w:w="1399"/>
      </w:tblGrid>
      <w:tr w:rsidR="002E3AF0" w:rsidRPr="00C36114" w:rsidTr="00ED0434">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N.p.k.</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Objekta adrese</w:t>
            </w:r>
          </w:p>
        </w:tc>
        <w:tc>
          <w:tcPr>
            <w:tcW w:w="8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Transp. reģ. Nr.</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Cisternas reģ. Nr.</w:t>
            </w:r>
          </w:p>
        </w:tc>
        <w:tc>
          <w:tcPr>
            <w:tcW w:w="6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Izvešanas reizes</w:t>
            </w:r>
            <w:r w:rsidRPr="00C36114">
              <w:br/>
              <w:t xml:space="preserve">gadā </w:t>
            </w:r>
          </w:p>
          <w:p w:rsidR="002E3AF0" w:rsidRPr="00C36114" w:rsidRDefault="002E3AF0" w:rsidP="0005532C">
            <w:pPr>
              <w:spacing w:before="100" w:beforeAutospacing="1" w:after="100" w:afterAutospacing="1"/>
              <w:ind w:right="43"/>
              <w:jc w:val="center"/>
            </w:pPr>
            <w:r w:rsidRPr="00C36114">
              <w:t> </w:t>
            </w:r>
          </w:p>
        </w:tc>
        <w:tc>
          <w:tcPr>
            <w:tcW w:w="5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Izvestie</w:t>
            </w:r>
            <w:r w:rsidRPr="00C36114">
              <w:br/>
              <w:t>m</w:t>
            </w:r>
            <w:r w:rsidRPr="00C36114">
              <w:rPr>
                <w:vertAlign w:val="superscript"/>
              </w:rPr>
              <w:t>3</w:t>
            </w:r>
            <w:r w:rsidRPr="00C36114">
              <w:t xml:space="preserve"> </w:t>
            </w:r>
          </w:p>
          <w:p w:rsidR="002E3AF0" w:rsidRPr="00C36114" w:rsidRDefault="002E3AF0" w:rsidP="0005532C">
            <w:pPr>
              <w:spacing w:before="100" w:beforeAutospacing="1" w:after="100" w:afterAutospacing="1"/>
              <w:ind w:right="43"/>
              <w:jc w:val="center"/>
            </w:pPr>
            <w:r w:rsidRPr="00C36114">
              <w:t> </w:t>
            </w:r>
          </w:p>
        </w:tc>
        <w:tc>
          <w:tcPr>
            <w:tcW w:w="7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Kam nodoti notekūdeņi</w:t>
            </w:r>
          </w:p>
        </w:tc>
      </w:tr>
      <w:tr w:rsidR="002E3AF0" w:rsidRPr="00C36114" w:rsidTr="00ED0434">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1</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2</w:t>
            </w:r>
          </w:p>
        </w:tc>
        <w:tc>
          <w:tcPr>
            <w:tcW w:w="8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3</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4</w:t>
            </w:r>
          </w:p>
        </w:tc>
        <w:tc>
          <w:tcPr>
            <w:tcW w:w="6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5</w:t>
            </w:r>
          </w:p>
        </w:tc>
        <w:tc>
          <w:tcPr>
            <w:tcW w:w="5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6</w:t>
            </w:r>
          </w:p>
        </w:tc>
        <w:tc>
          <w:tcPr>
            <w:tcW w:w="7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jc w:val="center"/>
            </w:pPr>
            <w:r w:rsidRPr="00C36114">
              <w:t>7</w:t>
            </w:r>
          </w:p>
        </w:tc>
      </w:tr>
      <w:tr w:rsidR="002E3AF0" w:rsidRPr="00C36114" w:rsidTr="00ED0434">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8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6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5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7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r>
      <w:tr w:rsidR="002E3AF0" w:rsidRPr="00C36114" w:rsidTr="00ED0434">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8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6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5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c>
          <w:tcPr>
            <w:tcW w:w="7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05532C">
            <w:pPr>
              <w:ind w:right="43"/>
            </w:pPr>
            <w:r w:rsidRPr="00C36114">
              <w:t> </w:t>
            </w:r>
          </w:p>
        </w:tc>
      </w:tr>
    </w:tbl>
    <w:p w:rsidR="002E3AF0" w:rsidRPr="00C36114" w:rsidRDefault="002E3AF0" w:rsidP="0005532C">
      <w:pPr>
        <w:spacing w:before="100" w:beforeAutospacing="1" w:after="100" w:afterAutospacing="1"/>
        <w:ind w:right="43"/>
      </w:pPr>
      <w:r w:rsidRPr="00C36114">
        <w:t>Datums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17"/>
        <w:gridCol w:w="4618"/>
      </w:tblGrid>
      <w:tr w:rsidR="002E3AF0" w:rsidRPr="00C36114" w:rsidTr="00ED0434">
        <w:trPr>
          <w:tblCellSpacing w:w="15" w:type="dxa"/>
        </w:trPr>
        <w:tc>
          <w:tcPr>
            <w:tcW w:w="2500" w:type="pct"/>
            <w:noWrap/>
            <w:vAlign w:val="bottom"/>
            <w:hideMark/>
          </w:tcPr>
          <w:p w:rsidR="002E3AF0" w:rsidRPr="00C36114" w:rsidRDefault="002E3AF0" w:rsidP="0005532C">
            <w:pPr>
              <w:ind w:right="43"/>
            </w:pPr>
            <w:r w:rsidRPr="00C36114">
              <w:t>Asenizatora nosaukums vai vārds, uzvārds</w:t>
            </w:r>
          </w:p>
        </w:tc>
        <w:tc>
          <w:tcPr>
            <w:tcW w:w="2500" w:type="pct"/>
            <w:tcBorders>
              <w:bottom w:val="single" w:sz="6" w:space="0" w:color="auto"/>
            </w:tcBorders>
            <w:hideMark/>
          </w:tcPr>
          <w:p w:rsidR="002E3AF0" w:rsidRPr="00C36114" w:rsidRDefault="002E3AF0" w:rsidP="0005532C">
            <w:pPr>
              <w:ind w:right="43"/>
            </w:pPr>
            <w:r w:rsidRPr="00C36114">
              <w:t> </w:t>
            </w:r>
          </w:p>
        </w:tc>
      </w:tr>
      <w:tr w:rsidR="002E3AF0" w:rsidRPr="00C36114" w:rsidTr="00ED0434">
        <w:trPr>
          <w:tblCellSpacing w:w="15" w:type="dxa"/>
        </w:trPr>
        <w:tc>
          <w:tcPr>
            <w:tcW w:w="2500" w:type="pct"/>
            <w:hideMark/>
          </w:tcPr>
          <w:p w:rsidR="002E3AF0" w:rsidRPr="00C36114" w:rsidRDefault="002E3AF0" w:rsidP="0005532C">
            <w:pPr>
              <w:ind w:right="43"/>
            </w:pPr>
            <w:r w:rsidRPr="00C36114">
              <w:t> </w:t>
            </w:r>
          </w:p>
        </w:tc>
        <w:tc>
          <w:tcPr>
            <w:tcW w:w="2500" w:type="pct"/>
            <w:tcBorders>
              <w:top w:val="single" w:sz="6" w:space="0" w:color="auto"/>
            </w:tcBorders>
            <w:hideMark/>
          </w:tcPr>
          <w:p w:rsidR="002E3AF0" w:rsidRPr="00C36114" w:rsidRDefault="002E3AF0" w:rsidP="0005532C">
            <w:pPr>
              <w:spacing w:before="100" w:beforeAutospacing="1" w:after="100" w:afterAutospacing="1"/>
              <w:ind w:right="43"/>
              <w:jc w:val="center"/>
              <w:rPr>
                <w:i/>
                <w:iCs/>
              </w:rPr>
            </w:pPr>
            <w:r w:rsidRPr="00C36114">
              <w:rPr>
                <w:i/>
                <w:iCs/>
              </w:rPr>
              <w:t>(personiskais paraksts)</w:t>
            </w:r>
          </w:p>
        </w:tc>
      </w:tr>
    </w:tbl>
    <w:p w:rsidR="002E3AF0" w:rsidRDefault="002E3AF0" w:rsidP="0005532C">
      <w:pPr>
        <w:ind w:right="43"/>
        <w:jc w:val="right"/>
      </w:pPr>
      <w:bookmarkStart w:id="97" w:name="piel2"/>
      <w:bookmarkEnd w:id="97"/>
    </w:p>
    <w:p w:rsidR="002E3AF0" w:rsidRDefault="002E3AF0" w:rsidP="0005532C">
      <w:pPr>
        <w:ind w:right="43"/>
        <w:jc w:val="right"/>
        <w:rPr>
          <w:i/>
        </w:rPr>
      </w:pPr>
    </w:p>
    <w:p w:rsidR="002E3AF0" w:rsidRDefault="002E3AF0" w:rsidP="0005532C">
      <w:pPr>
        <w:ind w:right="43"/>
        <w:jc w:val="right"/>
        <w:rPr>
          <w:i/>
        </w:rPr>
      </w:pPr>
    </w:p>
    <w:p w:rsidR="002E3AF0" w:rsidRDefault="002E3AF0" w:rsidP="0005532C">
      <w:pPr>
        <w:ind w:right="43"/>
        <w:jc w:val="right"/>
        <w:rPr>
          <w:i/>
        </w:rPr>
      </w:pPr>
    </w:p>
    <w:p w:rsidR="002E3AF0" w:rsidRDefault="002E3AF0" w:rsidP="0005532C">
      <w:pPr>
        <w:ind w:right="43"/>
        <w:jc w:val="right"/>
        <w:rPr>
          <w:i/>
        </w:rPr>
      </w:pPr>
    </w:p>
    <w:p w:rsidR="002E3AF0" w:rsidRDefault="002E3AF0" w:rsidP="0005532C">
      <w:pPr>
        <w:ind w:right="43"/>
        <w:jc w:val="right"/>
        <w:rPr>
          <w:i/>
        </w:rPr>
      </w:pPr>
    </w:p>
    <w:p w:rsidR="002E3AF0" w:rsidRDefault="002E3AF0" w:rsidP="0005532C">
      <w:pPr>
        <w:ind w:right="43"/>
        <w:jc w:val="right"/>
        <w:rPr>
          <w:i/>
        </w:rPr>
      </w:pPr>
    </w:p>
    <w:p w:rsidR="002E3AF0" w:rsidRDefault="002E3AF0" w:rsidP="0005532C">
      <w:pPr>
        <w:ind w:right="43"/>
        <w:jc w:val="right"/>
        <w:rPr>
          <w:i/>
        </w:rPr>
      </w:pPr>
    </w:p>
    <w:p w:rsidR="002E3AF0" w:rsidRDefault="002E3AF0" w:rsidP="0005532C">
      <w:pPr>
        <w:ind w:right="43"/>
        <w:jc w:val="right"/>
        <w:rPr>
          <w:i/>
        </w:rPr>
      </w:pPr>
    </w:p>
    <w:p w:rsidR="002E3AF0" w:rsidRDefault="002E3AF0" w:rsidP="0005532C">
      <w:pPr>
        <w:ind w:right="43"/>
        <w:jc w:val="right"/>
        <w:rPr>
          <w:i/>
        </w:rPr>
      </w:pPr>
    </w:p>
    <w:p w:rsidR="002E3AF0" w:rsidRDefault="002E3AF0" w:rsidP="0005532C">
      <w:pPr>
        <w:ind w:right="43"/>
        <w:jc w:val="right"/>
        <w:rPr>
          <w:i/>
        </w:rPr>
      </w:pPr>
    </w:p>
    <w:p w:rsidR="002E3AF0" w:rsidRDefault="002E3AF0" w:rsidP="0005532C">
      <w:pPr>
        <w:ind w:right="43"/>
        <w:jc w:val="right"/>
        <w:rPr>
          <w:i/>
        </w:rPr>
      </w:pPr>
    </w:p>
    <w:p w:rsidR="00EB0EF0" w:rsidRDefault="00EB0EF0" w:rsidP="0005532C">
      <w:pPr>
        <w:ind w:right="43"/>
        <w:jc w:val="right"/>
        <w:rPr>
          <w:i/>
        </w:rPr>
      </w:pPr>
    </w:p>
    <w:p w:rsidR="00EB0EF0" w:rsidRDefault="00EB0EF0" w:rsidP="0005532C">
      <w:pPr>
        <w:ind w:right="43"/>
        <w:jc w:val="right"/>
        <w:rPr>
          <w:i/>
        </w:rPr>
      </w:pPr>
    </w:p>
    <w:p w:rsidR="002E3AF0" w:rsidRDefault="002E3AF0" w:rsidP="002E3AF0">
      <w:pPr>
        <w:jc w:val="right"/>
        <w:rPr>
          <w:i/>
        </w:rPr>
      </w:pPr>
    </w:p>
    <w:p w:rsidR="002E3AF0" w:rsidRDefault="002E3AF0" w:rsidP="002E3AF0">
      <w:pPr>
        <w:jc w:val="right"/>
        <w:rPr>
          <w:i/>
        </w:rPr>
      </w:pPr>
    </w:p>
    <w:p w:rsidR="002E3AF0" w:rsidRDefault="002E3AF0" w:rsidP="002E3AF0">
      <w:pPr>
        <w:jc w:val="right"/>
        <w:rPr>
          <w:i/>
        </w:rPr>
      </w:pPr>
    </w:p>
    <w:p w:rsidR="002E3AF0" w:rsidRDefault="00E35B13" w:rsidP="002E3AF0">
      <w:pPr>
        <w:jc w:val="right"/>
        <w:rPr>
          <w:i/>
          <w:color w:val="0000FF"/>
          <w:u w:val="single"/>
        </w:rPr>
      </w:pPr>
      <w:hyperlink r:id="rId13" w:tooltip="Atvērt citā formātā" w:history="1">
        <w:r w:rsidR="002E3AF0" w:rsidRPr="00507B01">
          <w:rPr>
            <w:i/>
            <w:color w:val="0000FF"/>
            <w:u w:val="single"/>
          </w:rPr>
          <w:t>2. pielikums</w:t>
        </w:r>
      </w:hyperlink>
    </w:p>
    <w:p w:rsidR="002E3AF0" w:rsidRPr="00C36114" w:rsidRDefault="002E3AF0" w:rsidP="002E3AF0">
      <w:pPr>
        <w:jc w:val="right"/>
      </w:pPr>
      <w:r w:rsidRPr="00C36114">
        <w:br/>
      </w:r>
      <w:bookmarkStart w:id="98" w:name="piel-658997"/>
      <w:bookmarkEnd w:id="98"/>
      <w:r>
        <w:t>Kokneses</w:t>
      </w:r>
      <w:r w:rsidRPr="00C36114">
        <w:t xml:space="preserve"> novada domes</w:t>
      </w:r>
      <w:r w:rsidRPr="00C36114">
        <w:br/>
      </w:r>
      <w:r>
        <w:t xml:space="preserve">2019.gada 25.septembra </w:t>
      </w:r>
      <w:r w:rsidRPr="00C36114">
        <w:t>saistošajiem noteikumiem Nr. </w:t>
      </w:r>
      <w:r>
        <w:t>7/</w:t>
      </w:r>
      <w:r w:rsidRPr="00C36114">
        <w:t>201</w:t>
      </w:r>
      <w:r>
        <w:t>9</w:t>
      </w:r>
    </w:p>
    <w:p w:rsidR="002E3AF0" w:rsidRPr="00C36114" w:rsidRDefault="002E3AF0" w:rsidP="002E3AF0">
      <w:pPr>
        <w:spacing w:before="100" w:beforeAutospacing="1" w:after="100" w:afterAutospacing="1"/>
        <w:jc w:val="right"/>
      </w:pPr>
      <w:r w:rsidRPr="00C36114">
        <w:rPr>
          <w:b/>
          <w:bCs/>
        </w:rPr>
        <w:t>___________________________</w:t>
      </w:r>
      <w:r w:rsidRPr="00C36114">
        <w:t xml:space="preserve"> (adresāts)</w:t>
      </w:r>
    </w:p>
    <w:p w:rsidR="002E3AF0" w:rsidRPr="00C36114" w:rsidRDefault="002E3AF0" w:rsidP="002E3AF0">
      <w:pPr>
        <w:spacing w:before="100" w:beforeAutospacing="1" w:after="100" w:afterAutospacing="1"/>
        <w:jc w:val="center"/>
        <w:outlineLvl w:val="3"/>
        <w:rPr>
          <w:b/>
          <w:bCs/>
        </w:rPr>
      </w:pPr>
      <w:r w:rsidRPr="00C36114">
        <w:rPr>
          <w:b/>
          <w:bCs/>
        </w:rPr>
        <w:t>REĢISTRĀCIJAS IESNIEGUMS</w:t>
      </w:r>
      <w:r w:rsidRPr="00C36114">
        <w:rPr>
          <w:b/>
          <w:bCs/>
        </w:rPr>
        <w:br/>
        <w:t xml:space="preserve">ASENIZĀCIJAS PAKALPOJUMU SNIEGŠANAI </w:t>
      </w:r>
      <w:r>
        <w:rPr>
          <w:b/>
          <w:bCs/>
        </w:rPr>
        <w:t xml:space="preserve">KOKNESES </w:t>
      </w:r>
      <w:r w:rsidRPr="00C36114">
        <w:rPr>
          <w:b/>
          <w:bCs/>
        </w:rPr>
        <w:t>NOVADA ADMINISTRATĪVAJĀ TERITORIJĀ</w:t>
      </w:r>
    </w:p>
    <w:p w:rsidR="002E3AF0" w:rsidRPr="00C36114" w:rsidRDefault="002E3AF0" w:rsidP="002E3AF0">
      <w:pPr>
        <w:spacing w:before="100" w:beforeAutospacing="1" w:after="100" w:afterAutospacing="1"/>
      </w:pPr>
      <w:r w:rsidRPr="00C36114">
        <w:t>20__.gada ______. __________________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235"/>
      </w:tblGrid>
      <w:tr w:rsidR="002E3AF0" w:rsidRPr="00C36114" w:rsidTr="00ED0434">
        <w:trPr>
          <w:trHeight w:val="150"/>
          <w:tblCellSpacing w:w="15" w:type="dxa"/>
        </w:trPr>
        <w:tc>
          <w:tcPr>
            <w:tcW w:w="0" w:type="auto"/>
            <w:tcBorders>
              <w:bottom w:val="single" w:sz="6" w:space="0" w:color="auto"/>
            </w:tcBorders>
            <w:hideMark/>
          </w:tcPr>
          <w:p w:rsidR="002E3AF0" w:rsidRPr="00C36114" w:rsidRDefault="002E3AF0" w:rsidP="00ED0434">
            <w:pPr>
              <w:spacing w:line="150" w:lineRule="atLeast"/>
            </w:pPr>
            <w:r w:rsidRPr="00C36114">
              <w:t> </w:t>
            </w:r>
          </w:p>
        </w:tc>
      </w:tr>
      <w:tr w:rsidR="002E3AF0" w:rsidRPr="00C36114" w:rsidTr="00ED0434">
        <w:trPr>
          <w:tblCellSpacing w:w="15" w:type="dxa"/>
        </w:trPr>
        <w:tc>
          <w:tcPr>
            <w:tcW w:w="0" w:type="auto"/>
            <w:tcBorders>
              <w:top w:val="single" w:sz="6" w:space="0" w:color="auto"/>
            </w:tcBorders>
            <w:hideMark/>
          </w:tcPr>
          <w:p w:rsidR="002E3AF0" w:rsidRPr="00C36114" w:rsidRDefault="002E3AF0" w:rsidP="00ED0434">
            <w:pPr>
              <w:spacing w:before="100" w:beforeAutospacing="1" w:after="100" w:afterAutospacing="1"/>
              <w:jc w:val="center"/>
            </w:pPr>
            <w:r w:rsidRPr="00C36114">
              <w:t>(decentralizēto kanalizācijas pakalpojuma sniedzēja (turpmāk – asenizatora) nosaukums)</w:t>
            </w:r>
          </w:p>
        </w:tc>
      </w:tr>
    </w:tbl>
    <w:p w:rsidR="002E3AF0" w:rsidRDefault="002E3AF0" w:rsidP="002E3AF0">
      <w:pPr>
        <w:spacing w:before="100" w:beforeAutospacing="1" w:after="100" w:afterAutospacing="1"/>
        <w:ind w:right="-902"/>
      </w:pPr>
      <w:r w:rsidRPr="00C36114">
        <w:t>Juridiskā adrese:___________________________</w:t>
      </w:r>
      <w:r>
        <w:t>_______</w:t>
      </w:r>
      <w:r w:rsidRPr="00C36114">
        <w:t xml:space="preserve"> Reģ. Nr. ________________</w:t>
      </w:r>
    </w:p>
    <w:p w:rsidR="002E3AF0" w:rsidRPr="00C36114" w:rsidRDefault="002E3AF0" w:rsidP="002E3AF0">
      <w:pPr>
        <w:spacing w:before="100" w:beforeAutospacing="1" w:after="100" w:afterAutospacing="1"/>
      </w:pPr>
      <w:r w:rsidRPr="00C36114">
        <w:t>Reģ. datums: _______</w:t>
      </w:r>
      <w:r>
        <w:t>__________</w:t>
      </w:r>
    </w:p>
    <w:p w:rsidR="002E3AF0" w:rsidRDefault="002E3AF0" w:rsidP="002E3AF0">
      <w:pPr>
        <w:spacing w:before="100" w:beforeAutospacing="1" w:after="100" w:afterAutospacing="1"/>
      </w:pPr>
      <w:r w:rsidRPr="00C36114">
        <w:t xml:space="preserve">____________________________________ Tālr.: _________________ </w:t>
      </w:r>
    </w:p>
    <w:p w:rsidR="002E3AF0" w:rsidRPr="00C36114" w:rsidRDefault="002E3AF0" w:rsidP="002E3AF0">
      <w:pPr>
        <w:spacing w:before="100" w:beforeAutospacing="1" w:after="100" w:afterAutospacing="1"/>
      </w:pPr>
      <w:r w:rsidRPr="00C36114">
        <w:t>E-pasts:_________________</w:t>
      </w:r>
    </w:p>
    <w:p w:rsidR="002E3AF0" w:rsidRPr="00C36114" w:rsidRDefault="002E3AF0" w:rsidP="0005532C">
      <w:pPr>
        <w:spacing w:before="100" w:beforeAutospacing="1" w:after="100" w:afterAutospacing="1"/>
        <w:ind w:right="-99"/>
        <w:jc w:val="both"/>
      </w:pPr>
      <w:r w:rsidRPr="00C36114">
        <w:t>Pamatojoties uz Ministru kabineta 2017. gada 27. jūnija noteikumiem Nr. 384 "</w:t>
      </w:r>
      <w:hyperlink r:id="rId14" w:tgtFrame="_blank" w:history="1">
        <w:r w:rsidRPr="00C36114">
          <w:rPr>
            <w:color w:val="0000FF"/>
            <w:u w:val="single"/>
          </w:rPr>
          <w:t>Noteikumi par decentralizēto kanalizācijas sistēmu apsaimniekošanu un reģistrēšanu</w:t>
        </w:r>
      </w:hyperlink>
      <w:r w:rsidRPr="00C36114">
        <w:t xml:space="preserve">" un </w:t>
      </w:r>
      <w:r>
        <w:t>Kokneses</w:t>
      </w:r>
      <w:r w:rsidRPr="00C36114">
        <w:t xml:space="preserve"> novada domes </w:t>
      </w:r>
      <w:r>
        <w:t xml:space="preserve">2019.gada 25.septembra </w:t>
      </w:r>
      <w:r w:rsidRPr="00C36114">
        <w:t xml:space="preserve">saistošajiem noteikumiem Nr. </w:t>
      </w:r>
      <w:r>
        <w:t>7/2019</w:t>
      </w:r>
      <w:r w:rsidRPr="00C36114">
        <w:t xml:space="preserve"> lūdzu reģistrēt tīmekļvietnē _(</w:t>
      </w:r>
      <w:r w:rsidRPr="00C36114">
        <w:rPr>
          <w:i/>
          <w:iCs/>
        </w:rPr>
        <w:t>asenizatora nosaukums</w:t>
      </w:r>
      <w:r w:rsidRPr="00C36114">
        <w:t>) kā decentralizēto kanalizācijas pakalpojumu sniedzēju _______</w:t>
      </w:r>
      <w:r w:rsidR="0005532C">
        <w:t>_________________________</w:t>
      </w:r>
      <w:r w:rsidRPr="00C36114">
        <w:t xml:space="preserve"> teritorijā, kas nodrošina pakalpojuma sniegšanu ar šādiem specializētajiem transportlīdzekļiem: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630"/>
        <w:gridCol w:w="1630"/>
        <w:gridCol w:w="1630"/>
        <w:gridCol w:w="1630"/>
        <w:gridCol w:w="1404"/>
        <w:gridCol w:w="884"/>
      </w:tblGrid>
      <w:tr w:rsidR="002E3AF0" w:rsidRPr="00C36114" w:rsidTr="00ED04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pPr>
              <w:jc w:val="center"/>
            </w:pPr>
            <w:r w:rsidRPr="00C36114">
              <w:t>N. p.k.</w:t>
            </w:r>
          </w:p>
        </w:tc>
        <w:tc>
          <w:tcPr>
            <w:tcW w:w="900" w:type="pct"/>
            <w:tcBorders>
              <w:top w:val="outset" w:sz="6" w:space="0" w:color="auto"/>
              <w:left w:val="outset" w:sz="6" w:space="0" w:color="auto"/>
              <w:bottom w:val="outset" w:sz="6" w:space="0" w:color="auto"/>
              <w:right w:val="outset" w:sz="6" w:space="0" w:color="auto"/>
            </w:tcBorders>
            <w:hideMark/>
          </w:tcPr>
          <w:p w:rsidR="002E3AF0" w:rsidRPr="00E01805" w:rsidRDefault="002E3AF0" w:rsidP="00ED0434">
            <w:pPr>
              <w:jc w:val="center"/>
            </w:pPr>
            <w:r w:rsidRPr="00E01805">
              <w:t>Transportlīdzekļa marka</w:t>
            </w:r>
          </w:p>
        </w:tc>
        <w:tc>
          <w:tcPr>
            <w:tcW w:w="950" w:type="pct"/>
            <w:tcBorders>
              <w:top w:val="outset" w:sz="6" w:space="0" w:color="auto"/>
              <w:left w:val="outset" w:sz="6" w:space="0" w:color="auto"/>
              <w:bottom w:val="outset" w:sz="6" w:space="0" w:color="auto"/>
              <w:right w:val="outset" w:sz="6" w:space="0" w:color="auto"/>
            </w:tcBorders>
            <w:hideMark/>
          </w:tcPr>
          <w:p w:rsidR="002E3AF0" w:rsidRPr="00E01805" w:rsidRDefault="002E3AF0" w:rsidP="00ED0434">
            <w:pPr>
              <w:jc w:val="center"/>
            </w:pPr>
            <w:r w:rsidRPr="00E01805">
              <w:t>Transportlīdzekļa reģistrācijas Nr.</w:t>
            </w:r>
          </w:p>
        </w:tc>
        <w:tc>
          <w:tcPr>
            <w:tcW w:w="800" w:type="pct"/>
            <w:tcBorders>
              <w:top w:val="outset" w:sz="6" w:space="0" w:color="auto"/>
              <w:left w:val="outset" w:sz="6" w:space="0" w:color="auto"/>
              <w:bottom w:val="outset" w:sz="6" w:space="0" w:color="auto"/>
              <w:right w:val="outset" w:sz="6" w:space="0" w:color="auto"/>
            </w:tcBorders>
            <w:hideMark/>
          </w:tcPr>
          <w:p w:rsidR="002E3AF0" w:rsidRPr="00E01805" w:rsidRDefault="002E3AF0" w:rsidP="00ED0434">
            <w:pPr>
              <w:jc w:val="center"/>
            </w:pPr>
            <w:r w:rsidRPr="00E01805">
              <w:t>Transportlīdzekļa tips</w:t>
            </w:r>
            <w:r w:rsidRPr="00E01805">
              <w:br/>
              <w:t xml:space="preserve">(A – autotransports T – Traktortehnika) </w:t>
            </w:r>
          </w:p>
          <w:p w:rsidR="002E3AF0" w:rsidRPr="00E01805" w:rsidRDefault="002E3AF0" w:rsidP="00ED0434">
            <w:pPr>
              <w:spacing w:before="100" w:beforeAutospacing="1" w:after="100" w:afterAutospacing="1"/>
              <w:jc w:val="center"/>
            </w:pPr>
            <w:r w:rsidRPr="00E01805">
              <w:t> </w:t>
            </w:r>
          </w:p>
        </w:tc>
        <w:tc>
          <w:tcPr>
            <w:tcW w:w="900" w:type="pct"/>
            <w:tcBorders>
              <w:top w:val="outset" w:sz="6" w:space="0" w:color="auto"/>
              <w:left w:val="outset" w:sz="6" w:space="0" w:color="auto"/>
              <w:bottom w:val="outset" w:sz="6" w:space="0" w:color="auto"/>
              <w:right w:val="outset" w:sz="6" w:space="0" w:color="auto"/>
            </w:tcBorders>
            <w:hideMark/>
          </w:tcPr>
          <w:p w:rsidR="002E3AF0" w:rsidRPr="00E01805" w:rsidRDefault="002E3AF0" w:rsidP="00ED0434">
            <w:pPr>
              <w:jc w:val="center"/>
            </w:pPr>
            <w:r w:rsidRPr="00E01805">
              <w:t>Transportlīdzekļa</w:t>
            </w:r>
            <w:r w:rsidRPr="00E01805">
              <w:br/>
              <w:t xml:space="preserve">tvertnes tilpums </w:t>
            </w:r>
          </w:p>
          <w:p w:rsidR="002E3AF0" w:rsidRPr="00E01805" w:rsidRDefault="002E3AF0" w:rsidP="00ED0434">
            <w:pPr>
              <w:spacing w:before="100" w:beforeAutospacing="1" w:after="100" w:afterAutospacing="1"/>
              <w:jc w:val="center"/>
            </w:pPr>
            <w:r w:rsidRPr="00E01805">
              <w:t> </w:t>
            </w:r>
          </w:p>
        </w:tc>
        <w:tc>
          <w:tcPr>
            <w:tcW w:w="750" w:type="pct"/>
            <w:tcBorders>
              <w:top w:val="outset" w:sz="6" w:space="0" w:color="auto"/>
              <w:left w:val="outset" w:sz="6" w:space="0" w:color="auto"/>
              <w:bottom w:val="outset" w:sz="6" w:space="0" w:color="auto"/>
              <w:right w:val="outset" w:sz="6" w:space="0" w:color="auto"/>
            </w:tcBorders>
            <w:hideMark/>
          </w:tcPr>
          <w:p w:rsidR="002E3AF0" w:rsidRPr="00E01805" w:rsidRDefault="002E3AF0" w:rsidP="00ED0434">
            <w:pPr>
              <w:jc w:val="center"/>
            </w:pPr>
            <w:r w:rsidRPr="00E01805">
              <w:t>Tvertnes reģ. Nr. (ja attiecināms, piem., traktortehnikas gadījumā)</w:t>
            </w:r>
          </w:p>
        </w:tc>
        <w:tc>
          <w:tcPr>
            <w:tcW w:w="450" w:type="pct"/>
            <w:tcBorders>
              <w:top w:val="outset" w:sz="6" w:space="0" w:color="auto"/>
              <w:left w:val="outset" w:sz="6" w:space="0" w:color="auto"/>
              <w:bottom w:val="outset" w:sz="6" w:space="0" w:color="auto"/>
              <w:right w:val="outset" w:sz="6" w:space="0" w:color="auto"/>
            </w:tcBorders>
            <w:hideMark/>
          </w:tcPr>
          <w:p w:rsidR="002E3AF0" w:rsidRPr="00E01805" w:rsidRDefault="002E3AF0" w:rsidP="00ED0434">
            <w:pPr>
              <w:jc w:val="center"/>
            </w:pPr>
            <w:r w:rsidRPr="00E01805">
              <w:t>Nomas līguma termiņš*</w:t>
            </w:r>
          </w:p>
        </w:tc>
      </w:tr>
      <w:tr w:rsidR="002E3AF0" w:rsidRPr="00C36114" w:rsidTr="00ED04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pPr>
              <w:jc w:val="center"/>
            </w:pPr>
            <w:r w:rsidRPr="00C36114">
              <w:t>1</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c>
          <w:tcPr>
            <w:tcW w:w="9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c>
          <w:tcPr>
            <w:tcW w:w="8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c>
          <w:tcPr>
            <w:tcW w:w="7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c>
          <w:tcPr>
            <w:tcW w:w="4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r>
      <w:tr w:rsidR="002E3AF0" w:rsidRPr="00C36114" w:rsidTr="00ED04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pPr>
              <w:jc w:val="center"/>
            </w:pPr>
            <w:r w:rsidRPr="00C36114">
              <w:t>2</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c>
          <w:tcPr>
            <w:tcW w:w="9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c>
          <w:tcPr>
            <w:tcW w:w="8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c>
          <w:tcPr>
            <w:tcW w:w="90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c>
          <w:tcPr>
            <w:tcW w:w="7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c>
          <w:tcPr>
            <w:tcW w:w="450" w:type="pct"/>
            <w:tcBorders>
              <w:top w:val="outset" w:sz="6" w:space="0" w:color="auto"/>
              <w:left w:val="outset" w:sz="6" w:space="0" w:color="auto"/>
              <w:bottom w:val="outset" w:sz="6" w:space="0" w:color="auto"/>
              <w:right w:val="outset" w:sz="6" w:space="0" w:color="auto"/>
            </w:tcBorders>
            <w:hideMark/>
          </w:tcPr>
          <w:p w:rsidR="002E3AF0" w:rsidRPr="00C36114" w:rsidRDefault="002E3AF0" w:rsidP="00ED0434">
            <w:r w:rsidRPr="00C36114">
              <w:t> </w:t>
            </w:r>
          </w:p>
        </w:tc>
      </w:tr>
    </w:tbl>
    <w:p w:rsidR="002E3AF0" w:rsidRPr="00C36114" w:rsidRDefault="002E3AF0" w:rsidP="002E3AF0">
      <w:pPr>
        <w:spacing w:before="100" w:beforeAutospacing="1" w:after="100" w:afterAutospacing="1"/>
        <w:rPr>
          <w:i/>
          <w:iCs/>
        </w:rPr>
      </w:pPr>
      <w:r w:rsidRPr="00C36114">
        <w:rPr>
          <w:i/>
          <w:iCs/>
        </w:rPr>
        <w:t>Ja asenizatora rīcībā ir vairāk par 5 transportlīdzekļiem, turpināt iesnieguma otrā pusē.</w:t>
      </w:r>
    </w:p>
    <w:p w:rsidR="002E3AF0" w:rsidRPr="00C36114" w:rsidRDefault="002E3AF0" w:rsidP="002E3AF0">
      <w:pPr>
        <w:spacing w:before="100" w:beforeAutospacing="1" w:after="100" w:afterAutospacing="1"/>
        <w:rPr>
          <w:b/>
          <w:bCs/>
        </w:rPr>
      </w:pPr>
      <w:r w:rsidRPr="00C36114">
        <w:rPr>
          <w:b/>
          <w:bCs/>
        </w:rPr>
        <w:t>Iesniegumam pievienoti šādi dokumenti</w:t>
      </w:r>
      <w:r w:rsidRPr="00C36114">
        <w:rPr>
          <w:b/>
          <w:bCs/>
          <w:vertAlign w:val="superscript"/>
        </w:rPr>
        <w:t>*</w:t>
      </w:r>
      <w:r w:rsidRPr="00C36114">
        <w:rPr>
          <w:b/>
          <w:bCs/>
        </w:rPr>
        <w:t>:</w:t>
      </w:r>
    </w:p>
    <w:p w:rsidR="002E3AF0" w:rsidRPr="00C36114" w:rsidRDefault="002E3AF0" w:rsidP="00CF73E3">
      <w:pPr>
        <w:spacing w:before="100" w:beforeAutospacing="1" w:after="100" w:afterAutospacing="1"/>
        <w:ind w:right="43"/>
        <w:jc w:val="both"/>
      </w:pPr>
      <w:r w:rsidRPr="00C36114">
        <w:t>1. kopija līgumam ar _____________________________ pašvaldības administratīvajā teritorijā esošo notekūdeņu attīrīšanas iekārtu (NAI) vai specializēto noliešanas punktu īpašnieku;</w:t>
      </w:r>
    </w:p>
    <w:p w:rsidR="002E3AF0" w:rsidRPr="00C36114" w:rsidRDefault="002E3AF0" w:rsidP="00CF73E3">
      <w:pPr>
        <w:spacing w:before="100" w:beforeAutospacing="1" w:after="100" w:afterAutospacing="1"/>
        <w:ind w:right="43"/>
        <w:jc w:val="both"/>
      </w:pPr>
      <w:r w:rsidRPr="00C36114">
        <w:t>2. * transportlīdzekļu nomas līguma kopija, ja iesnieguma iesniedzējs nav tā īpašnieks, vai nav minēts kā turētājs transportlīdzekļa reģistrācijas apliecībā.</w:t>
      </w:r>
    </w:p>
    <w:p w:rsidR="002E3AF0" w:rsidRPr="00C36114" w:rsidRDefault="002E3AF0" w:rsidP="00CF73E3">
      <w:pPr>
        <w:spacing w:before="100" w:beforeAutospacing="1" w:after="100" w:afterAutospacing="1"/>
        <w:ind w:right="43"/>
        <w:jc w:val="both"/>
      </w:pPr>
      <w:r w:rsidRPr="00C36114">
        <w:t xml:space="preserve">٭ </w:t>
      </w:r>
      <w:r w:rsidRPr="00C36114">
        <w:rPr>
          <w:i/>
          <w:iCs/>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2E3AF0" w:rsidRPr="00C36114" w:rsidRDefault="002E3AF0" w:rsidP="00CF73E3">
      <w:pPr>
        <w:spacing w:before="100" w:beforeAutospacing="1" w:after="100" w:afterAutospacing="1"/>
        <w:ind w:right="43"/>
        <w:jc w:val="both"/>
      </w:pPr>
      <w:r w:rsidRPr="00C36114">
        <w:t>Apliecinu, ka šajā iesniegumā sniegtā informācija ir precīza un patiesa.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85"/>
        <w:gridCol w:w="6050"/>
      </w:tblGrid>
      <w:tr w:rsidR="002E3AF0" w:rsidRPr="00C36114" w:rsidTr="00ED0434">
        <w:trPr>
          <w:tblCellSpacing w:w="15" w:type="dxa"/>
        </w:trPr>
        <w:tc>
          <w:tcPr>
            <w:tcW w:w="1700" w:type="pct"/>
            <w:noWrap/>
            <w:vAlign w:val="bottom"/>
            <w:hideMark/>
          </w:tcPr>
          <w:p w:rsidR="002E3AF0" w:rsidRPr="00C36114" w:rsidRDefault="002E3AF0" w:rsidP="00CF73E3">
            <w:pPr>
              <w:ind w:right="43"/>
            </w:pPr>
            <w:r w:rsidRPr="00C36114">
              <w:t>Iesnieguma iesniedzējs:</w:t>
            </w:r>
          </w:p>
        </w:tc>
        <w:tc>
          <w:tcPr>
            <w:tcW w:w="3250" w:type="pct"/>
            <w:tcBorders>
              <w:bottom w:val="single" w:sz="6" w:space="0" w:color="auto"/>
            </w:tcBorders>
            <w:hideMark/>
          </w:tcPr>
          <w:p w:rsidR="002E3AF0" w:rsidRPr="00C36114" w:rsidRDefault="002E3AF0" w:rsidP="00CF73E3">
            <w:pPr>
              <w:ind w:right="43"/>
            </w:pPr>
            <w:r w:rsidRPr="00C36114">
              <w:t> </w:t>
            </w:r>
          </w:p>
        </w:tc>
      </w:tr>
      <w:tr w:rsidR="002E3AF0" w:rsidRPr="00C36114" w:rsidTr="00ED0434">
        <w:trPr>
          <w:trHeight w:val="300"/>
          <w:tblCellSpacing w:w="15" w:type="dxa"/>
        </w:trPr>
        <w:tc>
          <w:tcPr>
            <w:tcW w:w="1700" w:type="pct"/>
            <w:tcBorders>
              <w:bottom w:val="single" w:sz="6" w:space="0" w:color="auto"/>
            </w:tcBorders>
            <w:hideMark/>
          </w:tcPr>
          <w:p w:rsidR="002E3AF0" w:rsidRPr="00C36114" w:rsidRDefault="002E3AF0" w:rsidP="00CF73E3">
            <w:pPr>
              <w:ind w:right="43"/>
            </w:pPr>
            <w:r w:rsidRPr="00C36114">
              <w:t> </w:t>
            </w:r>
          </w:p>
        </w:tc>
        <w:tc>
          <w:tcPr>
            <w:tcW w:w="3250" w:type="pct"/>
            <w:tcBorders>
              <w:top w:val="single" w:sz="6" w:space="0" w:color="auto"/>
              <w:bottom w:val="single" w:sz="6" w:space="0" w:color="auto"/>
            </w:tcBorders>
            <w:hideMark/>
          </w:tcPr>
          <w:p w:rsidR="002E3AF0" w:rsidRPr="00C36114" w:rsidRDefault="002E3AF0" w:rsidP="00CF73E3">
            <w:pPr>
              <w:ind w:right="43"/>
            </w:pPr>
            <w:r w:rsidRPr="00C36114">
              <w:t> </w:t>
            </w:r>
          </w:p>
        </w:tc>
      </w:tr>
      <w:tr w:rsidR="002E3AF0" w:rsidRPr="00C36114" w:rsidTr="00ED0434">
        <w:trPr>
          <w:tblCellSpacing w:w="15" w:type="dxa"/>
        </w:trPr>
        <w:tc>
          <w:tcPr>
            <w:tcW w:w="0" w:type="auto"/>
            <w:gridSpan w:val="2"/>
            <w:hideMark/>
          </w:tcPr>
          <w:p w:rsidR="002E3AF0" w:rsidRPr="00C36114" w:rsidRDefault="002E3AF0" w:rsidP="00CF73E3">
            <w:pPr>
              <w:ind w:right="43"/>
              <w:jc w:val="center"/>
              <w:rPr>
                <w:i/>
                <w:iCs/>
              </w:rPr>
            </w:pPr>
            <w:r w:rsidRPr="00C36114">
              <w:rPr>
                <w:i/>
                <w:iCs/>
              </w:rPr>
              <w:t>(vārds, uzvārds un amats, paraksts, zīmogs)</w:t>
            </w:r>
          </w:p>
        </w:tc>
      </w:tr>
    </w:tbl>
    <w:p w:rsidR="002E3AF0" w:rsidRDefault="002E3AF0" w:rsidP="00CF73E3">
      <w:pPr>
        <w:ind w:right="43"/>
        <w:jc w:val="right"/>
      </w:pPr>
      <w:bookmarkStart w:id="99" w:name="piel3"/>
      <w:bookmarkEnd w:id="99"/>
    </w:p>
    <w:p w:rsidR="002E3AF0" w:rsidRDefault="002E3AF0" w:rsidP="00CF73E3">
      <w:pPr>
        <w:ind w:right="43"/>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2E3AF0" w:rsidP="002E3AF0">
      <w:pPr>
        <w:jc w:val="right"/>
      </w:pPr>
    </w:p>
    <w:p w:rsidR="002E3AF0" w:rsidRDefault="00E35B13" w:rsidP="002E3AF0">
      <w:pPr>
        <w:jc w:val="right"/>
        <w:rPr>
          <w:i/>
          <w:color w:val="0000FF"/>
          <w:u w:val="single"/>
        </w:rPr>
      </w:pPr>
      <w:hyperlink r:id="rId15" w:tooltip="Atvērt citā formātā" w:history="1">
        <w:r w:rsidR="002E3AF0" w:rsidRPr="001E1FF9">
          <w:rPr>
            <w:i/>
            <w:color w:val="0000FF"/>
            <w:u w:val="single"/>
          </w:rPr>
          <w:t>3. pielikums</w:t>
        </w:r>
      </w:hyperlink>
      <w:r w:rsidR="002E3AF0">
        <w:rPr>
          <w:i/>
          <w:color w:val="0000FF"/>
          <w:u w:val="single"/>
        </w:rPr>
        <w:t xml:space="preserve"> </w:t>
      </w:r>
    </w:p>
    <w:p w:rsidR="002E3AF0" w:rsidRPr="00C36114" w:rsidRDefault="002E3AF0" w:rsidP="002E3AF0">
      <w:pPr>
        <w:jc w:val="right"/>
      </w:pPr>
      <w:r w:rsidRPr="00C36114">
        <w:br/>
      </w:r>
      <w:bookmarkStart w:id="100" w:name="piel-658999"/>
      <w:bookmarkEnd w:id="100"/>
      <w:r>
        <w:t>Kokneses</w:t>
      </w:r>
      <w:r w:rsidRPr="00C36114">
        <w:t xml:space="preserve"> novada domes</w:t>
      </w:r>
      <w:r w:rsidRPr="00C36114">
        <w:br/>
      </w:r>
      <w:r>
        <w:t xml:space="preserve">2019.gada 25.septembra </w:t>
      </w:r>
      <w:r w:rsidRPr="00C36114">
        <w:t>saistošajiem noteikumiem Nr. </w:t>
      </w:r>
      <w:r>
        <w:t>7/</w:t>
      </w:r>
      <w:r w:rsidRPr="00C36114">
        <w:t>201</w:t>
      </w:r>
      <w:r>
        <w:t>9</w:t>
      </w:r>
    </w:p>
    <w:p w:rsidR="002E3AF0" w:rsidRDefault="002E3AF0" w:rsidP="002E3AF0">
      <w:bookmarkStart w:id="101" w:name="659000"/>
      <w:bookmarkStart w:id="102" w:name="n-659000"/>
      <w:bookmarkEnd w:id="101"/>
      <w:bookmarkEnd w:id="102"/>
    </w:p>
    <w:p w:rsidR="002E3AF0" w:rsidRPr="00C36114" w:rsidRDefault="002E3AF0" w:rsidP="002E3AF0">
      <w:r w:rsidRPr="00C36114">
        <w:t>DECENTRALIZĒTĀS KANALIZĀCIJAS SISTĒMAS</w:t>
      </w:r>
      <w:r w:rsidRPr="00C36114">
        <w:br/>
        <w:t>REĢISTRĀCIJAS APLIECINĀJUMS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62"/>
        <w:gridCol w:w="6973"/>
      </w:tblGrid>
      <w:tr w:rsidR="002E3AF0" w:rsidRPr="00C36114" w:rsidTr="00ED0434">
        <w:trPr>
          <w:tblCellSpacing w:w="15" w:type="dxa"/>
        </w:trPr>
        <w:tc>
          <w:tcPr>
            <w:tcW w:w="1200" w:type="pct"/>
            <w:noWrap/>
            <w:vAlign w:val="bottom"/>
            <w:hideMark/>
          </w:tcPr>
          <w:p w:rsidR="002E3AF0" w:rsidRPr="00C36114" w:rsidRDefault="002E3AF0" w:rsidP="00ED0434">
            <w:r w:rsidRPr="00C36114">
              <w:t>1. Objekta adrese</w:t>
            </w:r>
          </w:p>
        </w:tc>
        <w:tc>
          <w:tcPr>
            <w:tcW w:w="3750" w:type="pct"/>
            <w:tcBorders>
              <w:bottom w:val="single" w:sz="6" w:space="0" w:color="auto"/>
            </w:tcBorders>
            <w:hideMark/>
          </w:tcPr>
          <w:p w:rsidR="002E3AF0" w:rsidRPr="00C36114" w:rsidRDefault="002E3AF0" w:rsidP="00ED0434">
            <w:r w:rsidRPr="00C36114">
              <w:t> </w:t>
            </w:r>
          </w:p>
        </w:tc>
      </w:tr>
    </w:tbl>
    <w:p w:rsidR="002E3AF0" w:rsidRPr="00C36114" w:rsidRDefault="002E3AF0" w:rsidP="002E3AF0">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463"/>
        <w:gridCol w:w="5772"/>
      </w:tblGrid>
      <w:tr w:rsidR="002E3AF0" w:rsidRPr="00C36114" w:rsidTr="00ED0434">
        <w:trPr>
          <w:trHeight w:val="450"/>
          <w:tblCellSpacing w:w="15" w:type="dxa"/>
        </w:trPr>
        <w:tc>
          <w:tcPr>
            <w:tcW w:w="1850" w:type="pct"/>
            <w:vAlign w:val="bottom"/>
            <w:hideMark/>
          </w:tcPr>
          <w:p w:rsidR="002E3AF0" w:rsidRPr="00C36114" w:rsidRDefault="002E3AF0" w:rsidP="00ED0434">
            <w:r w:rsidRPr="00C36114">
              <w:t>2. Objektā deklarēto iedzīvotāju skaits</w:t>
            </w:r>
          </w:p>
        </w:tc>
        <w:tc>
          <w:tcPr>
            <w:tcW w:w="3100" w:type="pct"/>
            <w:tcBorders>
              <w:bottom w:val="single" w:sz="6" w:space="0" w:color="auto"/>
            </w:tcBorders>
            <w:hideMark/>
          </w:tcPr>
          <w:p w:rsidR="002E3AF0" w:rsidRPr="00C36114" w:rsidRDefault="002E3AF0" w:rsidP="00ED0434">
            <w:r w:rsidRPr="00C36114">
              <w:t> </w:t>
            </w:r>
          </w:p>
        </w:tc>
      </w:tr>
    </w:tbl>
    <w:p w:rsidR="002E3AF0" w:rsidRPr="00C36114" w:rsidRDefault="002E3AF0" w:rsidP="002E3AF0">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17"/>
        <w:gridCol w:w="4618"/>
      </w:tblGrid>
      <w:tr w:rsidR="002E3AF0" w:rsidRPr="00C36114" w:rsidTr="00ED0434">
        <w:trPr>
          <w:trHeight w:val="450"/>
          <w:tblCellSpacing w:w="15" w:type="dxa"/>
        </w:trPr>
        <w:tc>
          <w:tcPr>
            <w:tcW w:w="2500" w:type="pct"/>
            <w:noWrap/>
            <w:vAlign w:val="bottom"/>
            <w:hideMark/>
          </w:tcPr>
          <w:p w:rsidR="002E3AF0" w:rsidRPr="00C36114" w:rsidRDefault="002E3AF0" w:rsidP="00ED0434">
            <w:r w:rsidRPr="00C36114">
              <w:t>3. Objektā faktiski dzīvojošo iedzīvotāju skaits</w:t>
            </w:r>
          </w:p>
        </w:tc>
        <w:tc>
          <w:tcPr>
            <w:tcW w:w="2500" w:type="pct"/>
            <w:tcBorders>
              <w:bottom w:val="single" w:sz="6" w:space="0" w:color="auto"/>
            </w:tcBorders>
            <w:hideMark/>
          </w:tcPr>
          <w:p w:rsidR="002E3AF0" w:rsidRPr="00C36114" w:rsidRDefault="002E3AF0" w:rsidP="00ED0434">
            <w:r w:rsidRPr="00C36114">
              <w:t> </w:t>
            </w:r>
          </w:p>
        </w:tc>
      </w:tr>
    </w:tbl>
    <w:p w:rsidR="002E3AF0" w:rsidRPr="00C36114" w:rsidRDefault="002E3AF0" w:rsidP="002E3AF0">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17"/>
        <w:gridCol w:w="2301"/>
        <w:gridCol w:w="2301"/>
        <w:gridCol w:w="2316"/>
      </w:tblGrid>
      <w:tr w:rsidR="002E3AF0" w:rsidRPr="00C36114" w:rsidTr="00ED0434">
        <w:trPr>
          <w:trHeight w:val="525"/>
          <w:tblCellSpacing w:w="15" w:type="dxa"/>
        </w:trPr>
        <w:tc>
          <w:tcPr>
            <w:tcW w:w="0" w:type="auto"/>
            <w:gridSpan w:val="4"/>
            <w:vAlign w:val="bottom"/>
            <w:hideMark/>
          </w:tcPr>
          <w:p w:rsidR="002E3AF0" w:rsidRPr="00C36114" w:rsidRDefault="002E3AF0" w:rsidP="00ED0434">
            <w:r w:rsidRPr="00C36114">
              <w:t>4. Vai objektā ūdensapgādes patēriņa uzskaitei ir uzstādīts ūdens mērītājs?</w:t>
            </w:r>
          </w:p>
        </w:tc>
      </w:tr>
      <w:tr w:rsidR="002E3AF0" w:rsidRPr="00C36114" w:rsidTr="00ED0434">
        <w:trPr>
          <w:tblCellSpacing w:w="15" w:type="dxa"/>
        </w:trPr>
        <w:tc>
          <w:tcPr>
            <w:tcW w:w="1250" w:type="pct"/>
            <w:hideMark/>
          </w:tcPr>
          <w:p w:rsidR="002E3AF0" w:rsidRPr="00C36114" w:rsidRDefault="002E3AF0" w:rsidP="00ED0434">
            <w:r w:rsidRPr="00C36114">
              <w:t> </w:t>
            </w:r>
          </w:p>
        </w:tc>
        <w:tc>
          <w:tcPr>
            <w:tcW w:w="1250" w:type="pct"/>
            <w:hideMark/>
          </w:tcPr>
          <w:p w:rsidR="002E3AF0" w:rsidRPr="00C36114" w:rsidRDefault="002E3AF0" w:rsidP="00ED0434">
            <w:r>
              <w:rPr>
                <w:noProof/>
              </w:rPr>
              <w:drawing>
                <wp:inline distT="0" distB="0" distL="0" distR="0" wp14:anchorId="6E61CCB5" wp14:editId="38F73E6E">
                  <wp:extent cx="123825" cy="123825"/>
                  <wp:effectExtent l="0" t="0" r="9525" b="9525"/>
                  <wp:docPr id="28" name="Attēls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ir</w:t>
            </w:r>
          </w:p>
        </w:tc>
        <w:tc>
          <w:tcPr>
            <w:tcW w:w="1250" w:type="pct"/>
            <w:hideMark/>
          </w:tcPr>
          <w:p w:rsidR="002E3AF0" w:rsidRPr="00C36114" w:rsidRDefault="002E3AF0" w:rsidP="00ED0434">
            <w:r>
              <w:rPr>
                <w:noProof/>
              </w:rPr>
              <w:drawing>
                <wp:inline distT="0" distB="0" distL="0" distR="0" wp14:anchorId="0022D36A" wp14:editId="531527A1">
                  <wp:extent cx="123825" cy="123825"/>
                  <wp:effectExtent l="0" t="0" r="9525" b="9525"/>
                  <wp:docPr id="27"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nav</w:t>
            </w:r>
          </w:p>
        </w:tc>
        <w:tc>
          <w:tcPr>
            <w:tcW w:w="1250" w:type="pct"/>
            <w:hideMark/>
          </w:tcPr>
          <w:p w:rsidR="002E3AF0" w:rsidRPr="00C36114" w:rsidRDefault="002E3AF0" w:rsidP="00ED0434">
            <w:r w:rsidRPr="00C36114">
              <w:t> </w:t>
            </w:r>
          </w:p>
        </w:tc>
      </w:tr>
    </w:tbl>
    <w:p w:rsidR="002E3AF0" w:rsidRPr="00C36114" w:rsidRDefault="002E3AF0" w:rsidP="002E3AF0">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699"/>
        <w:gridCol w:w="1397"/>
        <w:gridCol w:w="1139"/>
      </w:tblGrid>
      <w:tr w:rsidR="002E3AF0" w:rsidRPr="00C36114" w:rsidTr="00ED0434">
        <w:trPr>
          <w:trHeight w:val="450"/>
          <w:tblCellSpacing w:w="15" w:type="dxa"/>
        </w:trPr>
        <w:tc>
          <w:tcPr>
            <w:tcW w:w="3650" w:type="pct"/>
            <w:noWrap/>
            <w:vAlign w:val="bottom"/>
            <w:hideMark/>
          </w:tcPr>
          <w:p w:rsidR="002E3AF0" w:rsidRPr="00C36114" w:rsidRDefault="002E3AF0" w:rsidP="00ED0434">
            <w:pPr>
              <w:ind w:right="-908"/>
              <w:jc w:val="both"/>
            </w:pPr>
            <w:r w:rsidRPr="00C36114">
              <w:t xml:space="preserve">4.1.  Esošais vai prognozējamais </w:t>
            </w:r>
            <w:r w:rsidRPr="00C36114">
              <w:rPr>
                <w:i/>
                <w:iCs/>
              </w:rPr>
              <w:t>(atbilstošo pasvītrot)</w:t>
            </w:r>
            <w:r w:rsidRPr="00C36114">
              <w:t xml:space="preserve"> ūdens patēriņš mēnesī</w:t>
            </w:r>
          </w:p>
        </w:tc>
        <w:tc>
          <w:tcPr>
            <w:tcW w:w="750" w:type="pct"/>
            <w:tcBorders>
              <w:bottom w:val="single" w:sz="6" w:space="0" w:color="auto"/>
            </w:tcBorders>
            <w:hideMark/>
          </w:tcPr>
          <w:p w:rsidR="002E3AF0" w:rsidRPr="00C36114" w:rsidRDefault="002E3AF0" w:rsidP="00ED0434">
            <w:pPr>
              <w:ind w:right="-908"/>
              <w:jc w:val="both"/>
            </w:pPr>
            <w:r w:rsidRPr="00C36114">
              <w:t> </w:t>
            </w:r>
          </w:p>
        </w:tc>
        <w:tc>
          <w:tcPr>
            <w:tcW w:w="600" w:type="pct"/>
            <w:vAlign w:val="bottom"/>
            <w:hideMark/>
          </w:tcPr>
          <w:p w:rsidR="002E3AF0" w:rsidRPr="00C36114" w:rsidRDefault="002E3AF0" w:rsidP="00ED0434">
            <w:pPr>
              <w:ind w:right="-908"/>
              <w:jc w:val="both"/>
            </w:pPr>
            <w:r w:rsidRPr="00C36114">
              <w:t>m</w:t>
            </w:r>
            <w:r w:rsidRPr="00C36114">
              <w:rPr>
                <w:vertAlign w:val="superscript"/>
              </w:rPr>
              <w:t>3</w:t>
            </w:r>
          </w:p>
        </w:tc>
      </w:tr>
    </w:tbl>
    <w:p w:rsidR="002E3AF0" w:rsidRPr="00C36114" w:rsidRDefault="002E3AF0" w:rsidP="002E3AF0">
      <w:pPr>
        <w:ind w:right="-908"/>
        <w:jc w:val="both"/>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699"/>
        <w:gridCol w:w="1397"/>
        <w:gridCol w:w="1139"/>
      </w:tblGrid>
      <w:tr w:rsidR="002E3AF0" w:rsidRPr="00C36114" w:rsidTr="00ED0434">
        <w:trPr>
          <w:trHeight w:val="450"/>
          <w:tblCellSpacing w:w="15" w:type="dxa"/>
        </w:trPr>
        <w:tc>
          <w:tcPr>
            <w:tcW w:w="3650" w:type="pct"/>
            <w:noWrap/>
            <w:vAlign w:val="bottom"/>
            <w:hideMark/>
          </w:tcPr>
          <w:p w:rsidR="002E3AF0" w:rsidRPr="00C36114" w:rsidRDefault="002E3AF0" w:rsidP="00ED0434">
            <w:pPr>
              <w:ind w:right="-908"/>
              <w:jc w:val="both"/>
            </w:pPr>
            <w:r w:rsidRPr="00C36114">
              <w:t>4.2.  Izvedamais notekūdeņu un nosēdumu vai dūņu nogulšņu apjoms mēnesī</w:t>
            </w:r>
          </w:p>
        </w:tc>
        <w:tc>
          <w:tcPr>
            <w:tcW w:w="750" w:type="pct"/>
            <w:tcBorders>
              <w:bottom w:val="single" w:sz="6" w:space="0" w:color="auto"/>
            </w:tcBorders>
            <w:vAlign w:val="bottom"/>
            <w:hideMark/>
          </w:tcPr>
          <w:p w:rsidR="002E3AF0" w:rsidRPr="00C36114" w:rsidRDefault="002E3AF0" w:rsidP="00ED0434">
            <w:pPr>
              <w:ind w:right="-908"/>
              <w:jc w:val="both"/>
            </w:pPr>
            <w:r w:rsidRPr="00C36114">
              <w:t> </w:t>
            </w:r>
          </w:p>
        </w:tc>
        <w:tc>
          <w:tcPr>
            <w:tcW w:w="600" w:type="pct"/>
            <w:vAlign w:val="bottom"/>
            <w:hideMark/>
          </w:tcPr>
          <w:p w:rsidR="002E3AF0" w:rsidRPr="00C36114" w:rsidRDefault="002E3AF0" w:rsidP="00ED0434">
            <w:pPr>
              <w:ind w:right="-908"/>
              <w:jc w:val="both"/>
            </w:pPr>
            <w:r w:rsidRPr="00C36114">
              <w:t>m</w:t>
            </w:r>
            <w:r w:rsidRPr="00C36114">
              <w:rPr>
                <w:vertAlign w:val="superscript"/>
              </w:rPr>
              <w:t>3</w:t>
            </w:r>
          </w:p>
        </w:tc>
      </w:tr>
    </w:tbl>
    <w:p w:rsidR="002E3AF0" w:rsidRDefault="002E3AF0" w:rsidP="00CF73E3">
      <w:pPr>
        <w:ind w:right="43"/>
        <w:jc w:val="both"/>
        <w:rPr>
          <w:i/>
          <w:iCs/>
        </w:rPr>
      </w:pPr>
      <w:r w:rsidRPr="00C36114">
        <w:rPr>
          <w:i/>
          <w:iCs/>
        </w:rPr>
        <w:t>Krājtvertņu gadījumā esošam vai prognozējamajam ūdens patēriņa apjomam jāsakrīt ar izvedamo notekūdeņu apjomu gadā.</w:t>
      </w:r>
    </w:p>
    <w:p w:rsidR="002E3AF0" w:rsidRPr="00C36114" w:rsidRDefault="002E3AF0" w:rsidP="00CF73E3">
      <w:pPr>
        <w:ind w:right="43"/>
        <w:jc w:val="both"/>
        <w:rPr>
          <w:i/>
          <w:iCs/>
        </w:rPr>
      </w:pPr>
    </w:p>
    <w:p w:rsidR="002E3AF0" w:rsidRDefault="002E3AF0" w:rsidP="00CF73E3">
      <w:pPr>
        <w:ind w:right="43"/>
        <w:jc w:val="both"/>
      </w:pPr>
      <w:r w:rsidRPr="00C36114">
        <w:t>5. Decentralizētās kanalizācijas sistēmas veids (atzīmēt atbilstošo vai atbilstošos)</w:t>
      </w:r>
    </w:p>
    <w:p w:rsidR="002E3AF0" w:rsidRPr="00C36114" w:rsidRDefault="002E3AF0" w:rsidP="00CF73E3">
      <w:pPr>
        <w:ind w:right="43"/>
        <w:jc w:val="both"/>
      </w:pPr>
      <w:r>
        <w:rPr>
          <w:noProof/>
        </w:rPr>
        <w:drawing>
          <wp:inline distT="0" distB="0" distL="0" distR="0" wp14:anchorId="6D9E2613" wp14:editId="6727A647">
            <wp:extent cx="123825" cy="123825"/>
            <wp:effectExtent l="0" t="0" r="9525" b="9525"/>
            <wp:docPr id="26" name="Attēls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Rūpnieciski izgatavotas notekūdeņu attīrīšanas iekārtas, kuras attīrītos notekūdeņus novada vidē un kopējā jauda ir mazāka par 5 m</w:t>
      </w:r>
      <w:r w:rsidRPr="00C36114">
        <w:rPr>
          <w:vertAlign w:val="superscript"/>
        </w:rPr>
        <w:t>3</w:t>
      </w:r>
      <w:r w:rsidRPr="00C36114">
        <w:t>/diennaktī</w:t>
      </w:r>
    </w:p>
    <w:p w:rsidR="002E3AF0" w:rsidRPr="00C36114" w:rsidRDefault="002E3AF0" w:rsidP="00CF73E3">
      <w:pPr>
        <w:ind w:right="43"/>
        <w:jc w:val="both"/>
      </w:pPr>
      <w:r>
        <w:rPr>
          <w:noProof/>
        </w:rPr>
        <w:drawing>
          <wp:inline distT="0" distB="0" distL="0" distR="0" wp14:anchorId="7722E9E6" wp14:editId="11742347">
            <wp:extent cx="123825" cy="123825"/>
            <wp:effectExtent l="0" t="0" r="9525" b="9525"/>
            <wp:docPr id="25" name="Attēls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 xml:space="preserve">Septiķis ar divām vai vairāk kamerām, kur notekūdeņi pēc septiķa vidē tiek novadīti caur speciāli ierīkotu infiltrācijas sistēmu (filtrācijas laukiem, apakšzemes filtrējošām drenām, smilts grants filtriem, filtrācijas grāvjiem vai akām) un kurš izbūvēts </w:t>
      </w:r>
      <w:r w:rsidRPr="00206BC5">
        <w:t>un tiek ekspluatēts atbilstoši būvniecību regulējošiem normatīvajiem aktiem, saskaņā ar speciālista atzinumu;</w:t>
      </w:r>
    </w:p>
    <w:p w:rsidR="002E3AF0" w:rsidRPr="00C36114" w:rsidRDefault="002E3AF0" w:rsidP="00CF73E3">
      <w:pPr>
        <w:ind w:right="43"/>
        <w:jc w:val="both"/>
      </w:pPr>
      <w:r>
        <w:rPr>
          <w:noProof/>
        </w:rPr>
        <w:drawing>
          <wp:inline distT="0" distB="0" distL="0" distR="0" wp14:anchorId="2F7A250C" wp14:editId="7BEC176B">
            <wp:extent cx="123825" cy="123825"/>
            <wp:effectExtent l="0" t="0" r="9525" b="9525"/>
            <wp:docPr id="24" name="Attēls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Notekūdeņu krājtvertne (jebkurš rezervuārs, nosēdaka vai izsmeļamā bedre, pārvietojamā tualete, sausā tualete), kurās uzkrājas neattīrīti notekūdeņi, septisko tvertņu dūņas vai kanalizācijas sistēmu atkritumi</w:t>
      </w:r>
      <w:r w:rsidRPr="000030B2">
        <w:t xml:space="preserve"> </w:t>
      </w:r>
      <w:r w:rsidRPr="00206BC5">
        <w:t>un kura izbūvēta un tiek ekspluatēta atbilstoši būvniecību regulējošiem normatīvajiem aktiem, saskaņā ar speciālista atzinumu;.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42"/>
        <w:gridCol w:w="8093"/>
      </w:tblGrid>
      <w:tr w:rsidR="002E3AF0" w:rsidRPr="00C36114" w:rsidTr="00ED0434">
        <w:trPr>
          <w:tblCellSpacing w:w="15" w:type="dxa"/>
        </w:trPr>
        <w:tc>
          <w:tcPr>
            <w:tcW w:w="600" w:type="pct"/>
            <w:noWrap/>
            <w:vAlign w:val="bottom"/>
            <w:hideMark/>
          </w:tcPr>
          <w:p w:rsidR="002E3AF0" w:rsidRPr="00C36114" w:rsidRDefault="002E3AF0" w:rsidP="00CF73E3">
            <w:pPr>
              <w:ind w:right="43"/>
              <w:jc w:val="both"/>
            </w:pPr>
            <w:r>
              <w:rPr>
                <w:noProof/>
              </w:rPr>
              <w:drawing>
                <wp:inline distT="0" distB="0" distL="0" distR="0" wp14:anchorId="2B4B70D0" wp14:editId="0833A8AB">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Cits</w:t>
            </w:r>
          </w:p>
        </w:tc>
        <w:tc>
          <w:tcPr>
            <w:tcW w:w="4400" w:type="pct"/>
            <w:tcBorders>
              <w:bottom w:val="single" w:sz="6" w:space="0" w:color="auto"/>
            </w:tcBorders>
            <w:hideMark/>
          </w:tcPr>
          <w:p w:rsidR="002E3AF0" w:rsidRPr="00C36114" w:rsidRDefault="002E3AF0" w:rsidP="00CF73E3">
            <w:pPr>
              <w:ind w:right="43"/>
              <w:jc w:val="both"/>
            </w:pPr>
            <w:r w:rsidRPr="00C36114">
              <w:t> </w:t>
            </w:r>
          </w:p>
        </w:tc>
      </w:tr>
      <w:tr w:rsidR="002E3AF0" w:rsidRPr="00C36114" w:rsidTr="00ED0434">
        <w:trPr>
          <w:tblCellSpacing w:w="15" w:type="dxa"/>
        </w:trPr>
        <w:tc>
          <w:tcPr>
            <w:tcW w:w="600" w:type="pct"/>
            <w:hideMark/>
          </w:tcPr>
          <w:p w:rsidR="002E3AF0" w:rsidRPr="00C36114" w:rsidRDefault="002E3AF0" w:rsidP="00CF73E3">
            <w:pPr>
              <w:ind w:right="43"/>
              <w:jc w:val="both"/>
            </w:pPr>
            <w:r w:rsidRPr="00C36114">
              <w:t> </w:t>
            </w:r>
          </w:p>
        </w:tc>
        <w:tc>
          <w:tcPr>
            <w:tcW w:w="4400" w:type="pct"/>
            <w:tcBorders>
              <w:top w:val="single" w:sz="6" w:space="0" w:color="auto"/>
            </w:tcBorders>
            <w:hideMark/>
          </w:tcPr>
          <w:p w:rsidR="002E3AF0" w:rsidRPr="00C36114" w:rsidRDefault="002E3AF0" w:rsidP="00CF73E3">
            <w:pPr>
              <w:ind w:right="43"/>
              <w:jc w:val="both"/>
              <w:rPr>
                <w:i/>
                <w:iCs/>
              </w:rPr>
            </w:pPr>
            <w:r w:rsidRPr="00C36114">
              <w:rPr>
                <w:i/>
                <w:iCs/>
              </w:rPr>
              <w:t>(Lūdzu, norādiet Jūsu īpašumā esošās decentralizētās kanalizācijas sistēmas veidu)</w:t>
            </w:r>
          </w:p>
        </w:tc>
      </w:tr>
    </w:tbl>
    <w:p w:rsidR="002E3AF0" w:rsidRPr="00C36114" w:rsidRDefault="002E3AF0" w:rsidP="00CF73E3">
      <w:pPr>
        <w:ind w:right="43"/>
        <w:jc w:val="both"/>
      </w:pPr>
      <w:r w:rsidRPr="00C36114">
        <w:t>6. Kā īpašumā tiek nodrošināta atbilstoša notekūdeņu apsaimniekošana?</w:t>
      </w:r>
    </w:p>
    <w:p w:rsidR="002E3AF0" w:rsidRPr="00C36114" w:rsidRDefault="002E3AF0" w:rsidP="00CF73E3">
      <w:pPr>
        <w:ind w:right="43"/>
        <w:jc w:val="both"/>
      </w:pPr>
      <w:r>
        <w:rPr>
          <w:noProof/>
        </w:rPr>
        <w:drawing>
          <wp:inline distT="0" distB="0" distL="0" distR="0" wp14:anchorId="40DA5813" wp14:editId="1371B456">
            <wp:extent cx="123825" cy="123825"/>
            <wp:effectExtent l="0" t="0" r="9525" b="9525"/>
            <wp:docPr id="22"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Līgums par īpašumā esošo NAI apkalpošanas un ekspluatācijas pasākumu nodrošināšanu un/vai līgums par uzkrāto septisko tvertņu dūņu un/vai kanalizācijas sistēmu tīrīšanas atkritumu izvešanu</w:t>
      </w:r>
    </w:p>
    <w:p w:rsidR="002E3AF0" w:rsidRPr="00C36114" w:rsidRDefault="002E3AF0" w:rsidP="00CF73E3">
      <w:pPr>
        <w:ind w:right="43"/>
        <w:jc w:val="both"/>
      </w:pPr>
      <w:r>
        <w:rPr>
          <w:noProof/>
        </w:rPr>
        <w:drawing>
          <wp:inline distT="0" distB="0" distL="0" distR="0" wp14:anchorId="0C1FFC25" wp14:editId="4218D40F">
            <wp:extent cx="123825" cy="123825"/>
            <wp:effectExtent l="0" t="0" r="9525" b="9525"/>
            <wp:docPr id="21" name="Attēls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Līgums par uzkrāto notekūdeņu izvešanu</w:t>
      </w:r>
    </w:p>
    <w:p w:rsidR="002E3AF0" w:rsidRPr="00C36114" w:rsidRDefault="002E3AF0" w:rsidP="00CF73E3">
      <w:pPr>
        <w:ind w:right="43"/>
        <w:jc w:val="both"/>
      </w:pPr>
      <w:r>
        <w:rPr>
          <w:noProof/>
        </w:rPr>
        <w:drawing>
          <wp:inline distT="0" distB="0" distL="0" distR="0" wp14:anchorId="4D8C1B44" wp14:editId="12FED50D">
            <wp:extent cx="123825" cy="123825"/>
            <wp:effectExtent l="0" t="0" r="9525" b="9525"/>
            <wp:docPr id="20"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Pēc vajadzības pasūtu nepieciešamos pakalpojumus komersantiem</w:t>
      </w:r>
    </w:p>
    <w:p w:rsidR="002E3AF0" w:rsidRPr="00C36114" w:rsidRDefault="002E3AF0" w:rsidP="00CF73E3">
      <w:pPr>
        <w:ind w:right="43"/>
        <w:jc w:val="both"/>
      </w:pPr>
      <w:r>
        <w:rPr>
          <w:noProof/>
        </w:rPr>
        <w:drawing>
          <wp:inline distT="0" distB="0" distL="0" distR="0" wp14:anchorId="554002ED" wp14:editId="13BD2893">
            <wp:extent cx="123825" cy="123825"/>
            <wp:effectExtent l="0" t="0" r="9525" b="9525"/>
            <wp:docPr id="1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Netiek nodrošināta</w:t>
      </w:r>
    </w:p>
    <w:p w:rsidR="002E3AF0" w:rsidRPr="00C36114" w:rsidRDefault="002E3AF0" w:rsidP="00CF73E3">
      <w:pPr>
        <w:ind w:right="43"/>
        <w:jc w:val="both"/>
      </w:pPr>
      <w:r w:rsidRPr="00C36114">
        <w:t>7. Decentralizētajā kanalizācijas sistēmā uzkrāto notekūdeņu/nosēdumu pašreizējais izvešanas biežums:</w:t>
      </w:r>
    </w:p>
    <w:p w:rsidR="002E3AF0" w:rsidRPr="00C36114" w:rsidRDefault="002E3AF0" w:rsidP="00CF73E3">
      <w:pPr>
        <w:ind w:right="43"/>
        <w:jc w:val="both"/>
      </w:pPr>
      <w:r>
        <w:rPr>
          <w:noProof/>
        </w:rPr>
        <w:drawing>
          <wp:inline distT="0" distB="0" distL="0" distR="0" wp14:anchorId="5ACA4726" wp14:editId="1D185C0A">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1 x mēnesī vai biežāk</w:t>
      </w:r>
    </w:p>
    <w:p w:rsidR="002E3AF0" w:rsidRPr="00C36114" w:rsidRDefault="002E3AF0" w:rsidP="00CF73E3">
      <w:pPr>
        <w:ind w:right="43"/>
        <w:jc w:val="both"/>
      </w:pPr>
      <w:r>
        <w:rPr>
          <w:noProof/>
        </w:rPr>
        <w:drawing>
          <wp:inline distT="0" distB="0" distL="0" distR="0" wp14:anchorId="4A8FC04D" wp14:editId="07D12D8E">
            <wp:extent cx="123825" cy="123825"/>
            <wp:effectExtent l="0" t="0" r="9525" b="9525"/>
            <wp:docPr id="17" name="Attēls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1 x 2 mēnešos</w:t>
      </w:r>
    </w:p>
    <w:p w:rsidR="002E3AF0" w:rsidRPr="00C36114" w:rsidRDefault="002E3AF0" w:rsidP="00CF73E3">
      <w:pPr>
        <w:ind w:right="43"/>
      </w:pPr>
      <w:r>
        <w:rPr>
          <w:noProof/>
        </w:rPr>
        <w:drawing>
          <wp:inline distT="0" distB="0" distL="0" distR="0" wp14:anchorId="7ECD636B" wp14:editId="286C00F9">
            <wp:extent cx="123825" cy="123825"/>
            <wp:effectExtent l="0" t="0" r="9525" b="9525"/>
            <wp:docPr id="16"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1x ceturksnī</w:t>
      </w:r>
    </w:p>
    <w:p w:rsidR="002E3AF0" w:rsidRPr="00C36114" w:rsidRDefault="002E3AF0" w:rsidP="00CF73E3">
      <w:pPr>
        <w:ind w:right="43"/>
      </w:pPr>
      <w:r>
        <w:rPr>
          <w:noProof/>
        </w:rPr>
        <w:drawing>
          <wp:inline distT="0" distB="0" distL="0" distR="0" wp14:anchorId="526E2919" wp14:editId="672B7959">
            <wp:extent cx="123825" cy="123825"/>
            <wp:effectExtent l="0" t="0" r="9525" b="9525"/>
            <wp:docPr id="15" name="Attēls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1 x gadā un retāk</w:t>
      </w:r>
    </w:p>
    <w:p w:rsidR="002E3AF0" w:rsidRPr="00C36114" w:rsidRDefault="002E3AF0" w:rsidP="00CF73E3">
      <w:pPr>
        <w:ind w:right="43"/>
      </w:pPr>
      <w:r w:rsidRPr="00C36114">
        <w:t>8. Krājtvertnes tilpums:</w:t>
      </w:r>
    </w:p>
    <w:p w:rsidR="002E3AF0" w:rsidRPr="00C36114" w:rsidRDefault="002E3AF0" w:rsidP="00CF73E3">
      <w:pPr>
        <w:ind w:right="43"/>
      </w:pPr>
      <w:r>
        <w:rPr>
          <w:noProof/>
        </w:rPr>
        <w:drawing>
          <wp:inline distT="0" distB="0" distL="0" distR="0" wp14:anchorId="09DB404C" wp14:editId="3B3E6BD7">
            <wp:extent cx="123825" cy="123825"/>
            <wp:effectExtent l="0" t="0" r="9525" b="9525"/>
            <wp:docPr id="14"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&lt; 3m</w:t>
      </w:r>
      <w:r w:rsidRPr="00C36114">
        <w:rPr>
          <w:vertAlign w:val="superscript"/>
        </w:rPr>
        <w:t>3</w:t>
      </w:r>
    </w:p>
    <w:p w:rsidR="002E3AF0" w:rsidRPr="00C36114" w:rsidRDefault="002E3AF0" w:rsidP="00CF73E3">
      <w:pPr>
        <w:ind w:right="43"/>
      </w:pPr>
      <w:r>
        <w:rPr>
          <w:noProof/>
        </w:rPr>
        <w:drawing>
          <wp:inline distT="0" distB="0" distL="0" distR="0" wp14:anchorId="64BBF4D7" wp14:editId="19ACBEDD">
            <wp:extent cx="123825" cy="123825"/>
            <wp:effectExtent l="0" t="0" r="9525" b="9525"/>
            <wp:docPr id="13" name="Attēls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3 līdz 5 m</w:t>
      </w:r>
      <w:r w:rsidRPr="00C36114">
        <w:rPr>
          <w:vertAlign w:val="superscript"/>
        </w:rPr>
        <w:t>3</w:t>
      </w:r>
    </w:p>
    <w:p w:rsidR="002E3AF0" w:rsidRPr="00C36114" w:rsidRDefault="002E3AF0" w:rsidP="00CF73E3">
      <w:pPr>
        <w:ind w:right="43"/>
      </w:pPr>
      <w:r>
        <w:rPr>
          <w:noProof/>
        </w:rPr>
        <w:drawing>
          <wp:inline distT="0" distB="0" distL="0" distR="0" wp14:anchorId="1322E733" wp14:editId="3D0C4ADF">
            <wp:extent cx="123825" cy="123825"/>
            <wp:effectExtent l="0" t="0" r="9525" b="9525"/>
            <wp:docPr id="12"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5 līdz 10 m</w:t>
      </w:r>
      <w:r w:rsidRPr="00C36114">
        <w:rPr>
          <w:vertAlign w:val="superscript"/>
        </w:rPr>
        <w:t>3</w:t>
      </w:r>
    </w:p>
    <w:p w:rsidR="002E3AF0" w:rsidRPr="00C36114" w:rsidRDefault="002E3AF0" w:rsidP="00CF73E3">
      <w:pPr>
        <w:ind w:right="43"/>
      </w:pPr>
      <w:r>
        <w:rPr>
          <w:noProof/>
        </w:rPr>
        <w:drawing>
          <wp:inline distT="0" distB="0" distL="0" distR="0" wp14:anchorId="1BA12175" wp14:editId="0F8D542F">
            <wp:extent cx="123825" cy="123825"/>
            <wp:effectExtent l="0" t="0" r="9525" b="9525"/>
            <wp:docPr id="11" name="Attēls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&gt; 10 m</w:t>
      </w:r>
      <w:r w:rsidRPr="00C36114">
        <w:rPr>
          <w:vertAlign w:val="superscript"/>
        </w:rPr>
        <w:t>3</w:t>
      </w:r>
    </w:p>
    <w:p w:rsidR="002E3AF0" w:rsidRPr="00C36114" w:rsidRDefault="002E3AF0" w:rsidP="00CF73E3">
      <w:pPr>
        <w:ind w:right="43"/>
      </w:pPr>
      <w:r w:rsidRPr="00C36114">
        <w:t>9. Cik bieži tiek veikta regulārā apkope lokālajām notekūdeņu attīrīšanas iekārtām:</w:t>
      </w:r>
    </w:p>
    <w:p w:rsidR="002E3AF0" w:rsidRPr="00C36114" w:rsidRDefault="002E3AF0" w:rsidP="00CF73E3">
      <w:pPr>
        <w:ind w:right="43"/>
      </w:pPr>
      <w:r>
        <w:rPr>
          <w:noProof/>
        </w:rPr>
        <w:drawing>
          <wp:inline distT="0" distB="0" distL="0" distR="0" wp14:anchorId="3BE337E9" wp14:editId="16E4BF43">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1 x mēnesī vai biežāk</w:t>
      </w:r>
    </w:p>
    <w:p w:rsidR="002E3AF0" w:rsidRPr="00C36114" w:rsidRDefault="002E3AF0" w:rsidP="00CF73E3">
      <w:pPr>
        <w:ind w:right="43"/>
      </w:pPr>
      <w:r>
        <w:rPr>
          <w:noProof/>
        </w:rPr>
        <w:drawing>
          <wp:inline distT="0" distB="0" distL="0" distR="0" wp14:anchorId="608A2A1B" wp14:editId="2F7E3390">
            <wp:extent cx="123825" cy="123825"/>
            <wp:effectExtent l="0" t="0" r="9525" b="9525"/>
            <wp:docPr id="9"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1 x ceturksnī</w:t>
      </w:r>
    </w:p>
    <w:p w:rsidR="002E3AF0" w:rsidRPr="00C36114" w:rsidRDefault="002E3AF0" w:rsidP="00CF73E3">
      <w:pPr>
        <w:ind w:right="43"/>
      </w:pPr>
      <w:r>
        <w:rPr>
          <w:noProof/>
        </w:rPr>
        <w:drawing>
          <wp:inline distT="0" distB="0" distL="0" distR="0" wp14:anchorId="178CE86B" wp14:editId="13BD00D4">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1x gadā</w:t>
      </w:r>
    </w:p>
    <w:p w:rsidR="002E3AF0" w:rsidRPr="00C36114" w:rsidRDefault="002E3AF0" w:rsidP="00CF73E3">
      <w:pPr>
        <w:ind w:right="43"/>
      </w:pPr>
      <w:r>
        <w:rPr>
          <w:noProof/>
        </w:rPr>
        <w:drawing>
          <wp:inline distT="0" distB="0" distL="0" distR="0" wp14:anchorId="54D58215" wp14:editId="1DEC3AE5">
            <wp:extent cx="123825" cy="123825"/>
            <wp:effectExtent l="0" t="0" r="9525" b="9525"/>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retāk nekā 1x gadā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74"/>
        <w:gridCol w:w="5661"/>
      </w:tblGrid>
      <w:tr w:rsidR="002E3AF0" w:rsidRPr="00C36114" w:rsidTr="00ED0434">
        <w:trPr>
          <w:tblCellSpacing w:w="15" w:type="dxa"/>
        </w:trPr>
        <w:tc>
          <w:tcPr>
            <w:tcW w:w="1400" w:type="pct"/>
            <w:noWrap/>
            <w:vAlign w:val="bottom"/>
            <w:hideMark/>
          </w:tcPr>
          <w:p w:rsidR="002E3AF0" w:rsidRPr="00C36114" w:rsidRDefault="002E3AF0" w:rsidP="00CF73E3">
            <w:pPr>
              <w:ind w:right="43"/>
            </w:pPr>
            <w:r w:rsidRPr="00C36114">
              <w:t>9.1. Kad veikta iepriekšējā apkope?</w:t>
            </w:r>
          </w:p>
        </w:tc>
        <w:tc>
          <w:tcPr>
            <w:tcW w:w="3550" w:type="pct"/>
            <w:tcBorders>
              <w:bottom w:val="single" w:sz="6" w:space="0" w:color="auto"/>
            </w:tcBorders>
            <w:hideMark/>
          </w:tcPr>
          <w:p w:rsidR="002E3AF0" w:rsidRPr="00C36114" w:rsidRDefault="002E3AF0" w:rsidP="00CF73E3">
            <w:pPr>
              <w:ind w:right="43"/>
            </w:pPr>
            <w:r w:rsidRPr="00C36114">
              <w:t> </w:t>
            </w:r>
          </w:p>
        </w:tc>
      </w:tr>
      <w:tr w:rsidR="002E3AF0" w:rsidRPr="00C36114" w:rsidTr="00ED0434">
        <w:trPr>
          <w:tblCellSpacing w:w="15" w:type="dxa"/>
        </w:trPr>
        <w:tc>
          <w:tcPr>
            <w:tcW w:w="1400" w:type="pct"/>
            <w:hideMark/>
          </w:tcPr>
          <w:p w:rsidR="002E3AF0" w:rsidRPr="00C36114" w:rsidRDefault="002E3AF0" w:rsidP="00CF73E3">
            <w:pPr>
              <w:ind w:right="43"/>
            </w:pPr>
            <w:r w:rsidRPr="00C36114">
              <w:t> </w:t>
            </w:r>
          </w:p>
        </w:tc>
        <w:tc>
          <w:tcPr>
            <w:tcW w:w="3550" w:type="pct"/>
            <w:tcBorders>
              <w:top w:val="single" w:sz="6" w:space="0" w:color="auto"/>
            </w:tcBorders>
            <w:hideMark/>
          </w:tcPr>
          <w:p w:rsidR="002E3AF0" w:rsidRPr="00C36114" w:rsidRDefault="002E3AF0" w:rsidP="00CF73E3">
            <w:pPr>
              <w:ind w:right="43"/>
              <w:jc w:val="center"/>
              <w:rPr>
                <w:i/>
                <w:iCs/>
              </w:rPr>
            </w:pPr>
            <w:r w:rsidRPr="00C36114">
              <w:rPr>
                <w:i/>
                <w:iCs/>
              </w:rPr>
              <w:t>(lūdzu norādīt mēnesi un gadu)</w:t>
            </w:r>
          </w:p>
        </w:tc>
      </w:tr>
    </w:tbl>
    <w:p w:rsidR="002E3AF0" w:rsidRPr="00C36114" w:rsidRDefault="002E3AF0" w:rsidP="00CF73E3">
      <w:pPr>
        <w:ind w:right="43"/>
      </w:pPr>
      <w:r w:rsidRPr="00C36114">
        <w:t>10. Vai plānojat pieslēgties centralizētajiem kanalizācijas tīkliem?</w:t>
      </w:r>
    </w:p>
    <w:p w:rsidR="002E3AF0" w:rsidRPr="00C36114" w:rsidRDefault="002E3AF0" w:rsidP="00CF73E3">
      <w:pPr>
        <w:ind w:right="43"/>
      </w:pPr>
      <w:r>
        <w:rPr>
          <w:noProof/>
        </w:rPr>
        <w:drawing>
          <wp:inline distT="0" distB="0" distL="0" distR="0" wp14:anchorId="0A9C1FD0" wp14:editId="227D2004">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jā (Ja atbilde ir "Jā", lūdzu, atbildiet uz 11. jautājumu.)</w:t>
      </w:r>
    </w:p>
    <w:p w:rsidR="002E3AF0" w:rsidRPr="00C36114" w:rsidRDefault="002E3AF0" w:rsidP="00CF73E3">
      <w:pPr>
        <w:ind w:right="43"/>
      </w:pPr>
      <w:r>
        <w:rPr>
          <w:noProof/>
        </w:rPr>
        <w:drawing>
          <wp:inline distT="0" distB="0" distL="0" distR="0" wp14:anchorId="35420ECC" wp14:editId="423E7DAD">
            <wp:extent cx="123825" cy="123825"/>
            <wp:effectExtent l="0" t="0" r="9525" b="9525"/>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nē</w:t>
      </w:r>
    </w:p>
    <w:p w:rsidR="002E3AF0" w:rsidRPr="00C36114" w:rsidRDefault="002E3AF0" w:rsidP="00CF73E3">
      <w:pPr>
        <w:ind w:right="43"/>
      </w:pPr>
      <w:r w:rsidRPr="00C36114">
        <w:t>11. Kad plānojat pieslēgties centralizētajiem kanalizācijas tīkliem?</w:t>
      </w:r>
    </w:p>
    <w:p w:rsidR="002E3AF0" w:rsidRPr="00C36114" w:rsidRDefault="002E3AF0" w:rsidP="00CF73E3">
      <w:pPr>
        <w:ind w:right="43"/>
      </w:pPr>
      <w:r>
        <w:rPr>
          <w:noProof/>
        </w:rPr>
        <w:drawing>
          <wp:inline distT="0" distB="0" distL="0" distR="0" wp14:anchorId="72684051" wp14:editId="247867E7">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201</w:t>
      </w:r>
      <w:r>
        <w:t>9</w:t>
      </w:r>
      <w:r w:rsidRPr="00C36114">
        <w:t>. gada laikā</w:t>
      </w:r>
    </w:p>
    <w:p w:rsidR="002E3AF0" w:rsidRPr="00C36114" w:rsidRDefault="002E3AF0" w:rsidP="00CF73E3">
      <w:pPr>
        <w:ind w:right="43"/>
      </w:pPr>
      <w:r>
        <w:rPr>
          <w:noProof/>
        </w:rPr>
        <w:drawing>
          <wp:inline distT="0" distB="0" distL="0" distR="0" wp14:anchorId="3A36C1CA" wp14:editId="61B5370D">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20</w:t>
      </w:r>
      <w:r>
        <w:t>20</w:t>
      </w:r>
      <w:r w:rsidRPr="00C36114">
        <w:t>. gada laikā</w:t>
      </w:r>
    </w:p>
    <w:p w:rsidR="002E3AF0" w:rsidRPr="00C36114" w:rsidRDefault="002E3AF0" w:rsidP="00CF73E3">
      <w:pPr>
        <w:ind w:right="43"/>
      </w:pPr>
      <w:r>
        <w:rPr>
          <w:noProof/>
        </w:rPr>
        <w:drawing>
          <wp:inline distT="0" distB="0" distL="0" distR="0" wp14:anchorId="000DD14E" wp14:editId="2D23602C">
            <wp:extent cx="123825" cy="123825"/>
            <wp:effectExtent l="0" t="0" r="9525" b="9525"/>
            <wp:docPr id="30" name="Attēls 3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114">
        <w:t>līdz 202</w:t>
      </w:r>
      <w:r>
        <w:t>1</w:t>
      </w:r>
      <w:r w:rsidRPr="00C36114">
        <w:t>. gadam</w:t>
      </w:r>
    </w:p>
    <w:p w:rsidR="002E3AF0" w:rsidRDefault="002E3AF0" w:rsidP="00CF73E3">
      <w:pPr>
        <w:ind w:right="43"/>
      </w:pPr>
      <w:r>
        <w:rPr>
          <w:noProof/>
        </w:rPr>
        <w:drawing>
          <wp:inline distT="0" distB="0" distL="0" distR="0" wp14:anchorId="412D52B9" wp14:editId="02CB696A">
            <wp:extent cx="123190" cy="123190"/>
            <wp:effectExtent l="0" t="0" r="0" b="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C36114">
        <w:t>līdz 2022. gadam</w:t>
      </w:r>
    </w:p>
    <w:p w:rsidR="002E3AF0" w:rsidRDefault="002E3AF0" w:rsidP="00CF73E3">
      <w:pPr>
        <w:ind w:right="43"/>
      </w:pPr>
      <w:r w:rsidRPr="00E01805">
        <w:t>Pielikumā: dokumenti_________________________________________________________________________________________________________________________________</w:t>
      </w:r>
    </w:p>
    <w:p w:rsidR="002E3AF0" w:rsidRDefault="002E3AF0" w:rsidP="00CF73E3">
      <w:pPr>
        <w:ind w:right="43"/>
      </w:pPr>
    </w:p>
    <w:p w:rsidR="002E3AF0" w:rsidRPr="00C36114" w:rsidRDefault="002E3AF0" w:rsidP="00CF73E3">
      <w:pPr>
        <w:ind w:right="43"/>
      </w:pPr>
      <w:r w:rsidRPr="00E01805">
        <w:t>_______________</w:t>
      </w:r>
    </w:p>
    <w:p w:rsidR="002E3AF0" w:rsidRPr="00C36114" w:rsidRDefault="002E3AF0" w:rsidP="00CF73E3">
      <w:pPr>
        <w:ind w:right="43"/>
      </w:pPr>
      <w:r w:rsidRPr="00C36114">
        <w:t>Datums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17"/>
        <w:gridCol w:w="4618"/>
      </w:tblGrid>
      <w:tr w:rsidR="002E3AF0" w:rsidRPr="00C36114" w:rsidTr="00ED0434">
        <w:trPr>
          <w:tblCellSpacing w:w="15" w:type="dxa"/>
        </w:trPr>
        <w:tc>
          <w:tcPr>
            <w:tcW w:w="0" w:type="auto"/>
            <w:gridSpan w:val="2"/>
            <w:hideMark/>
          </w:tcPr>
          <w:p w:rsidR="002E3AF0" w:rsidRPr="00C36114" w:rsidRDefault="002E3AF0" w:rsidP="00CF73E3">
            <w:pPr>
              <w:ind w:right="43"/>
            </w:pPr>
            <w:r w:rsidRPr="00C36114">
              <w:t>Decentralizētās kanalizācijas sistēmas īpašnieka vai valdītāja vārds, uzvārds</w:t>
            </w:r>
          </w:p>
        </w:tc>
      </w:tr>
      <w:tr w:rsidR="002E3AF0" w:rsidRPr="00C36114" w:rsidTr="00ED0434">
        <w:trPr>
          <w:trHeight w:val="300"/>
          <w:tblCellSpacing w:w="15" w:type="dxa"/>
        </w:trPr>
        <w:tc>
          <w:tcPr>
            <w:tcW w:w="2500" w:type="pct"/>
            <w:tcBorders>
              <w:bottom w:val="single" w:sz="6" w:space="0" w:color="auto"/>
            </w:tcBorders>
            <w:hideMark/>
          </w:tcPr>
          <w:p w:rsidR="002E3AF0" w:rsidRPr="00C36114" w:rsidRDefault="002E3AF0" w:rsidP="00CF73E3">
            <w:pPr>
              <w:ind w:right="43"/>
            </w:pPr>
            <w:r w:rsidRPr="00C36114">
              <w:t> </w:t>
            </w:r>
          </w:p>
        </w:tc>
        <w:tc>
          <w:tcPr>
            <w:tcW w:w="2500" w:type="pct"/>
            <w:hideMark/>
          </w:tcPr>
          <w:p w:rsidR="002E3AF0" w:rsidRPr="00C36114" w:rsidRDefault="002E3AF0" w:rsidP="00CF73E3">
            <w:pPr>
              <w:ind w:right="43"/>
            </w:pPr>
            <w:r w:rsidRPr="00C36114">
              <w:t> </w:t>
            </w:r>
          </w:p>
        </w:tc>
      </w:tr>
      <w:tr w:rsidR="002E3AF0" w:rsidRPr="00C36114" w:rsidTr="00ED0434">
        <w:trPr>
          <w:tblCellSpacing w:w="15" w:type="dxa"/>
        </w:trPr>
        <w:tc>
          <w:tcPr>
            <w:tcW w:w="2500" w:type="pct"/>
            <w:tcBorders>
              <w:top w:val="single" w:sz="6" w:space="0" w:color="auto"/>
            </w:tcBorders>
            <w:hideMark/>
          </w:tcPr>
          <w:p w:rsidR="002E3AF0" w:rsidRPr="00C36114" w:rsidRDefault="002E3AF0" w:rsidP="00CF73E3">
            <w:pPr>
              <w:ind w:right="43"/>
              <w:jc w:val="center"/>
              <w:rPr>
                <w:i/>
                <w:iCs/>
              </w:rPr>
            </w:pPr>
            <w:r w:rsidRPr="00C36114">
              <w:rPr>
                <w:i/>
                <w:iCs/>
              </w:rPr>
              <w:t>(personiskais paraksts)</w:t>
            </w:r>
          </w:p>
        </w:tc>
        <w:tc>
          <w:tcPr>
            <w:tcW w:w="2500" w:type="pct"/>
            <w:hideMark/>
          </w:tcPr>
          <w:p w:rsidR="002E3AF0" w:rsidRPr="00C36114" w:rsidRDefault="002E3AF0" w:rsidP="00CF73E3">
            <w:pPr>
              <w:ind w:right="43"/>
            </w:pPr>
            <w:r w:rsidRPr="00C36114">
              <w:t> </w:t>
            </w:r>
          </w:p>
        </w:tc>
      </w:tr>
    </w:tbl>
    <w:p w:rsidR="002E3AF0" w:rsidRDefault="002E3AF0" w:rsidP="00CF73E3">
      <w:pPr>
        <w:ind w:right="43"/>
      </w:pPr>
      <w:bookmarkStart w:id="103" w:name="659002"/>
      <w:bookmarkStart w:id="104" w:name="n-659002"/>
      <w:bookmarkEnd w:id="103"/>
      <w:bookmarkEnd w:id="104"/>
    </w:p>
    <w:p w:rsidR="002E3AF0" w:rsidRDefault="002E3AF0" w:rsidP="00CF73E3">
      <w:pPr>
        <w:ind w:right="43"/>
      </w:pPr>
    </w:p>
    <w:p w:rsidR="002E3AF0" w:rsidRDefault="002E3AF0" w:rsidP="00CF73E3">
      <w:pPr>
        <w:ind w:right="43"/>
        <w:rPr>
          <w:sz w:val="28"/>
          <w:szCs w:val="28"/>
        </w:rPr>
      </w:pPr>
    </w:p>
    <w:p w:rsidR="002E3AF0" w:rsidRDefault="002E3AF0" w:rsidP="00CF73E3">
      <w:pPr>
        <w:ind w:right="43"/>
        <w:rPr>
          <w:sz w:val="28"/>
          <w:szCs w:val="28"/>
        </w:rPr>
      </w:pPr>
    </w:p>
    <w:p w:rsidR="002E3AF0" w:rsidRDefault="002E3AF0" w:rsidP="00CF73E3">
      <w:pPr>
        <w:ind w:right="43"/>
        <w:rPr>
          <w:sz w:val="28"/>
          <w:szCs w:val="28"/>
        </w:rPr>
      </w:pPr>
    </w:p>
    <w:p w:rsidR="002E3AF0" w:rsidRDefault="002E3AF0" w:rsidP="00CF73E3">
      <w:pPr>
        <w:ind w:right="43"/>
        <w:rPr>
          <w:sz w:val="28"/>
          <w:szCs w:val="28"/>
        </w:rPr>
      </w:pPr>
    </w:p>
    <w:p w:rsidR="002E3AF0" w:rsidRDefault="002E3AF0" w:rsidP="00CF73E3">
      <w:pPr>
        <w:ind w:right="43"/>
        <w:rPr>
          <w:sz w:val="28"/>
          <w:szCs w:val="28"/>
        </w:rPr>
      </w:pPr>
    </w:p>
    <w:p w:rsidR="002E3AF0" w:rsidRDefault="002E3AF0" w:rsidP="00CF73E3">
      <w:pPr>
        <w:ind w:right="43"/>
        <w:rPr>
          <w:sz w:val="28"/>
          <w:szCs w:val="28"/>
        </w:rPr>
      </w:pPr>
    </w:p>
    <w:p w:rsidR="002E3AF0" w:rsidRDefault="002E3AF0" w:rsidP="002E3AF0">
      <w:pPr>
        <w:rPr>
          <w:sz w:val="28"/>
          <w:szCs w:val="28"/>
        </w:rPr>
      </w:pPr>
    </w:p>
    <w:p w:rsidR="002E3AF0" w:rsidRDefault="002E3AF0" w:rsidP="002E3AF0">
      <w:pPr>
        <w:rPr>
          <w:sz w:val="28"/>
          <w:szCs w:val="28"/>
        </w:rPr>
      </w:pPr>
    </w:p>
    <w:p w:rsidR="002E3AF0" w:rsidRDefault="002E3AF0" w:rsidP="002E3AF0">
      <w:pPr>
        <w:rPr>
          <w:sz w:val="28"/>
          <w:szCs w:val="28"/>
        </w:rPr>
      </w:pPr>
    </w:p>
    <w:p w:rsidR="002E3AF0" w:rsidRDefault="002E3AF0" w:rsidP="002E3AF0">
      <w:pPr>
        <w:rPr>
          <w:sz w:val="28"/>
          <w:szCs w:val="28"/>
        </w:rPr>
      </w:pPr>
    </w:p>
    <w:p w:rsidR="002E3AF0" w:rsidRDefault="002E3AF0" w:rsidP="002E3AF0">
      <w:pPr>
        <w:rPr>
          <w:sz w:val="28"/>
          <w:szCs w:val="28"/>
        </w:rPr>
      </w:pPr>
    </w:p>
    <w:p w:rsidR="002E3AF0" w:rsidRDefault="002E3AF0" w:rsidP="002E3AF0">
      <w:pPr>
        <w:rPr>
          <w:sz w:val="28"/>
          <w:szCs w:val="28"/>
        </w:rPr>
      </w:pPr>
    </w:p>
    <w:p w:rsidR="002E3AF0" w:rsidRDefault="002E3AF0" w:rsidP="002E3AF0">
      <w:pPr>
        <w:rPr>
          <w:sz w:val="28"/>
          <w:szCs w:val="28"/>
        </w:rPr>
      </w:pPr>
    </w:p>
    <w:p w:rsidR="002E3AF0" w:rsidRDefault="002E3AF0" w:rsidP="002E3AF0">
      <w:pPr>
        <w:jc w:val="center"/>
      </w:pPr>
      <w:r w:rsidRPr="00A0168D">
        <w:rPr>
          <w:b/>
          <w:sz w:val="28"/>
          <w:szCs w:val="28"/>
        </w:rPr>
        <w:t>Paskaidrojuma raksts</w:t>
      </w:r>
      <w:r w:rsidRPr="00C36114">
        <w:br/>
      </w:r>
      <w:r>
        <w:t xml:space="preserve">Kokneses </w:t>
      </w:r>
      <w:r w:rsidRPr="00C36114">
        <w:t>novada domes saistošajiem noteikumiem Nr. </w:t>
      </w:r>
      <w:r>
        <w:t>7</w:t>
      </w:r>
      <w:r w:rsidRPr="00C36114">
        <w:t>/201</w:t>
      </w:r>
      <w:r>
        <w:t>9</w:t>
      </w:r>
    </w:p>
    <w:p w:rsidR="002E3AF0" w:rsidRDefault="002E3AF0" w:rsidP="002E3AF0">
      <w:pPr>
        <w:jc w:val="center"/>
      </w:pPr>
      <w:r w:rsidRPr="00C36114">
        <w:t xml:space="preserve"> </w:t>
      </w:r>
      <w:r>
        <w:t>“P</w:t>
      </w:r>
      <w:r w:rsidRPr="00C36114">
        <w:t xml:space="preserve">ar decentralizēto kanalizācijas pakalpojumu sniegšanas un uzskaites kārtību </w:t>
      </w:r>
      <w:r>
        <w:t xml:space="preserve">Kokneses </w:t>
      </w:r>
      <w:r w:rsidRPr="00C36114">
        <w:t xml:space="preserve"> novada </w:t>
      </w:r>
      <w:r>
        <w:t>administratīvajā teritorijā”</w:t>
      </w:r>
    </w:p>
    <w:p w:rsidR="002E3AF0" w:rsidRPr="00C36114" w:rsidRDefault="002E3AF0" w:rsidP="002E3AF0">
      <w:pPr>
        <w:jc w:val="cente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22"/>
        <w:gridCol w:w="6743"/>
      </w:tblGrid>
      <w:tr w:rsidR="002E3AF0" w:rsidRPr="00C36114" w:rsidTr="00ED0434">
        <w:trPr>
          <w:tblCellSpacing w:w="15" w:type="dxa"/>
        </w:trPr>
        <w:tc>
          <w:tcPr>
            <w:tcW w:w="1335" w:type="pct"/>
            <w:tcBorders>
              <w:top w:val="outset" w:sz="6" w:space="0" w:color="000000"/>
              <w:left w:val="outset" w:sz="6" w:space="0" w:color="000000"/>
              <w:bottom w:val="outset" w:sz="6" w:space="0" w:color="000000"/>
              <w:right w:val="outset" w:sz="6" w:space="0" w:color="000000"/>
            </w:tcBorders>
            <w:hideMark/>
          </w:tcPr>
          <w:p w:rsidR="002E3AF0" w:rsidRPr="00C36114" w:rsidRDefault="002E3AF0" w:rsidP="00ED0434">
            <w:pPr>
              <w:jc w:val="center"/>
            </w:pPr>
            <w:r w:rsidRPr="00C36114">
              <w:t>Paskaidrojuma raksta sadaļas</w:t>
            </w:r>
          </w:p>
        </w:tc>
        <w:tc>
          <w:tcPr>
            <w:tcW w:w="3610" w:type="pct"/>
            <w:tcBorders>
              <w:top w:val="outset" w:sz="6" w:space="0" w:color="000000"/>
              <w:left w:val="outset" w:sz="6" w:space="0" w:color="000000"/>
              <w:bottom w:val="outset" w:sz="6" w:space="0" w:color="000000"/>
              <w:right w:val="outset" w:sz="6" w:space="0" w:color="000000"/>
            </w:tcBorders>
            <w:hideMark/>
          </w:tcPr>
          <w:p w:rsidR="002E3AF0" w:rsidRPr="00C36114" w:rsidRDefault="002E3AF0" w:rsidP="00ED0434">
            <w:pPr>
              <w:jc w:val="center"/>
            </w:pPr>
            <w:r w:rsidRPr="00C36114">
              <w:t>Norādāmā informācija</w:t>
            </w:r>
          </w:p>
        </w:tc>
      </w:tr>
      <w:tr w:rsidR="002E3AF0" w:rsidRPr="00C36114" w:rsidTr="00ED0434">
        <w:trPr>
          <w:tblCellSpacing w:w="15" w:type="dxa"/>
        </w:trPr>
        <w:tc>
          <w:tcPr>
            <w:tcW w:w="1335" w:type="pct"/>
            <w:tcBorders>
              <w:top w:val="outset" w:sz="6" w:space="0" w:color="000000"/>
              <w:left w:val="outset" w:sz="6" w:space="0" w:color="000000"/>
              <w:bottom w:val="outset" w:sz="6" w:space="0" w:color="000000"/>
              <w:right w:val="outset" w:sz="6" w:space="0" w:color="000000"/>
            </w:tcBorders>
            <w:hideMark/>
          </w:tcPr>
          <w:p w:rsidR="002E3AF0" w:rsidRPr="00C36114" w:rsidRDefault="002E3AF0" w:rsidP="00ED0434">
            <w:r w:rsidRPr="00C36114">
              <w:t>1. Projekta nepieciešamības pamatojums</w:t>
            </w:r>
          </w:p>
        </w:tc>
        <w:tc>
          <w:tcPr>
            <w:tcW w:w="3610" w:type="pct"/>
            <w:tcBorders>
              <w:top w:val="outset" w:sz="6" w:space="0" w:color="000000"/>
              <w:left w:val="outset" w:sz="6" w:space="0" w:color="000000"/>
              <w:bottom w:val="outset" w:sz="6" w:space="0" w:color="000000"/>
              <w:right w:val="outset" w:sz="6" w:space="0" w:color="000000"/>
            </w:tcBorders>
            <w:hideMark/>
          </w:tcPr>
          <w:p w:rsidR="002E3AF0" w:rsidRPr="00C36114" w:rsidRDefault="002E3AF0" w:rsidP="00ED0434">
            <w:r w:rsidRPr="00C36114">
              <w:t xml:space="preserve">1.1. Saistošie noteikumi izstrādāti, pamatojoties uz </w:t>
            </w:r>
            <w:hyperlink r:id="rId17" w:tgtFrame="_blank" w:history="1">
              <w:r w:rsidRPr="00C36114">
                <w:rPr>
                  <w:color w:val="0000FF"/>
                  <w:u w:val="single"/>
                </w:rPr>
                <w:t>Ūdenssaimniecības pakalpojumu likuma</w:t>
              </w:r>
            </w:hyperlink>
            <w:r w:rsidRPr="00C36114">
              <w:t xml:space="preserve"> </w:t>
            </w:r>
            <w:hyperlink r:id="rId18" w:anchor="p6" w:tgtFrame="_blank" w:history="1">
              <w:r w:rsidRPr="00C36114">
                <w:rPr>
                  <w:color w:val="0000FF"/>
                  <w:u w:val="single"/>
                </w:rPr>
                <w:t>6.</w:t>
              </w:r>
            </w:hyperlink>
            <w:r w:rsidRPr="00C36114">
              <w:t xml:space="preserve"> panta ceturtās daļas 5. punktu vietējām pašvaldībām noteikto deleģējumu; 1.2. lai nodrošinātu vides aizsardzību un dabas resursu ilgtspējīgu izmantošanu un pakalpojuma sniegšanas tiesiskā regulējuma atbilstību Ministru kabineta 2017. gada 27. jūnija noteikumiem Nr. 384 </w:t>
            </w:r>
            <w:r>
              <w:t>“</w:t>
            </w:r>
            <w:hyperlink r:id="rId19" w:tgtFrame="_blank" w:history="1">
              <w:r w:rsidRPr="00C36114">
                <w:rPr>
                  <w:color w:val="0000FF"/>
                  <w:u w:val="single"/>
                </w:rPr>
                <w:t>Noteikumi par decentralizēto kanalizācijas sistēmu apsaimniekošanu un reģistrēšanu</w:t>
              </w:r>
            </w:hyperlink>
            <w:r>
              <w:t>”</w:t>
            </w:r>
            <w:r w:rsidRPr="00C36114">
              <w:t>.</w:t>
            </w:r>
          </w:p>
        </w:tc>
      </w:tr>
      <w:tr w:rsidR="002E3AF0" w:rsidRPr="00C36114" w:rsidTr="00ED0434">
        <w:trPr>
          <w:tblCellSpacing w:w="15" w:type="dxa"/>
        </w:trPr>
        <w:tc>
          <w:tcPr>
            <w:tcW w:w="1335" w:type="pct"/>
            <w:tcBorders>
              <w:top w:val="outset" w:sz="6" w:space="0" w:color="000000"/>
              <w:left w:val="outset" w:sz="6" w:space="0" w:color="000000"/>
              <w:bottom w:val="outset" w:sz="6" w:space="0" w:color="000000"/>
              <w:right w:val="outset" w:sz="6" w:space="0" w:color="000000"/>
            </w:tcBorders>
            <w:hideMark/>
          </w:tcPr>
          <w:p w:rsidR="002E3AF0" w:rsidRPr="00C36114" w:rsidRDefault="002E3AF0" w:rsidP="00ED0434">
            <w:r w:rsidRPr="00C36114">
              <w:t>2. Īss projekta satura izklāsts</w:t>
            </w:r>
          </w:p>
        </w:tc>
        <w:tc>
          <w:tcPr>
            <w:tcW w:w="3610" w:type="pct"/>
            <w:tcBorders>
              <w:top w:val="outset" w:sz="6" w:space="0" w:color="000000"/>
              <w:left w:val="outset" w:sz="6" w:space="0" w:color="000000"/>
              <w:bottom w:val="outset" w:sz="6" w:space="0" w:color="000000"/>
              <w:right w:val="outset" w:sz="6" w:space="0" w:color="000000"/>
            </w:tcBorders>
            <w:vAlign w:val="center"/>
            <w:hideMark/>
          </w:tcPr>
          <w:p w:rsidR="002E3AF0" w:rsidRPr="001E1FF9" w:rsidRDefault="002E3AF0" w:rsidP="00ED0434">
            <w:pPr>
              <w:pStyle w:val="Bezatstarpm"/>
              <w:rPr>
                <w:rFonts w:ascii="Times New Roman" w:hAnsi="Times New Roman"/>
                <w:sz w:val="24"/>
                <w:szCs w:val="24"/>
                <w:lang w:eastAsia="lv-LV"/>
              </w:rPr>
            </w:pPr>
            <w:r w:rsidRPr="001E1FF9">
              <w:rPr>
                <w:rFonts w:ascii="Times New Roman" w:hAnsi="Times New Roman"/>
                <w:sz w:val="24"/>
                <w:szCs w:val="24"/>
                <w:lang w:eastAsia="lv-LV"/>
              </w:rPr>
              <w:t xml:space="preserve">2.1. Saistošo noteikumu mērķis: </w:t>
            </w:r>
          </w:p>
          <w:p w:rsidR="002E3AF0" w:rsidRDefault="002E3AF0" w:rsidP="00ED0434">
            <w:pPr>
              <w:pStyle w:val="Bezatstarpm"/>
              <w:rPr>
                <w:rFonts w:ascii="Times New Roman" w:hAnsi="Times New Roman"/>
                <w:sz w:val="24"/>
                <w:szCs w:val="24"/>
                <w:lang w:eastAsia="lv-LV"/>
              </w:rPr>
            </w:pPr>
            <w:r w:rsidRPr="001E1FF9">
              <w:rPr>
                <w:rFonts w:ascii="Times New Roman" w:hAnsi="Times New Roman"/>
                <w:sz w:val="24"/>
                <w:szCs w:val="24"/>
                <w:lang w:eastAsia="lv-LV"/>
              </w:rPr>
              <w:t>2.1.1. nodrošināt pašvaldības autonomās funkcijas – komunālo kanalizācijas pakalpojumu organizēšana pašvaldības iedzīvotāju interesēs izpildi;</w:t>
            </w:r>
          </w:p>
          <w:p w:rsidR="002E3AF0" w:rsidRDefault="002E3AF0" w:rsidP="00ED0434">
            <w:pPr>
              <w:pStyle w:val="Bezatstarpm"/>
              <w:rPr>
                <w:rFonts w:ascii="Times New Roman" w:hAnsi="Times New Roman"/>
                <w:sz w:val="24"/>
                <w:szCs w:val="24"/>
                <w:lang w:eastAsia="lv-LV"/>
              </w:rPr>
            </w:pPr>
            <w:r w:rsidRPr="00C36114">
              <w:rPr>
                <w:rFonts w:ascii="Times New Roman" w:hAnsi="Times New Roman"/>
                <w:sz w:val="24"/>
                <w:szCs w:val="24"/>
                <w:lang w:eastAsia="lv-LV"/>
              </w:rPr>
              <w:t>2.1.2. noteikt decentralizēto kanalizācijas pakalpojumu sniegšanas kārtību, lai aizsargātu cilvēku dzīvību un veselību, nodrošinātu vides aizsardzību un dabas resursu ilgtspējīgu izmantošanu.</w:t>
            </w:r>
          </w:p>
          <w:p w:rsidR="002E3AF0" w:rsidRDefault="002E3AF0" w:rsidP="00ED0434">
            <w:pPr>
              <w:pStyle w:val="Bezatstarpm"/>
              <w:rPr>
                <w:rFonts w:ascii="Times New Roman" w:hAnsi="Times New Roman"/>
                <w:sz w:val="24"/>
                <w:szCs w:val="24"/>
                <w:lang w:eastAsia="lv-LV"/>
              </w:rPr>
            </w:pPr>
            <w:r w:rsidRPr="00C36114">
              <w:rPr>
                <w:rFonts w:ascii="Times New Roman" w:hAnsi="Times New Roman"/>
                <w:sz w:val="24"/>
                <w:szCs w:val="24"/>
                <w:lang w:eastAsia="lv-LV"/>
              </w:rPr>
              <w:t>2.2. Saistošie noteikumi nosaka:</w:t>
            </w:r>
          </w:p>
          <w:p w:rsidR="002E3AF0" w:rsidRDefault="002E3AF0" w:rsidP="00ED0434">
            <w:pPr>
              <w:pStyle w:val="Bezatstarpm"/>
              <w:rPr>
                <w:rFonts w:ascii="Times New Roman" w:hAnsi="Times New Roman"/>
                <w:sz w:val="24"/>
                <w:szCs w:val="24"/>
                <w:lang w:eastAsia="lv-LV"/>
              </w:rPr>
            </w:pPr>
            <w:r w:rsidRPr="00C36114">
              <w:rPr>
                <w:rFonts w:ascii="Times New Roman" w:hAnsi="Times New Roman"/>
                <w:sz w:val="24"/>
                <w:szCs w:val="24"/>
                <w:lang w:eastAsia="lv-LV"/>
              </w:rPr>
              <w:t>2.2.1. decentralizēto kanalizācijas sistēmu, kuras nav pievienotas sabiedrisko ūdenssaimniecības pakalpojumu sniedzēja centralizētajai kanalizācijas sistēmai, kontroles un uzraudzības kārtību;</w:t>
            </w:r>
          </w:p>
          <w:p w:rsidR="002E3AF0" w:rsidRDefault="002E3AF0" w:rsidP="00ED0434">
            <w:pPr>
              <w:pStyle w:val="Bezatstarpm"/>
              <w:rPr>
                <w:rFonts w:ascii="Times New Roman" w:hAnsi="Times New Roman"/>
                <w:sz w:val="24"/>
                <w:szCs w:val="24"/>
                <w:lang w:eastAsia="lv-LV"/>
              </w:rPr>
            </w:pPr>
            <w:r w:rsidRPr="00C36114">
              <w:rPr>
                <w:rFonts w:ascii="Times New Roman" w:hAnsi="Times New Roman"/>
                <w:sz w:val="24"/>
                <w:szCs w:val="24"/>
                <w:lang w:eastAsia="lv-LV"/>
              </w:rPr>
              <w:t>2.2.2. minimālo biežumu notekūdeņu un nosēdumu izvešanai no decentralizētajām kanalizācijas sistēmām;</w:t>
            </w:r>
          </w:p>
          <w:p w:rsidR="002E3AF0" w:rsidRDefault="002E3AF0" w:rsidP="00ED0434">
            <w:pPr>
              <w:pStyle w:val="Bezatstarpm"/>
              <w:rPr>
                <w:rFonts w:ascii="Times New Roman" w:hAnsi="Times New Roman"/>
                <w:sz w:val="24"/>
                <w:szCs w:val="24"/>
                <w:lang w:eastAsia="lv-LV"/>
              </w:rPr>
            </w:pPr>
            <w:r w:rsidRPr="00C36114">
              <w:rPr>
                <w:rFonts w:ascii="Times New Roman" w:hAnsi="Times New Roman"/>
                <w:sz w:val="24"/>
                <w:szCs w:val="24"/>
                <w:lang w:eastAsia="lv-LV"/>
              </w:rPr>
              <w:t>2.2.3. prasību minimumu asenizatoriem;</w:t>
            </w:r>
          </w:p>
          <w:p w:rsidR="002E3AF0" w:rsidRDefault="002E3AF0" w:rsidP="00ED0434">
            <w:pPr>
              <w:pStyle w:val="Bezatstarpm"/>
              <w:rPr>
                <w:rFonts w:ascii="Times New Roman" w:hAnsi="Times New Roman"/>
                <w:sz w:val="24"/>
                <w:szCs w:val="24"/>
                <w:lang w:eastAsia="lv-LV"/>
              </w:rPr>
            </w:pPr>
            <w:r w:rsidRPr="00C36114">
              <w:rPr>
                <w:rFonts w:ascii="Times New Roman" w:hAnsi="Times New Roman"/>
                <w:sz w:val="24"/>
                <w:szCs w:val="24"/>
                <w:lang w:eastAsia="lv-LV"/>
              </w:rPr>
              <w:t>2.2.4. asenizatoru reģistrācijas kārtību;</w:t>
            </w:r>
          </w:p>
          <w:p w:rsidR="002E3AF0" w:rsidRDefault="002E3AF0" w:rsidP="00ED0434">
            <w:pPr>
              <w:pStyle w:val="Bezatstarpm"/>
              <w:rPr>
                <w:rFonts w:ascii="Times New Roman" w:hAnsi="Times New Roman"/>
                <w:sz w:val="24"/>
                <w:szCs w:val="24"/>
                <w:lang w:eastAsia="lv-LV"/>
              </w:rPr>
            </w:pPr>
            <w:r w:rsidRPr="00C36114">
              <w:rPr>
                <w:rFonts w:ascii="Times New Roman" w:hAnsi="Times New Roman"/>
                <w:sz w:val="24"/>
                <w:szCs w:val="24"/>
                <w:lang w:eastAsia="lv-LV"/>
              </w:rPr>
              <w:t>2.2.5. decentralizēto kanalizācijas sistēmu reģistrācijas kārtību;</w:t>
            </w:r>
          </w:p>
          <w:p w:rsidR="002E3AF0" w:rsidRDefault="002E3AF0" w:rsidP="00ED0434">
            <w:pPr>
              <w:pStyle w:val="Bezatstarpm"/>
              <w:rPr>
                <w:rFonts w:ascii="Times New Roman" w:hAnsi="Times New Roman"/>
                <w:sz w:val="24"/>
                <w:szCs w:val="24"/>
                <w:lang w:eastAsia="lv-LV"/>
              </w:rPr>
            </w:pPr>
            <w:r w:rsidRPr="00C36114">
              <w:rPr>
                <w:rFonts w:ascii="Times New Roman" w:hAnsi="Times New Roman"/>
                <w:sz w:val="24"/>
                <w:szCs w:val="24"/>
                <w:lang w:eastAsia="lv-LV"/>
              </w:rPr>
              <w:t>2.2.6. decentralizēto kanalizācijas pakalpojumu sniegšanas un uzskaites kārtību, tai skaitā pašvaldības kompetenci minētajā jomā;</w:t>
            </w:r>
          </w:p>
          <w:p w:rsidR="002E3AF0" w:rsidRDefault="002E3AF0" w:rsidP="00ED0434">
            <w:pPr>
              <w:pStyle w:val="Bezatstarpm"/>
              <w:rPr>
                <w:rFonts w:ascii="Times New Roman" w:hAnsi="Times New Roman"/>
                <w:sz w:val="24"/>
                <w:szCs w:val="24"/>
                <w:lang w:eastAsia="lv-LV"/>
              </w:rPr>
            </w:pPr>
            <w:r w:rsidRPr="00C36114">
              <w:rPr>
                <w:rFonts w:ascii="Times New Roman" w:hAnsi="Times New Roman"/>
                <w:sz w:val="24"/>
                <w:szCs w:val="24"/>
                <w:lang w:eastAsia="lv-LV"/>
              </w:rPr>
              <w:t>2.2.7. decentralizēto kanalizācijas sistēmu īpašnieku un valdītāju pienākumus;</w:t>
            </w:r>
          </w:p>
          <w:p w:rsidR="002E3AF0" w:rsidRPr="00C36114" w:rsidRDefault="002E3AF0" w:rsidP="00ED0434">
            <w:pPr>
              <w:pStyle w:val="Bezatstarpm"/>
              <w:rPr>
                <w:rFonts w:ascii="Times New Roman" w:hAnsi="Times New Roman"/>
                <w:sz w:val="24"/>
                <w:szCs w:val="24"/>
                <w:lang w:eastAsia="lv-LV"/>
              </w:rPr>
            </w:pPr>
            <w:r w:rsidRPr="00C36114">
              <w:rPr>
                <w:rFonts w:ascii="Times New Roman" w:hAnsi="Times New Roman"/>
                <w:sz w:val="24"/>
                <w:szCs w:val="24"/>
                <w:lang w:eastAsia="lv-LV"/>
              </w:rPr>
              <w:t>2.2.8. atbildību par saistošo noteikumu pārkāpumiem.</w:t>
            </w:r>
          </w:p>
        </w:tc>
      </w:tr>
      <w:tr w:rsidR="002E3AF0" w:rsidRPr="00C36114" w:rsidTr="00ED0434">
        <w:trPr>
          <w:tblCellSpacing w:w="15" w:type="dxa"/>
        </w:trPr>
        <w:tc>
          <w:tcPr>
            <w:tcW w:w="1335" w:type="pct"/>
            <w:tcBorders>
              <w:top w:val="outset" w:sz="6" w:space="0" w:color="000000"/>
              <w:left w:val="outset" w:sz="6" w:space="0" w:color="000000"/>
              <w:bottom w:val="outset" w:sz="6" w:space="0" w:color="000000"/>
              <w:right w:val="outset" w:sz="6" w:space="0" w:color="000000"/>
            </w:tcBorders>
            <w:hideMark/>
          </w:tcPr>
          <w:p w:rsidR="002E3AF0" w:rsidRPr="00C36114" w:rsidRDefault="002E3AF0" w:rsidP="00ED0434">
            <w:r w:rsidRPr="00C36114">
              <w:t>3. Informācija par plānoto projekta ietekmi uz pašvaldības budžetu</w:t>
            </w:r>
          </w:p>
        </w:tc>
        <w:tc>
          <w:tcPr>
            <w:tcW w:w="3610" w:type="pct"/>
            <w:tcBorders>
              <w:top w:val="outset" w:sz="6" w:space="0" w:color="000000"/>
              <w:left w:val="outset" w:sz="6" w:space="0" w:color="000000"/>
              <w:bottom w:val="outset" w:sz="6" w:space="0" w:color="000000"/>
              <w:right w:val="outset" w:sz="6" w:space="0" w:color="000000"/>
            </w:tcBorders>
            <w:hideMark/>
          </w:tcPr>
          <w:p w:rsidR="002E3AF0" w:rsidRPr="00C36114" w:rsidRDefault="002E3AF0" w:rsidP="00ED0434">
            <w:pPr>
              <w:spacing w:before="100" w:beforeAutospacing="1" w:after="100" w:afterAutospacing="1"/>
            </w:pPr>
            <w:r w:rsidRPr="00C36114">
              <w:t>3.1. Saistošo noteikumu īstenošanas finansiālās ietekmes prognoze uz pašvaldības budžetu nav prognozēta.</w:t>
            </w:r>
          </w:p>
        </w:tc>
      </w:tr>
      <w:tr w:rsidR="002E3AF0" w:rsidRPr="00C36114" w:rsidTr="00ED0434">
        <w:trPr>
          <w:tblCellSpacing w:w="15" w:type="dxa"/>
        </w:trPr>
        <w:tc>
          <w:tcPr>
            <w:tcW w:w="1335" w:type="pct"/>
            <w:tcBorders>
              <w:top w:val="outset" w:sz="6" w:space="0" w:color="000000"/>
              <w:left w:val="outset" w:sz="6" w:space="0" w:color="000000"/>
              <w:bottom w:val="outset" w:sz="6" w:space="0" w:color="000000"/>
              <w:right w:val="outset" w:sz="6" w:space="0" w:color="000000"/>
            </w:tcBorders>
            <w:hideMark/>
          </w:tcPr>
          <w:p w:rsidR="002E3AF0" w:rsidRPr="00C36114" w:rsidRDefault="002E3AF0" w:rsidP="00ED0434">
            <w:pPr>
              <w:spacing w:before="100" w:beforeAutospacing="1" w:after="100" w:afterAutospacing="1"/>
            </w:pPr>
            <w:r w:rsidRPr="00C36114">
              <w:t>4. Informācija par plānoto projekta ietekmi uz sabiedrību (mērķgrupām) un uzņēmējdarbības vidi pašvaldības teritorijā</w:t>
            </w:r>
          </w:p>
        </w:tc>
        <w:tc>
          <w:tcPr>
            <w:tcW w:w="3610" w:type="pct"/>
            <w:tcBorders>
              <w:top w:val="outset" w:sz="6" w:space="0" w:color="000000"/>
              <w:left w:val="outset" w:sz="6" w:space="0" w:color="000000"/>
              <w:bottom w:val="outset" w:sz="6" w:space="0" w:color="000000"/>
              <w:right w:val="outset" w:sz="6" w:space="0" w:color="000000"/>
            </w:tcBorders>
            <w:hideMark/>
          </w:tcPr>
          <w:p w:rsidR="002E3AF0" w:rsidRPr="00C36114" w:rsidRDefault="002E3AF0" w:rsidP="00ED0434">
            <w:r w:rsidRPr="00C36114">
              <w:t xml:space="preserve">4.1. Sabiedrības mērķgrupa, uz kuru attiecināms saistošo noteikumu tiesiskais regulējums, ir novada administratīvās teritorijas iedzīvotāji, kuri lieto decentralizētās kanalizācijas sistēmas; </w:t>
            </w:r>
          </w:p>
          <w:p w:rsidR="002E3AF0" w:rsidRPr="00C36114" w:rsidRDefault="002E3AF0" w:rsidP="00ED0434">
            <w:pPr>
              <w:spacing w:before="100" w:beforeAutospacing="1" w:after="100" w:afterAutospacing="1"/>
            </w:pPr>
            <w:r w:rsidRPr="00C36114">
              <w:t>4.2. saistošo noteikumu īstenošanai netiek prognozēta tieša ietekme uz uzņēmējdarbības vidi novada pašvaldības teritorijā.</w:t>
            </w:r>
          </w:p>
        </w:tc>
      </w:tr>
      <w:tr w:rsidR="002E3AF0" w:rsidRPr="00DD7865" w:rsidTr="00ED0434">
        <w:trPr>
          <w:tblCellSpacing w:w="15" w:type="dxa"/>
        </w:trPr>
        <w:tc>
          <w:tcPr>
            <w:tcW w:w="1335" w:type="pct"/>
            <w:tcBorders>
              <w:top w:val="outset" w:sz="6" w:space="0" w:color="000000"/>
              <w:left w:val="outset" w:sz="6" w:space="0" w:color="000000"/>
              <w:bottom w:val="outset" w:sz="6" w:space="0" w:color="000000"/>
              <w:right w:val="outset" w:sz="6" w:space="0" w:color="000000"/>
            </w:tcBorders>
            <w:hideMark/>
          </w:tcPr>
          <w:p w:rsidR="002E3AF0" w:rsidRPr="00C36114" w:rsidRDefault="002E3AF0" w:rsidP="00ED0434">
            <w:r w:rsidRPr="00C36114">
              <w:t>5. Informācija par administratīvajām procedūrām</w:t>
            </w:r>
          </w:p>
        </w:tc>
        <w:tc>
          <w:tcPr>
            <w:tcW w:w="3610" w:type="pct"/>
            <w:tcBorders>
              <w:top w:val="outset" w:sz="6" w:space="0" w:color="000000"/>
              <w:left w:val="outset" w:sz="6" w:space="0" w:color="000000"/>
              <w:bottom w:val="outset" w:sz="6" w:space="0" w:color="000000"/>
              <w:right w:val="outset" w:sz="6" w:space="0" w:color="000000"/>
            </w:tcBorders>
            <w:hideMark/>
          </w:tcPr>
          <w:p w:rsidR="002E3AF0" w:rsidRPr="00DD7865" w:rsidRDefault="002E3AF0" w:rsidP="00ED0434">
            <w:r w:rsidRPr="00DD7865">
              <w:t>5.1. Saistošo noteikumu ievērošanu kontrolēs Kokneses novada domes SIA “ Kokneses Komunālie pakalpojumi</w:t>
            </w:r>
            <w:r>
              <w:t>”</w:t>
            </w:r>
            <w:r w:rsidRPr="00DD7865">
              <w:t xml:space="preserve"> Kokneses un Bormaņu ciemā vai Vecbebru ciemā  Bebru pagasta pārvalde vai Iršu ciemā  Iršu pagasta pārvalde un Kokneses novada pašvaldības policijas amatpersonas.</w:t>
            </w:r>
          </w:p>
          <w:p w:rsidR="002E3AF0" w:rsidRPr="00DD7865" w:rsidRDefault="002E3AF0" w:rsidP="00ED0434">
            <w:r w:rsidRPr="00DD7865">
              <w:t>5.2. saistošo noteikumu izpilde neietekmēs tās institūcijas funkcijas un uzdevumus, kura nodrošinās saistošo noteikumu izpildi;</w:t>
            </w:r>
          </w:p>
          <w:p w:rsidR="002E3AF0" w:rsidRPr="00DD7865" w:rsidRDefault="002E3AF0" w:rsidP="00ED0434">
            <w:r w:rsidRPr="00DD7865">
              <w:t>5.3. privātpersona saistošo noteikumu piemērošanā var vērsties Kokneses novada domes SIA “ Kokneses Komunālie pakalpojumi</w:t>
            </w:r>
            <w:r>
              <w:t>”</w:t>
            </w:r>
            <w:r w:rsidRPr="00DD7865">
              <w:t xml:space="preserve"> vai Bebru pagasta pārvaldē vai Iršu pagasta pārvaldē</w:t>
            </w:r>
          </w:p>
        </w:tc>
      </w:tr>
      <w:tr w:rsidR="002E3AF0" w:rsidRPr="00DD7865" w:rsidTr="00ED0434">
        <w:trPr>
          <w:tblCellSpacing w:w="15" w:type="dxa"/>
        </w:trPr>
        <w:tc>
          <w:tcPr>
            <w:tcW w:w="1335" w:type="pct"/>
            <w:tcBorders>
              <w:top w:val="outset" w:sz="6" w:space="0" w:color="000000"/>
              <w:left w:val="outset" w:sz="6" w:space="0" w:color="000000"/>
              <w:bottom w:val="outset" w:sz="6" w:space="0" w:color="000000"/>
              <w:right w:val="outset" w:sz="6" w:space="0" w:color="000000"/>
            </w:tcBorders>
            <w:hideMark/>
          </w:tcPr>
          <w:p w:rsidR="002E3AF0" w:rsidRPr="00C36114" w:rsidRDefault="002E3AF0" w:rsidP="00ED0434">
            <w:r w:rsidRPr="00C36114">
              <w:t>6. Informācija par konsultācijām ar privātpersonām</w:t>
            </w:r>
          </w:p>
        </w:tc>
        <w:tc>
          <w:tcPr>
            <w:tcW w:w="3610" w:type="pct"/>
            <w:tcBorders>
              <w:top w:val="outset" w:sz="6" w:space="0" w:color="000000"/>
              <w:left w:val="outset" w:sz="6" w:space="0" w:color="000000"/>
              <w:bottom w:val="outset" w:sz="6" w:space="0" w:color="000000"/>
              <w:right w:val="outset" w:sz="6" w:space="0" w:color="000000"/>
            </w:tcBorders>
            <w:hideMark/>
          </w:tcPr>
          <w:p w:rsidR="002E3AF0" w:rsidRPr="00DD7865" w:rsidRDefault="002E3AF0" w:rsidP="00ED0434">
            <w:pPr>
              <w:spacing w:before="100" w:beforeAutospacing="1" w:after="100" w:afterAutospacing="1"/>
            </w:pPr>
            <w:r w:rsidRPr="00DD7865">
              <w:t xml:space="preserve">Plānotais sabiedrības līdzdalības veids – informācijas publicēšana Kokneses izdevumā “Kokneses Novada Vēstis “  mājaslapā un internetā </w:t>
            </w:r>
            <w:hyperlink r:id="rId20" w:history="1">
              <w:r w:rsidRPr="0061104B">
                <w:rPr>
                  <w:rStyle w:val="Hipersaite"/>
                </w:rPr>
                <w:t>www.koknese</w:t>
              </w:r>
            </w:hyperlink>
            <w:r w:rsidRPr="00DD7865">
              <w:t>.lv</w:t>
            </w:r>
          </w:p>
        </w:tc>
      </w:tr>
    </w:tbl>
    <w:p w:rsidR="002E3AF0" w:rsidRDefault="002E3AF0" w:rsidP="002E3AF0"/>
    <w:p w:rsidR="002E3AF0" w:rsidRDefault="002E3AF0" w:rsidP="002E3AF0">
      <w:pPr>
        <w:ind w:right="-625"/>
        <w:jc w:val="center"/>
        <w:rPr>
          <w:rFonts w:ascii="Cambria" w:hAnsi="Cambria"/>
        </w:rPr>
      </w:pPr>
    </w:p>
    <w:p w:rsidR="002E3AF0" w:rsidRDefault="002E3AF0" w:rsidP="002E3AF0">
      <w:pPr>
        <w:ind w:right="-625"/>
        <w:jc w:val="center"/>
        <w:rPr>
          <w:rFonts w:ascii="Cambria" w:hAnsi="Cambria"/>
        </w:rPr>
      </w:pPr>
    </w:p>
    <w:p w:rsidR="002E3AF0" w:rsidRPr="00057E6B" w:rsidRDefault="002E3AF0" w:rsidP="002E3AF0">
      <w:pPr>
        <w:ind w:right="-907"/>
        <w:rPr>
          <w:rFonts w:ascii="Cambria" w:hAnsi="Cambria"/>
        </w:rPr>
      </w:pPr>
      <w:r w:rsidRPr="00057E6B">
        <w:rPr>
          <w:rFonts w:ascii="Cambria" w:hAnsi="Cambria"/>
        </w:rPr>
        <w:t>Sēdes vadītājs,</w:t>
      </w:r>
    </w:p>
    <w:p w:rsidR="002E3AF0" w:rsidRDefault="002E3AF0" w:rsidP="002E3AF0">
      <w:pPr>
        <w:ind w:right="-907"/>
        <w:rPr>
          <w:rFonts w:ascii="Cambria" w:hAnsi="Cambria"/>
        </w:rPr>
      </w:pPr>
      <w:r>
        <w:rPr>
          <w:rFonts w:ascii="Cambria" w:hAnsi="Cambria"/>
        </w:rPr>
        <w:t>d</w:t>
      </w:r>
      <w:r w:rsidRPr="00057E6B">
        <w:rPr>
          <w:rFonts w:ascii="Cambria" w:hAnsi="Cambria"/>
        </w:rPr>
        <w:t>omes priekšsēdētājs         ( personiskais paraksts)</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t>D.Vingris</w:t>
      </w:r>
    </w:p>
    <w:p w:rsidR="002E3AF0" w:rsidRPr="00057E6B" w:rsidRDefault="002E3AF0" w:rsidP="002E3AF0">
      <w:pPr>
        <w:ind w:right="-907"/>
        <w:rPr>
          <w:rFonts w:ascii="Cambria" w:hAnsi="Cambria"/>
        </w:rPr>
      </w:pPr>
    </w:p>
    <w:p w:rsidR="002E3AF0" w:rsidRDefault="002E3AF0" w:rsidP="002E3AF0">
      <w:pPr>
        <w:ind w:right="-625"/>
        <w:jc w:val="center"/>
        <w:rPr>
          <w:rFonts w:ascii="Cambria" w:hAnsi="Cambria"/>
        </w:rPr>
      </w:pPr>
    </w:p>
    <w:p w:rsidR="002E3AF0" w:rsidRDefault="002E3AF0" w:rsidP="002E3AF0">
      <w:pPr>
        <w:ind w:right="-907"/>
        <w:rPr>
          <w:rFonts w:ascii="Cambria" w:hAnsi="Cambria"/>
          <w:i/>
          <w:iCs/>
        </w:rPr>
      </w:pPr>
    </w:p>
    <w:p w:rsidR="002E3AF0" w:rsidRDefault="002E3AF0" w:rsidP="002E3AF0">
      <w:pPr>
        <w:ind w:right="-908"/>
        <w:jc w:val="center"/>
        <w:rPr>
          <w:rFonts w:ascii="Cambria" w:hAnsi="Cambria"/>
        </w:rPr>
      </w:pPr>
    </w:p>
    <w:p w:rsidR="000D1DE2" w:rsidRDefault="000D1DE2" w:rsidP="00CF73E3">
      <w:pPr>
        <w:ind w:right="43"/>
        <w:jc w:val="center"/>
        <w:rPr>
          <w:rFonts w:ascii="Cambria" w:hAnsi="Cambria"/>
          <w:b/>
          <w:sz w:val="32"/>
          <w:szCs w:val="32"/>
        </w:rPr>
      </w:pPr>
    </w:p>
    <w:sectPr w:rsidR="000D1DE2" w:rsidSect="00B6670C">
      <w:pgSz w:w="11906" w:h="16838" w:code="9"/>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13" w:rsidRDefault="00E35B13" w:rsidP="00370C14">
      <w:r>
        <w:separator/>
      </w:r>
    </w:p>
  </w:endnote>
  <w:endnote w:type="continuationSeparator" w:id="0">
    <w:p w:rsidR="00E35B13" w:rsidRDefault="00E35B13" w:rsidP="0037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BA"/>
    <w:family w:val="swiss"/>
    <w:pitch w:val="variable"/>
    <w:sig w:usb0="E7003EFF" w:usb1="D200FDFF" w:usb2="0A042029" w:usb3="00000000" w:csb0="800001FF" w:csb1="00000000"/>
  </w:font>
  <w:font w:name="Lohit Hindi">
    <w:altName w:val="MS Mincho"/>
    <w:charset w:val="80"/>
    <w:family w:val="auto"/>
    <w:pitch w:val="variable"/>
    <w:sig w:usb0="00000001" w:usb1="08070000" w:usb2="00000010" w:usb3="00000000" w:csb0="00020000" w:csb1="00000000"/>
  </w:font>
  <w:font w:name="!Neo'w Arial">
    <w:altName w:val="Arial"/>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Liberation Sans">
    <w:altName w:val="Arial"/>
    <w:charset w:val="BA"/>
    <w:family w:val="swiss"/>
    <w:pitch w:val="variable"/>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00"/>
    <w:family w:val="auto"/>
    <w:pitch w:val="variable"/>
  </w:font>
  <w:font w:name="Dutch TL">
    <w:altName w:val="Times New Roman"/>
    <w:charset w:val="BA"/>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13" w:rsidRDefault="00E35B13" w:rsidP="00370C14">
      <w:r>
        <w:separator/>
      </w:r>
    </w:p>
  </w:footnote>
  <w:footnote w:type="continuationSeparator" w:id="0">
    <w:p w:rsidR="00E35B13" w:rsidRDefault="00E35B13" w:rsidP="00370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DB4"/>
    <w:multiLevelType w:val="multilevel"/>
    <w:tmpl w:val="3A9E448A"/>
    <w:lvl w:ilvl="0">
      <w:start w:val="4"/>
      <w:numFmt w:val="decimal"/>
      <w:lvlText w:val="%1."/>
      <w:lvlJc w:val="left"/>
      <w:pPr>
        <w:ind w:left="360" w:hanging="360"/>
      </w:pPr>
      <w:rPr>
        <w:i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0E13207D"/>
    <w:multiLevelType w:val="hybridMultilevel"/>
    <w:tmpl w:val="FAB6DEF8"/>
    <w:lvl w:ilvl="0" w:tplc="8796FA1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14510F75"/>
    <w:multiLevelType w:val="hybridMultilevel"/>
    <w:tmpl w:val="B5C032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B356BBE"/>
    <w:multiLevelType w:val="multilevel"/>
    <w:tmpl w:val="403A5EA6"/>
    <w:lvl w:ilvl="0">
      <w:start w:val="1"/>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4" w15:restartNumberingAfterBreak="0">
    <w:nsid w:val="1CF17A15"/>
    <w:multiLevelType w:val="hybridMultilevel"/>
    <w:tmpl w:val="18D296FC"/>
    <w:lvl w:ilvl="0" w:tplc="526442C6">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FD42DE2"/>
    <w:multiLevelType w:val="hybridMultilevel"/>
    <w:tmpl w:val="D9D699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3B46948"/>
    <w:multiLevelType w:val="hybridMultilevel"/>
    <w:tmpl w:val="89EEEFFA"/>
    <w:lvl w:ilvl="0" w:tplc="0ACC83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5EA48FB"/>
    <w:multiLevelType w:val="hybridMultilevel"/>
    <w:tmpl w:val="05200A6A"/>
    <w:lvl w:ilvl="0" w:tplc="E1947CCC">
      <w:start w:val="1"/>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220945"/>
    <w:multiLevelType w:val="hybridMultilevel"/>
    <w:tmpl w:val="18D296FC"/>
    <w:lvl w:ilvl="0" w:tplc="526442C6">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E7D3F0C"/>
    <w:multiLevelType w:val="multilevel"/>
    <w:tmpl w:val="C082CD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1222D28"/>
    <w:multiLevelType w:val="hybridMultilevel"/>
    <w:tmpl w:val="28AA6A8C"/>
    <w:lvl w:ilvl="0" w:tplc="DD34C8F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E617B7"/>
    <w:multiLevelType w:val="multilevel"/>
    <w:tmpl w:val="7A28ED92"/>
    <w:lvl w:ilvl="0">
      <w:start w:val="1"/>
      <w:numFmt w:val="decimal"/>
      <w:pStyle w:val="Lielievirsraksti"/>
      <w:lvlText w:val="%1."/>
      <w:lvlJc w:val="left"/>
      <w:pPr>
        <w:tabs>
          <w:tab w:val="num" w:pos="360"/>
        </w:tabs>
        <w:ind w:left="360" w:hanging="360"/>
      </w:pPr>
      <w:rPr>
        <w:rFonts w:hint="default"/>
      </w:rPr>
    </w:lvl>
    <w:lvl w:ilvl="1">
      <w:start w:val="1"/>
      <w:numFmt w:val="decimal"/>
      <w:pStyle w:val="Apakvirsraksti"/>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B46620"/>
    <w:multiLevelType w:val="hybridMultilevel"/>
    <w:tmpl w:val="15CCB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C9580A"/>
    <w:multiLevelType w:val="hybridMultilevel"/>
    <w:tmpl w:val="78828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40814F45"/>
    <w:multiLevelType w:val="multilevel"/>
    <w:tmpl w:val="AFB8ACFE"/>
    <w:lvl w:ilvl="0">
      <w:start w:val="1"/>
      <w:numFmt w:val="decimal"/>
      <w:lvlText w:val="%1."/>
      <w:lvlJc w:val="left"/>
      <w:pPr>
        <w:ind w:left="720" w:hanging="360"/>
      </w:pPr>
      <w:rPr>
        <w:rFonts w:hint="default"/>
      </w:rPr>
    </w:lvl>
    <w:lvl w:ilvl="1">
      <w:start w:val="1"/>
      <w:numFmt w:val="decimal"/>
      <w:isLgl/>
      <w:lvlText w:val="%1.%2."/>
      <w:lvlJc w:val="left"/>
      <w:pPr>
        <w:ind w:left="184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565" w:hanging="1125"/>
      </w:pPr>
      <w:rPr>
        <w:rFonts w:hint="default"/>
      </w:rPr>
    </w:lvl>
    <w:lvl w:ilvl="4">
      <w:start w:val="1"/>
      <w:numFmt w:val="decimal"/>
      <w:isLgl/>
      <w:lvlText w:val="%1.%2.%3.%4.%5."/>
      <w:lvlJc w:val="left"/>
      <w:pPr>
        <w:ind w:left="2925" w:hanging="112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44B260B"/>
    <w:multiLevelType w:val="hybridMultilevel"/>
    <w:tmpl w:val="E5BAC30C"/>
    <w:lvl w:ilvl="0" w:tplc="386A90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E57089"/>
    <w:multiLevelType w:val="hybridMultilevel"/>
    <w:tmpl w:val="92F42C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DB4FA0"/>
    <w:multiLevelType w:val="hybridMultilevel"/>
    <w:tmpl w:val="B1FA50F2"/>
    <w:lvl w:ilvl="0" w:tplc="E3F26D40">
      <w:start w:val="1"/>
      <w:numFmt w:val="decimal"/>
      <w:lvlText w:val="%1."/>
      <w:lvlJc w:val="left"/>
      <w:pPr>
        <w:ind w:left="1506" w:hanging="360"/>
      </w:pPr>
    </w:lvl>
    <w:lvl w:ilvl="1" w:tplc="04260019">
      <w:start w:val="1"/>
      <w:numFmt w:val="lowerLetter"/>
      <w:lvlText w:val="%2."/>
      <w:lvlJc w:val="left"/>
      <w:pPr>
        <w:ind w:left="2226" w:hanging="360"/>
      </w:pPr>
    </w:lvl>
    <w:lvl w:ilvl="2" w:tplc="0426001B">
      <w:start w:val="1"/>
      <w:numFmt w:val="lowerRoman"/>
      <w:lvlText w:val="%3."/>
      <w:lvlJc w:val="right"/>
      <w:pPr>
        <w:ind w:left="2946" w:hanging="180"/>
      </w:pPr>
    </w:lvl>
    <w:lvl w:ilvl="3" w:tplc="0426000F">
      <w:start w:val="1"/>
      <w:numFmt w:val="decimal"/>
      <w:lvlText w:val="%4."/>
      <w:lvlJc w:val="left"/>
      <w:pPr>
        <w:ind w:left="3666" w:hanging="360"/>
      </w:pPr>
    </w:lvl>
    <w:lvl w:ilvl="4" w:tplc="04260019">
      <w:start w:val="1"/>
      <w:numFmt w:val="lowerLetter"/>
      <w:lvlText w:val="%5."/>
      <w:lvlJc w:val="left"/>
      <w:pPr>
        <w:ind w:left="4386" w:hanging="360"/>
      </w:pPr>
    </w:lvl>
    <w:lvl w:ilvl="5" w:tplc="0426001B">
      <w:start w:val="1"/>
      <w:numFmt w:val="lowerRoman"/>
      <w:lvlText w:val="%6."/>
      <w:lvlJc w:val="right"/>
      <w:pPr>
        <w:ind w:left="5106" w:hanging="180"/>
      </w:pPr>
    </w:lvl>
    <w:lvl w:ilvl="6" w:tplc="0426000F">
      <w:start w:val="1"/>
      <w:numFmt w:val="decimal"/>
      <w:lvlText w:val="%7."/>
      <w:lvlJc w:val="left"/>
      <w:pPr>
        <w:ind w:left="5826" w:hanging="360"/>
      </w:pPr>
    </w:lvl>
    <w:lvl w:ilvl="7" w:tplc="04260019">
      <w:start w:val="1"/>
      <w:numFmt w:val="lowerLetter"/>
      <w:lvlText w:val="%8."/>
      <w:lvlJc w:val="left"/>
      <w:pPr>
        <w:ind w:left="6546" w:hanging="360"/>
      </w:pPr>
    </w:lvl>
    <w:lvl w:ilvl="8" w:tplc="0426001B">
      <w:start w:val="1"/>
      <w:numFmt w:val="lowerRoman"/>
      <w:lvlText w:val="%9."/>
      <w:lvlJc w:val="right"/>
      <w:pPr>
        <w:ind w:left="7266" w:hanging="180"/>
      </w:pPr>
    </w:lvl>
  </w:abstractNum>
  <w:abstractNum w:abstractNumId="19" w15:restartNumberingAfterBreak="0">
    <w:nsid w:val="51A43A24"/>
    <w:multiLevelType w:val="hybridMultilevel"/>
    <w:tmpl w:val="801C2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193749"/>
    <w:multiLevelType w:val="multilevel"/>
    <w:tmpl w:val="B184B598"/>
    <w:lvl w:ilvl="0">
      <w:start w:val="15"/>
      <w:numFmt w:val="decimal"/>
      <w:lvlText w:val="%1."/>
      <w:lvlJc w:val="left"/>
      <w:pPr>
        <w:tabs>
          <w:tab w:val="num" w:pos="360"/>
        </w:tabs>
        <w:ind w:left="360" w:hanging="360"/>
      </w:pPr>
    </w:lvl>
    <w:lvl w:ilvl="1">
      <w:start w:val="1"/>
      <w:numFmt w:val="decimal"/>
      <w:lvlText w:val="%1.%2."/>
      <w:lvlJc w:val="left"/>
      <w:pPr>
        <w:tabs>
          <w:tab w:val="num" w:pos="1080"/>
        </w:tabs>
        <w:ind w:left="792" w:hanging="432"/>
      </w:pPr>
      <w:rPr>
        <w:i w:val="0"/>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22" w15:restartNumberingAfterBreak="0">
    <w:nsid w:val="5681597D"/>
    <w:multiLevelType w:val="hybridMultilevel"/>
    <w:tmpl w:val="DA5E0834"/>
    <w:lvl w:ilvl="0" w:tplc="F5881A2E">
      <w:numFmt w:val="bullet"/>
      <w:lvlText w:val="-"/>
      <w:lvlJc w:val="left"/>
      <w:pPr>
        <w:ind w:left="420" w:hanging="360"/>
      </w:pPr>
      <w:rPr>
        <w:rFonts w:ascii="Times New Roman" w:eastAsia="Times New Roman"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23" w15:restartNumberingAfterBreak="0">
    <w:nsid w:val="56C470EE"/>
    <w:multiLevelType w:val="multilevel"/>
    <w:tmpl w:val="20F83BD0"/>
    <w:lvl w:ilvl="0">
      <w:start w:val="1"/>
      <w:numFmt w:val="decimal"/>
      <w:lvlText w:val="%1."/>
      <w:lvlJc w:val="left"/>
      <w:pPr>
        <w:ind w:left="360" w:hanging="360"/>
      </w:pPr>
    </w:lvl>
    <w:lvl w:ilvl="1">
      <w:start w:val="1"/>
      <w:numFmt w:val="decimal"/>
      <w:isLgl/>
      <w:lvlText w:val="%1.%2."/>
      <w:lvlJc w:val="left"/>
      <w:pPr>
        <w:ind w:left="1515" w:hanging="720"/>
      </w:pPr>
      <w:rPr>
        <w:strike w:val="0"/>
        <w:dstrike w:val="0"/>
        <w:u w:val="none"/>
        <w:effect w:val="none"/>
      </w:rPr>
    </w:lvl>
    <w:lvl w:ilvl="2">
      <w:start w:val="1"/>
      <w:numFmt w:val="decimal"/>
      <w:isLgl/>
      <w:lvlText w:val="%1.%2.%3."/>
      <w:lvlJc w:val="left"/>
      <w:pPr>
        <w:ind w:left="2670" w:hanging="1080"/>
      </w:pPr>
      <w:rPr>
        <w:strike w:val="0"/>
        <w:dstrike w:val="0"/>
        <w:u w:val="none"/>
        <w:effect w:val="none"/>
      </w:rPr>
    </w:lvl>
    <w:lvl w:ilvl="3">
      <w:start w:val="1"/>
      <w:numFmt w:val="decimal"/>
      <w:isLgl/>
      <w:lvlText w:val="%1.%2.%3.%4."/>
      <w:lvlJc w:val="left"/>
      <w:pPr>
        <w:ind w:left="3465" w:hanging="1080"/>
      </w:pPr>
      <w:rPr>
        <w:u w:val="single"/>
      </w:rPr>
    </w:lvl>
    <w:lvl w:ilvl="4">
      <w:start w:val="1"/>
      <w:numFmt w:val="decimal"/>
      <w:isLgl/>
      <w:lvlText w:val="%1.%2.%3.%4.%5."/>
      <w:lvlJc w:val="left"/>
      <w:pPr>
        <w:ind w:left="4620" w:hanging="1440"/>
      </w:pPr>
      <w:rPr>
        <w:u w:val="single"/>
      </w:rPr>
    </w:lvl>
    <w:lvl w:ilvl="5">
      <w:start w:val="1"/>
      <w:numFmt w:val="decimal"/>
      <w:isLgl/>
      <w:lvlText w:val="%1.%2.%3.%4.%5.%6."/>
      <w:lvlJc w:val="left"/>
      <w:pPr>
        <w:ind w:left="5775" w:hanging="1800"/>
      </w:pPr>
      <w:rPr>
        <w:u w:val="single"/>
      </w:rPr>
    </w:lvl>
    <w:lvl w:ilvl="6">
      <w:start w:val="1"/>
      <w:numFmt w:val="decimal"/>
      <w:isLgl/>
      <w:lvlText w:val="%1.%2.%3.%4.%5.%6.%7."/>
      <w:lvlJc w:val="left"/>
      <w:pPr>
        <w:ind w:left="6570" w:hanging="1800"/>
      </w:pPr>
      <w:rPr>
        <w:u w:val="single"/>
      </w:rPr>
    </w:lvl>
    <w:lvl w:ilvl="7">
      <w:start w:val="1"/>
      <w:numFmt w:val="decimal"/>
      <w:isLgl/>
      <w:lvlText w:val="%1.%2.%3.%4.%5.%6.%7.%8."/>
      <w:lvlJc w:val="left"/>
      <w:pPr>
        <w:ind w:left="7725" w:hanging="2160"/>
      </w:pPr>
      <w:rPr>
        <w:u w:val="single"/>
      </w:rPr>
    </w:lvl>
    <w:lvl w:ilvl="8">
      <w:start w:val="1"/>
      <w:numFmt w:val="decimal"/>
      <w:isLgl/>
      <w:lvlText w:val="%1.%2.%3.%4.%5.%6.%7.%8.%9."/>
      <w:lvlJc w:val="left"/>
      <w:pPr>
        <w:ind w:left="8880" w:hanging="2520"/>
      </w:pPr>
      <w:rPr>
        <w:u w:val="single"/>
      </w:rPr>
    </w:lvl>
  </w:abstractNum>
  <w:abstractNum w:abstractNumId="24" w15:restartNumberingAfterBreak="0">
    <w:nsid w:val="56D500BD"/>
    <w:multiLevelType w:val="hybridMultilevel"/>
    <w:tmpl w:val="3C0C15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9E56E22"/>
    <w:multiLevelType w:val="hybridMultilevel"/>
    <w:tmpl w:val="18D296FC"/>
    <w:lvl w:ilvl="0" w:tplc="526442C6">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AF40C3F"/>
    <w:multiLevelType w:val="hybridMultilevel"/>
    <w:tmpl w:val="6206E02A"/>
    <w:lvl w:ilvl="0" w:tplc="45C027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29671C5"/>
    <w:multiLevelType w:val="hybridMultilevel"/>
    <w:tmpl w:val="31226910"/>
    <w:lvl w:ilvl="0" w:tplc="D2908CFA">
      <w:start w:val="1"/>
      <w:numFmt w:val="upperRoman"/>
      <w:lvlText w:val="%1."/>
      <w:lvlJc w:val="left"/>
      <w:pPr>
        <w:ind w:left="1080" w:hanging="720"/>
      </w:pPr>
      <w:rPr>
        <w:rFonts w:hint="default"/>
      </w:rPr>
    </w:lvl>
    <w:lvl w:ilvl="1" w:tplc="CBC0F832" w:tentative="1">
      <w:start w:val="1"/>
      <w:numFmt w:val="lowerLetter"/>
      <w:lvlText w:val="%2."/>
      <w:lvlJc w:val="left"/>
      <w:pPr>
        <w:ind w:left="1440" w:hanging="360"/>
      </w:pPr>
    </w:lvl>
    <w:lvl w:ilvl="2" w:tplc="6164A86C" w:tentative="1">
      <w:start w:val="1"/>
      <w:numFmt w:val="lowerRoman"/>
      <w:lvlText w:val="%3."/>
      <w:lvlJc w:val="right"/>
      <w:pPr>
        <w:ind w:left="2160" w:hanging="180"/>
      </w:pPr>
    </w:lvl>
    <w:lvl w:ilvl="3" w:tplc="C6262104" w:tentative="1">
      <w:start w:val="1"/>
      <w:numFmt w:val="decimal"/>
      <w:lvlText w:val="%4."/>
      <w:lvlJc w:val="left"/>
      <w:pPr>
        <w:ind w:left="2880" w:hanging="360"/>
      </w:pPr>
    </w:lvl>
    <w:lvl w:ilvl="4" w:tplc="142AEE3E" w:tentative="1">
      <w:start w:val="1"/>
      <w:numFmt w:val="lowerLetter"/>
      <w:lvlText w:val="%5."/>
      <w:lvlJc w:val="left"/>
      <w:pPr>
        <w:ind w:left="3600" w:hanging="360"/>
      </w:pPr>
    </w:lvl>
    <w:lvl w:ilvl="5" w:tplc="4AA28C2E" w:tentative="1">
      <w:start w:val="1"/>
      <w:numFmt w:val="lowerRoman"/>
      <w:lvlText w:val="%6."/>
      <w:lvlJc w:val="right"/>
      <w:pPr>
        <w:ind w:left="4320" w:hanging="180"/>
      </w:pPr>
    </w:lvl>
    <w:lvl w:ilvl="6" w:tplc="24564480" w:tentative="1">
      <w:start w:val="1"/>
      <w:numFmt w:val="decimal"/>
      <w:lvlText w:val="%7."/>
      <w:lvlJc w:val="left"/>
      <w:pPr>
        <w:ind w:left="5040" w:hanging="360"/>
      </w:pPr>
    </w:lvl>
    <w:lvl w:ilvl="7" w:tplc="5936CD9E" w:tentative="1">
      <w:start w:val="1"/>
      <w:numFmt w:val="lowerLetter"/>
      <w:lvlText w:val="%8."/>
      <w:lvlJc w:val="left"/>
      <w:pPr>
        <w:ind w:left="5760" w:hanging="360"/>
      </w:pPr>
    </w:lvl>
    <w:lvl w:ilvl="8" w:tplc="D2C0B9E0" w:tentative="1">
      <w:start w:val="1"/>
      <w:numFmt w:val="lowerRoman"/>
      <w:lvlText w:val="%9."/>
      <w:lvlJc w:val="right"/>
      <w:pPr>
        <w:ind w:left="6480" w:hanging="180"/>
      </w:pPr>
    </w:lvl>
  </w:abstractNum>
  <w:abstractNum w:abstractNumId="28" w15:restartNumberingAfterBreak="0">
    <w:nsid w:val="66870E1D"/>
    <w:multiLevelType w:val="multilevel"/>
    <w:tmpl w:val="805E3A9A"/>
    <w:lvl w:ilvl="0">
      <w:start w:val="1"/>
      <w:numFmt w:val="decimal"/>
      <w:lvlText w:val="%1."/>
      <w:lvlJc w:val="left"/>
      <w:pPr>
        <w:ind w:left="360" w:hanging="360"/>
      </w:pPr>
      <w:rPr>
        <w:b w:val="0"/>
        <w:i w:val="0"/>
        <w:color w:val="auto"/>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184CA4"/>
    <w:multiLevelType w:val="multilevel"/>
    <w:tmpl w:val="0960252A"/>
    <w:styleLink w:val="Anketai"/>
    <w:lvl w:ilvl="0">
      <w:start w:val="1"/>
      <w:numFmt w:val="decimal"/>
      <w:lvlText w:val="%1."/>
      <w:lvlJc w:val="left"/>
      <w:pPr>
        <w:ind w:left="360" w:hanging="360"/>
      </w:pPr>
      <w:rPr>
        <w:rFonts w:ascii="Arial Narrow" w:hAnsi="Arial Narrow" w:hint="default"/>
        <w:sz w:val="22"/>
      </w:rPr>
    </w:lvl>
    <w:lvl w:ilvl="1">
      <w:start w:val="1"/>
      <w:numFmt w:val="bullet"/>
      <w:lvlText w:val="□"/>
      <w:lvlJc w:val="left"/>
      <w:pPr>
        <w:ind w:left="1531" w:hanging="397"/>
      </w:pPr>
      <w:rPr>
        <w:rFonts w:ascii="Courier New" w:hAnsi="Courier New" w:hint="default"/>
        <w:color w:val="auto"/>
        <w:sz w:val="24"/>
      </w:rPr>
    </w:lvl>
    <w:lvl w:ilvl="2">
      <w:start w:val="1"/>
      <w:numFmt w:val="lowerLetter"/>
      <w:lvlText w:val="%3."/>
      <w:lvlJc w:val="right"/>
      <w:pPr>
        <w:ind w:left="2160" w:hanging="180"/>
      </w:pPr>
      <w:rPr>
        <w:rFonts w:hint="default"/>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1" w15:restartNumberingAfterBreak="0">
    <w:nsid w:val="6F6415AE"/>
    <w:multiLevelType w:val="multilevel"/>
    <w:tmpl w:val="FAB0D3B0"/>
    <w:lvl w:ilvl="0">
      <w:start w:val="1"/>
      <w:numFmt w:val="decimal"/>
      <w:lvlText w:val="%1."/>
      <w:lvlJc w:val="left"/>
      <w:pPr>
        <w:ind w:left="720" w:hanging="360"/>
      </w:pPr>
    </w:lvl>
    <w:lvl w:ilvl="1">
      <w:start w:val="1"/>
      <w:numFmt w:val="decimal"/>
      <w:isLgl/>
      <w:lvlText w:val="%1.%2."/>
      <w:lvlJc w:val="left"/>
      <w:pPr>
        <w:ind w:left="720" w:hanging="360"/>
      </w:pPr>
      <w:rPr>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73A9760E"/>
    <w:multiLevelType w:val="hybridMultilevel"/>
    <w:tmpl w:val="F4BA187A"/>
    <w:lvl w:ilvl="0" w:tplc="6A304442">
      <w:start w:val="1"/>
      <w:numFmt w:val="decimal"/>
      <w:lvlText w:val="%1."/>
      <w:lvlJc w:val="left"/>
      <w:pPr>
        <w:ind w:left="720" w:hanging="360"/>
      </w:pPr>
      <w:rPr>
        <w:rFonts w:ascii="Times New Roman" w:hAnsi="Times New Roman" w:cs="Times New Roman" w:hint="default"/>
        <w:b w:val="0"/>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5CF5D27"/>
    <w:multiLevelType w:val="multilevel"/>
    <w:tmpl w:val="F2728A4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29"/>
  </w:num>
  <w:num w:numId="2">
    <w:abstractNumId w:val="14"/>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7"/>
  </w:num>
  <w:num w:numId="7">
    <w:abstractNumId w:val="15"/>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12"/>
  </w:num>
  <w:num w:numId="22">
    <w:abstractNumId w:val="2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5"/>
  </w:num>
  <w:num w:numId="26">
    <w:abstractNumId w:val="2"/>
  </w:num>
  <w:num w:numId="27">
    <w:abstractNumId w:val="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7"/>
  </w:num>
  <w:num w:numId="3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3"/>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A7"/>
    <w:rsid w:val="00005406"/>
    <w:rsid w:val="00014F51"/>
    <w:rsid w:val="0001675A"/>
    <w:rsid w:val="00016E2E"/>
    <w:rsid w:val="000410B9"/>
    <w:rsid w:val="0005532C"/>
    <w:rsid w:val="00074047"/>
    <w:rsid w:val="00090554"/>
    <w:rsid w:val="000975DA"/>
    <w:rsid w:val="000A3156"/>
    <w:rsid w:val="000B740B"/>
    <w:rsid w:val="000D1DE2"/>
    <w:rsid w:val="000D2BE3"/>
    <w:rsid w:val="000F5760"/>
    <w:rsid w:val="001059C2"/>
    <w:rsid w:val="001318B0"/>
    <w:rsid w:val="0013578B"/>
    <w:rsid w:val="00141488"/>
    <w:rsid w:val="00152D93"/>
    <w:rsid w:val="00161ECA"/>
    <w:rsid w:val="00185188"/>
    <w:rsid w:val="001A1879"/>
    <w:rsid w:val="001D60FF"/>
    <w:rsid w:val="001D79A6"/>
    <w:rsid w:val="001E76EB"/>
    <w:rsid w:val="001F4B6C"/>
    <w:rsid w:val="002065B0"/>
    <w:rsid w:val="00213B0C"/>
    <w:rsid w:val="00220D7B"/>
    <w:rsid w:val="00226CE0"/>
    <w:rsid w:val="00227CA9"/>
    <w:rsid w:val="00232AB1"/>
    <w:rsid w:val="00247034"/>
    <w:rsid w:val="00272CE1"/>
    <w:rsid w:val="002835B7"/>
    <w:rsid w:val="002A7AF9"/>
    <w:rsid w:val="002C1908"/>
    <w:rsid w:val="002D27F8"/>
    <w:rsid w:val="002D4BA4"/>
    <w:rsid w:val="002D7B41"/>
    <w:rsid w:val="002E3AF0"/>
    <w:rsid w:val="002F6FB8"/>
    <w:rsid w:val="003017E1"/>
    <w:rsid w:val="003246B4"/>
    <w:rsid w:val="0033722C"/>
    <w:rsid w:val="003405C1"/>
    <w:rsid w:val="00340789"/>
    <w:rsid w:val="0036553A"/>
    <w:rsid w:val="00370C14"/>
    <w:rsid w:val="003A766E"/>
    <w:rsid w:val="003B0CD3"/>
    <w:rsid w:val="003B3893"/>
    <w:rsid w:val="003B3E46"/>
    <w:rsid w:val="003E00F8"/>
    <w:rsid w:val="0040482C"/>
    <w:rsid w:val="004064AB"/>
    <w:rsid w:val="00407F93"/>
    <w:rsid w:val="004110B7"/>
    <w:rsid w:val="00414876"/>
    <w:rsid w:val="00455078"/>
    <w:rsid w:val="004568BA"/>
    <w:rsid w:val="00460867"/>
    <w:rsid w:val="00464985"/>
    <w:rsid w:val="00473731"/>
    <w:rsid w:val="00497482"/>
    <w:rsid w:val="004A1045"/>
    <w:rsid w:val="004C3488"/>
    <w:rsid w:val="004D0CD3"/>
    <w:rsid w:val="004D6844"/>
    <w:rsid w:val="004F3DC6"/>
    <w:rsid w:val="005155D8"/>
    <w:rsid w:val="00521A23"/>
    <w:rsid w:val="00524947"/>
    <w:rsid w:val="00541360"/>
    <w:rsid w:val="0054183F"/>
    <w:rsid w:val="00541D54"/>
    <w:rsid w:val="005662BF"/>
    <w:rsid w:val="005831CB"/>
    <w:rsid w:val="005858CE"/>
    <w:rsid w:val="00585E15"/>
    <w:rsid w:val="005A5B1B"/>
    <w:rsid w:val="005B7967"/>
    <w:rsid w:val="005C02A2"/>
    <w:rsid w:val="005C446F"/>
    <w:rsid w:val="005D346F"/>
    <w:rsid w:val="005D40FA"/>
    <w:rsid w:val="005F3771"/>
    <w:rsid w:val="00615D29"/>
    <w:rsid w:val="00635811"/>
    <w:rsid w:val="0064500C"/>
    <w:rsid w:val="006646E3"/>
    <w:rsid w:val="006C12F7"/>
    <w:rsid w:val="006C750D"/>
    <w:rsid w:val="006C7A74"/>
    <w:rsid w:val="006E245D"/>
    <w:rsid w:val="006F0578"/>
    <w:rsid w:val="007058D5"/>
    <w:rsid w:val="00706ACD"/>
    <w:rsid w:val="00706E71"/>
    <w:rsid w:val="00707C77"/>
    <w:rsid w:val="007145DB"/>
    <w:rsid w:val="00745C11"/>
    <w:rsid w:val="00747E0B"/>
    <w:rsid w:val="00753782"/>
    <w:rsid w:val="00767A34"/>
    <w:rsid w:val="00773DF4"/>
    <w:rsid w:val="0079218E"/>
    <w:rsid w:val="007B59DF"/>
    <w:rsid w:val="007E7DC5"/>
    <w:rsid w:val="007F72D1"/>
    <w:rsid w:val="0080323C"/>
    <w:rsid w:val="00806410"/>
    <w:rsid w:val="008122A9"/>
    <w:rsid w:val="00817B74"/>
    <w:rsid w:val="00825A2B"/>
    <w:rsid w:val="0082766C"/>
    <w:rsid w:val="0083305C"/>
    <w:rsid w:val="00851C90"/>
    <w:rsid w:val="00870148"/>
    <w:rsid w:val="00871C2F"/>
    <w:rsid w:val="00877F6A"/>
    <w:rsid w:val="00882AEA"/>
    <w:rsid w:val="00882C80"/>
    <w:rsid w:val="008A72C8"/>
    <w:rsid w:val="008B6F63"/>
    <w:rsid w:val="008E1FAC"/>
    <w:rsid w:val="008E41ED"/>
    <w:rsid w:val="008F45B7"/>
    <w:rsid w:val="008F5472"/>
    <w:rsid w:val="00901115"/>
    <w:rsid w:val="009014C9"/>
    <w:rsid w:val="009020CF"/>
    <w:rsid w:val="00905B75"/>
    <w:rsid w:val="00905DFB"/>
    <w:rsid w:val="0092719F"/>
    <w:rsid w:val="0097045E"/>
    <w:rsid w:val="009707A4"/>
    <w:rsid w:val="00977988"/>
    <w:rsid w:val="009837CE"/>
    <w:rsid w:val="00984CE2"/>
    <w:rsid w:val="0098744B"/>
    <w:rsid w:val="009A1639"/>
    <w:rsid w:val="009B4CAC"/>
    <w:rsid w:val="009C66F5"/>
    <w:rsid w:val="009C6807"/>
    <w:rsid w:val="009C7474"/>
    <w:rsid w:val="009D03DF"/>
    <w:rsid w:val="009D54D4"/>
    <w:rsid w:val="009E1CD5"/>
    <w:rsid w:val="009E7BE8"/>
    <w:rsid w:val="00A23CEE"/>
    <w:rsid w:val="00A413FC"/>
    <w:rsid w:val="00A42F08"/>
    <w:rsid w:val="00A4686B"/>
    <w:rsid w:val="00A56B5E"/>
    <w:rsid w:val="00A57614"/>
    <w:rsid w:val="00A62E20"/>
    <w:rsid w:val="00A702BC"/>
    <w:rsid w:val="00A8137E"/>
    <w:rsid w:val="00AA2CE9"/>
    <w:rsid w:val="00AE5399"/>
    <w:rsid w:val="00AF0D30"/>
    <w:rsid w:val="00AF6F13"/>
    <w:rsid w:val="00B10642"/>
    <w:rsid w:val="00B172BB"/>
    <w:rsid w:val="00B22591"/>
    <w:rsid w:val="00B32D9C"/>
    <w:rsid w:val="00B33A2F"/>
    <w:rsid w:val="00B412D1"/>
    <w:rsid w:val="00B5427E"/>
    <w:rsid w:val="00B573AA"/>
    <w:rsid w:val="00B6670C"/>
    <w:rsid w:val="00B66B54"/>
    <w:rsid w:val="00B85A47"/>
    <w:rsid w:val="00B9585A"/>
    <w:rsid w:val="00BA05F7"/>
    <w:rsid w:val="00BA3AEF"/>
    <w:rsid w:val="00BB78FF"/>
    <w:rsid w:val="00BC52D6"/>
    <w:rsid w:val="00BC76F5"/>
    <w:rsid w:val="00BD00D5"/>
    <w:rsid w:val="00BD3EAF"/>
    <w:rsid w:val="00BD79AB"/>
    <w:rsid w:val="00BE44D6"/>
    <w:rsid w:val="00BE675D"/>
    <w:rsid w:val="00BE784E"/>
    <w:rsid w:val="00BF360B"/>
    <w:rsid w:val="00C13EC1"/>
    <w:rsid w:val="00C207D6"/>
    <w:rsid w:val="00C23181"/>
    <w:rsid w:val="00C3340B"/>
    <w:rsid w:val="00C519B1"/>
    <w:rsid w:val="00C51DC8"/>
    <w:rsid w:val="00C677E4"/>
    <w:rsid w:val="00C83D32"/>
    <w:rsid w:val="00C927DD"/>
    <w:rsid w:val="00CB034D"/>
    <w:rsid w:val="00CB42EF"/>
    <w:rsid w:val="00CC423F"/>
    <w:rsid w:val="00CE20E6"/>
    <w:rsid w:val="00CE5A0B"/>
    <w:rsid w:val="00CF09DC"/>
    <w:rsid w:val="00CF354B"/>
    <w:rsid w:val="00CF73E3"/>
    <w:rsid w:val="00D13D0F"/>
    <w:rsid w:val="00D268F8"/>
    <w:rsid w:val="00D50516"/>
    <w:rsid w:val="00D5518F"/>
    <w:rsid w:val="00D8097F"/>
    <w:rsid w:val="00DB009E"/>
    <w:rsid w:val="00DB584A"/>
    <w:rsid w:val="00DC4DEC"/>
    <w:rsid w:val="00DD0A72"/>
    <w:rsid w:val="00DE04E6"/>
    <w:rsid w:val="00DF2A6E"/>
    <w:rsid w:val="00E05939"/>
    <w:rsid w:val="00E35B13"/>
    <w:rsid w:val="00E50144"/>
    <w:rsid w:val="00E549E7"/>
    <w:rsid w:val="00E609FB"/>
    <w:rsid w:val="00E63469"/>
    <w:rsid w:val="00E8277E"/>
    <w:rsid w:val="00E9619A"/>
    <w:rsid w:val="00E9629C"/>
    <w:rsid w:val="00EB0EF0"/>
    <w:rsid w:val="00EB60CD"/>
    <w:rsid w:val="00EB6901"/>
    <w:rsid w:val="00EC0907"/>
    <w:rsid w:val="00EC0E29"/>
    <w:rsid w:val="00EC1584"/>
    <w:rsid w:val="00EE1623"/>
    <w:rsid w:val="00EE7E35"/>
    <w:rsid w:val="00EF256B"/>
    <w:rsid w:val="00F00EAB"/>
    <w:rsid w:val="00F01FE8"/>
    <w:rsid w:val="00F06F6F"/>
    <w:rsid w:val="00F10F12"/>
    <w:rsid w:val="00F1612A"/>
    <w:rsid w:val="00F50E51"/>
    <w:rsid w:val="00F648A4"/>
    <w:rsid w:val="00F65C8C"/>
    <w:rsid w:val="00F67B46"/>
    <w:rsid w:val="00F71AEA"/>
    <w:rsid w:val="00F802A7"/>
    <w:rsid w:val="00F85306"/>
    <w:rsid w:val="00F93E17"/>
    <w:rsid w:val="00F95578"/>
    <w:rsid w:val="00FB3597"/>
    <w:rsid w:val="00FB5003"/>
    <w:rsid w:val="00FD0AF5"/>
    <w:rsid w:val="00FD7C70"/>
    <w:rsid w:val="00FE5FF5"/>
    <w:rsid w:val="00FF4B86"/>
    <w:rsid w:val="00FF72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B8F7C-7F05-4678-BA82-30B8885C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02A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8E1FA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E1FA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E1FAC"/>
    <w:pPr>
      <w:keepNext/>
      <w:ind w:left="360" w:firstLine="360"/>
      <w:jc w:val="both"/>
      <w:outlineLvl w:val="2"/>
    </w:pPr>
    <w:rPr>
      <w:rFonts w:ascii="Garamond" w:hAnsi="Garamond"/>
      <w:szCs w:val="20"/>
      <w:lang w:val="en-AU" w:eastAsia="en-US"/>
    </w:rPr>
  </w:style>
  <w:style w:type="paragraph" w:styleId="Virsraksts4">
    <w:name w:val="heading 4"/>
    <w:basedOn w:val="Parasts"/>
    <w:next w:val="Parasts"/>
    <w:link w:val="Virsraksts4Rakstz"/>
    <w:qFormat/>
    <w:rsid w:val="008E1FAC"/>
    <w:pPr>
      <w:keepNext/>
      <w:jc w:val="both"/>
      <w:outlineLvl w:val="3"/>
    </w:pPr>
    <w:rPr>
      <w:rFonts w:ascii="Garamond" w:hAnsi="Garamond"/>
      <w:b/>
      <w:sz w:val="28"/>
      <w:szCs w:val="20"/>
      <w:u w:val="single"/>
      <w:lang w:val="en-AU" w:eastAsia="en-US"/>
    </w:rPr>
  </w:style>
  <w:style w:type="paragraph" w:styleId="Virsraksts5">
    <w:name w:val="heading 5"/>
    <w:basedOn w:val="Parasts"/>
    <w:next w:val="Parasts"/>
    <w:link w:val="Virsraksts5Rakstz"/>
    <w:qFormat/>
    <w:rsid w:val="008E1FAC"/>
    <w:pPr>
      <w:keepNext/>
      <w:ind w:left="360"/>
      <w:jc w:val="both"/>
      <w:outlineLvl w:val="4"/>
    </w:pPr>
    <w:rPr>
      <w:sz w:val="32"/>
      <w:lang w:eastAsia="en-US"/>
    </w:rPr>
  </w:style>
  <w:style w:type="paragraph" w:styleId="Virsraksts6">
    <w:name w:val="heading 6"/>
    <w:basedOn w:val="Parasts"/>
    <w:next w:val="Parasts"/>
    <w:link w:val="Virsraksts6Rakstz"/>
    <w:qFormat/>
    <w:rsid w:val="008E1FAC"/>
    <w:pPr>
      <w:spacing w:before="240" w:after="60"/>
      <w:outlineLvl w:val="5"/>
    </w:pPr>
    <w:rPr>
      <w:b/>
      <w:bCs/>
      <w:sz w:val="22"/>
      <w:szCs w:val="22"/>
    </w:rPr>
  </w:style>
  <w:style w:type="paragraph" w:styleId="Virsraksts7">
    <w:name w:val="heading 7"/>
    <w:basedOn w:val="Parasts"/>
    <w:next w:val="Parasts"/>
    <w:link w:val="Virsraksts7Rakstz"/>
    <w:qFormat/>
    <w:rsid w:val="008E1FAC"/>
    <w:pPr>
      <w:keepNext/>
      <w:ind w:firstLine="360"/>
      <w:outlineLvl w:val="6"/>
    </w:pPr>
    <w:rPr>
      <w:sz w:val="28"/>
      <w:lang w:eastAsia="en-US"/>
    </w:rPr>
  </w:style>
  <w:style w:type="paragraph" w:styleId="Virsraksts8">
    <w:name w:val="heading 8"/>
    <w:basedOn w:val="Parasts"/>
    <w:next w:val="Parasts"/>
    <w:link w:val="Virsraksts8Rakstz"/>
    <w:uiPriority w:val="9"/>
    <w:qFormat/>
    <w:rsid w:val="008E1FAC"/>
    <w:pPr>
      <w:spacing w:before="240" w:after="60"/>
      <w:outlineLvl w:val="7"/>
    </w:pPr>
    <w:rPr>
      <w:i/>
      <w:iCs/>
    </w:rPr>
  </w:style>
  <w:style w:type="paragraph" w:styleId="Virsraksts9">
    <w:name w:val="heading 9"/>
    <w:basedOn w:val="Parasts"/>
    <w:next w:val="Parasts"/>
    <w:link w:val="Virsraksts9Rakstz"/>
    <w:uiPriority w:val="9"/>
    <w:qFormat/>
    <w:rsid w:val="008E1FAC"/>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802A7"/>
    <w:pPr>
      <w:spacing w:after="200" w:line="276" w:lineRule="auto"/>
      <w:ind w:left="720"/>
      <w:contextualSpacing/>
    </w:pPr>
    <w:rPr>
      <w:rFonts w:ascii="Calibri" w:hAnsi="Calibri"/>
      <w:sz w:val="22"/>
      <w:szCs w:val="22"/>
      <w:lang w:eastAsia="en-US"/>
    </w:rPr>
  </w:style>
  <w:style w:type="paragraph" w:customStyle="1" w:styleId="Default">
    <w:name w:val="Default"/>
    <w:rsid w:val="00F802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e">
    <w:name w:val="Hyperlink"/>
    <w:basedOn w:val="Noklusjumarindkopasfonts"/>
    <w:rsid w:val="002C1908"/>
    <w:rPr>
      <w:color w:val="0000FF"/>
      <w:u w:val="single"/>
    </w:rPr>
  </w:style>
  <w:style w:type="paragraph" w:customStyle="1" w:styleId="Bezatstarpm1">
    <w:name w:val="Bez atstarpēm1"/>
    <w:qFormat/>
    <w:rsid w:val="00DF2A6E"/>
    <w:pPr>
      <w:spacing w:after="0" w:line="240" w:lineRule="auto"/>
    </w:pPr>
    <w:rPr>
      <w:rFonts w:ascii="Calibri" w:eastAsia="Calibri" w:hAnsi="Calibri" w:cs="Times New Roman"/>
    </w:rPr>
  </w:style>
  <w:style w:type="paragraph" w:styleId="Paraststmeklis">
    <w:name w:val="Normal (Web)"/>
    <w:basedOn w:val="Parasts"/>
    <w:rsid w:val="00220D7B"/>
    <w:pPr>
      <w:spacing w:before="200" w:after="200"/>
      <w:ind w:left="200" w:right="200"/>
    </w:pPr>
    <w:rPr>
      <w:rFonts w:ascii="Tahoma" w:hAnsi="Tahoma" w:cs="Tahoma"/>
      <w:color w:val="000000"/>
      <w:sz w:val="20"/>
      <w:szCs w:val="20"/>
      <w:lang w:val="en-GB" w:eastAsia="en-US"/>
    </w:rPr>
  </w:style>
  <w:style w:type="paragraph" w:styleId="Pamatteksts">
    <w:name w:val="Body Text"/>
    <w:aliases w:val="Rakstz."/>
    <w:basedOn w:val="Parasts"/>
    <w:link w:val="PamattekstsRakstz"/>
    <w:rsid w:val="00272CE1"/>
    <w:pPr>
      <w:spacing w:after="120"/>
    </w:pPr>
  </w:style>
  <w:style w:type="character" w:customStyle="1" w:styleId="PamattekstsRakstz">
    <w:name w:val="Pamatteksts Rakstz."/>
    <w:aliases w:val="Rakstz. Rakstz.1"/>
    <w:basedOn w:val="Noklusjumarindkopasfonts"/>
    <w:link w:val="Pamatteksts"/>
    <w:rsid w:val="00272CE1"/>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FE5FF5"/>
    <w:pPr>
      <w:jc w:val="center"/>
    </w:pPr>
    <w:rPr>
      <w:szCs w:val="20"/>
    </w:rPr>
  </w:style>
  <w:style w:type="character" w:customStyle="1" w:styleId="ApakvirsrakstsRakstz">
    <w:name w:val="Apakšvirsraksts Rakstz."/>
    <w:basedOn w:val="Noklusjumarindkopasfonts"/>
    <w:link w:val="Apakvirsraksts"/>
    <w:rsid w:val="00FE5FF5"/>
    <w:rPr>
      <w:rFonts w:ascii="Times New Roman" w:eastAsia="Times New Roman" w:hAnsi="Times New Roman" w:cs="Times New Roman"/>
      <w:sz w:val="24"/>
      <w:szCs w:val="20"/>
      <w:lang w:eastAsia="lv-LV"/>
    </w:rPr>
  </w:style>
  <w:style w:type="paragraph" w:customStyle="1" w:styleId="tv2131">
    <w:name w:val="tv2131"/>
    <w:basedOn w:val="Parasts"/>
    <w:rsid w:val="00FE5FF5"/>
    <w:pPr>
      <w:spacing w:line="360" w:lineRule="auto"/>
      <w:ind w:firstLine="300"/>
    </w:pPr>
    <w:rPr>
      <w:color w:val="414142"/>
      <w:sz w:val="20"/>
      <w:szCs w:val="20"/>
    </w:rPr>
  </w:style>
  <w:style w:type="paragraph" w:styleId="Bezatstarpm">
    <w:name w:val="No Spacing"/>
    <w:link w:val="BezatstarpmRakstz"/>
    <w:uiPriority w:val="1"/>
    <w:qFormat/>
    <w:rsid w:val="00227CA9"/>
    <w:pPr>
      <w:spacing w:after="0" w:line="240" w:lineRule="auto"/>
    </w:pPr>
    <w:rPr>
      <w:rFonts w:ascii="Calibri" w:eastAsia="Times New Roman" w:hAnsi="Calibri" w:cs="Times New Roman"/>
    </w:rPr>
  </w:style>
  <w:style w:type="character" w:customStyle="1" w:styleId="Virsraksts1Rakstz">
    <w:name w:val="Virsraksts 1 Rakstz."/>
    <w:basedOn w:val="Noklusjumarindkopasfonts"/>
    <w:link w:val="Virsraksts1"/>
    <w:rsid w:val="008E1FAC"/>
    <w:rPr>
      <w:rFonts w:ascii="Arial" w:eastAsia="Times New Roman" w:hAnsi="Arial" w:cs="Arial"/>
      <w:b/>
      <w:bCs/>
      <w:kern w:val="32"/>
      <w:sz w:val="32"/>
      <w:szCs w:val="32"/>
      <w:lang w:eastAsia="lv-LV"/>
    </w:rPr>
  </w:style>
  <w:style w:type="character" w:customStyle="1" w:styleId="Heading2Char">
    <w:name w:val="Heading 2 Char"/>
    <w:basedOn w:val="Noklusjumarindkopasfonts"/>
    <w:rsid w:val="008E1FAC"/>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rsid w:val="008E1FAC"/>
    <w:rPr>
      <w:rFonts w:ascii="Garamond" w:eastAsia="Times New Roman" w:hAnsi="Garamond" w:cs="Times New Roman"/>
      <w:sz w:val="24"/>
      <w:szCs w:val="20"/>
      <w:lang w:val="en-AU"/>
    </w:rPr>
  </w:style>
  <w:style w:type="character" w:customStyle="1" w:styleId="Virsraksts4Rakstz">
    <w:name w:val="Virsraksts 4 Rakstz."/>
    <w:basedOn w:val="Noklusjumarindkopasfonts"/>
    <w:link w:val="Virsraksts4"/>
    <w:rsid w:val="008E1FAC"/>
    <w:rPr>
      <w:rFonts w:ascii="Garamond" w:eastAsia="Times New Roman" w:hAnsi="Garamond" w:cs="Times New Roman"/>
      <w:b/>
      <w:sz w:val="28"/>
      <w:szCs w:val="20"/>
      <w:u w:val="single"/>
      <w:lang w:val="en-AU"/>
    </w:rPr>
  </w:style>
  <w:style w:type="character" w:customStyle="1" w:styleId="Virsraksts5Rakstz">
    <w:name w:val="Virsraksts 5 Rakstz."/>
    <w:basedOn w:val="Noklusjumarindkopasfonts"/>
    <w:link w:val="Virsraksts5"/>
    <w:rsid w:val="008E1FAC"/>
    <w:rPr>
      <w:rFonts w:ascii="Times New Roman" w:eastAsia="Times New Roman" w:hAnsi="Times New Roman" w:cs="Times New Roman"/>
      <w:sz w:val="32"/>
      <w:szCs w:val="24"/>
    </w:rPr>
  </w:style>
  <w:style w:type="character" w:customStyle="1" w:styleId="Virsraksts6Rakstz">
    <w:name w:val="Virsraksts 6 Rakstz."/>
    <w:basedOn w:val="Noklusjumarindkopasfonts"/>
    <w:link w:val="Virsraksts6"/>
    <w:rsid w:val="008E1FAC"/>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8E1FAC"/>
    <w:rPr>
      <w:rFonts w:ascii="Times New Roman" w:eastAsia="Times New Roman" w:hAnsi="Times New Roman" w:cs="Times New Roman"/>
      <w:sz w:val="28"/>
      <w:szCs w:val="24"/>
    </w:rPr>
  </w:style>
  <w:style w:type="character" w:customStyle="1" w:styleId="Virsraksts8Rakstz">
    <w:name w:val="Virsraksts 8 Rakstz."/>
    <w:basedOn w:val="Noklusjumarindkopasfonts"/>
    <w:link w:val="Virsraksts8"/>
    <w:uiPriority w:val="9"/>
    <w:rsid w:val="008E1FAC"/>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uiPriority w:val="9"/>
    <w:rsid w:val="008E1FAC"/>
    <w:rPr>
      <w:rFonts w:ascii="Arial" w:eastAsia="Times New Roman" w:hAnsi="Arial" w:cs="Arial"/>
      <w:lang w:eastAsia="lv-LV"/>
    </w:rPr>
  </w:style>
  <w:style w:type="paragraph" w:styleId="Pamattekstsaratkpi">
    <w:name w:val="Body Text Indent"/>
    <w:basedOn w:val="Parasts"/>
    <w:link w:val="PamattekstsaratkpiRakstz"/>
    <w:uiPriority w:val="99"/>
    <w:rsid w:val="008E1FAC"/>
    <w:pPr>
      <w:ind w:firstLine="720"/>
      <w:jc w:val="both"/>
    </w:pPr>
    <w:rPr>
      <w:b/>
      <w:bCs/>
      <w:lang w:val="en-GB" w:eastAsia="en-US"/>
    </w:rPr>
  </w:style>
  <w:style w:type="character" w:customStyle="1" w:styleId="PamattekstsaratkpiRakstz">
    <w:name w:val="Pamatteksts ar atkāpi Rakstz."/>
    <w:basedOn w:val="Noklusjumarindkopasfonts"/>
    <w:link w:val="Pamattekstsaratkpi"/>
    <w:uiPriority w:val="99"/>
    <w:rsid w:val="008E1FAC"/>
    <w:rPr>
      <w:rFonts w:ascii="Times New Roman" w:eastAsia="Times New Roman" w:hAnsi="Times New Roman" w:cs="Times New Roman"/>
      <w:b/>
      <w:bCs/>
      <w:sz w:val="24"/>
      <w:szCs w:val="24"/>
      <w:lang w:val="en-GB"/>
    </w:rPr>
  </w:style>
  <w:style w:type="paragraph" w:styleId="Pamattekstaatkpe2">
    <w:name w:val="Body Text Indent 2"/>
    <w:basedOn w:val="Parasts"/>
    <w:link w:val="Pamattekstaatkpe2Rakstz"/>
    <w:rsid w:val="008E1FAC"/>
    <w:pPr>
      <w:spacing w:after="120" w:line="480" w:lineRule="auto"/>
      <w:ind w:left="283"/>
    </w:pPr>
  </w:style>
  <w:style w:type="character" w:customStyle="1" w:styleId="Pamattekstaatkpe2Rakstz">
    <w:name w:val="Pamatteksta atkāpe 2 Rakstz."/>
    <w:basedOn w:val="Noklusjumarindkopasfonts"/>
    <w:link w:val="Pamattekstaatkpe2"/>
    <w:rsid w:val="008E1FAC"/>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rsid w:val="008E1FAC"/>
    <w:pPr>
      <w:spacing w:after="120"/>
      <w:ind w:left="283"/>
    </w:pPr>
    <w:rPr>
      <w:sz w:val="16"/>
      <w:szCs w:val="16"/>
    </w:rPr>
  </w:style>
  <w:style w:type="character" w:customStyle="1" w:styleId="Pamattekstaatkpe3Rakstz">
    <w:name w:val="Pamatteksta atkāpe 3 Rakstz."/>
    <w:basedOn w:val="Noklusjumarindkopasfonts"/>
    <w:link w:val="Pamattekstaatkpe3"/>
    <w:rsid w:val="008E1FAC"/>
    <w:rPr>
      <w:rFonts w:ascii="Times New Roman" w:eastAsia="Times New Roman" w:hAnsi="Times New Roman" w:cs="Times New Roman"/>
      <w:sz w:val="16"/>
      <w:szCs w:val="16"/>
      <w:lang w:eastAsia="lv-LV"/>
    </w:rPr>
  </w:style>
  <w:style w:type="table" w:styleId="Reatabula">
    <w:name w:val="Table Grid"/>
    <w:basedOn w:val="Parastatabula"/>
    <w:uiPriority w:val="59"/>
    <w:rsid w:val="008E1F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8E1FAC"/>
    <w:pPr>
      <w:tabs>
        <w:tab w:val="center" w:pos="4153"/>
        <w:tab w:val="right" w:pos="8306"/>
      </w:tabs>
    </w:pPr>
  </w:style>
  <w:style w:type="character" w:customStyle="1" w:styleId="HeaderChar">
    <w:name w:val="Header Char"/>
    <w:basedOn w:val="Noklusjumarindkopasfonts"/>
    <w:uiPriority w:val="99"/>
    <w:rsid w:val="008E1FAC"/>
    <w:rPr>
      <w:rFonts w:ascii="Times New Roman" w:eastAsia="Times New Roman" w:hAnsi="Times New Roman" w:cs="Times New Roman"/>
      <w:sz w:val="24"/>
      <w:szCs w:val="24"/>
      <w:lang w:eastAsia="lv-LV"/>
    </w:rPr>
  </w:style>
  <w:style w:type="character" w:styleId="Lappusesnumurs">
    <w:name w:val="page number"/>
    <w:basedOn w:val="Noklusjumarindkopasfonts"/>
    <w:rsid w:val="008E1FAC"/>
  </w:style>
  <w:style w:type="paragraph" w:styleId="Balonteksts">
    <w:name w:val="Balloon Text"/>
    <w:basedOn w:val="Parasts"/>
    <w:link w:val="BalontekstsRakstz"/>
    <w:uiPriority w:val="99"/>
    <w:rsid w:val="008E1FAC"/>
    <w:rPr>
      <w:rFonts w:ascii="Tahoma" w:hAnsi="Tahoma" w:cs="Tahoma"/>
      <w:sz w:val="16"/>
      <w:szCs w:val="16"/>
    </w:rPr>
  </w:style>
  <w:style w:type="character" w:customStyle="1" w:styleId="BalloonTextChar">
    <w:name w:val="Balloon Text Char"/>
    <w:basedOn w:val="Noklusjumarindkopasfonts"/>
    <w:rsid w:val="008E1FAC"/>
    <w:rPr>
      <w:rFonts w:ascii="Tahoma" w:eastAsia="Times New Roman" w:hAnsi="Tahoma" w:cs="Tahoma"/>
      <w:sz w:val="16"/>
      <w:szCs w:val="16"/>
      <w:lang w:eastAsia="lv-LV"/>
    </w:rPr>
  </w:style>
  <w:style w:type="paragraph" w:styleId="Pamatteksts2">
    <w:name w:val="Body Text 2"/>
    <w:basedOn w:val="Parasts"/>
    <w:link w:val="Pamatteksts2Rakstz"/>
    <w:rsid w:val="008E1FAC"/>
    <w:pPr>
      <w:spacing w:after="120" w:line="480" w:lineRule="auto"/>
    </w:pPr>
  </w:style>
  <w:style w:type="character" w:customStyle="1" w:styleId="Pamatteksts2Rakstz">
    <w:name w:val="Pamatteksts 2 Rakstz."/>
    <w:basedOn w:val="Noklusjumarindkopasfonts"/>
    <w:link w:val="Pamatteksts2"/>
    <w:rsid w:val="008E1FAC"/>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8E1FAC"/>
    <w:pPr>
      <w:spacing w:after="120"/>
    </w:pPr>
    <w:rPr>
      <w:sz w:val="16"/>
      <w:szCs w:val="16"/>
    </w:rPr>
  </w:style>
  <w:style w:type="character" w:customStyle="1" w:styleId="Pamatteksts3Rakstz">
    <w:name w:val="Pamatteksts 3 Rakstz."/>
    <w:basedOn w:val="Noklusjumarindkopasfonts"/>
    <w:link w:val="Pamatteksts3"/>
    <w:rsid w:val="008E1FAC"/>
    <w:rPr>
      <w:rFonts w:ascii="Times New Roman" w:eastAsia="Times New Roman" w:hAnsi="Times New Roman" w:cs="Times New Roman"/>
      <w:sz w:val="16"/>
      <w:szCs w:val="16"/>
      <w:lang w:eastAsia="lv-LV"/>
    </w:rPr>
  </w:style>
  <w:style w:type="paragraph" w:customStyle="1" w:styleId="visraksti">
    <w:name w:val="visraksti"/>
    <w:basedOn w:val="Parasts"/>
    <w:rsid w:val="008E1FAC"/>
    <w:pPr>
      <w:spacing w:before="100" w:beforeAutospacing="1" w:after="100" w:afterAutospacing="1"/>
    </w:pPr>
    <w:rPr>
      <w:sz w:val="27"/>
      <w:szCs w:val="27"/>
    </w:rPr>
  </w:style>
  <w:style w:type="paragraph" w:customStyle="1" w:styleId="naisf">
    <w:name w:val="naisf"/>
    <w:basedOn w:val="Parasts"/>
    <w:uiPriority w:val="99"/>
    <w:rsid w:val="008E1FAC"/>
    <w:pPr>
      <w:spacing w:before="75" w:after="75"/>
      <w:ind w:firstLine="375"/>
      <w:jc w:val="both"/>
    </w:pPr>
  </w:style>
  <w:style w:type="paragraph" w:styleId="Vresteksts">
    <w:name w:val="footnote text"/>
    <w:aliases w:val="Char Char Char,Footnote Text1,Footnote Text1 Char,Footnote Text1 Char Char Char"/>
    <w:basedOn w:val="Parasts"/>
    <w:link w:val="VrestekstsRakstz"/>
    <w:rsid w:val="008E1FAC"/>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rsid w:val="008E1FAC"/>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8E1FAC"/>
    <w:pPr>
      <w:tabs>
        <w:tab w:val="center" w:pos="4153"/>
        <w:tab w:val="right" w:pos="8306"/>
      </w:tabs>
    </w:pPr>
  </w:style>
  <w:style w:type="character" w:customStyle="1" w:styleId="FooterChar">
    <w:name w:val="Footer Char"/>
    <w:basedOn w:val="Noklusjumarindkopasfonts"/>
    <w:rsid w:val="008E1FAC"/>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8E1FAC"/>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rsid w:val="008E1FAC"/>
    <w:rPr>
      <w:rFonts w:ascii="Tahoma" w:eastAsia="Times New Roman" w:hAnsi="Tahoma" w:cs="Tahoma"/>
      <w:sz w:val="16"/>
      <w:szCs w:val="16"/>
      <w:lang w:eastAsia="lv-LV"/>
    </w:rPr>
  </w:style>
  <w:style w:type="character" w:customStyle="1" w:styleId="KjeneRakstz">
    <w:name w:val="Kājene Rakstz."/>
    <w:basedOn w:val="Noklusjumarindkopasfonts"/>
    <w:link w:val="Kjene"/>
    <w:uiPriority w:val="99"/>
    <w:rsid w:val="008E1FAC"/>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unhideWhenUsed/>
    <w:rsid w:val="008E1FAC"/>
    <w:rPr>
      <w:color w:val="800080"/>
      <w:u w:val="single"/>
    </w:rPr>
  </w:style>
  <w:style w:type="paragraph" w:customStyle="1" w:styleId="xl137">
    <w:name w:val="xl137"/>
    <w:basedOn w:val="Parasts"/>
    <w:rsid w:val="008E1FAC"/>
    <w:pPr>
      <w:spacing w:before="100" w:beforeAutospacing="1" w:after="100" w:afterAutospacing="1"/>
    </w:pPr>
    <w:rPr>
      <w:sz w:val="18"/>
      <w:szCs w:val="18"/>
    </w:rPr>
  </w:style>
  <w:style w:type="paragraph" w:customStyle="1" w:styleId="xl138">
    <w:name w:val="xl138"/>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1">
    <w:name w:val="xl141"/>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2">
    <w:name w:val="xl142"/>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43">
    <w:name w:val="xl143"/>
    <w:basedOn w:val="Parasts"/>
    <w:rsid w:val="008E1FAC"/>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sz w:val="18"/>
      <w:szCs w:val="18"/>
    </w:rPr>
  </w:style>
  <w:style w:type="paragraph" w:customStyle="1" w:styleId="xl144">
    <w:name w:val="xl144"/>
    <w:basedOn w:val="Parasts"/>
    <w:rsid w:val="008E1FAC"/>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sz w:val="18"/>
      <w:szCs w:val="18"/>
    </w:rPr>
  </w:style>
  <w:style w:type="paragraph" w:customStyle="1" w:styleId="xl145">
    <w:name w:val="xl145"/>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46">
    <w:name w:val="xl146"/>
    <w:basedOn w:val="Parasts"/>
    <w:rsid w:val="008E1FAC"/>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b/>
      <w:bCs/>
      <w:sz w:val="18"/>
      <w:szCs w:val="18"/>
    </w:rPr>
  </w:style>
  <w:style w:type="paragraph" w:customStyle="1" w:styleId="xl147">
    <w:name w:val="xl147"/>
    <w:basedOn w:val="Parasts"/>
    <w:rsid w:val="008E1FAC"/>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b/>
      <w:bCs/>
      <w:sz w:val="18"/>
      <w:szCs w:val="18"/>
    </w:rPr>
  </w:style>
  <w:style w:type="paragraph" w:customStyle="1" w:styleId="xl148">
    <w:name w:val="xl148"/>
    <w:basedOn w:val="Parasts"/>
    <w:rsid w:val="008E1FAC"/>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b/>
      <w:bCs/>
      <w:sz w:val="18"/>
      <w:szCs w:val="18"/>
    </w:rPr>
  </w:style>
  <w:style w:type="paragraph" w:customStyle="1" w:styleId="xl149">
    <w:name w:val="xl149"/>
    <w:basedOn w:val="Parasts"/>
    <w:rsid w:val="008E1FAC"/>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b/>
      <w:bCs/>
      <w:sz w:val="18"/>
      <w:szCs w:val="18"/>
    </w:rPr>
  </w:style>
  <w:style w:type="paragraph" w:customStyle="1" w:styleId="xl150">
    <w:name w:val="xl150"/>
    <w:basedOn w:val="Parasts"/>
    <w:rsid w:val="008E1FAC"/>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sz w:val="18"/>
      <w:szCs w:val="18"/>
    </w:rPr>
  </w:style>
  <w:style w:type="paragraph" w:customStyle="1" w:styleId="xl151">
    <w:name w:val="xl151"/>
    <w:basedOn w:val="Parasts"/>
    <w:rsid w:val="008E1FAC"/>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sz w:val="18"/>
      <w:szCs w:val="18"/>
    </w:rPr>
  </w:style>
  <w:style w:type="paragraph" w:customStyle="1" w:styleId="xl152">
    <w:name w:val="xl152"/>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53">
    <w:name w:val="xl153"/>
    <w:basedOn w:val="Parasts"/>
    <w:rsid w:val="008E1FA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sz w:val="18"/>
      <w:szCs w:val="18"/>
    </w:rPr>
  </w:style>
  <w:style w:type="paragraph" w:customStyle="1" w:styleId="xl154">
    <w:name w:val="xl154"/>
    <w:basedOn w:val="Parasts"/>
    <w:rsid w:val="008E1FA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sz w:val="18"/>
      <w:szCs w:val="18"/>
    </w:rPr>
  </w:style>
  <w:style w:type="paragraph" w:customStyle="1" w:styleId="xl155">
    <w:name w:val="xl155"/>
    <w:basedOn w:val="Parasts"/>
    <w:rsid w:val="008E1FAC"/>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sz w:val="18"/>
      <w:szCs w:val="18"/>
    </w:rPr>
  </w:style>
  <w:style w:type="paragraph" w:customStyle="1" w:styleId="xl156">
    <w:name w:val="xl156"/>
    <w:basedOn w:val="Parasts"/>
    <w:rsid w:val="008E1FAC"/>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sz w:val="18"/>
      <w:szCs w:val="18"/>
    </w:rPr>
  </w:style>
  <w:style w:type="paragraph" w:customStyle="1" w:styleId="xl157">
    <w:name w:val="xl157"/>
    <w:basedOn w:val="Parasts"/>
    <w:rsid w:val="008E1FAC"/>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8"/>
      <w:szCs w:val="18"/>
    </w:rPr>
  </w:style>
  <w:style w:type="paragraph" w:customStyle="1" w:styleId="xl158">
    <w:name w:val="xl158"/>
    <w:basedOn w:val="Parasts"/>
    <w:rsid w:val="008E1FAC"/>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8"/>
      <w:szCs w:val="18"/>
    </w:rPr>
  </w:style>
  <w:style w:type="paragraph" w:customStyle="1" w:styleId="xl159">
    <w:name w:val="xl159"/>
    <w:basedOn w:val="Parasts"/>
    <w:rsid w:val="008E1FAC"/>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18"/>
      <w:szCs w:val="18"/>
    </w:rPr>
  </w:style>
  <w:style w:type="paragraph" w:customStyle="1" w:styleId="xl160">
    <w:name w:val="xl160"/>
    <w:basedOn w:val="Parasts"/>
    <w:rsid w:val="008E1FAC"/>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18"/>
      <w:szCs w:val="18"/>
    </w:rPr>
  </w:style>
  <w:style w:type="paragraph" w:customStyle="1" w:styleId="xl161">
    <w:name w:val="xl161"/>
    <w:basedOn w:val="Parasts"/>
    <w:rsid w:val="008E1FAC"/>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sz w:val="18"/>
      <w:szCs w:val="18"/>
    </w:rPr>
  </w:style>
  <w:style w:type="paragraph" w:customStyle="1" w:styleId="xl162">
    <w:name w:val="xl162"/>
    <w:basedOn w:val="Parasts"/>
    <w:rsid w:val="008E1FAC"/>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18"/>
      <w:szCs w:val="18"/>
    </w:rPr>
  </w:style>
  <w:style w:type="paragraph" w:customStyle="1" w:styleId="xl163">
    <w:name w:val="xl163"/>
    <w:basedOn w:val="Parasts"/>
    <w:rsid w:val="008E1FAC"/>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b/>
      <w:bCs/>
      <w:sz w:val="18"/>
      <w:szCs w:val="18"/>
    </w:rPr>
  </w:style>
  <w:style w:type="paragraph" w:customStyle="1" w:styleId="xl164">
    <w:name w:val="xl164"/>
    <w:basedOn w:val="Parasts"/>
    <w:rsid w:val="008E1FAC"/>
    <w:pPr>
      <w:pBdr>
        <w:top w:val="single" w:sz="4" w:space="0" w:color="auto"/>
        <w:left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65">
    <w:name w:val="xl165"/>
    <w:basedOn w:val="Parasts"/>
    <w:rsid w:val="008E1FAC"/>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b/>
      <w:bCs/>
      <w:sz w:val="18"/>
      <w:szCs w:val="18"/>
    </w:rPr>
  </w:style>
  <w:style w:type="paragraph" w:customStyle="1" w:styleId="xl166">
    <w:name w:val="xl166"/>
    <w:basedOn w:val="Parasts"/>
    <w:rsid w:val="008E1FAC"/>
    <w:pPr>
      <w:pBdr>
        <w:top w:val="single" w:sz="4" w:space="0" w:color="auto"/>
        <w:left w:val="single" w:sz="4" w:space="14" w:color="auto"/>
        <w:right w:val="single" w:sz="4" w:space="0" w:color="auto"/>
      </w:pBdr>
      <w:spacing w:before="100" w:beforeAutospacing="1" w:after="100" w:afterAutospacing="1"/>
      <w:ind w:firstLineChars="200" w:firstLine="200"/>
      <w:textAlignment w:val="center"/>
    </w:pPr>
    <w:rPr>
      <w:b/>
      <w:bCs/>
      <w:sz w:val="18"/>
      <w:szCs w:val="18"/>
    </w:rPr>
  </w:style>
  <w:style w:type="paragraph" w:customStyle="1" w:styleId="xl167">
    <w:name w:val="xl167"/>
    <w:basedOn w:val="Parasts"/>
    <w:rsid w:val="008E1FAC"/>
    <w:pPr>
      <w:pBdr>
        <w:top w:val="single" w:sz="4" w:space="0" w:color="auto"/>
        <w:left w:val="single" w:sz="4" w:space="20" w:color="auto"/>
        <w:right w:val="single" w:sz="4" w:space="0" w:color="auto"/>
      </w:pBdr>
      <w:spacing w:before="100" w:beforeAutospacing="1" w:after="100" w:afterAutospacing="1"/>
      <w:ind w:firstLineChars="300" w:firstLine="300"/>
      <w:textAlignment w:val="center"/>
    </w:pPr>
    <w:rPr>
      <w:b/>
      <w:bCs/>
      <w:sz w:val="18"/>
      <w:szCs w:val="18"/>
    </w:rPr>
  </w:style>
  <w:style w:type="paragraph" w:customStyle="1" w:styleId="xl168">
    <w:name w:val="xl168"/>
    <w:basedOn w:val="Parasts"/>
    <w:rsid w:val="008E1FAC"/>
    <w:pPr>
      <w:pBdr>
        <w:top w:val="single" w:sz="4" w:space="0" w:color="auto"/>
        <w:left w:val="single" w:sz="4" w:space="27" w:color="auto"/>
        <w:right w:val="single" w:sz="4" w:space="0" w:color="auto"/>
      </w:pBdr>
      <w:spacing w:before="100" w:beforeAutospacing="1" w:after="100" w:afterAutospacing="1"/>
      <w:ind w:firstLineChars="400" w:firstLine="400"/>
      <w:textAlignment w:val="center"/>
    </w:pPr>
    <w:rPr>
      <w:b/>
      <w:bCs/>
      <w:sz w:val="18"/>
      <w:szCs w:val="18"/>
    </w:rPr>
  </w:style>
  <w:style w:type="paragraph" w:customStyle="1" w:styleId="xl169">
    <w:name w:val="xl169"/>
    <w:basedOn w:val="Parasts"/>
    <w:rsid w:val="008E1FAC"/>
    <w:pPr>
      <w:pBdr>
        <w:top w:val="single" w:sz="4" w:space="0" w:color="auto"/>
        <w:left w:val="single" w:sz="4" w:space="27" w:color="auto"/>
        <w:right w:val="single" w:sz="4" w:space="0" w:color="auto"/>
      </w:pBdr>
      <w:spacing w:before="100" w:beforeAutospacing="1" w:after="100" w:afterAutospacing="1"/>
      <w:ind w:firstLineChars="400" w:firstLine="400"/>
      <w:textAlignment w:val="center"/>
    </w:pPr>
    <w:rPr>
      <w:sz w:val="18"/>
      <w:szCs w:val="18"/>
    </w:rPr>
  </w:style>
  <w:style w:type="paragraph" w:customStyle="1" w:styleId="xl170">
    <w:name w:val="xl170"/>
    <w:basedOn w:val="Parasts"/>
    <w:rsid w:val="008E1FAC"/>
    <w:pPr>
      <w:pBdr>
        <w:top w:val="single" w:sz="4" w:space="0" w:color="auto"/>
        <w:left w:val="single" w:sz="4" w:space="31" w:color="auto"/>
        <w:right w:val="single" w:sz="4" w:space="0" w:color="auto"/>
      </w:pBdr>
      <w:spacing w:before="100" w:beforeAutospacing="1" w:after="100" w:afterAutospacing="1"/>
      <w:ind w:firstLineChars="500" w:firstLine="500"/>
      <w:textAlignment w:val="center"/>
    </w:pPr>
    <w:rPr>
      <w:sz w:val="18"/>
      <w:szCs w:val="18"/>
    </w:rPr>
  </w:style>
  <w:style w:type="paragraph" w:customStyle="1" w:styleId="xl171">
    <w:name w:val="xl171"/>
    <w:basedOn w:val="Parasts"/>
    <w:rsid w:val="008E1FAC"/>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72">
    <w:name w:val="xl172"/>
    <w:basedOn w:val="Parasts"/>
    <w:rsid w:val="008E1FAC"/>
    <w:pPr>
      <w:pBdr>
        <w:top w:val="single" w:sz="4" w:space="0" w:color="auto"/>
        <w:left w:val="single" w:sz="4" w:space="31" w:color="auto"/>
        <w:right w:val="single" w:sz="4" w:space="0" w:color="auto"/>
      </w:pBdr>
      <w:spacing w:before="100" w:beforeAutospacing="1" w:after="100" w:afterAutospacing="1"/>
      <w:ind w:firstLineChars="600" w:firstLine="600"/>
      <w:textAlignment w:val="center"/>
    </w:pPr>
    <w:rPr>
      <w:sz w:val="18"/>
      <w:szCs w:val="18"/>
    </w:rPr>
  </w:style>
  <w:style w:type="paragraph" w:customStyle="1" w:styleId="xl173">
    <w:name w:val="xl173"/>
    <w:basedOn w:val="Parasts"/>
    <w:rsid w:val="008E1FAC"/>
    <w:pPr>
      <w:pBdr>
        <w:top w:val="single" w:sz="4" w:space="0" w:color="auto"/>
        <w:left w:val="single" w:sz="4" w:space="31" w:color="auto"/>
        <w:right w:val="single" w:sz="4" w:space="0" w:color="auto"/>
      </w:pBdr>
      <w:spacing w:before="100" w:beforeAutospacing="1" w:after="100" w:afterAutospacing="1"/>
      <w:ind w:firstLineChars="700" w:firstLine="700"/>
      <w:textAlignment w:val="center"/>
    </w:pPr>
    <w:rPr>
      <w:sz w:val="18"/>
      <w:szCs w:val="18"/>
    </w:rPr>
  </w:style>
  <w:style w:type="paragraph" w:customStyle="1" w:styleId="xl174">
    <w:name w:val="xl174"/>
    <w:basedOn w:val="Parasts"/>
    <w:rsid w:val="008E1FAC"/>
    <w:pPr>
      <w:pBdr>
        <w:top w:val="single" w:sz="4" w:space="0" w:color="auto"/>
        <w:left w:val="single" w:sz="4" w:space="20" w:color="auto"/>
        <w:right w:val="single" w:sz="4" w:space="0" w:color="auto"/>
      </w:pBdr>
      <w:spacing w:before="100" w:beforeAutospacing="1" w:after="100" w:afterAutospacing="1"/>
      <w:ind w:firstLineChars="300" w:firstLine="300"/>
      <w:textAlignment w:val="center"/>
    </w:pPr>
    <w:rPr>
      <w:sz w:val="18"/>
      <w:szCs w:val="18"/>
    </w:rPr>
  </w:style>
  <w:style w:type="paragraph" w:customStyle="1" w:styleId="xl175">
    <w:name w:val="xl175"/>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6">
    <w:name w:val="xl176"/>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77">
    <w:name w:val="xl177"/>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78">
    <w:name w:val="xl178"/>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79">
    <w:name w:val="xl179"/>
    <w:basedOn w:val="Parasts"/>
    <w:rsid w:val="008E1FAC"/>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sz w:val="18"/>
      <w:szCs w:val="18"/>
    </w:rPr>
  </w:style>
  <w:style w:type="paragraph" w:customStyle="1" w:styleId="xl180">
    <w:name w:val="xl180"/>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1">
    <w:name w:val="xl181"/>
    <w:basedOn w:val="Parasts"/>
    <w:rsid w:val="008E1FAC"/>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18"/>
      <w:szCs w:val="18"/>
    </w:rPr>
  </w:style>
  <w:style w:type="paragraph" w:customStyle="1" w:styleId="xl182">
    <w:name w:val="xl182"/>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83">
    <w:name w:val="xl183"/>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84">
    <w:name w:val="xl184"/>
    <w:basedOn w:val="Parasts"/>
    <w:rsid w:val="008E1FAC"/>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18"/>
      <w:szCs w:val="18"/>
    </w:rPr>
  </w:style>
  <w:style w:type="paragraph" w:customStyle="1" w:styleId="xl185">
    <w:name w:val="xl185"/>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86">
    <w:name w:val="xl186"/>
    <w:basedOn w:val="Parasts"/>
    <w:rsid w:val="008E1FAC"/>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sz w:val="18"/>
      <w:szCs w:val="18"/>
    </w:rPr>
  </w:style>
  <w:style w:type="paragraph" w:customStyle="1" w:styleId="xl187">
    <w:name w:val="xl187"/>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8">
    <w:name w:val="xl188"/>
    <w:basedOn w:val="Parasts"/>
    <w:rsid w:val="008E1FAC"/>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18"/>
      <w:szCs w:val="18"/>
    </w:rPr>
  </w:style>
  <w:style w:type="paragraph" w:customStyle="1" w:styleId="xl189">
    <w:name w:val="xl189"/>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0">
    <w:name w:val="xl190"/>
    <w:basedOn w:val="Parasts"/>
    <w:rsid w:val="008E1FAC"/>
    <w:pPr>
      <w:spacing w:before="100" w:beforeAutospacing="1" w:after="100" w:afterAutospacing="1"/>
      <w:jc w:val="right"/>
      <w:textAlignment w:val="center"/>
    </w:pPr>
    <w:rPr>
      <w:sz w:val="18"/>
      <w:szCs w:val="18"/>
    </w:rPr>
  </w:style>
  <w:style w:type="paragraph" w:customStyle="1" w:styleId="xl191">
    <w:name w:val="xl191"/>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92">
    <w:name w:val="xl192"/>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3">
    <w:name w:val="xl193"/>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94">
    <w:name w:val="xl194"/>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95">
    <w:name w:val="xl195"/>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6">
    <w:name w:val="xl196"/>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character" w:customStyle="1" w:styleId="CharChar1">
    <w:name w:val="Char Char1"/>
    <w:basedOn w:val="Noklusjumarindkopasfonts"/>
    <w:locked/>
    <w:rsid w:val="008E1FAC"/>
    <w:rPr>
      <w:sz w:val="24"/>
      <w:szCs w:val="24"/>
      <w:lang w:val="en-GB" w:eastAsia="en-US" w:bidi="ar-SA"/>
    </w:rPr>
  </w:style>
  <w:style w:type="character" w:customStyle="1" w:styleId="CharChar">
    <w:name w:val="Char Char"/>
    <w:basedOn w:val="Noklusjumarindkopasfonts"/>
    <w:locked/>
    <w:rsid w:val="008E1FAC"/>
    <w:rPr>
      <w:sz w:val="24"/>
      <w:szCs w:val="24"/>
      <w:lang w:val="en-GB" w:eastAsia="en-US" w:bidi="ar-SA"/>
    </w:rPr>
  </w:style>
  <w:style w:type="character" w:customStyle="1" w:styleId="CharChar2">
    <w:name w:val="Char Char2"/>
    <w:basedOn w:val="Noklusjumarindkopasfonts"/>
    <w:locked/>
    <w:rsid w:val="008E1FAC"/>
    <w:rPr>
      <w:rFonts w:ascii="Tahoma" w:hAnsi="Tahoma" w:cs="Tahoma"/>
      <w:sz w:val="16"/>
      <w:szCs w:val="16"/>
      <w:lang w:val="en-GB" w:eastAsia="en-US" w:bidi="ar-SA"/>
    </w:rPr>
  </w:style>
  <w:style w:type="paragraph" w:customStyle="1" w:styleId="xl67">
    <w:name w:val="xl67"/>
    <w:basedOn w:val="Parasts"/>
    <w:rsid w:val="008E1FAC"/>
    <w:pPr>
      <w:spacing w:before="100" w:beforeAutospacing="1" w:after="100" w:afterAutospacing="1"/>
    </w:pPr>
    <w:rPr>
      <w:rFonts w:ascii="Calibri" w:hAnsi="Calibri"/>
      <w:sz w:val="18"/>
      <w:szCs w:val="18"/>
    </w:rPr>
  </w:style>
  <w:style w:type="paragraph" w:customStyle="1" w:styleId="xl68">
    <w:name w:val="xl68"/>
    <w:basedOn w:val="Parasts"/>
    <w:rsid w:val="008E1FAC"/>
    <w:pPr>
      <w:pBdr>
        <w:top w:val="single" w:sz="8" w:space="0" w:color="7F7F7F"/>
        <w:left w:val="single" w:sz="4" w:space="0" w:color="D8D8D8"/>
        <w:bottom w:val="single" w:sz="4" w:space="0" w:color="D8D8D8"/>
        <w:right w:val="single" w:sz="4" w:space="0" w:color="D8D8D8"/>
      </w:pBdr>
      <w:shd w:val="clear" w:color="auto" w:fill="7F7F7F"/>
      <w:spacing w:before="100" w:beforeAutospacing="1" w:after="100" w:afterAutospacing="1"/>
    </w:pPr>
    <w:rPr>
      <w:rFonts w:ascii="Calibri" w:hAnsi="Calibri"/>
      <w:color w:val="FFFFFF"/>
      <w:sz w:val="18"/>
      <w:szCs w:val="18"/>
    </w:rPr>
  </w:style>
  <w:style w:type="paragraph" w:customStyle="1" w:styleId="xl69">
    <w:name w:val="xl69"/>
    <w:basedOn w:val="Parasts"/>
    <w:rsid w:val="008E1FAC"/>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8E1FAC"/>
    <w:pPr>
      <w:pBdr>
        <w:top w:val="single" w:sz="8" w:space="0" w:color="7F7F7F"/>
        <w:left w:val="single" w:sz="4" w:space="0" w:color="D8D8D8"/>
        <w:bottom w:val="single" w:sz="4" w:space="0" w:color="D8D8D8"/>
        <w:right w:val="single" w:sz="8" w:space="0" w:color="7F7F7F"/>
      </w:pBdr>
      <w:shd w:val="clear" w:color="auto"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8E1FAC"/>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8E1FAC"/>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8E1FAC"/>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8E1FAC"/>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8E1FAC"/>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8E1FAC"/>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8E1FAC"/>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8E1FAC"/>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8E1FAC"/>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8E1FAC"/>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8E1FAC"/>
    <w:pPr>
      <w:pBdr>
        <w:top w:val="single" w:sz="8" w:space="0" w:color="7F7F7F"/>
        <w:left w:val="single" w:sz="8" w:space="0" w:color="7F7F7F"/>
        <w:bottom w:val="single" w:sz="4" w:space="0" w:color="D8D8D8"/>
        <w:right w:val="single" w:sz="4" w:space="0" w:color="D8D8D8"/>
      </w:pBdr>
      <w:shd w:val="clear" w:color="auto" w:fill="7F7F7F"/>
      <w:spacing w:before="100" w:beforeAutospacing="1" w:after="100" w:afterAutospacing="1"/>
    </w:pPr>
    <w:rPr>
      <w:rFonts w:ascii="Calibri" w:hAnsi="Calibri"/>
      <w:color w:val="FFFFFF"/>
      <w:sz w:val="18"/>
      <w:szCs w:val="18"/>
    </w:rPr>
  </w:style>
  <w:style w:type="paragraph" w:customStyle="1" w:styleId="xl82">
    <w:name w:val="xl82"/>
    <w:basedOn w:val="Parasts"/>
    <w:rsid w:val="008E1FAC"/>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8E1FAC"/>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8E1FAC"/>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8E1FAC"/>
    <w:pPr>
      <w:pBdr>
        <w:left w:val="single" w:sz="4" w:space="0" w:color="D8D8D8"/>
        <w:bottom w:val="single" w:sz="4" w:space="0" w:color="D8D8D8"/>
        <w:right w:val="single" w:sz="8" w:space="0" w:color="7F7F7F"/>
      </w:pBdr>
      <w:shd w:val="clear" w:color="auto" w:fill="F2F2F2"/>
      <w:spacing w:before="100" w:beforeAutospacing="1" w:after="100" w:afterAutospacing="1"/>
    </w:pPr>
    <w:rPr>
      <w:rFonts w:ascii="Calibri" w:hAnsi="Calibri"/>
      <w:sz w:val="18"/>
      <w:szCs w:val="18"/>
    </w:rPr>
  </w:style>
  <w:style w:type="paragraph" w:customStyle="1" w:styleId="xl86">
    <w:name w:val="xl86"/>
    <w:basedOn w:val="Parasts"/>
    <w:rsid w:val="008E1FAC"/>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8E1FAC"/>
    <w:pPr>
      <w:pBdr>
        <w:top w:val="single" w:sz="4" w:space="0" w:color="D8D8D8"/>
        <w:left w:val="single" w:sz="4" w:space="0" w:color="D8D8D8"/>
        <w:bottom w:val="single" w:sz="4" w:space="0" w:color="D8D8D8"/>
        <w:right w:val="single" w:sz="8" w:space="0" w:color="7F7F7F"/>
      </w:pBdr>
      <w:shd w:val="clear" w:color="auto" w:fill="F2F2F2"/>
      <w:spacing w:before="100" w:beforeAutospacing="1" w:after="100" w:afterAutospacing="1"/>
    </w:pPr>
    <w:rPr>
      <w:rFonts w:ascii="Calibri" w:hAnsi="Calibri"/>
      <w:sz w:val="18"/>
      <w:szCs w:val="18"/>
    </w:rPr>
  </w:style>
  <w:style w:type="paragraph" w:customStyle="1" w:styleId="xl88">
    <w:name w:val="xl88"/>
    <w:basedOn w:val="Parasts"/>
    <w:rsid w:val="008E1FAC"/>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8E1FAC"/>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8E1FAC"/>
    <w:pPr>
      <w:pBdr>
        <w:top w:val="single" w:sz="4" w:space="0" w:color="D8D8D8"/>
        <w:left w:val="single" w:sz="4" w:space="0" w:color="D8D8D8"/>
        <w:bottom w:val="single" w:sz="8" w:space="0" w:color="7F7F7F"/>
        <w:right w:val="single" w:sz="8" w:space="0" w:color="7F7F7F"/>
      </w:pBdr>
      <w:shd w:val="clear" w:color="auto" w:fill="F2F2F2"/>
      <w:spacing w:before="100" w:beforeAutospacing="1" w:after="100" w:afterAutospacing="1"/>
    </w:pPr>
    <w:rPr>
      <w:rFonts w:ascii="Calibri" w:hAnsi="Calibri"/>
      <w:sz w:val="18"/>
      <w:szCs w:val="18"/>
    </w:rPr>
  </w:style>
  <w:style w:type="paragraph" w:customStyle="1" w:styleId="xl91">
    <w:name w:val="xl91"/>
    <w:basedOn w:val="Parasts"/>
    <w:rsid w:val="008E1FAC"/>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8E1FAC"/>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8E1FAC"/>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8E1FAC"/>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8E1FAC"/>
    <w:pPr>
      <w:pBdr>
        <w:top w:val="single" w:sz="8" w:space="0" w:color="7F7F7F"/>
        <w:left w:val="single" w:sz="4" w:space="0" w:color="D8D8D8"/>
        <w:bottom w:val="single" w:sz="4" w:space="0" w:color="D8D8D8"/>
        <w:right w:val="single" w:sz="8" w:space="0" w:color="7F7F7F"/>
      </w:pBdr>
      <w:shd w:val="clear" w:color="auto" w:fill="F2F2F2"/>
      <w:spacing w:before="100" w:beforeAutospacing="1" w:after="100" w:afterAutospacing="1"/>
    </w:pPr>
    <w:rPr>
      <w:rFonts w:ascii="Calibri" w:hAnsi="Calibri"/>
      <w:sz w:val="18"/>
      <w:szCs w:val="18"/>
    </w:rPr>
  </w:style>
  <w:style w:type="paragraph" w:customStyle="1" w:styleId="xl96">
    <w:name w:val="xl96"/>
    <w:basedOn w:val="Parasts"/>
    <w:rsid w:val="008E1FAC"/>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8E1FAC"/>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8E1FAC"/>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8E1FAC"/>
    <w:pPr>
      <w:pBdr>
        <w:top w:val="single" w:sz="4" w:space="0" w:color="D8D8D8"/>
        <w:left w:val="single" w:sz="4" w:space="0" w:color="D8D8D8"/>
        <w:right w:val="single" w:sz="8" w:space="0" w:color="7F7F7F"/>
      </w:pBdr>
      <w:shd w:val="clear" w:color="auto" w:fill="F2F2F2"/>
      <w:spacing w:before="100" w:beforeAutospacing="1" w:after="100" w:afterAutospacing="1"/>
    </w:pPr>
    <w:rPr>
      <w:rFonts w:ascii="Calibri" w:hAnsi="Calibri"/>
      <w:sz w:val="18"/>
      <w:szCs w:val="18"/>
    </w:rPr>
  </w:style>
  <w:style w:type="paragraph" w:customStyle="1" w:styleId="xl100">
    <w:name w:val="xl100"/>
    <w:basedOn w:val="Parasts"/>
    <w:rsid w:val="008E1FAC"/>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8E1FAC"/>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8E1FAC"/>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8E1FAC"/>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8E1FAC"/>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8E1FAC"/>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8E1FAC"/>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8E1FAC"/>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8E1FAC"/>
    <w:pPr>
      <w:spacing w:before="100" w:beforeAutospacing="1" w:after="100" w:afterAutospacing="1"/>
    </w:pPr>
    <w:rPr>
      <w:rFonts w:ascii="Calibri" w:hAnsi="Calibri"/>
      <w:sz w:val="18"/>
      <w:szCs w:val="18"/>
    </w:rPr>
  </w:style>
  <w:style w:type="paragraph" w:customStyle="1" w:styleId="xl109">
    <w:name w:val="xl109"/>
    <w:basedOn w:val="Parasts"/>
    <w:rsid w:val="008E1FAC"/>
    <w:pPr>
      <w:pBdr>
        <w:left w:val="single" w:sz="4" w:space="0" w:color="D8D8D8"/>
      </w:pBdr>
      <w:spacing w:before="100" w:beforeAutospacing="1" w:after="100" w:afterAutospacing="1"/>
    </w:pPr>
    <w:rPr>
      <w:sz w:val="18"/>
      <w:szCs w:val="18"/>
    </w:rPr>
  </w:style>
  <w:style w:type="paragraph" w:customStyle="1" w:styleId="xl110">
    <w:name w:val="xl110"/>
    <w:basedOn w:val="Parasts"/>
    <w:rsid w:val="008E1FAC"/>
    <w:pPr>
      <w:pBdr>
        <w:left w:val="single" w:sz="12" w:space="0" w:color="7F7F7F"/>
        <w:right w:val="single" w:sz="12" w:space="0" w:color="7F7F7F"/>
      </w:pBdr>
      <w:shd w:val="clear" w:color="auto" w:fill="F2F2F2"/>
      <w:spacing w:before="100" w:beforeAutospacing="1" w:after="100" w:afterAutospacing="1"/>
    </w:pPr>
    <w:rPr>
      <w:sz w:val="18"/>
      <w:szCs w:val="18"/>
    </w:rPr>
  </w:style>
  <w:style w:type="paragraph" w:customStyle="1" w:styleId="xl111">
    <w:name w:val="xl111"/>
    <w:basedOn w:val="Parasts"/>
    <w:rsid w:val="008E1FAC"/>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8E1FAC"/>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8E1FAC"/>
    <w:pPr>
      <w:spacing w:before="100" w:beforeAutospacing="1" w:after="100" w:afterAutospacing="1"/>
    </w:pPr>
    <w:rPr>
      <w:b/>
      <w:bCs/>
      <w:sz w:val="18"/>
      <w:szCs w:val="18"/>
    </w:rPr>
  </w:style>
  <w:style w:type="paragraph" w:customStyle="1" w:styleId="xl114">
    <w:name w:val="xl114"/>
    <w:basedOn w:val="Parasts"/>
    <w:rsid w:val="008E1FAC"/>
    <w:pPr>
      <w:pBdr>
        <w:left w:val="single" w:sz="12" w:space="0" w:color="7F7F7F"/>
        <w:bottom w:val="single" w:sz="4" w:space="0" w:color="D8D8D8"/>
        <w:right w:val="single" w:sz="12" w:space="0" w:color="7F7F7F"/>
      </w:pBdr>
      <w:shd w:val="clear" w:color="auto" w:fill="F2F2F2"/>
      <w:spacing w:before="100" w:beforeAutospacing="1" w:after="100" w:afterAutospacing="1"/>
    </w:pPr>
    <w:rPr>
      <w:sz w:val="18"/>
      <w:szCs w:val="18"/>
    </w:rPr>
  </w:style>
  <w:style w:type="paragraph" w:customStyle="1" w:styleId="xl115">
    <w:name w:val="xl115"/>
    <w:basedOn w:val="Parasts"/>
    <w:rsid w:val="008E1FAC"/>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8E1FAC"/>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8E1FAC"/>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8E1FAC"/>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8E1FAC"/>
    <w:pPr>
      <w:pBdr>
        <w:top w:val="single" w:sz="8" w:space="0" w:color="7F7F7F"/>
        <w:left w:val="single" w:sz="12" w:space="0" w:color="7F7F7F"/>
        <w:bottom w:val="single" w:sz="8" w:space="0" w:color="7F7F7F"/>
        <w:right w:val="single" w:sz="8" w:space="0" w:color="7F7F7F"/>
      </w:pBdr>
      <w:shd w:val="clear" w:color="auto" w:fill="F2F2F2"/>
      <w:spacing w:before="100" w:beforeAutospacing="1" w:after="100" w:afterAutospacing="1"/>
    </w:pPr>
    <w:rPr>
      <w:sz w:val="18"/>
      <w:szCs w:val="18"/>
    </w:rPr>
  </w:style>
  <w:style w:type="paragraph" w:customStyle="1" w:styleId="xl120">
    <w:name w:val="xl120"/>
    <w:basedOn w:val="Parasts"/>
    <w:rsid w:val="008E1FAC"/>
    <w:pPr>
      <w:pBdr>
        <w:top w:val="single" w:sz="8" w:space="0" w:color="7F7F7F"/>
        <w:left w:val="single" w:sz="8" w:space="0" w:color="7F7F7F"/>
        <w:right w:val="single" w:sz="4" w:space="0" w:color="D8D8D8"/>
      </w:pBdr>
      <w:shd w:val="clear" w:color="auto" w:fill="7F7F7F"/>
      <w:spacing w:before="100" w:beforeAutospacing="1" w:after="100" w:afterAutospacing="1"/>
    </w:pPr>
    <w:rPr>
      <w:color w:val="FFFFFF"/>
    </w:rPr>
  </w:style>
  <w:style w:type="paragraph" w:customStyle="1" w:styleId="xl121">
    <w:name w:val="xl121"/>
    <w:basedOn w:val="Parasts"/>
    <w:rsid w:val="008E1FAC"/>
    <w:pPr>
      <w:pBdr>
        <w:top w:val="single" w:sz="8" w:space="0" w:color="7F7F7F"/>
        <w:left w:val="single" w:sz="4" w:space="0" w:color="D8D8D8"/>
        <w:right w:val="single" w:sz="4" w:space="0" w:color="D8D8D8"/>
      </w:pBdr>
      <w:shd w:val="clear" w:color="auto" w:fill="7F7F7F"/>
      <w:spacing w:before="100" w:beforeAutospacing="1" w:after="100" w:afterAutospacing="1"/>
    </w:pPr>
    <w:rPr>
      <w:color w:val="FFFFFF"/>
    </w:rPr>
  </w:style>
  <w:style w:type="paragraph" w:customStyle="1" w:styleId="xl122">
    <w:name w:val="xl122"/>
    <w:basedOn w:val="Parasts"/>
    <w:rsid w:val="008E1FAC"/>
    <w:pPr>
      <w:pBdr>
        <w:top w:val="single" w:sz="8" w:space="0" w:color="7F7F7F"/>
        <w:left w:val="single" w:sz="4" w:space="0" w:color="D8D8D8"/>
        <w:right w:val="single" w:sz="8" w:space="0" w:color="7F7F7F"/>
      </w:pBdr>
      <w:shd w:val="clear" w:color="auto" w:fill="7F7F7F"/>
      <w:spacing w:before="100" w:beforeAutospacing="1" w:after="100" w:afterAutospacing="1"/>
    </w:pPr>
    <w:rPr>
      <w:b/>
      <w:bCs/>
      <w:color w:val="FFFFFF"/>
      <w:sz w:val="18"/>
      <w:szCs w:val="18"/>
    </w:rPr>
  </w:style>
  <w:style w:type="paragraph" w:customStyle="1" w:styleId="xl123">
    <w:name w:val="xl123"/>
    <w:basedOn w:val="Parasts"/>
    <w:rsid w:val="008E1FAC"/>
    <w:pPr>
      <w:pBdr>
        <w:top w:val="single" w:sz="8" w:space="0" w:color="7F7F7F"/>
        <w:left w:val="single" w:sz="8" w:space="0" w:color="7F7F7F"/>
        <w:bottom w:val="single" w:sz="8" w:space="0" w:color="7F7F7F"/>
        <w:right w:val="single" w:sz="8" w:space="0" w:color="7F7F7F"/>
      </w:pBdr>
      <w:shd w:val="clear" w:color="auto" w:fill="F2F2F2"/>
      <w:spacing w:before="100" w:beforeAutospacing="1" w:after="100" w:afterAutospacing="1"/>
    </w:pPr>
    <w:rPr>
      <w:sz w:val="18"/>
      <w:szCs w:val="18"/>
    </w:rPr>
  </w:style>
  <w:style w:type="paragraph" w:customStyle="1" w:styleId="xl124">
    <w:name w:val="xl124"/>
    <w:basedOn w:val="Parasts"/>
    <w:rsid w:val="008E1FAC"/>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8E1FAC"/>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8E1FAC"/>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8E1FAC"/>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8E1FAC"/>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8E1FAC"/>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paragraph" w:customStyle="1" w:styleId="naisnod">
    <w:name w:val="naisnod"/>
    <w:basedOn w:val="Parasts"/>
    <w:uiPriority w:val="99"/>
    <w:rsid w:val="008E1FAC"/>
    <w:pPr>
      <w:spacing w:before="450" w:after="225"/>
      <w:jc w:val="center"/>
    </w:pPr>
    <w:rPr>
      <w:b/>
      <w:bCs/>
    </w:rPr>
  </w:style>
  <w:style w:type="character" w:styleId="Izteiksmgs">
    <w:name w:val="Strong"/>
    <w:uiPriority w:val="22"/>
    <w:qFormat/>
    <w:rsid w:val="008E1FAC"/>
    <w:rPr>
      <w:b/>
      <w:bCs/>
    </w:rPr>
  </w:style>
  <w:style w:type="character" w:styleId="Izclums">
    <w:name w:val="Emphasis"/>
    <w:basedOn w:val="Noklusjumarindkopasfonts"/>
    <w:uiPriority w:val="20"/>
    <w:qFormat/>
    <w:rsid w:val="008E1FAC"/>
    <w:rPr>
      <w:b/>
      <w:bCs/>
      <w:i w:val="0"/>
      <w:iCs w:val="0"/>
    </w:rPr>
  </w:style>
  <w:style w:type="paragraph" w:customStyle="1" w:styleId="Pa0">
    <w:name w:val="Pa0"/>
    <w:basedOn w:val="Default"/>
    <w:next w:val="Default"/>
    <w:rsid w:val="008E1FAC"/>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8E1FAC"/>
    <w:pPr>
      <w:spacing w:line="201" w:lineRule="atLeast"/>
    </w:pPr>
    <w:rPr>
      <w:rFonts w:ascii="Aptifer Sans Com Medium" w:eastAsia="Times New Roman" w:hAnsi="Aptifer Sans Com Medium"/>
      <w:color w:val="auto"/>
      <w:lang w:eastAsia="lv-LV"/>
    </w:rPr>
  </w:style>
  <w:style w:type="paragraph" w:customStyle="1" w:styleId="Sakums">
    <w:name w:val="Sakums"/>
    <w:basedOn w:val="Parasts"/>
    <w:link w:val="SakumsChar"/>
    <w:qFormat/>
    <w:rsid w:val="008E1FAC"/>
    <w:pPr>
      <w:spacing w:before="120"/>
      <w:jc w:val="both"/>
    </w:pPr>
    <w:rPr>
      <w:rFonts w:ascii="Calibri" w:eastAsia="Calibri" w:hAnsi="Calibri"/>
      <w:lang w:eastAsia="en-US"/>
    </w:rPr>
  </w:style>
  <w:style w:type="character" w:customStyle="1" w:styleId="SakumsChar">
    <w:name w:val="Sakums Char"/>
    <w:link w:val="Sakums"/>
    <w:rsid w:val="008E1FAC"/>
    <w:rPr>
      <w:rFonts w:ascii="Calibri" w:eastAsia="Calibri" w:hAnsi="Calibri" w:cs="Times New Roman"/>
      <w:sz w:val="24"/>
      <w:szCs w:val="24"/>
    </w:rPr>
  </w:style>
  <w:style w:type="numbering" w:customStyle="1" w:styleId="Anketai">
    <w:name w:val="Anketai"/>
    <w:rsid w:val="008E1FAC"/>
    <w:pPr>
      <w:numPr>
        <w:numId w:val="1"/>
      </w:numPr>
    </w:pPr>
  </w:style>
  <w:style w:type="character" w:customStyle="1" w:styleId="CharChar3">
    <w:name w:val="Char Char3"/>
    <w:rsid w:val="008E1FAC"/>
    <w:rPr>
      <w:noProof/>
      <w:lang w:val="lv-LV" w:eastAsia="en-US" w:bidi="ar-SA"/>
    </w:rPr>
  </w:style>
  <w:style w:type="character" w:styleId="Komentraatsauce">
    <w:name w:val="annotation reference"/>
    <w:basedOn w:val="Noklusjumarindkopasfonts"/>
    <w:rsid w:val="008E1FAC"/>
    <w:rPr>
      <w:sz w:val="16"/>
      <w:szCs w:val="16"/>
    </w:rPr>
  </w:style>
  <w:style w:type="paragraph" w:styleId="Komentrateksts">
    <w:name w:val="annotation text"/>
    <w:basedOn w:val="Parasts"/>
    <w:link w:val="KomentratekstsRakstz"/>
    <w:rsid w:val="008E1FAC"/>
    <w:rPr>
      <w:rFonts w:ascii="Calibri" w:eastAsia="Calibri" w:hAnsi="Calibri"/>
      <w:sz w:val="20"/>
      <w:szCs w:val="20"/>
      <w:lang w:eastAsia="en-US"/>
    </w:rPr>
  </w:style>
  <w:style w:type="character" w:customStyle="1" w:styleId="KomentratekstsRakstz">
    <w:name w:val="Komentāra teksts Rakstz."/>
    <w:basedOn w:val="Noklusjumarindkopasfonts"/>
    <w:link w:val="Komentrateksts"/>
    <w:rsid w:val="008E1FAC"/>
    <w:rPr>
      <w:rFonts w:ascii="Calibri" w:eastAsia="Calibri" w:hAnsi="Calibri" w:cs="Times New Roman"/>
      <w:sz w:val="20"/>
      <w:szCs w:val="20"/>
    </w:rPr>
  </w:style>
  <w:style w:type="paragraph" w:styleId="Komentratma">
    <w:name w:val="annotation subject"/>
    <w:basedOn w:val="Komentrateksts"/>
    <w:next w:val="Komentrateksts"/>
    <w:link w:val="KomentratmaRakstz"/>
    <w:rsid w:val="008E1FAC"/>
    <w:rPr>
      <w:b/>
      <w:bCs/>
    </w:rPr>
  </w:style>
  <w:style w:type="character" w:customStyle="1" w:styleId="KomentratmaRakstz">
    <w:name w:val="Komentāra tēma Rakstz."/>
    <w:basedOn w:val="KomentratekstsRakstz"/>
    <w:link w:val="Komentratma"/>
    <w:rsid w:val="008E1FAC"/>
    <w:rPr>
      <w:rFonts w:ascii="Calibri" w:eastAsia="Calibri" w:hAnsi="Calibri" w:cs="Times New Roman"/>
      <w:b/>
      <w:bCs/>
      <w:sz w:val="20"/>
      <w:szCs w:val="20"/>
    </w:rPr>
  </w:style>
  <w:style w:type="paragraph" w:customStyle="1" w:styleId="TableContents">
    <w:name w:val="Table Contents"/>
    <w:basedOn w:val="Parasts"/>
    <w:rsid w:val="008E1FAC"/>
    <w:pPr>
      <w:widowControl w:val="0"/>
      <w:suppressLineNumbers/>
      <w:suppressAutoHyphens/>
    </w:pPr>
    <w:rPr>
      <w:rFonts w:eastAsia="Lucida Sans Unicode"/>
    </w:rPr>
  </w:style>
  <w:style w:type="paragraph" w:styleId="Nosaukums">
    <w:name w:val="Title"/>
    <w:basedOn w:val="Parasts"/>
    <w:link w:val="NosaukumsRakstz"/>
    <w:qFormat/>
    <w:rsid w:val="008E1FAC"/>
    <w:pPr>
      <w:jc w:val="center"/>
    </w:pPr>
    <w:rPr>
      <w:b/>
      <w:bCs/>
      <w:sz w:val="36"/>
      <w:u w:val="single"/>
      <w:lang w:eastAsia="en-US"/>
    </w:rPr>
  </w:style>
  <w:style w:type="character" w:customStyle="1" w:styleId="NosaukumsRakstz">
    <w:name w:val="Nosaukums Rakstz."/>
    <w:basedOn w:val="Noklusjumarindkopasfonts"/>
    <w:link w:val="Nosaukums"/>
    <w:rsid w:val="008E1FAC"/>
    <w:rPr>
      <w:rFonts w:ascii="Times New Roman" w:eastAsia="Times New Roman" w:hAnsi="Times New Roman" w:cs="Times New Roman"/>
      <w:b/>
      <w:bCs/>
      <w:sz w:val="36"/>
      <w:szCs w:val="24"/>
      <w:u w:val="single"/>
    </w:rPr>
  </w:style>
  <w:style w:type="paragraph" w:customStyle="1" w:styleId="Ap-vir">
    <w:name w:val="Ap-vir"/>
    <w:basedOn w:val="Parasts"/>
    <w:rsid w:val="008E1FAC"/>
    <w:pPr>
      <w:spacing w:before="120" w:after="120"/>
    </w:pPr>
    <w:rPr>
      <w:rFonts w:ascii="Arial" w:hAnsi="Arial"/>
      <w:b/>
      <w:szCs w:val="20"/>
    </w:rPr>
  </w:style>
  <w:style w:type="paragraph" w:customStyle="1" w:styleId="Sarakstarindkopa1">
    <w:name w:val="Saraksta rindkopa1"/>
    <w:basedOn w:val="Parasts"/>
    <w:qFormat/>
    <w:rsid w:val="008E1FAC"/>
    <w:pPr>
      <w:spacing w:after="200" w:line="276" w:lineRule="auto"/>
      <w:ind w:left="720"/>
      <w:contextualSpacing/>
    </w:pPr>
    <w:rPr>
      <w:rFonts w:ascii="Calibri" w:eastAsia="Calibri" w:hAnsi="Calibri"/>
      <w:sz w:val="22"/>
      <w:szCs w:val="22"/>
      <w:lang w:eastAsia="en-US"/>
    </w:rPr>
  </w:style>
  <w:style w:type="paragraph" w:styleId="HTMLiepriekformattais">
    <w:name w:val="HTML Preformatted"/>
    <w:basedOn w:val="Parasts"/>
    <w:link w:val="HTMLiepriekformattaisRakstz"/>
    <w:rsid w:val="008E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rsid w:val="008E1FAC"/>
    <w:rPr>
      <w:rFonts w:ascii="Courier New" w:eastAsia="Times New Roman" w:hAnsi="Courier New" w:cs="Courier New"/>
      <w:sz w:val="20"/>
      <w:szCs w:val="20"/>
      <w:lang w:eastAsia="lv-LV"/>
    </w:rPr>
  </w:style>
  <w:style w:type="paragraph" w:customStyle="1" w:styleId="Style9">
    <w:name w:val="Style9"/>
    <w:basedOn w:val="Parasts"/>
    <w:rsid w:val="008E1FAC"/>
    <w:pPr>
      <w:widowControl w:val="0"/>
      <w:autoSpaceDE w:val="0"/>
      <w:autoSpaceDN w:val="0"/>
      <w:adjustRightInd w:val="0"/>
      <w:spacing w:line="280" w:lineRule="exact"/>
      <w:jc w:val="both"/>
    </w:pPr>
    <w:rPr>
      <w:rFonts w:ascii="Arial" w:hAnsi="Arial"/>
    </w:rPr>
  </w:style>
  <w:style w:type="character" w:customStyle="1" w:styleId="FontStyle45">
    <w:name w:val="Font Style45"/>
    <w:basedOn w:val="Noklusjumarindkopasfonts"/>
    <w:rsid w:val="008E1FAC"/>
    <w:rPr>
      <w:rFonts w:ascii="Times New Roman" w:hAnsi="Times New Roman" w:cs="Times New Roman"/>
      <w:sz w:val="22"/>
      <w:szCs w:val="22"/>
    </w:rPr>
  </w:style>
  <w:style w:type="character" w:customStyle="1" w:styleId="RakstzCharChar">
    <w:name w:val="Rakstz. Char Char"/>
    <w:basedOn w:val="Noklusjumarindkopasfonts"/>
    <w:locked/>
    <w:rsid w:val="008E1FAC"/>
    <w:rPr>
      <w:rFonts w:eastAsia="Calibri"/>
      <w:b/>
      <w:sz w:val="28"/>
      <w:lang w:val="lv-LV" w:eastAsia="en-US" w:bidi="ar-SA"/>
    </w:rPr>
  </w:style>
  <w:style w:type="paragraph" w:customStyle="1" w:styleId="RakstzRakstzCharCharRakstzRakstzCharCharRakstzRakstzCharCharRakstzRakstzCharCharRakstzRakstzCharCharRakstzRakstz2">
    <w:name w:val="Rakstz. Rakstz. Char Char Rakstz. Rakstz. Char Char Rakstz. Rakstz. Char Char Rakstz. Rakstz. Char Char Rakstz. Rakstz. Char Char Rakstz. Rakstz.2"/>
    <w:basedOn w:val="Parasts"/>
    <w:next w:val="Tekstabloks"/>
    <w:rsid w:val="008E1FAC"/>
    <w:pPr>
      <w:spacing w:before="120" w:after="160" w:line="240" w:lineRule="exact"/>
      <w:ind w:firstLine="720"/>
      <w:jc w:val="both"/>
    </w:pPr>
    <w:rPr>
      <w:rFonts w:ascii="Verdana" w:hAnsi="Verdana"/>
      <w:noProof/>
      <w:sz w:val="20"/>
      <w:szCs w:val="20"/>
      <w:lang w:val="en-US" w:eastAsia="en-US"/>
    </w:rPr>
  </w:style>
  <w:style w:type="paragraph" w:styleId="Tekstabloks">
    <w:name w:val="Block Text"/>
    <w:basedOn w:val="Parasts"/>
    <w:rsid w:val="008E1FAC"/>
    <w:pPr>
      <w:spacing w:after="120"/>
      <w:ind w:left="1440" w:right="1440"/>
    </w:pPr>
  </w:style>
  <w:style w:type="paragraph" w:customStyle="1" w:styleId="Rindkopa">
    <w:name w:val="Rindkopa"/>
    <w:basedOn w:val="Parasts"/>
    <w:next w:val="Parasts"/>
    <w:rsid w:val="008E1FAC"/>
    <w:pPr>
      <w:widowControl w:val="0"/>
      <w:suppressAutoHyphens/>
      <w:ind w:left="851"/>
      <w:jc w:val="both"/>
    </w:pPr>
    <w:rPr>
      <w:rFonts w:ascii="Arial" w:eastAsia="Arial Unicode MS" w:hAnsi="Arial"/>
      <w:kern w:val="1"/>
      <w:sz w:val="20"/>
    </w:rPr>
  </w:style>
  <w:style w:type="paragraph" w:customStyle="1" w:styleId="Numeracija">
    <w:name w:val="Numeracija"/>
    <w:basedOn w:val="Parasts"/>
    <w:rsid w:val="008E1FAC"/>
    <w:pPr>
      <w:numPr>
        <w:numId w:val="2"/>
      </w:numPr>
      <w:jc w:val="both"/>
    </w:pPr>
    <w:rPr>
      <w:sz w:val="26"/>
      <w:lang w:val="en-US" w:eastAsia="en-US"/>
    </w:rPr>
  </w:style>
  <w:style w:type="paragraph" w:styleId="Parakstszemobjekta">
    <w:name w:val="caption"/>
    <w:basedOn w:val="Parasts"/>
    <w:next w:val="Parasts"/>
    <w:qFormat/>
    <w:rsid w:val="008E1FAC"/>
    <w:rPr>
      <w:b/>
      <w:bCs/>
      <w:sz w:val="32"/>
      <w:lang w:eastAsia="en-US"/>
    </w:rPr>
  </w:style>
  <w:style w:type="paragraph" w:customStyle="1" w:styleId="WW-BodyTextIndent2">
    <w:name w:val="WW-Body Text Indent 2"/>
    <w:basedOn w:val="Parasts"/>
    <w:rsid w:val="008E1FAC"/>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8E1FAC"/>
    <w:pPr>
      <w:widowControl w:val="0"/>
      <w:suppressAutoHyphens/>
      <w:ind w:left="360" w:hanging="360"/>
      <w:jc w:val="both"/>
    </w:pPr>
    <w:rPr>
      <w:rFonts w:eastAsia="Lucida Sans Unicode"/>
      <w:szCs w:val="20"/>
    </w:rPr>
  </w:style>
  <w:style w:type="paragraph" w:customStyle="1" w:styleId="Saturardtjs">
    <w:name w:val="Satura rādītājs"/>
    <w:basedOn w:val="Parasts"/>
    <w:rsid w:val="008E1FAC"/>
    <w:pPr>
      <w:widowControl w:val="0"/>
      <w:suppressLineNumbers/>
      <w:suppressAutoHyphens/>
    </w:pPr>
    <w:rPr>
      <w:rFonts w:eastAsia="DejaVu Sans" w:cs="Lohit Hindi"/>
      <w:kern w:val="1"/>
      <w:lang w:eastAsia="hi-IN" w:bidi="hi-IN"/>
    </w:rPr>
  </w:style>
  <w:style w:type="character" w:customStyle="1" w:styleId="apple-converted-space">
    <w:name w:val="apple-converted-space"/>
    <w:basedOn w:val="Noklusjumarindkopasfonts"/>
    <w:rsid w:val="008E1FAC"/>
    <w:rPr>
      <w:rFonts w:cs="Times New Roman"/>
    </w:rPr>
  </w:style>
  <w:style w:type="paragraph" w:customStyle="1" w:styleId="1">
    <w:name w:val="Абзац списка1"/>
    <w:basedOn w:val="Parasts"/>
    <w:rsid w:val="008E1FAC"/>
    <w:pPr>
      <w:spacing w:after="200" w:line="276" w:lineRule="auto"/>
      <w:ind w:left="720"/>
      <w:contextualSpacing/>
    </w:pPr>
    <w:rPr>
      <w:rFonts w:ascii="Calibri" w:eastAsia="Calibri" w:hAnsi="Calibri"/>
      <w:sz w:val="22"/>
      <w:szCs w:val="22"/>
      <w:lang w:eastAsia="en-US"/>
    </w:rPr>
  </w:style>
  <w:style w:type="character" w:customStyle="1" w:styleId="fontsize21">
    <w:name w:val="fontsize21"/>
    <w:basedOn w:val="Noklusjumarindkopasfonts"/>
    <w:rsid w:val="008E1FAC"/>
    <w:rPr>
      <w:sz w:val="12"/>
      <w:szCs w:val="12"/>
    </w:rPr>
  </w:style>
  <w:style w:type="character" w:customStyle="1" w:styleId="apple-style-span">
    <w:name w:val="apple-style-span"/>
    <w:basedOn w:val="Noklusjumarindkopasfonts"/>
    <w:rsid w:val="008E1FAC"/>
  </w:style>
  <w:style w:type="character" w:customStyle="1" w:styleId="CharChar5">
    <w:name w:val="Char Char5"/>
    <w:rsid w:val="008E1FAC"/>
    <w:rPr>
      <w:b/>
      <w:sz w:val="24"/>
      <w:szCs w:val="24"/>
      <w:lang w:val="en-GB" w:eastAsia="en-US" w:bidi="ar-SA"/>
    </w:rPr>
  </w:style>
  <w:style w:type="paragraph" w:customStyle="1" w:styleId="nais1">
    <w:name w:val="nais1"/>
    <w:basedOn w:val="Parasts"/>
    <w:rsid w:val="008E1FAC"/>
    <w:pPr>
      <w:spacing w:before="100" w:beforeAutospacing="1" w:after="100" w:afterAutospacing="1"/>
    </w:pPr>
  </w:style>
  <w:style w:type="paragraph" w:customStyle="1" w:styleId="naispant">
    <w:name w:val="naispant"/>
    <w:basedOn w:val="Parasts"/>
    <w:rsid w:val="008E1FAC"/>
    <w:pPr>
      <w:spacing w:before="100" w:beforeAutospacing="1" w:after="100" w:afterAutospacing="1"/>
    </w:pPr>
  </w:style>
  <w:style w:type="paragraph" w:customStyle="1" w:styleId="txt1">
    <w:name w:val="txt1"/>
    <w:basedOn w:val="Parasts"/>
    <w:rsid w:val="008E1FA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customStyle="1" w:styleId="RT12L">
    <w:name w:val="RT12L"/>
    <w:rsid w:val="008E1FAC"/>
    <w:pPr>
      <w:spacing w:after="0" w:line="240" w:lineRule="auto"/>
      <w:ind w:firstLine="567"/>
      <w:jc w:val="right"/>
    </w:pPr>
    <w:rPr>
      <w:rFonts w:ascii="Times New Roman" w:eastAsia="Times New Roman" w:hAnsi="Times New Roman" w:cs="Times New Roman"/>
      <w:sz w:val="24"/>
      <w:szCs w:val="20"/>
    </w:rPr>
  </w:style>
  <w:style w:type="paragraph" w:customStyle="1" w:styleId="RT12B">
    <w:name w:val="RT12B"/>
    <w:basedOn w:val="Parasts"/>
    <w:rsid w:val="008E1FAC"/>
    <w:pPr>
      <w:ind w:firstLine="567"/>
      <w:jc w:val="right"/>
    </w:pPr>
    <w:rPr>
      <w:b/>
      <w:szCs w:val="20"/>
      <w:lang w:eastAsia="en-US"/>
    </w:rPr>
  </w:style>
  <w:style w:type="paragraph" w:customStyle="1" w:styleId="RakstzRakstz2CharCharCharCharCharCharCharCharCharCharCharChar">
    <w:name w:val="Rakstz. Rakstz.2 Char Char Char Char Char Char Char Char Char Char Char Char"/>
    <w:basedOn w:val="Parasts"/>
    <w:rsid w:val="008E1FAC"/>
    <w:pPr>
      <w:spacing w:before="40"/>
    </w:pPr>
    <w:rPr>
      <w:rFonts w:ascii="Verdana" w:hAnsi="Verdana"/>
      <w:sz w:val="20"/>
      <w:lang w:val="pl-PL" w:eastAsia="pl-PL"/>
    </w:rPr>
  </w:style>
  <w:style w:type="paragraph" w:customStyle="1" w:styleId="CharCharRakstzRakstz">
    <w:name w:val="Char Char Rakstz. Rakstz."/>
    <w:basedOn w:val="Parasts"/>
    <w:rsid w:val="008E1FAC"/>
    <w:pPr>
      <w:widowControl w:val="0"/>
      <w:autoSpaceDE w:val="0"/>
      <w:autoSpaceDN w:val="0"/>
      <w:adjustRightInd w:val="0"/>
      <w:spacing w:before="40"/>
    </w:pPr>
    <w:rPr>
      <w:rFonts w:ascii="Verdana" w:hAnsi="Verdana" w:cs="Arial"/>
      <w:sz w:val="20"/>
      <w:lang w:val="pl-PL" w:eastAsia="pl-PL"/>
    </w:rPr>
  </w:style>
  <w:style w:type="paragraph" w:customStyle="1" w:styleId="xl197">
    <w:name w:val="xl197"/>
    <w:basedOn w:val="Parasts"/>
    <w:rsid w:val="008E1FAC"/>
    <w:pPr>
      <w:pBdr>
        <w:top w:val="single" w:sz="4" w:space="0" w:color="BFBFBF"/>
        <w:left w:val="single" w:sz="4" w:space="0" w:color="BFBFBF"/>
        <w:right w:val="single" w:sz="8" w:space="0" w:color="404040"/>
      </w:pBdr>
      <w:spacing w:before="100" w:beforeAutospacing="1" w:after="100" w:afterAutospacing="1"/>
    </w:pPr>
    <w:rPr>
      <w:sz w:val="18"/>
      <w:szCs w:val="18"/>
    </w:rPr>
  </w:style>
  <w:style w:type="paragraph" w:customStyle="1" w:styleId="xl198">
    <w:name w:val="xl198"/>
    <w:basedOn w:val="Parasts"/>
    <w:rsid w:val="008E1FAC"/>
    <w:pPr>
      <w:pBdr>
        <w:top w:val="single" w:sz="4" w:space="0" w:color="BFBFBF"/>
        <w:left w:val="single" w:sz="8" w:space="0" w:color="404040"/>
        <w:bottom w:val="single" w:sz="8" w:space="0" w:color="404040"/>
        <w:right w:val="single" w:sz="4" w:space="0" w:color="BFBFBF"/>
      </w:pBdr>
      <w:spacing w:before="100" w:beforeAutospacing="1" w:after="100" w:afterAutospacing="1"/>
    </w:pPr>
    <w:rPr>
      <w:sz w:val="18"/>
      <w:szCs w:val="18"/>
    </w:rPr>
  </w:style>
  <w:style w:type="paragraph" w:customStyle="1" w:styleId="xl199">
    <w:name w:val="xl199"/>
    <w:basedOn w:val="Parasts"/>
    <w:rsid w:val="008E1FAC"/>
    <w:pPr>
      <w:pBdr>
        <w:top w:val="single" w:sz="4" w:space="0" w:color="BFBFBF"/>
        <w:left w:val="single" w:sz="4" w:space="0" w:color="BFBFBF"/>
        <w:bottom w:val="single" w:sz="8" w:space="0" w:color="404040"/>
        <w:right w:val="single" w:sz="4" w:space="0" w:color="BFBFBF"/>
      </w:pBdr>
      <w:spacing w:before="100" w:beforeAutospacing="1" w:after="100" w:afterAutospacing="1"/>
    </w:pPr>
    <w:rPr>
      <w:sz w:val="18"/>
      <w:szCs w:val="18"/>
    </w:rPr>
  </w:style>
  <w:style w:type="paragraph" w:customStyle="1" w:styleId="xl200">
    <w:name w:val="xl200"/>
    <w:basedOn w:val="Parasts"/>
    <w:rsid w:val="008E1FAC"/>
    <w:pPr>
      <w:pBdr>
        <w:top w:val="single" w:sz="4" w:space="0" w:color="BFBFBF"/>
        <w:left w:val="single" w:sz="4" w:space="0" w:color="BFBFBF"/>
        <w:bottom w:val="single" w:sz="8" w:space="0" w:color="404040"/>
        <w:right w:val="single" w:sz="8" w:space="0" w:color="404040"/>
      </w:pBdr>
      <w:spacing w:before="100" w:beforeAutospacing="1" w:after="100" w:afterAutospacing="1"/>
    </w:pPr>
    <w:rPr>
      <w:sz w:val="18"/>
      <w:szCs w:val="18"/>
    </w:rPr>
  </w:style>
  <w:style w:type="paragraph" w:customStyle="1" w:styleId="xl201">
    <w:name w:val="xl201"/>
    <w:basedOn w:val="Parasts"/>
    <w:rsid w:val="008E1FAC"/>
    <w:pPr>
      <w:pBdr>
        <w:left w:val="single" w:sz="8" w:space="0" w:color="404040"/>
        <w:bottom w:val="single" w:sz="4" w:space="0" w:color="BFBFBF"/>
        <w:right w:val="single" w:sz="4" w:space="0" w:color="BFBFBF"/>
      </w:pBdr>
      <w:shd w:val="clear" w:color="000000" w:fill="808080"/>
      <w:spacing w:before="100" w:beforeAutospacing="1" w:after="100" w:afterAutospacing="1"/>
    </w:pPr>
    <w:rPr>
      <w:b/>
      <w:bCs/>
      <w:color w:val="FFFFFF"/>
      <w:sz w:val="20"/>
      <w:szCs w:val="20"/>
    </w:rPr>
  </w:style>
  <w:style w:type="paragraph" w:customStyle="1" w:styleId="xl202">
    <w:name w:val="xl202"/>
    <w:basedOn w:val="Parasts"/>
    <w:rsid w:val="008E1FAC"/>
    <w:pPr>
      <w:pBdr>
        <w:left w:val="single" w:sz="4" w:space="0" w:color="BFBFBF"/>
        <w:bottom w:val="single" w:sz="4" w:space="0" w:color="BFBFBF"/>
        <w:right w:val="single" w:sz="4" w:space="0" w:color="BFBFBF"/>
      </w:pBdr>
      <w:shd w:val="clear" w:color="000000" w:fill="808080"/>
      <w:spacing w:before="100" w:beforeAutospacing="1" w:after="100" w:afterAutospacing="1"/>
    </w:pPr>
    <w:rPr>
      <w:b/>
      <w:bCs/>
      <w:color w:val="FFFFFF"/>
      <w:sz w:val="20"/>
      <w:szCs w:val="20"/>
    </w:rPr>
  </w:style>
  <w:style w:type="paragraph" w:customStyle="1" w:styleId="xl203">
    <w:name w:val="xl203"/>
    <w:basedOn w:val="Parasts"/>
    <w:rsid w:val="008E1FAC"/>
    <w:pPr>
      <w:pBdr>
        <w:left w:val="single" w:sz="4" w:space="0" w:color="BFBFBF"/>
        <w:bottom w:val="single" w:sz="4" w:space="0" w:color="BFBFBF"/>
        <w:right w:val="single" w:sz="4" w:space="0" w:color="BFBFBF"/>
      </w:pBdr>
      <w:shd w:val="clear" w:color="000000" w:fill="808080"/>
      <w:spacing w:before="100" w:beforeAutospacing="1" w:after="100" w:afterAutospacing="1"/>
    </w:pPr>
    <w:rPr>
      <w:b/>
      <w:bCs/>
      <w:color w:val="FFFFFF"/>
      <w:sz w:val="20"/>
      <w:szCs w:val="20"/>
    </w:rPr>
  </w:style>
  <w:style w:type="paragraph" w:customStyle="1" w:styleId="xl204">
    <w:name w:val="xl204"/>
    <w:basedOn w:val="Parasts"/>
    <w:rsid w:val="008E1FAC"/>
    <w:pPr>
      <w:pBdr>
        <w:left w:val="single" w:sz="4" w:space="0" w:color="BFBFBF"/>
        <w:bottom w:val="single" w:sz="4" w:space="0" w:color="BFBFBF"/>
        <w:right w:val="single" w:sz="8" w:space="0" w:color="404040"/>
      </w:pBdr>
      <w:shd w:val="clear" w:color="000000" w:fill="808080"/>
      <w:spacing w:before="100" w:beforeAutospacing="1" w:after="100" w:afterAutospacing="1"/>
    </w:pPr>
    <w:rPr>
      <w:b/>
      <w:bCs/>
      <w:color w:val="FFFFFF"/>
      <w:sz w:val="20"/>
      <w:szCs w:val="20"/>
    </w:rPr>
  </w:style>
  <w:style w:type="paragraph" w:customStyle="1" w:styleId="xl205">
    <w:name w:val="xl205"/>
    <w:basedOn w:val="Parasts"/>
    <w:rsid w:val="008E1FAC"/>
    <w:pPr>
      <w:spacing w:before="100" w:beforeAutospacing="1" w:after="100" w:afterAutospacing="1"/>
    </w:pPr>
    <w:rPr>
      <w:b/>
      <w:bCs/>
      <w:sz w:val="20"/>
      <w:szCs w:val="20"/>
    </w:rPr>
  </w:style>
  <w:style w:type="paragraph" w:customStyle="1" w:styleId="xl206">
    <w:name w:val="xl206"/>
    <w:basedOn w:val="Parasts"/>
    <w:rsid w:val="008E1FAC"/>
    <w:pPr>
      <w:pBdr>
        <w:top w:val="single" w:sz="4" w:space="0" w:color="BFBFBF"/>
        <w:left w:val="single" w:sz="8" w:space="0" w:color="404040"/>
        <w:bottom w:val="single" w:sz="4" w:space="0" w:color="BFBFBF"/>
        <w:right w:val="single" w:sz="4" w:space="0" w:color="BFBFBF"/>
      </w:pBdr>
      <w:spacing w:before="100" w:beforeAutospacing="1" w:after="100" w:afterAutospacing="1"/>
    </w:pPr>
    <w:rPr>
      <w:b/>
      <w:bCs/>
      <w:color w:val="FFFFFF"/>
      <w:sz w:val="20"/>
      <w:szCs w:val="20"/>
    </w:rPr>
  </w:style>
  <w:style w:type="paragraph" w:customStyle="1" w:styleId="xl207">
    <w:name w:val="xl207"/>
    <w:basedOn w:val="Parasts"/>
    <w:rsid w:val="008E1FAC"/>
    <w:pPr>
      <w:spacing w:before="100" w:beforeAutospacing="1" w:after="100" w:afterAutospacing="1"/>
    </w:pPr>
    <w:rPr>
      <w:b/>
      <w:bCs/>
      <w:color w:val="FFFFFF"/>
      <w:sz w:val="20"/>
      <w:szCs w:val="20"/>
    </w:rPr>
  </w:style>
  <w:style w:type="paragraph" w:customStyle="1" w:styleId="xl208">
    <w:name w:val="xl208"/>
    <w:basedOn w:val="Parasts"/>
    <w:rsid w:val="008E1FAC"/>
    <w:pPr>
      <w:pBdr>
        <w:top w:val="single" w:sz="4" w:space="0" w:color="BFBFBF"/>
        <w:left w:val="single" w:sz="8" w:space="0" w:color="404040"/>
        <w:bottom w:val="single" w:sz="4" w:space="0" w:color="BFBFBF"/>
        <w:right w:val="single" w:sz="4" w:space="0" w:color="BFBFBF"/>
      </w:pBdr>
      <w:shd w:val="clear" w:color="000000" w:fill="5A5A5A"/>
      <w:spacing w:before="100" w:beforeAutospacing="1" w:after="100" w:afterAutospacing="1"/>
    </w:pPr>
    <w:rPr>
      <w:b/>
      <w:bCs/>
      <w:color w:val="FFFFFF"/>
      <w:sz w:val="20"/>
      <w:szCs w:val="20"/>
    </w:rPr>
  </w:style>
  <w:style w:type="paragraph" w:customStyle="1" w:styleId="xl209">
    <w:name w:val="xl209"/>
    <w:basedOn w:val="Parasts"/>
    <w:rsid w:val="008E1FAC"/>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pPr>
    <w:rPr>
      <w:b/>
      <w:bCs/>
      <w:color w:val="FFFFFF"/>
      <w:sz w:val="20"/>
      <w:szCs w:val="20"/>
    </w:rPr>
  </w:style>
  <w:style w:type="paragraph" w:customStyle="1" w:styleId="xl210">
    <w:name w:val="xl210"/>
    <w:basedOn w:val="Parasts"/>
    <w:rsid w:val="008E1FAC"/>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pPr>
    <w:rPr>
      <w:b/>
      <w:bCs/>
      <w:color w:val="FFFFFF"/>
      <w:sz w:val="20"/>
      <w:szCs w:val="20"/>
    </w:rPr>
  </w:style>
  <w:style w:type="paragraph" w:customStyle="1" w:styleId="xl211">
    <w:name w:val="xl211"/>
    <w:basedOn w:val="Parasts"/>
    <w:rsid w:val="008E1FAC"/>
    <w:pPr>
      <w:pBdr>
        <w:top w:val="single" w:sz="4" w:space="0" w:color="BFBFBF"/>
        <w:left w:val="single" w:sz="4" w:space="0" w:color="BFBFBF"/>
        <w:bottom w:val="single" w:sz="4" w:space="0" w:color="BFBFBF"/>
        <w:right w:val="single" w:sz="8" w:space="0" w:color="404040"/>
      </w:pBdr>
      <w:shd w:val="clear" w:color="000000" w:fill="5A5A5A"/>
      <w:spacing w:before="100" w:beforeAutospacing="1" w:after="100" w:afterAutospacing="1"/>
    </w:pPr>
    <w:rPr>
      <w:b/>
      <w:bCs/>
      <w:color w:val="FFFFFF"/>
      <w:sz w:val="20"/>
      <w:szCs w:val="20"/>
    </w:rPr>
  </w:style>
  <w:style w:type="paragraph" w:customStyle="1" w:styleId="xl212">
    <w:name w:val="xl212"/>
    <w:basedOn w:val="Parasts"/>
    <w:rsid w:val="008E1FAC"/>
    <w:pPr>
      <w:pBdr>
        <w:top w:val="single" w:sz="4" w:space="0" w:color="BFBFBF"/>
        <w:left w:val="single" w:sz="4" w:space="0" w:color="BFBFBF"/>
        <w:bottom w:val="single" w:sz="4" w:space="0" w:color="BFBFBF"/>
        <w:right w:val="single" w:sz="4" w:space="0" w:color="BFBFBF"/>
      </w:pBdr>
      <w:spacing w:before="100" w:beforeAutospacing="1" w:after="100" w:afterAutospacing="1"/>
    </w:pPr>
    <w:rPr>
      <w:i/>
      <w:iCs/>
      <w:sz w:val="18"/>
      <w:szCs w:val="18"/>
    </w:rPr>
  </w:style>
  <w:style w:type="paragraph" w:customStyle="1" w:styleId="xl213">
    <w:name w:val="xl213"/>
    <w:basedOn w:val="Parasts"/>
    <w:rsid w:val="008E1FAC"/>
    <w:pPr>
      <w:pBdr>
        <w:top w:val="single" w:sz="4" w:space="0" w:color="BFBFBF"/>
        <w:left w:val="single" w:sz="4" w:space="0" w:color="BFBFBF"/>
        <w:bottom w:val="single" w:sz="8" w:space="0" w:color="404040"/>
        <w:right w:val="single" w:sz="4" w:space="0" w:color="BFBFBF"/>
      </w:pBdr>
      <w:spacing w:before="100" w:beforeAutospacing="1" w:after="100" w:afterAutospacing="1"/>
    </w:pPr>
    <w:rPr>
      <w:i/>
      <w:iCs/>
      <w:sz w:val="18"/>
      <w:szCs w:val="18"/>
    </w:rPr>
  </w:style>
  <w:style w:type="paragraph" w:customStyle="1" w:styleId="xl214">
    <w:name w:val="xl214"/>
    <w:basedOn w:val="Parasts"/>
    <w:rsid w:val="008E1FAC"/>
    <w:pPr>
      <w:pBdr>
        <w:top w:val="single" w:sz="8" w:space="0" w:color="404040"/>
        <w:left w:val="single" w:sz="8" w:space="0" w:color="404040"/>
        <w:bottom w:val="single" w:sz="4" w:space="0" w:color="BFBFBF"/>
        <w:right w:val="single" w:sz="4" w:space="0" w:color="BFBFBF"/>
      </w:pBdr>
      <w:spacing w:before="100" w:beforeAutospacing="1" w:after="100" w:afterAutospacing="1"/>
    </w:pPr>
    <w:rPr>
      <w:b/>
      <w:bCs/>
      <w:color w:val="FFFFFF"/>
      <w:sz w:val="20"/>
      <w:szCs w:val="20"/>
    </w:rPr>
  </w:style>
  <w:style w:type="paragraph" w:customStyle="1" w:styleId="xl215">
    <w:name w:val="xl215"/>
    <w:basedOn w:val="Parasts"/>
    <w:rsid w:val="008E1FAC"/>
    <w:pPr>
      <w:pBdr>
        <w:top w:val="single" w:sz="8" w:space="0" w:color="404040"/>
        <w:left w:val="single" w:sz="4" w:space="0" w:color="BFBFBF"/>
        <w:bottom w:val="single" w:sz="4" w:space="0" w:color="BFBFBF"/>
        <w:right w:val="single" w:sz="4" w:space="0" w:color="BFBFBF"/>
      </w:pBdr>
      <w:shd w:val="clear" w:color="000000" w:fill="5A5A5A"/>
      <w:spacing w:before="100" w:beforeAutospacing="1" w:after="100" w:afterAutospacing="1"/>
    </w:pPr>
    <w:rPr>
      <w:b/>
      <w:bCs/>
      <w:color w:val="FFFFFF"/>
      <w:sz w:val="20"/>
      <w:szCs w:val="20"/>
    </w:rPr>
  </w:style>
  <w:style w:type="paragraph" w:customStyle="1" w:styleId="xl216">
    <w:name w:val="xl216"/>
    <w:basedOn w:val="Parasts"/>
    <w:rsid w:val="008E1FAC"/>
    <w:pPr>
      <w:pBdr>
        <w:top w:val="single" w:sz="4" w:space="0" w:color="BFBFBF"/>
        <w:left w:val="single" w:sz="8" w:space="0" w:color="404040"/>
        <w:bottom w:val="single" w:sz="4" w:space="0" w:color="BFBFBF"/>
        <w:right w:val="single" w:sz="4" w:space="0" w:color="BFBFBF"/>
      </w:pBdr>
      <w:shd w:val="clear" w:color="000000" w:fill="5A5A5A"/>
      <w:spacing w:before="100" w:beforeAutospacing="1" w:after="100" w:afterAutospacing="1"/>
    </w:pPr>
    <w:rPr>
      <w:color w:val="FFFFFF"/>
      <w:sz w:val="20"/>
      <w:szCs w:val="20"/>
    </w:rPr>
  </w:style>
  <w:style w:type="paragraph" w:customStyle="1" w:styleId="xl217">
    <w:name w:val="xl217"/>
    <w:basedOn w:val="Parasts"/>
    <w:rsid w:val="008E1FAC"/>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pPr>
    <w:rPr>
      <w:color w:val="FFFFFF"/>
      <w:sz w:val="20"/>
      <w:szCs w:val="20"/>
    </w:rPr>
  </w:style>
  <w:style w:type="paragraph" w:customStyle="1" w:styleId="xl218">
    <w:name w:val="xl218"/>
    <w:basedOn w:val="Parasts"/>
    <w:rsid w:val="008E1FAC"/>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pPr>
    <w:rPr>
      <w:color w:val="FFFFFF"/>
      <w:sz w:val="20"/>
      <w:szCs w:val="20"/>
    </w:rPr>
  </w:style>
  <w:style w:type="paragraph" w:customStyle="1" w:styleId="xl219">
    <w:name w:val="xl219"/>
    <w:basedOn w:val="Parasts"/>
    <w:rsid w:val="008E1FAC"/>
    <w:pPr>
      <w:pBdr>
        <w:top w:val="single" w:sz="4" w:space="0" w:color="BFBFBF"/>
        <w:left w:val="single" w:sz="4" w:space="0" w:color="BFBFBF"/>
        <w:bottom w:val="single" w:sz="4" w:space="0" w:color="BFBFBF"/>
        <w:right w:val="single" w:sz="8" w:space="0" w:color="404040"/>
      </w:pBdr>
      <w:shd w:val="clear" w:color="000000" w:fill="5A5A5A"/>
      <w:spacing w:before="100" w:beforeAutospacing="1" w:after="100" w:afterAutospacing="1"/>
    </w:pPr>
    <w:rPr>
      <w:color w:val="FFFFFF"/>
      <w:sz w:val="20"/>
      <w:szCs w:val="20"/>
    </w:rPr>
  </w:style>
  <w:style w:type="paragraph" w:customStyle="1" w:styleId="xl220">
    <w:name w:val="xl220"/>
    <w:basedOn w:val="Parasts"/>
    <w:rsid w:val="008E1FAC"/>
    <w:pPr>
      <w:spacing w:before="100" w:beforeAutospacing="1" w:after="100" w:afterAutospacing="1"/>
    </w:pPr>
    <w:rPr>
      <w:sz w:val="20"/>
      <w:szCs w:val="20"/>
    </w:rPr>
  </w:style>
  <w:style w:type="character" w:customStyle="1" w:styleId="CharChar4">
    <w:name w:val="Char Char4"/>
    <w:rsid w:val="008E1FAC"/>
    <w:rPr>
      <w:lang w:val="en-AU" w:eastAsia="en-US" w:bidi="ar-SA"/>
    </w:rPr>
  </w:style>
  <w:style w:type="character" w:customStyle="1" w:styleId="CharChar7">
    <w:name w:val="Char Char7"/>
    <w:rsid w:val="008E1FAC"/>
    <w:rPr>
      <w:sz w:val="24"/>
      <w:szCs w:val="24"/>
      <w:lang w:val="lv-LV" w:eastAsia="lv-LV" w:bidi="ar-SA"/>
    </w:rPr>
  </w:style>
  <w:style w:type="character" w:customStyle="1" w:styleId="CharChar6">
    <w:name w:val="Char Char6"/>
    <w:rsid w:val="008E1FAC"/>
    <w:rPr>
      <w:rFonts w:ascii="Tahoma" w:hAnsi="Tahoma" w:cs="Tahoma"/>
      <w:sz w:val="16"/>
      <w:szCs w:val="16"/>
      <w:lang w:val="lv-LV" w:eastAsia="lv-LV" w:bidi="ar-SA"/>
    </w:rPr>
  </w:style>
  <w:style w:type="paragraph" w:styleId="Veidlapasz-auga">
    <w:name w:val="HTML Top of Form"/>
    <w:basedOn w:val="Parasts"/>
    <w:next w:val="Parasts"/>
    <w:link w:val="Veidlapasz-augaRakstz"/>
    <w:hidden/>
    <w:unhideWhenUsed/>
    <w:rsid w:val="008E1FAC"/>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rsid w:val="008E1FA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nhideWhenUsed/>
    <w:rsid w:val="008E1FAC"/>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rsid w:val="008E1FAC"/>
    <w:rPr>
      <w:rFonts w:ascii="Arial" w:eastAsia="Times New Roman" w:hAnsi="Arial" w:cs="Arial"/>
      <w:vanish/>
      <w:sz w:val="16"/>
      <w:szCs w:val="16"/>
      <w:lang w:eastAsia="lv-LV"/>
    </w:rPr>
  </w:style>
  <w:style w:type="character" w:customStyle="1" w:styleId="price">
    <w:name w:val="price"/>
    <w:rsid w:val="008E1FAC"/>
  </w:style>
  <w:style w:type="character" w:customStyle="1" w:styleId="CharChar8">
    <w:name w:val="Char Char8"/>
    <w:rsid w:val="008E1FAC"/>
    <w:rPr>
      <w:sz w:val="24"/>
      <w:szCs w:val="24"/>
      <w:lang w:val="lv-LV" w:eastAsia="lv-LV" w:bidi="ar-SA"/>
    </w:rPr>
  </w:style>
  <w:style w:type="character" w:customStyle="1" w:styleId="st1">
    <w:name w:val="st1"/>
    <w:basedOn w:val="Noklusjumarindkopasfonts"/>
    <w:rsid w:val="008E1FAC"/>
  </w:style>
  <w:style w:type="paragraph" w:customStyle="1" w:styleId="Normal11pt">
    <w:name w:val="Normal + 11 pt"/>
    <w:aliases w:val="Black,Condensed by  0,4 pt + Not Bold,..."/>
    <w:basedOn w:val="Nosaukums"/>
    <w:rsid w:val="008E1FAC"/>
    <w:rPr>
      <w:sz w:val="24"/>
      <w:u w:val="none"/>
    </w:rPr>
  </w:style>
  <w:style w:type="character" w:customStyle="1" w:styleId="CharChar9">
    <w:name w:val="Char Char9"/>
    <w:rsid w:val="008E1FAC"/>
    <w:rPr>
      <w:lang w:val="en-AU" w:eastAsia="en-US" w:bidi="ar-SA"/>
    </w:rPr>
  </w:style>
  <w:style w:type="character" w:customStyle="1" w:styleId="CharChar15">
    <w:name w:val="Char Char15"/>
    <w:rsid w:val="008E1FAC"/>
    <w:rPr>
      <w:rFonts w:ascii="Arial" w:eastAsia="Calibri" w:hAnsi="Arial" w:cs="Arial"/>
      <w:b/>
      <w:bCs/>
      <w:sz w:val="26"/>
      <w:szCs w:val="26"/>
      <w:lang w:val="lv-LV" w:eastAsia="en-US" w:bidi="ar-SA"/>
    </w:rPr>
  </w:style>
  <w:style w:type="character" w:customStyle="1" w:styleId="c2">
    <w:name w:val="c2"/>
    <w:rsid w:val="008E1FAC"/>
  </w:style>
  <w:style w:type="character" w:customStyle="1" w:styleId="hps">
    <w:name w:val="hps"/>
    <w:rsid w:val="008E1FAC"/>
    <w:rPr>
      <w:rFonts w:cs="Times New Roman"/>
    </w:rPr>
  </w:style>
  <w:style w:type="character" w:customStyle="1" w:styleId="CharChar12">
    <w:name w:val="Char Char12"/>
    <w:rsid w:val="008E1FAC"/>
    <w:rPr>
      <w:sz w:val="24"/>
      <w:szCs w:val="24"/>
      <w:lang w:val="lv-LV" w:eastAsia="lv-LV" w:bidi="ar-SA"/>
    </w:rPr>
  </w:style>
  <w:style w:type="character" w:customStyle="1" w:styleId="CharChar11">
    <w:name w:val="Char Char11"/>
    <w:rsid w:val="008E1FAC"/>
    <w:rPr>
      <w:sz w:val="24"/>
      <w:szCs w:val="24"/>
      <w:lang w:val="lv-LV" w:eastAsia="lv-LV" w:bidi="ar-SA"/>
    </w:rPr>
  </w:style>
  <w:style w:type="character" w:customStyle="1" w:styleId="CharChar17">
    <w:name w:val="Char Char17"/>
    <w:rsid w:val="008E1FAC"/>
    <w:rPr>
      <w:rFonts w:ascii="Cambria" w:hAnsi="Cambria"/>
      <w:b/>
      <w:bCs/>
      <w:kern w:val="32"/>
      <w:sz w:val="32"/>
      <w:szCs w:val="32"/>
      <w:lang w:val="lv-LV" w:eastAsia="lv-LV" w:bidi="ar-SA"/>
    </w:rPr>
  </w:style>
  <w:style w:type="character" w:customStyle="1" w:styleId="TitleChar1">
    <w:name w:val="Title Char1"/>
    <w:aliases w:val="Rakstz. Char1"/>
    <w:rsid w:val="008E1FAC"/>
    <w:rPr>
      <w:rFonts w:ascii="Cambria" w:eastAsia="Times New Roman" w:hAnsi="Cambria" w:cs="Times New Roman"/>
      <w:b/>
      <w:bCs/>
      <w:kern w:val="28"/>
      <w:sz w:val="32"/>
      <w:szCs w:val="32"/>
    </w:rPr>
  </w:style>
  <w:style w:type="character" w:customStyle="1" w:styleId="Virsraksts2Rakstz">
    <w:name w:val="Virsraksts 2 Rakstz."/>
    <w:link w:val="Virsraksts2"/>
    <w:rsid w:val="008E1FAC"/>
    <w:rPr>
      <w:rFonts w:ascii="Arial" w:eastAsia="Times New Roman" w:hAnsi="Arial" w:cs="Arial"/>
      <w:b/>
      <w:bCs/>
      <w:i/>
      <w:iCs/>
      <w:sz w:val="28"/>
      <w:szCs w:val="28"/>
      <w:lang w:eastAsia="lv-LV"/>
    </w:rPr>
  </w:style>
  <w:style w:type="paragraph" w:customStyle="1" w:styleId="tvhtmlmktable">
    <w:name w:val="tv_html mk_table"/>
    <w:basedOn w:val="Parasts"/>
    <w:rsid w:val="008E1FAC"/>
    <w:pPr>
      <w:spacing w:before="100" w:beforeAutospacing="1" w:after="100" w:afterAutospacing="1"/>
      <w:jc w:val="both"/>
    </w:pPr>
    <w:rPr>
      <w:color w:val="000000"/>
      <w:sz w:val="16"/>
      <w:szCs w:val="16"/>
    </w:rPr>
  </w:style>
  <w:style w:type="paragraph" w:customStyle="1" w:styleId="style30">
    <w:name w:val="style30"/>
    <w:basedOn w:val="Parasts"/>
    <w:rsid w:val="008E1FAC"/>
    <w:pPr>
      <w:spacing w:before="100" w:beforeAutospacing="1" w:after="100" w:afterAutospacing="1"/>
    </w:pPr>
    <w:rPr>
      <w:b/>
      <w:bCs/>
      <w:sz w:val="28"/>
      <w:szCs w:val="28"/>
    </w:rPr>
  </w:style>
  <w:style w:type="paragraph" w:customStyle="1" w:styleId="style34">
    <w:name w:val="style34"/>
    <w:basedOn w:val="Parasts"/>
    <w:rsid w:val="008E1FAC"/>
    <w:pPr>
      <w:spacing w:before="100" w:beforeAutospacing="1" w:after="100" w:afterAutospacing="1"/>
    </w:pPr>
    <w:rPr>
      <w:sz w:val="20"/>
      <w:szCs w:val="20"/>
    </w:rPr>
  </w:style>
  <w:style w:type="paragraph" w:customStyle="1" w:styleId="style35">
    <w:name w:val="style35"/>
    <w:basedOn w:val="Parasts"/>
    <w:rsid w:val="008E1FAC"/>
    <w:pPr>
      <w:spacing w:before="100" w:beforeAutospacing="1" w:after="100" w:afterAutospacing="1"/>
    </w:pPr>
  </w:style>
  <w:style w:type="character" w:customStyle="1" w:styleId="style301">
    <w:name w:val="style301"/>
    <w:rsid w:val="008E1FAC"/>
    <w:rPr>
      <w:rFonts w:ascii="Times New Roman" w:hAnsi="Times New Roman" w:cs="Times New Roman" w:hint="default"/>
      <w:b/>
      <w:bCs/>
      <w:sz w:val="28"/>
      <w:szCs w:val="28"/>
    </w:rPr>
  </w:style>
  <w:style w:type="paragraph" w:customStyle="1" w:styleId="xl22">
    <w:name w:val="xl22"/>
    <w:basedOn w:val="Parasts"/>
    <w:rsid w:val="008E1FAC"/>
    <w:pPr>
      <w:spacing w:before="100" w:beforeAutospacing="1" w:after="100" w:afterAutospacing="1"/>
    </w:pPr>
  </w:style>
  <w:style w:type="paragraph" w:customStyle="1" w:styleId="xl23">
    <w:name w:val="xl23"/>
    <w:basedOn w:val="Parasts"/>
    <w:rsid w:val="008E1FAC"/>
    <w:pPr>
      <w:spacing w:before="100" w:beforeAutospacing="1" w:after="100" w:afterAutospacing="1"/>
      <w:jc w:val="center"/>
    </w:pPr>
  </w:style>
  <w:style w:type="paragraph" w:customStyle="1" w:styleId="xl24">
    <w:name w:val="xl24"/>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Parasts"/>
    <w:rsid w:val="008E1FAC"/>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Parasts"/>
    <w:rsid w:val="008E1FAC"/>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29">
    <w:name w:val="xl29"/>
    <w:basedOn w:val="Parasts"/>
    <w:rsid w:val="008E1FA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0">
    <w:name w:val="xl30"/>
    <w:basedOn w:val="Parasts"/>
    <w:rsid w:val="008E1FA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1">
    <w:name w:val="xl31"/>
    <w:basedOn w:val="Parasts"/>
    <w:rsid w:val="008E1FA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Parasts"/>
    <w:rsid w:val="008E1F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Parasts"/>
    <w:rsid w:val="008E1F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Parasts"/>
    <w:rsid w:val="008E1FA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5">
    <w:name w:val="xl35"/>
    <w:basedOn w:val="Parasts"/>
    <w:rsid w:val="008E1FA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6">
    <w:name w:val="xl36"/>
    <w:basedOn w:val="Parasts"/>
    <w:rsid w:val="008E1FA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7">
    <w:name w:val="xl37"/>
    <w:basedOn w:val="Parasts"/>
    <w:rsid w:val="008E1FA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8">
    <w:name w:val="xl38"/>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Parasts"/>
    <w:rsid w:val="008E1FAC"/>
    <w:pPr>
      <w:pBdr>
        <w:top w:val="single" w:sz="4" w:space="0" w:color="auto"/>
        <w:left w:val="single" w:sz="4" w:space="0" w:color="auto"/>
        <w:bottom w:val="single" w:sz="4" w:space="0" w:color="auto"/>
      </w:pBdr>
      <w:spacing w:before="100" w:beforeAutospacing="1" w:after="100" w:afterAutospacing="1"/>
    </w:pPr>
  </w:style>
  <w:style w:type="paragraph" w:customStyle="1" w:styleId="xl40">
    <w:name w:val="xl40"/>
    <w:basedOn w:val="Parasts"/>
    <w:rsid w:val="008E1FAC"/>
    <w:pPr>
      <w:pBdr>
        <w:top w:val="single" w:sz="4" w:space="0" w:color="auto"/>
        <w:left w:val="single" w:sz="4" w:space="0" w:color="auto"/>
        <w:bottom w:val="single" w:sz="8" w:space="0" w:color="auto"/>
      </w:pBdr>
      <w:spacing w:before="100" w:beforeAutospacing="1" w:after="100" w:afterAutospacing="1"/>
    </w:pPr>
  </w:style>
  <w:style w:type="paragraph" w:customStyle="1" w:styleId="xl41">
    <w:name w:val="xl41"/>
    <w:basedOn w:val="Parasts"/>
    <w:rsid w:val="008E1FAC"/>
    <w:pPr>
      <w:spacing w:before="100" w:beforeAutospacing="1" w:after="100" w:afterAutospacing="1"/>
    </w:pPr>
  </w:style>
  <w:style w:type="paragraph" w:customStyle="1" w:styleId="xl42">
    <w:name w:val="xl42"/>
    <w:basedOn w:val="Parasts"/>
    <w:rsid w:val="008E1FAC"/>
    <w:pPr>
      <w:spacing w:before="100" w:beforeAutospacing="1" w:after="100" w:afterAutospacing="1"/>
    </w:pPr>
  </w:style>
  <w:style w:type="paragraph" w:customStyle="1" w:styleId="xl43">
    <w:name w:val="xl43"/>
    <w:basedOn w:val="Parasts"/>
    <w:rsid w:val="008E1FA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4">
    <w:name w:val="xl44"/>
    <w:basedOn w:val="Parasts"/>
    <w:rsid w:val="008E1FAC"/>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45">
    <w:name w:val="xl45"/>
    <w:basedOn w:val="Parasts"/>
    <w:rsid w:val="008E1FAC"/>
    <w:pPr>
      <w:pBdr>
        <w:top w:val="single" w:sz="4" w:space="0" w:color="auto"/>
        <w:left w:val="single" w:sz="4" w:space="0" w:color="auto"/>
        <w:right w:val="single" w:sz="4" w:space="0" w:color="auto"/>
      </w:pBdr>
      <w:spacing w:before="100" w:beforeAutospacing="1" w:after="100" w:afterAutospacing="1"/>
    </w:pPr>
  </w:style>
  <w:style w:type="paragraph" w:customStyle="1" w:styleId="xl46">
    <w:name w:val="xl46"/>
    <w:basedOn w:val="Parasts"/>
    <w:rsid w:val="008E1FAC"/>
    <w:pPr>
      <w:pBdr>
        <w:top w:val="single" w:sz="4" w:space="0" w:color="auto"/>
        <w:left w:val="single" w:sz="4" w:space="0" w:color="auto"/>
        <w:right w:val="single" w:sz="4" w:space="0" w:color="auto"/>
      </w:pBdr>
      <w:spacing w:before="100" w:beforeAutospacing="1" w:after="100" w:afterAutospacing="1"/>
    </w:pPr>
  </w:style>
  <w:style w:type="paragraph" w:customStyle="1" w:styleId="xl47">
    <w:name w:val="xl47"/>
    <w:basedOn w:val="Parasts"/>
    <w:rsid w:val="008E1FAC"/>
    <w:pPr>
      <w:pBdr>
        <w:top w:val="single" w:sz="4" w:space="0" w:color="auto"/>
        <w:left w:val="single" w:sz="4" w:space="0" w:color="auto"/>
      </w:pBdr>
      <w:spacing w:before="100" w:beforeAutospacing="1" w:after="100" w:afterAutospacing="1"/>
    </w:pPr>
  </w:style>
  <w:style w:type="paragraph" w:customStyle="1" w:styleId="xl48">
    <w:name w:val="xl48"/>
    <w:basedOn w:val="Parasts"/>
    <w:rsid w:val="008E1FAC"/>
    <w:pPr>
      <w:pBdr>
        <w:top w:val="single" w:sz="4" w:space="0" w:color="auto"/>
        <w:left w:val="single" w:sz="4" w:space="0" w:color="auto"/>
      </w:pBdr>
      <w:spacing w:before="100" w:beforeAutospacing="1" w:after="100" w:afterAutospacing="1"/>
      <w:jc w:val="center"/>
    </w:pPr>
  </w:style>
  <w:style w:type="paragraph" w:customStyle="1" w:styleId="xl49">
    <w:name w:val="xl49"/>
    <w:basedOn w:val="Parasts"/>
    <w:rsid w:val="008E1FAC"/>
    <w:pPr>
      <w:spacing w:before="100" w:beforeAutospacing="1" w:after="100" w:afterAutospacing="1"/>
      <w:textAlignment w:val="center"/>
    </w:pPr>
  </w:style>
  <w:style w:type="paragraph" w:customStyle="1" w:styleId="xl50">
    <w:name w:val="xl50"/>
    <w:basedOn w:val="Parasts"/>
    <w:rsid w:val="008E1FAC"/>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51">
    <w:name w:val="xl51"/>
    <w:basedOn w:val="Parasts"/>
    <w:rsid w:val="008E1FAC"/>
    <w:pPr>
      <w:pBdr>
        <w:top w:val="single" w:sz="8" w:space="0" w:color="auto"/>
        <w:left w:val="single" w:sz="4" w:space="0" w:color="auto"/>
      </w:pBdr>
      <w:spacing w:before="100" w:beforeAutospacing="1" w:after="100" w:afterAutospacing="1"/>
      <w:jc w:val="center"/>
      <w:textAlignment w:val="center"/>
    </w:pPr>
    <w:rPr>
      <w:rFonts w:ascii="Arial" w:hAnsi="Arial" w:cs="Arial"/>
      <w:b/>
      <w:bCs/>
      <w:i/>
      <w:iCs/>
    </w:rPr>
  </w:style>
  <w:style w:type="paragraph" w:customStyle="1" w:styleId="xl52">
    <w:name w:val="xl52"/>
    <w:basedOn w:val="Parasts"/>
    <w:rsid w:val="008E1FAC"/>
    <w:pPr>
      <w:pBdr>
        <w:left w:val="single" w:sz="4" w:space="0" w:color="auto"/>
        <w:right w:val="single" w:sz="4" w:space="0" w:color="auto"/>
      </w:pBdr>
      <w:spacing w:before="100" w:beforeAutospacing="1" w:after="100" w:afterAutospacing="1"/>
    </w:pPr>
  </w:style>
  <w:style w:type="paragraph" w:customStyle="1" w:styleId="xl53">
    <w:name w:val="xl53"/>
    <w:basedOn w:val="Parasts"/>
    <w:rsid w:val="008E1FAC"/>
    <w:pPr>
      <w:pBdr>
        <w:top w:val="single" w:sz="4" w:space="0" w:color="auto"/>
        <w:bottom w:val="single" w:sz="4" w:space="0" w:color="auto"/>
        <w:right w:val="single" w:sz="8" w:space="0" w:color="auto"/>
      </w:pBdr>
      <w:spacing w:before="100" w:beforeAutospacing="1" w:after="100" w:afterAutospacing="1"/>
    </w:pPr>
  </w:style>
  <w:style w:type="paragraph" w:customStyle="1" w:styleId="xl54">
    <w:name w:val="xl54"/>
    <w:basedOn w:val="Parasts"/>
    <w:rsid w:val="008E1FAC"/>
    <w:pPr>
      <w:pBdr>
        <w:left w:val="single" w:sz="8" w:space="0" w:color="auto"/>
        <w:right w:val="single" w:sz="4" w:space="0" w:color="auto"/>
      </w:pBdr>
      <w:spacing w:before="100" w:beforeAutospacing="1" w:after="100" w:afterAutospacing="1"/>
      <w:jc w:val="center"/>
      <w:textAlignment w:val="center"/>
    </w:pPr>
  </w:style>
  <w:style w:type="paragraph" w:customStyle="1" w:styleId="xl55">
    <w:name w:val="xl55"/>
    <w:basedOn w:val="Parasts"/>
    <w:rsid w:val="008E1FAC"/>
    <w:pPr>
      <w:pBdr>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Parasts"/>
    <w:rsid w:val="008E1FAC"/>
    <w:pPr>
      <w:pBdr>
        <w:top w:val="single" w:sz="4" w:space="0" w:color="auto"/>
      </w:pBdr>
      <w:spacing w:before="100" w:beforeAutospacing="1" w:after="100" w:afterAutospacing="1"/>
      <w:jc w:val="center"/>
    </w:pPr>
  </w:style>
  <w:style w:type="paragraph" w:customStyle="1" w:styleId="xl57">
    <w:name w:val="xl57"/>
    <w:basedOn w:val="Parasts"/>
    <w:rsid w:val="008E1FA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8">
    <w:name w:val="xl58"/>
    <w:basedOn w:val="Parasts"/>
    <w:rsid w:val="008E1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Parasts"/>
    <w:rsid w:val="008E1FAC"/>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0">
    <w:name w:val="xl60"/>
    <w:basedOn w:val="Parasts"/>
    <w:rsid w:val="008E1FA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Parasts"/>
    <w:rsid w:val="008E1FAC"/>
    <w:pPr>
      <w:pBdr>
        <w:top w:val="single" w:sz="4" w:space="0" w:color="auto"/>
        <w:left w:val="single" w:sz="4" w:space="0" w:color="auto"/>
        <w:bottom w:val="single" w:sz="4" w:space="0" w:color="auto"/>
      </w:pBdr>
      <w:spacing w:before="100" w:beforeAutospacing="1" w:after="100" w:afterAutospacing="1"/>
    </w:pPr>
  </w:style>
  <w:style w:type="paragraph" w:customStyle="1" w:styleId="xl62">
    <w:name w:val="xl62"/>
    <w:basedOn w:val="Parasts"/>
    <w:rsid w:val="008E1FAC"/>
    <w:pPr>
      <w:pBdr>
        <w:top w:val="single" w:sz="4" w:space="0" w:color="auto"/>
        <w:bottom w:val="single" w:sz="4" w:space="0" w:color="auto"/>
      </w:pBdr>
      <w:spacing w:before="100" w:beforeAutospacing="1" w:after="100" w:afterAutospacing="1"/>
    </w:pPr>
  </w:style>
  <w:style w:type="paragraph" w:customStyle="1" w:styleId="xl63">
    <w:name w:val="xl63"/>
    <w:basedOn w:val="Parasts"/>
    <w:rsid w:val="008E1FAC"/>
    <w:pPr>
      <w:pBdr>
        <w:left w:val="single" w:sz="4" w:space="0" w:color="auto"/>
        <w:bottom w:val="single" w:sz="4" w:space="0" w:color="auto"/>
      </w:pBdr>
      <w:spacing w:before="100" w:beforeAutospacing="1" w:after="100" w:afterAutospacing="1"/>
      <w:jc w:val="center"/>
    </w:pPr>
  </w:style>
  <w:style w:type="paragraph" w:customStyle="1" w:styleId="xl64">
    <w:name w:val="xl64"/>
    <w:basedOn w:val="Parasts"/>
    <w:rsid w:val="008E1FA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Parasts"/>
    <w:rsid w:val="008E1FAC"/>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66">
    <w:name w:val="xl66"/>
    <w:basedOn w:val="Parasts"/>
    <w:rsid w:val="008E1FAC"/>
    <w:pPr>
      <w:pBdr>
        <w:top w:val="single" w:sz="8" w:space="0" w:color="auto"/>
        <w:left w:val="single" w:sz="4" w:space="0" w:color="auto"/>
        <w:bottom w:val="single" w:sz="4" w:space="0" w:color="auto"/>
      </w:pBdr>
      <w:spacing w:before="100" w:beforeAutospacing="1" w:after="100" w:afterAutospacing="1"/>
    </w:pPr>
  </w:style>
  <w:style w:type="character" w:customStyle="1" w:styleId="goog-inline-block">
    <w:name w:val="goog-inline-block"/>
    <w:rsid w:val="008E1FAC"/>
  </w:style>
  <w:style w:type="paragraph" w:customStyle="1" w:styleId="RakstzRakstzCharCharRakstzRakstzCharCharRakstzRakstzCharCharRakstzRakstzCharCharRakstzRakstzCharCharRakstzRakstz20">
    <w:name w:val="Rakstz. Rakstz. Char Char Rakstz. Rakstz. Char Char Rakstz. Rakstz. Char Char Rakstz. Rakstz. Char Char Rakstz. Rakstz. Char Char Rakstz. Rakstz.2"/>
    <w:basedOn w:val="Parasts"/>
    <w:next w:val="Tekstabloks"/>
    <w:rsid w:val="008E1FAC"/>
    <w:pPr>
      <w:spacing w:before="120" w:after="160" w:line="240" w:lineRule="exact"/>
      <w:ind w:firstLine="720"/>
      <w:jc w:val="both"/>
    </w:pPr>
    <w:rPr>
      <w:rFonts w:ascii="Verdana" w:hAnsi="Verdana"/>
      <w:noProof/>
      <w:sz w:val="20"/>
      <w:szCs w:val="20"/>
      <w:lang w:val="en-US" w:eastAsia="en-US"/>
    </w:rPr>
  </w:style>
  <w:style w:type="character" w:customStyle="1" w:styleId="CharChar40">
    <w:name w:val="Char Char4"/>
    <w:rsid w:val="008E1FAC"/>
    <w:rPr>
      <w:lang w:val="en-AU" w:eastAsia="en-US" w:bidi="ar-SA"/>
    </w:rPr>
  </w:style>
  <w:style w:type="paragraph" w:customStyle="1" w:styleId="CharCharRakstzRakstz0">
    <w:name w:val="Char Char Rakstz. Rakstz."/>
    <w:basedOn w:val="Parasts"/>
    <w:rsid w:val="008E1FAC"/>
    <w:pPr>
      <w:widowControl w:val="0"/>
      <w:autoSpaceDE w:val="0"/>
      <w:autoSpaceDN w:val="0"/>
      <w:adjustRightInd w:val="0"/>
      <w:spacing w:before="40"/>
    </w:pPr>
    <w:rPr>
      <w:rFonts w:ascii="Verdana" w:hAnsi="Verdana" w:cs="Arial"/>
      <w:sz w:val="20"/>
      <w:lang w:val="pl-PL" w:eastAsia="pl-PL"/>
    </w:rPr>
  </w:style>
  <w:style w:type="paragraph" w:customStyle="1" w:styleId="c4">
    <w:name w:val="c4"/>
    <w:basedOn w:val="Parasts"/>
    <w:rsid w:val="008E1FAC"/>
    <w:pPr>
      <w:spacing w:before="105" w:after="105"/>
    </w:pPr>
    <w:rPr>
      <w:rFonts w:eastAsia="Calibri"/>
    </w:rPr>
  </w:style>
  <w:style w:type="paragraph" w:customStyle="1" w:styleId="c5">
    <w:name w:val="c5"/>
    <w:basedOn w:val="Parasts"/>
    <w:rsid w:val="008E1FAC"/>
    <w:pPr>
      <w:spacing w:before="105" w:after="105"/>
    </w:pPr>
    <w:rPr>
      <w:rFonts w:eastAsia="Calibri"/>
    </w:rPr>
  </w:style>
  <w:style w:type="paragraph" w:customStyle="1" w:styleId="tv2071">
    <w:name w:val="tv2071"/>
    <w:basedOn w:val="Parasts"/>
    <w:rsid w:val="008E1FAC"/>
    <w:pPr>
      <w:spacing w:after="567" w:line="360" w:lineRule="auto"/>
      <w:jc w:val="center"/>
    </w:pPr>
    <w:rPr>
      <w:rFonts w:ascii="Verdana" w:hAnsi="Verdana"/>
      <w:b/>
      <w:bCs/>
      <w:sz w:val="27"/>
      <w:szCs w:val="27"/>
    </w:rPr>
  </w:style>
  <w:style w:type="paragraph" w:customStyle="1" w:styleId="tv213">
    <w:name w:val="tv213"/>
    <w:basedOn w:val="Parasts"/>
    <w:rsid w:val="008E1FAC"/>
    <w:pPr>
      <w:spacing w:before="240" w:line="360" w:lineRule="auto"/>
      <w:ind w:firstLine="240"/>
      <w:jc w:val="both"/>
    </w:pPr>
    <w:rPr>
      <w:color w:val="000000"/>
      <w:sz w:val="16"/>
      <w:szCs w:val="16"/>
    </w:rPr>
  </w:style>
  <w:style w:type="paragraph" w:customStyle="1" w:styleId="tv213tvp">
    <w:name w:val="tv213 tvp"/>
    <w:basedOn w:val="Parasts"/>
    <w:rsid w:val="008E1FAC"/>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E1FAC"/>
    <w:pPr>
      <w:spacing w:before="100" w:beforeAutospacing="1" w:after="100" w:afterAutospacing="1" w:line="360" w:lineRule="auto"/>
      <w:ind w:firstLine="240"/>
    </w:pPr>
    <w:rPr>
      <w:color w:val="000000"/>
      <w:sz w:val="16"/>
      <w:szCs w:val="16"/>
    </w:rPr>
  </w:style>
  <w:style w:type="paragraph" w:customStyle="1" w:styleId="tv207">
    <w:name w:val="tv207"/>
    <w:basedOn w:val="Parasts"/>
    <w:rsid w:val="008E1FAC"/>
    <w:pPr>
      <w:spacing w:after="567"/>
      <w:jc w:val="center"/>
    </w:pPr>
    <w:rPr>
      <w:b/>
      <w:bCs/>
      <w:color w:val="000000"/>
      <w:sz w:val="22"/>
      <w:szCs w:val="22"/>
    </w:rPr>
  </w:style>
  <w:style w:type="paragraph" w:styleId="Saraksts2">
    <w:name w:val="List 2"/>
    <w:basedOn w:val="Parasts"/>
    <w:rsid w:val="008E1FAC"/>
    <w:pPr>
      <w:ind w:left="566" w:hanging="283"/>
    </w:pPr>
    <w:rPr>
      <w:sz w:val="20"/>
      <w:szCs w:val="20"/>
      <w:lang w:val="en-US"/>
    </w:rPr>
  </w:style>
  <w:style w:type="character" w:customStyle="1" w:styleId="spelle">
    <w:name w:val="spelle"/>
    <w:rsid w:val="008E1FAC"/>
  </w:style>
  <w:style w:type="character" w:customStyle="1" w:styleId="CharChar80">
    <w:name w:val="Char Char8"/>
    <w:locked/>
    <w:rsid w:val="008E1FAC"/>
    <w:rPr>
      <w:b/>
      <w:lang w:val="lv-LV" w:eastAsia="en-US" w:bidi="ar-SA"/>
    </w:rPr>
  </w:style>
  <w:style w:type="character" w:customStyle="1" w:styleId="CharChar30">
    <w:name w:val="Char Char3"/>
    <w:locked/>
    <w:rsid w:val="008E1FAC"/>
    <w:rPr>
      <w:sz w:val="24"/>
      <w:szCs w:val="24"/>
      <w:lang w:val="lv-LV" w:eastAsia="lv-LV" w:bidi="ar-SA"/>
    </w:rPr>
  </w:style>
  <w:style w:type="character" w:customStyle="1" w:styleId="CharChar60">
    <w:name w:val="Char Char6"/>
    <w:locked/>
    <w:rsid w:val="008E1FAC"/>
    <w:rPr>
      <w:rFonts w:ascii="Arial" w:hAnsi="Arial" w:cs="Arial"/>
      <w:sz w:val="24"/>
      <w:lang w:val="lv-LV" w:eastAsia="en-US" w:bidi="ar-SA"/>
    </w:rPr>
  </w:style>
  <w:style w:type="character" w:customStyle="1" w:styleId="CharChar50">
    <w:name w:val="Char Char5"/>
    <w:locked/>
    <w:rsid w:val="008E1FAC"/>
    <w:rPr>
      <w:sz w:val="24"/>
      <w:szCs w:val="24"/>
      <w:lang w:val="en-GB" w:eastAsia="en-US" w:bidi="ar-SA"/>
    </w:rPr>
  </w:style>
  <w:style w:type="paragraph" w:customStyle="1" w:styleId="labojumupamats">
    <w:name w:val="labojumu_pamats"/>
    <w:basedOn w:val="Parasts"/>
    <w:rsid w:val="008E1FAC"/>
    <w:pPr>
      <w:spacing w:before="36" w:line="360" w:lineRule="auto"/>
      <w:ind w:firstLine="240"/>
    </w:pPr>
    <w:rPr>
      <w:i/>
      <w:iCs/>
      <w:color w:val="000000"/>
      <w:sz w:val="13"/>
      <w:szCs w:val="13"/>
    </w:rPr>
  </w:style>
  <w:style w:type="character" w:customStyle="1" w:styleId="c1">
    <w:name w:val="c1"/>
    <w:basedOn w:val="Noklusjumarindkopasfonts"/>
    <w:rsid w:val="008E1FAC"/>
  </w:style>
  <w:style w:type="paragraph" w:styleId="Citts">
    <w:name w:val="Quote"/>
    <w:basedOn w:val="Parasts"/>
    <w:next w:val="Parasts"/>
    <w:link w:val="CittsRakstz"/>
    <w:uiPriority w:val="29"/>
    <w:qFormat/>
    <w:rsid w:val="008E1FAC"/>
    <w:rPr>
      <w:rFonts w:eastAsia="Calibri"/>
      <w:i/>
      <w:iCs/>
      <w:color w:val="000000"/>
      <w:sz w:val="20"/>
      <w:szCs w:val="20"/>
      <w:lang w:val="en-AU" w:eastAsia="en-US"/>
    </w:rPr>
  </w:style>
  <w:style w:type="character" w:customStyle="1" w:styleId="CittsRakstz">
    <w:name w:val="Citāts Rakstz."/>
    <w:basedOn w:val="Noklusjumarindkopasfonts"/>
    <w:link w:val="Citts"/>
    <w:uiPriority w:val="29"/>
    <w:rsid w:val="008E1FAC"/>
    <w:rPr>
      <w:rFonts w:ascii="Times New Roman" w:eastAsia="Calibri" w:hAnsi="Times New Roman" w:cs="Times New Roman"/>
      <w:i/>
      <w:iCs/>
      <w:color w:val="000000"/>
      <w:sz w:val="20"/>
      <w:szCs w:val="20"/>
      <w:lang w:val="en-AU"/>
    </w:rPr>
  </w:style>
  <w:style w:type="paragraph" w:styleId="Intensvscitts">
    <w:name w:val="Intense Quote"/>
    <w:basedOn w:val="Parasts"/>
    <w:next w:val="Parasts"/>
    <w:link w:val="IntensvscittsRakstz"/>
    <w:uiPriority w:val="30"/>
    <w:qFormat/>
    <w:rsid w:val="008E1FAC"/>
    <w:pPr>
      <w:pBdr>
        <w:bottom w:val="single" w:sz="4" w:space="4" w:color="4F81BD"/>
      </w:pBdr>
      <w:spacing w:before="200" w:after="280"/>
      <w:ind w:left="936" w:right="936"/>
    </w:pPr>
    <w:rPr>
      <w:rFonts w:eastAsia="Calibri"/>
      <w:b/>
      <w:bCs/>
      <w:i/>
      <w:iCs/>
      <w:color w:val="4F81BD"/>
      <w:sz w:val="20"/>
      <w:szCs w:val="20"/>
      <w:lang w:val="en-AU" w:eastAsia="en-US"/>
    </w:rPr>
  </w:style>
  <w:style w:type="character" w:customStyle="1" w:styleId="IntensvscittsRakstz">
    <w:name w:val="Intensīvs citāts Rakstz."/>
    <w:basedOn w:val="Noklusjumarindkopasfonts"/>
    <w:link w:val="Intensvscitts"/>
    <w:uiPriority w:val="30"/>
    <w:rsid w:val="008E1FAC"/>
    <w:rPr>
      <w:rFonts w:ascii="Times New Roman" w:eastAsia="Calibri" w:hAnsi="Times New Roman" w:cs="Times New Roman"/>
      <w:b/>
      <w:bCs/>
      <w:i/>
      <w:iCs/>
      <w:color w:val="4F81BD"/>
      <w:sz w:val="20"/>
      <w:szCs w:val="20"/>
      <w:lang w:val="en-AU"/>
    </w:rPr>
  </w:style>
  <w:style w:type="character" w:styleId="Izsmalcintsizclums">
    <w:name w:val="Subtle Emphasis"/>
    <w:basedOn w:val="Noklusjumarindkopasfonts"/>
    <w:uiPriority w:val="19"/>
    <w:qFormat/>
    <w:rsid w:val="008E1FAC"/>
    <w:rPr>
      <w:rFonts w:cs="Times New Roman"/>
      <w:i/>
      <w:iCs/>
      <w:color w:val="808080"/>
    </w:rPr>
  </w:style>
  <w:style w:type="character" w:styleId="Intensvsizclums">
    <w:name w:val="Intense Emphasis"/>
    <w:basedOn w:val="Noklusjumarindkopasfonts"/>
    <w:uiPriority w:val="21"/>
    <w:qFormat/>
    <w:rsid w:val="008E1FAC"/>
    <w:rPr>
      <w:rFonts w:cs="Times New Roman"/>
      <w:b/>
      <w:bCs/>
      <w:i/>
      <w:iCs/>
      <w:color w:val="4F81BD"/>
    </w:rPr>
  </w:style>
  <w:style w:type="paragraph" w:customStyle="1" w:styleId="normal">
    <w:name w:val="normal+"/>
    <w:basedOn w:val="Parasts"/>
    <w:rsid w:val="008E1FAC"/>
    <w:pPr>
      <w:spacing w:after="120"/>
      <w:jc w:val="both"/>
    </w:pPr>
    <w:rPr>
      <w:rFonts w:ascii="Arial" w:hAnsi="Arial"/>
      <w:szCs w:val="20"/>
    </w:rPr>
  </w:style>
  <w:style w:type="paragraph" w:styleId="Saraksts">
    <w:name w:val="List"/>
    <w:basedOn w:val="Parasts"/>
    <w:rsid w:val="008E1FAC"/>
    <w:pPr>
      <w:ind w:left="283" w:hanging="283"/>
    </w:pPr>
    <w:rPr>
      <w:sz w:val="20"/>
      <w:szCs w:val="20"/>
      <w:lang w:val="en-US"/>
    </w:rPr>
  </w:style>
  <w:style w:type="character" w:customStyle="1" w:styleId="CharChar29">
    <w:name w:val="Char Char29"/>
    <w:rsid w:val="008E1FAC"/>
    <w:rPr>
      <w:b/>
      <w:sz w:val="24"/>
      <w:szCs w:val="24"/>
      <w:lang w:val="en-GB" w:eastAsia="en-US"/>
    </w:rPr>
  </w:style>
  <w:style w:type="character" w:customStyle="1" w:styleId="CharChar20">
    <w:name w:val="Char Char20"/>
    <w:rsid w:val="008E1FAC"/>
    <w:rPr>
      <w:lang w:val="en-AU" w:eastAsia="en-US" w:bidi="ar-SA"/>
    </w:rPr>
  </w:style>
  <w:style w:type="character" w:customStyle="1" w:styleId="CharChar19">
    <w:name w:val="Char Char19"/>
    <w:locked/>
    <w:rsid w:val="008E1FAC"/>
    <w:rPr>
      <w:sz w:val="24"/>
      <w:szCs w:val="24"/>
      <w:lang w:val="lv-LV" w:eastAsia="lv-LV" w:bidi="ar-SA"/>
    </w:rPr>
  </w:style>
  <w:style w:type="character" w:customStyle="1" w:styleId="CharChar28">
    <w:name w:val="Char Char28"/>
    <w:rsid w:val="008E1FAC"/>
    <w:rPr>
      <w:rFonts w:ascii="Arial" w:hAnsi="Arial" w:cs="Arial"/>
      <w:b/>
      <w:bCs/>
      <w:i/>
      <w:iCs/>
      <w:sz w:val="28"/>
      <w:szCs w:val="28"/>
      <w:lang w:val="lv-LV" w:eastAsia="lv-LV" w:bidi="ar-SA"/>
    </w:rPr>
  </w:style>
  <w:style w:type="character" w:customStyle="1" w:styleId="CharChar27">
    <w:name w:val="Char Char27"/>
    <w:rsid w:val="008E1FAC"/>
    <w:rPr>
      <w:rFonts w:ascii="Garamond" w:hAnsi="Garamond"/>
      <w:sz w:val="24"/>
      <w:lang w:val="en-AU" w:eastAsia="en-US" w:bidi="ar-SA"/>
    </w:rPr>
  </w:style>
  <w:style w:type="character" w:customStyle="1" w:styleId="CharChar26">
    <w:name w:val="Char Char26"/>
    <w:rsid w:val="008E1FAC"/>
    <w:rPr>
      <w:rFonts w:ascii="Garamond" w:hAnsi="Garamond"/>
      <w:b/>
      <w:sz w:val="28"/>
      <w:u w:val="single"/>
      <w:lang w:val="en-AU" w:eastAsia="en-US" w:bidi="ar-SA"/>
    </w:rPr>
  </w:style>
  <w:style w:type="character" w:customStyle="1" w:styleId="CharChar21">
    <w:name w:val="Char Char21"/>
    <w:rsid w:val="008E1FAC"/>
    <w:rPr>
      <w:rFonts w:ascii="Arial" w:hAnsi="Arial" w:cs="Arial"/>
      <w:sz w:val="22"/>
      <w:szCs w:val="22"/>
      <w:lang w:val="lv-LV" w:eastAsia="lv-LV" w:bidi="ar-SA"/>
    </w:rPr>
  </w:style>
  <w:style w:type="paragraph" w:customStyle="1" w:styleId="RakstzRakstz2CharCharCharCharCharCharCharCharCharCharCharChar0">
    <w:name w:val="Rakstz. Rakstz.2 Char Char Char Char Char Char Char Char Char Char Char Char"/>
    <w:basedOn w:val="Parasts"/>
    <w:rsid w:val="008E1FAC"/>
    <w:pPr>
      <w:spacing w:before="40"/>
    </w:pPr>
    <w:rPr>
      <w:rFonts w:ascii="Verdana" w:hAnsi="Verdana"/>
      <w:sz w:val="20"/>
      <w:lang w:val="pl-PL" w:eastAsia="pl-PL"/>
    </w:rPr>
  </w:style>
  <w:style w:type="character" w:customStyle="1" w:styleId="CharChar110">
    <w:name w:val="Char Char11"/>
    <w:rsid w:val="008E1FAC"/>
    <w:rPr>
      <w:rFonts w:ascii="Arial" w:hAnsi="Arial" w:cs="Arial" w:hint="default"/>
      <w:b/>
      <w:bCs/>
      <w:kern w:val="32"/>
      <w:sz w:val="32"/>
      <w:szCs w:val="32"/>
      <w:lang w:val="lv-LV" w:eastAsia="lv-LV" w:bidi="ar-SA"/>
    </w:rPr>
  </w:style>
  <w:style w:type="character" w:customStyle="1" w:styleId="CharChar70">
    <w:name w:val="Char Char7"/>
    <w:rsid w:val="008E1FAC"/>
    <w:rPr>
      <w:sz w:val="24"/>
      <w:szCs w:val="24"/>
      <w:lang w:val="lv-LV" w:eastAsia="lv-LV" w:bidi="ar-SA"/>
    </w:rPr>
  </w:style>
  <w:style w:type="character" w:customStyle="1" w:styleId="CharChar10">
    <w:name w:val="Char Char10"/>
    <w:rsid w:val="008E1FAC"/>
    <w:rPr>
      <w:rFonts w:ascii="Arial" w:hAnsi="Arial" w:cs="Arial" w:hint="default"/>
      <w:b/>
      <w:bCs/>
      <w:kern w:val="32"/>
      <w:sz w:val="32"/>
      <w:szCs w:val="32"/>
      <w:lang w:val="lv-LV" w:eastAsia="lv-LV" w:bidi="ar-SA"/>
    </w:rPr>
  </w:style>
  <w:style w:type="character" w:customStyle="1" w:styleId="CharChar90">
    <w:name w:val="Char Char9"/>
    <w:rsid w:val="008E1FAC"/>
    <w:rPr>
      <w:lang w:val="en-AU" w:eastAsia="en-US" w:bidi="ar-SA"/>
    </w:rPr>
  </w:style>
  <w:style w:type="character" w:customStyle="1" w:styleId="CharChar120">
    <w:name w:val="Char Char12"/>
    <w:rsid w:val="008E1FAC"/>
    <w:rPr>
      <w:rFonts w:ascii="Arial" w:hAnsi="Arial" w:cs="Arial" w:hint="default"/>
      <w:b/>
      <w:bCs/>
      <w:kern w:val="32"/>
      <w:sz w:val="32"/>
      <w:szCs w:val="32"/>
      <w:lang w:val="lv-LV" w:eastAsia="lv-LV" w:bidi="ar-SA"/>
    </w:rPr>
  </w:style>
  <w:style w:type="paragraph" w:styleId="Alfabtiskaisrdtjs1">
    <w:name w:val="index 1"/>
    <w:basedOn w:val="Parasts"/>
    <w:next w:val="Parasts"/>
    <w:autoRedefine/>
    <w:rsid w:val="008E1FAC"/>
    <w:pPr>
      <w:ind w:left="240" w:hanging="240"/>
    </w:pPr>
  </w:style>
  <w:style w:type="paragraph" w:styleId="Saturs1">
    <w:name w:val="toc 1"/>
    <w:basedOn w:val="Parasts"/>
    <w:next w:val="Parasts"/>
    <w:autoRedefine/>
    <w:rsid w:val="008E1FAC"/>
    <w:rPr>
      <w:rFonts w:ascii="Arial Narrow" w:hAnsi="Arial Narrow"/>
      <w:b/>
      <w:bCs/>
      <w:sz w:val="22"/>
      <w:lang w:val="ru-RU" w:eastAsia="en-US"/>
    </w:rPr>
  </w:style>
  <w:style w:type="paragraph" w:styleId="Beiguvresteksts">
    <w:name w:val="endnote text"/>
    <w:basedOn w:val="Parasts"/>
    <w:link w:val="BeiguvrestekstsRakstz"/>
    <w:unhideWhenUsed/>
    <w:rsid w:val="008E1FAC"/>
    <w:rPr>
      <w:rFonts w:ascii="Arial" w:hAnsi="Arial" w:cs="Arial"/>
      <w:b/>
      <w:bCs/>
      <w:kern w:val="32"/>
      <w:sz w:val="32"/>
      <w:szCs w:val="32"/>
    </w:rPr>
  </w:style>
  <w:style w:type="character" w:customStyle="1" w:styleId="BeiguvrestekstsRakstz">
    <w:name w:val="Beigu vēres teksts Rakstz."/>
    <w:basedOn w:val="Noklusjumarindkopasfonts"/>
    <w:link w:val="Beiguvresteksts"/>
    <w:rsid w:val="008E1FAC"/>
    <w:rPr>
      <w:rFonts w:ascii="Arial" w:eastAsia="Times New Roman" w:hAnsi="Arial" w:cs="Arial"/>
      <w:b/>
      <w:bCs/>
      <w:kern w:val="32"/>
      <w:sz w:val="32"/>
      <w:szCs w:val="32"/>
      <w:lang w:eastAsia="lv-LV"/>
    </w:rPr>
  </w:style>
  <w:style w:type="character" w:customStyle="1" w:styleId="rakstateksts">
    <w:name w:val="raksta_teksts"/>
    <w:rsid w:val="008E1FAC"/>
    <w:rPr>
      <w:rFonts w:ascii="Times New Roman" w:hAnsi="Times New Roman" w:cs="Times New Roman" w:hint="default"/>
    </w:rPr>
  </w:style>
  <w:style w:type="character" w:customStyle="1" w:styleId="CharChar22">
    <w:name w:val="Char Char22"/>
    <w:rsid w:val="008E1FAC"/>
    <w:rPr>
      <w:rFonts w:ascii="Arial" w:hAnsi="Arial" w:cs="Arial" w:hint="default"/>
      <w:b/>
      <w:bCs/>
      <w:kern w:val="32"/>
      <w:sz w:val="32"/>
      <w:szCs w:val="32"/>
      <w:lang w:val="lv-LV" w:eastAsia="lv-LV" w:bidi="ar-SA"/>
    </w:rPr>
  </w:style>
  <w:style w:type="character" w:customStyle="1" w:styleId="CharChar13">
    <w:name w:val="Char Char13"/>
    <w:locked/>
    <w:rsid w:val="008E1FAC"/>
    <w:rPr>
      <w:lang w:val="lv-LV" w:eastAsia="en-US" w:bidi="ar-SA"/>
    </w:rPr>
  </w:style>
  <w:style w:type="paragraph" w:customStyle="1" w:styleId="msonormalcxspmiddle">
    <w:name w:val="msonormalcxspmiddle"/>
    <w:basedOn w:val="Parasts"/>
    <w:rsid w:val="008E1FAC"/>
    <w:pPr>
      <w:spacing w:before="100" w:beforeAutospacing="1" w:after="100" w:afterAutospacing="1"/>
    </w:pPr>
  </w:style>
  <w:style w:type="paragraph" w:customStyle="1" w:styleId="tv2068792">
    <w:name w:val="tv206_87_92"/>
    <w:basedOn w:val="Parasts"/>
    <w:rsid w:val="008E1FAC"/>
    <w:pPr>
      <w:spacing w:before="480" w:after="240" w:line="360" w:lineRule="auto"/>
      <w:ind w:firstLine="240"/>
      <w:jc w:val="right"/>
    </w:pPr>
    <w:rPr>
      <w:color w:val="000000"/>
      <w:sz w:val="14"/>
      <w:szCs w:val="14"/>
    </w:rPr>
  </w:style>
  <w:style w:type="paragraph" w:customStyle="1" w:styleId="tv2078792">
    <w:name w:val="tv207_87_92"/>
    <w:basedOn w:val="Parasts"/>
    <w:rsid w:val="008E1FAC"/>
    <w:pPr>
      <w:spacing w:after="567"/>
      <w:jc w:val="center"/>
    </w:pPr>
    <w:rPr>
      <w:b/>
      <w:bCs/>
      <w:color w:val="000000"/>
      <w:sz w:val="28"/>
      <w:szCs w:val="28"/>
    </w:rPr>
  </w:style>
  <w:style w:type="numbering" w:customStyle="1" w:styleId="NoList1">
    <w:name w:val="No List1"/>
    <w:next w:val="Bezsaraksta"/>
    <w:semiHidden/>
    <w:rsid w:val="008E1FAC"/>
  </w:style>
  <w:style w:type="character" w:customStyle="1" w:styleId="WW8Num2z0">
    <w:name w:val="WW8Num2z0"/>
    <w:rsid w:val="008E1FAC"/>
    <w:rPr>
      <w:rFonts w:ascii="Wingdings" w:hAnsi="Wingdings" w:cs="Wingdings"/>
    </w:rPr>
  </w:style>
  <w:style w:type="character" w:customStyle="1" w:styleId="WW8Num3z0">
    <w:name w:val="WW8Num3z0"/>
    <w:rsid w:val="008E1FAC"/>
    <w:rPr>
      <w:rFonts w:ascii="Wingdings" w:hAnsi="Wingdings" w:cs="Wingdings"/>
    </w:rPr>
  </w:style>
  <w:style w:type="character" w:customStyle="1" w:styleId="WW8Num5z0">
    <w:name w:val="WW8Num5z0"/>
    <w:rsid w:val="008E1FAC"/>
    <w:rPr>
      <w:rFonts w:ascii="Symbol" w:hAnsi="Symbol" w:cs="Times New Roman"/>
    </w:rPr>
  </w:style>
  <w:style w:type="character" w:customStyle="1" w:styleId="WW8Num6z0">
    <w:name w:val="WW8Num6z0"/>
    <w:rsid w:val="008E1FAC"/>
    <w:rPr>
      <w:rFonts w:ascii="Wingdings 3" w:hAnsi="Wingdings 3" w:cs="Wingdings 3"/>
    </w:rPr>
  </w:style>
  <w:style w:type="character" w:customStyle="1" w:styleId="WW8Num7z0">
    <w:name w:val="WW8Num7z0"/>
    <w:rsid w:val="008E1FAC"/>
    <w:rPr>
      <w:rFonts w:ascii="Wingdings 3" w:hAnsi="Wingdings 3" w:cs="Wingdings 3"/>
    </w:rPr>
  </w:style>
  <w:style w:type="character" w:customStyle="1" w:styleId="WW8Num9z0">
    <w:name w:val="WW8Num9z0"/>
    <w:rsid w:val="008E1FAC"/>
    <w:rPr>
      <w:rFonts w:ascii="Symbol" w:hAnsi="Symbol" w:cs="Symbol"/>
    </w:rPr>
  </w:style>
  <w:style w:type="character" w:customStyle="1" w:styleId="WW8Num10z0">
    <w:name w:val="WW8Num10z0"/>
    <w:rsid w:val="008E1FAC"/>
    <w:rPr>
      <w:rFonts w:ascii="Wingdings 3" w:hAnsi="Wingdings 3" w:cs="Wingdings 3"/>
    </w:rPr>
  </w:style>
  <w:style w:type="character" w:customStyle="1" w:styleId="Absatz-Standardschriftart">
    <w:name w:val="Absatz-Standardschriftart"/>
    <w:rsid w:val="008E1FAC"/>
  </w:style>
  <w:style w:type="character" w:customStyle="1" w:styleId="WW8Num1z0">
    <w:name w:val="WW8Num1z0"/>
    <w:rsid w:val="008E1FAC"/>
    <w:rPr>
      <w:rFonts w:ascii="Wingdings" w:hAnsi="Wingdings" w:cs="Wingdings"/>
    </w:rPr>
  </w:style>
  <w:style w:type="character" w:customStyle="1" w:styleId="WW8Num4z0">
    <w:name w:val="WW8Num4z0"/>
    <w:rsid w:val="008E1FAC"/>
    <w:rPr>
      <w:rFonts w:ascii="Symbol" w:hAnsi="Symbol" w:cs="Symbol"/>
    </w:rPr>
  </w:style>
  <w:style w:type="character" w:customStyle="1" w:styleId="WW-Absatz-Standardschriftart">
    <w:name w:val="WW-Absatz-Standardschriftart"/>
    <w:rsid w:val="008E1FAC"/>
  </w:style>
  <w:style w:type="character" w:customStyle="1" w:styleId="WW-Absatz-Standardschriftart1">
    <w:name w:val="WW-Absatz-Standardschriftart1"/>
    <w:rsid w:val="008E1FAC"/>
  </w:style>
  <w:style w:type="character" w:customStyle="1" w:styleId="WW-Absatz-Standardschriftart11">
    <w:name w:val="WW-Absatz-Standardschriftart11"/>
    <w:rsid w:val="008E1FAC"/>
  </w:style>
  <w:style w:type="character" w:customStyle="1" w:styleId="WW-Absatz-Standardschriftart111">
    <w:name w:val="WW-Absatz-Standardschriftart111"/>
    <w:rsid w:val="008E1FAC"/>
  </w:style>
  <w:style w:type="character" w:customStyle="1" w:styleId="WW-Absatz-Standardschriftart1111">
    <w:name w:val="WW-Absatz-Standardschriftart1111"/>
    <w:rsid w:val="008E1FAC"/>
  </w:style>
  <w:style w:type="character" w:customStyle="1" w:styleId="WW-Absatz-Standardschriftart11111">
    <w:name w:val="WW-Absatz-Standardschriftart11111"/>
    <w:rsid w:val="008E1FAC"/>
  </w:style>
  <w:style w:type="character" w:customStyle="1" w:styleId="WW-Absatz-Standardschriftart111111">
    <w:name w:val="WW-Absatz-Standardschriftart111111"/>
    <w:rsid w:val="008E1FAC"/>
  </w:style>
  <w:style w:type="character" w:customStyle="1" w:styleId="WW-Absatz-Standardschriftart1111111">
    <w:name w:val="WW-Absatz-Standardschriftart1111111"/>
    <w:rsid w:val="008E1FAC"/>
  </w:style>
  <w:style w:type="character" w:customStyle="1" w:styleId="WW8Num2z1">
    <w:name w:val="WW8Num2z1"/>
    <w:rsid w:val="008E1FAC"/>
    <w:rPr>
      <w:rFonts w:ascii="Courier New" w:hAnsi="Courier New" w:cs="Courier New"/>
    </w:rPr>
  </w:style>
  <w:style w:type="character" w:customStyle="1" w:styleId="WW8Num2z3">
    <w:name w:val="WW8Num2z3"/>
    <w:rsid w:val="008E1FAC"/>
    <w:rPr>
      <w:rFonts w:ascii="Symbol" w:hAnsi="Symbol" w:cs="Symbol"/>
    </w:rPr>
  </w:style>
  <w:style w:type="character" w:customStyle="1" w:styleId="WW8Num1z1">
    <w:name w:val="WW8Num1z1"/>
    <w:rsid w:val="008E1FAC"/>
    <w:rPr>
      <w:rFonts w:ascii="Symbol" w:hAnsi="Symbol" w:cs="Symbol"/>
    </w:rPr>
  </w:style>
  <w:style w:type="character" w:customStyle="1" w:styleId="WW8Num1z4">
    <w:name w:val="WW8Num1z4"/>
    <w:rsid w:val="008E1FAC"/>
    <w:rPr>
      <w:rFonts w:ascii="Courier New" w:hAnsi="Courier New" w:cs="Courier New"/>
    </w:rPr>
  </w:style>
  <w:style w:type="character" w:customStyle="1" w:styleId="WW8Num4z1">
    <w:name w:val="WW8Num4z1"/>
    <w:rsid w:val="008E1FAC"/>
    <w:rPr>
      <w:rFonts w:ascii="Courier New" w:hAnsi="Courier New" w:cs="Courier New"/>
    </w:rPr>
  </w:style>
  <w:style w:type="character" w:customStyle="1" w:styleId="WW8Num4z2">
    <w:name w:val="WW8Num4z2"/>
    <w:rsid w:val="008E1FAC"/>
    <w:rPr>
      <w:rFonts w:ascii="Wingdings" w:hAnsi="Wingdings" w:cs="Wingdings"/>
    </w:rPr>
  </w:style>
  <w:style w:type="character" w:customStyle="1" w:styleId="WW8Num8z0">
    <w:name w:val="WW8Num8z0"/>
    <w:rsid w:val="008E1FAC"/>
    <w:rPr>
      <w:rFonts w:ascii="Symbol" w:eastAsia="Calibri" w:hAnsi="Symbol" w:cs="Times New Roman"/>
    </w:rPr>
  </w:style>
  <w:style w:type="paragraph" w:customStyle="1" w:styleId="Heading">
    <w:name w:val="Heading"/>
    <w:basedOn w:val="Parasts"/>
    <w:next w:val="Pamatteksts"/>
    <w:rsid w:val="008E1FAC"/>
    <w:pPr>
      <w:keepNext/>
      <w:widowControl w:val="0"/>
      <w:suppressAutoHyphens/>
      <w:spacing w:before="240" w:after="120"/>
    </w:pPr>
    <w:rPr>
      <w:rFonts w:ascii="Liberation Sans" w:eastAsia="Lucida Sans Unicode" w:hAnsi="Liberation Sans" w:cs="Mangal"/>
      <w:kern w:val="1"/>
      <w:sz w:val="28"/>
      <w:szCs w:val="28"/>
      <w:lang w:eastAsia="zh-CN" w:bidi="hi-IN"/>
    </w:rPr>
  </w:style>
  <w:style w:type="paragraph" w:customStyle="1" w:styleId="Index">
    <w:name w:val="Index"/>
    <w:basedOn w:val="Parasts"/>
    <w:rsid w:val="008E1FAC"/>
    <w:pPr>
      <w:widowControl w:val="0"/>
      <w:suppressLineNumbers/>
      <w:suppressAutoHyphens/>
    </w:pPr>
    <w:rPr>
      <w:rFonts w:eastAsia="Lucida Sans Unicode" w:cs="Mangal"/>
      <w:kern w:val="1"/>
      <w:lang w:eastAsia="zh-CN" w:bidi="hi-IN"/>
    </w:rPr>
  </w:style>
  <w:style w:type="paragraph" w:customStyle="1" w:styleId="TableHeading">
    <w:name w:val="Table Heading"/>
    <w:basedOn w:val="TableContents"/>
    <w:rsid w:val="008E1FAC"/>
    <w:pPr>
      <w:jc w:val="center"/>
    </w:pPr>
    <w:rPr>
      <w:rFonts w:cs="Mangal"/>
      <w:b/>
      <w:bCs/>
      <w:kern w:val="1"/>
      <w:lang w:eastAsia="zh-CN" w:bidi="hi-IN"/>
    </w:rPr>
  </w:style>
  <w:style w:type="paragraph" w:customStyle="1" w:styleId="WW-Default">
    <w:name w:val="WW-Default"/>
    <w:rsid w:val="008E1FA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v212">
    <w:name w:val="tv212"/>
    <w:basedOn w:val="Parasts"/>
    <w:rsid w:val="008E1FAC"/>
    <w:pPr>
      <w:spacing w:before="400" w:line="360" w:lineRule="auto"/>
      <w:jc w:val="center"/>
    </w:pPr>
    <w:rPr>
      <w:b/>
      <w:bCs/>
      <w:color w:val="000000"/>
      <w:sz w:val="16"/>
      <w:szCs w:val="16"/>
    </w:rPr>
  </w:style>
  <w:style w:type="paragraph" w:customStyle="1" w:styleId="RakstzRakstz">
    <w:name w:val="Rakstz. Rakstz."/>
    <w:basedOn w:val="Parasts"/>
    <w:next w:val="Tekstabloks"/>
    <w:rsid w:val="008E1FAC"/>
    <w:pPr>
      <w:spacing w:before="120" w:after="160" w:line="240" w:lineRule="exact"/>
      <w:ind w:firstLine="720"/>
      <w:jc w:val="both"/>
    </w:pPr>
    <w:rPr>
      <w:rFonts w:ascii="Verdana" w:hAnsi="Verdana"/>
      <w:noProof/>
      <w:sz w:val="20"/>
      <w:szCs w:val="20"/>
      <w:lang w:val="en-US" w:eastAsia="en-US"/>
    </w:rPr>
  </w:style>
  <w:style w:type="paragraph" w:customStyle="1" w:styleId="tv213limenis3">
    <w:name w:val="tv213 limenis3"/>
    <w:basedOn w:val="Parasts"/>
    <w:rsid w:val="008E1FAC"/>
    <w:pPr>
      <w:spacing w:before="100" w:beforeAutospacing="1" w:after="100" w:afterAutospacing="1" w:line="360" w:lineRule="auto"/>
      <w:ind w:firstLine="240"/>
    </w:pPr>
    <w:rPr>
      <w:color w:val="000000"/>
      <w:sz w:val="16"/>
      <w:szCs w:val="16"/>
    </w:rPr>
  </w:style>
  <w:style w:type="paragraph" w:customStyle="1" w:styleId="FreeFormA">
    <w:name w:val="Free Form A"/>
    <w:rsid w:val="008E1FAC"/>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8E1FAC"/>
    <w:pPr>
      <w:spacing w:after="240" w:line="240" w:lineRule="auto"/>
    </w:pPr>
    <w:rPr>
      <w:rFonts w:ascii="Helvetica" w:eastAsia="ヒラギノ角ゴ Pro W3" w:hAnsi="Helvetica" w:cs="Times New Roman"/>
      <w:color w:val="000000"/>
      <w:sz w:val="24"/>
      <w:szCs w:val="20"/>
    </w:rPr>
  </w:style>
  <w:style w:type="paragraph" w:customStyle="1" w:styleId="Lielievirsraksti">
    <w:name w:val="Lielie virsraksti"/>
    <w:basedOn w:val="Parasts"/>
    <w:rsid w:val="008E1FAC"/>
    <w:pPr>
      <w:numPr>
        <w:numId w:val="3"/>
      </w:numPr>
      <w:spacing w:before="120" w:after="120"/>
      <w:jc w:val="both"/>
    </w:pPr>
    <w:rPr>
      <w:b/>
      <w:lang w:eastAsia="en-US"/>
    </w:rPr>
  </w:style>
  <w:style w:type="paragraph" w:customStyle="1" w:styleId="Apakvirsraksti">
    <w:name w:val="Apakšvirsraksti"/>
    <w:basedOn w:val="Parasts"/>
    <w:rsid w:val="008E1FAC"/>
    <w:pPr>
      <w:numPr>
        <w:ilvl w:val="1"/>
        <w:numId w:val="3"/>
      </w:numPr>
      <w:spacing w:before="120" w:after="120"/>
      <w:jc w:val="both"/>
    </w:pPr>
    <w:rPr>
      <w:b/>
      <w:lang w:eastAsia="en-US"/>
    </w:rPr>
  </w:style>
  <w:style w:type="paragraph" w:customStyle="1" w:styleId="tv9008792">
    <w:name w:val="tv900_87_92"/>
    <w:basedOn w:val="Parasts"/>
    <w:rsid w:val="008E1FAC"/>
    <w:pPr>
      <w:spacing w:after="567" w:line="360" w:lineRule="auto"/>
      <w:ind w:firstLine="240"/>
      <w:jc w:val="right"/>
    </w:pPr>
    <w:rPr>
      <w:i/>
      <w:iCs/>
      <w:color w:val="000000"/>
      <w:sz w:val="14"/>
      <w:szCs w:val="14"/>
    </w:rPr>
  </w:style>
  <w:style w:type="character" w:customStyle="1" w:styleId="FontStyle12">
    <w:name w:val="Font Style12"/>
    <w:rsid w:val="008E1FAC"/>
    <w:rPr>
      <w:rFonts w:ascii="Times New Roman" w:hAnsi="Times New Roman" w:cs="Times New Roman"/>
      <w:b/>
      <w:bCs/>
      <w:sz w:val="22"/>
      <w:szCs w:val="22"/>
    </w:rPr>
  </w:style>
  <w:style w:type="paragraph" w:customStyle="1" w:styleId="Style3">
    <w:name w:val="Style3"/>
    <w:basedOn w:val="Parasts"/>
    <w:rsid w:val="008E1FAC"/>
    <w:pPr>
      <w:widowControl w:val="0"/>
      <w:autoSpaceDE w:val="0"/>
      <w:autoSpaceDN w:val="0"/>
      <w:adjustRightInd w:val="0"/>
      <w:spacing w:line="269" w:lineRule="exact"/>
      <w:ind w:hanging="744"/>
    </w:pPr>
    <w:rPr>
      <w:rFonts w:eastAsia="Calibri"/>
    </w:rPr>
  </w:style>
  <w:style w:type="paragraph" w:customStyle="1" w:styleId="labojumupamats1">
    <w:name w:val="labojumu_pamats1"/>
    <w:basedOn w:val="Parasts"/>
    <w:rsid w:val="008E1FAC"/>
    <w:pPr>
      <w:spacing w:before="45" w:line="360" w:lineRule="auto"/>
      <w:ind w:firstLine="300"/>
    </w:pPr>
    <w:rPr>
      <w:i/>
      <w:iCs/>
      <w:color w:val="414142"/>
      <w:sz w:val="20"/>
      <w:szCs w:val="20"/>
    </w:rPr>
  </w:style>
  <w:style w:type="paragraph" w:customStyle="1" w:styleId="naisvisr">
    <w:name w:val="naisvisr"/>
    <w:basedOn w:val="Parasts"/>
    <w:rsid w:val="008E1FAC"/>
    <w:pPr>
      <w:spacing w:before="100" w:beforeAutospacing="1" w:after="100" w:afterAutospacing="1"/>
      <w:jc w:val="center"/>
    </w:pPr>
    <w:rPr>
      <w:b/>
      <w:bCs/>
      <w:sz w:val="28"/>
      <w:szCs w:val="28"/>
      <w:lang w:val="en-GB" w:eastAsia="en-US"/>
    </w:rPr>
  </w:style>
  <w:style w:type="paragraph" w:customStyle="1" w:styleId="NoSpacing1">
    <w:name w:val="No Spacing1"/>
    <w:rsid w:val="008E1FAC"/>
    <w:pPr>
      <w:spacing w:after="0" w:line="240" w:lineRule="auto"/>
    </w:pPr>
    <w:rPr>
      <w:rFonts w:ascii="Calibri" w:eastAsia="Times New Roman" w:hAnsi="Calibri" w:cs="Times New Roman"/>
    </w:rPr>
  </w:style>
  <w:style w:type="character" w:styleId="Vresatsauce">
    <w:name w:val="footnote reference"/>
    <w:rsid w:val="008E1FAC"/>
    <w:rPr>
      <w:vertAlign w:val="superscript"/>
    </w:rPr>
  </w:style>
  <w:style w:type="character" w:customStyle="1" w:styleId="Hyperlink1">
    <w:name w:val="Hyperlink1"/>
    <w:rsid w:val="008E1FAC"/>
    <w:rPr>
      <w:color w:val="0000FF"/>
      <w:u w:val="single"/>
    </w:rPr>
  </w:style>
  <w:style w:type="character" w:customStyle="1" w:styleId="c26">
    <w:name w:val="c26"/>
    <w:rsid w:val="008E1FAC"/>
  </w:style>
  <w:style w:type="paragraph" w:customStyle="1" w:styleId="Sarakstarindkopa10">
    <w:name w:val="Saraksta rindkopa1"/>
    <w:basedOn w:val="Parasts"/>
    <w:uiPriority w:val="99"/>
    <w:qFormat/>
    <w:rsid w:val="008E1FAC"/>
    <w:pPr>
      <w:ind w:left="720"/>
      <w:contextualSpacing/>
    </w:pPr>
    <w:rPr>
      <w:rFonts w:ascii="Dutch TL" w:hAnsi="Dutch TL"/>
      <w:szCs w:val="20"/>
      <w:lang w:val="en-AU" w:eastAsia="en-US"/>
    </w:rPr>
  </w:style>
  <w:style w:type="paragraph" w:customStyle="1" w:styleId="Sarakstarindkopa2">
    <w:name w:val="Saraksta rindkopa2"/>
    <w:basedOn w:val="Parasts"/>
    <w:uiPriority w:val="99"/>
    <w:qFormat/>
    <w:rsid w:val="008E1FAC"/>
    <w:pPr>
      <w:ind w:left="720"/>
      <w:contextualSpacing/>
    </w:pPr>
    <w:rPr>
      <w:rFonts w:ascii="Dutch TL" w:hAnsi="Dutch TL"/>
      <w:szCs w:val="20"/>
      <w:lang w:val="en-AU" w:eastAsia="en-US"/>
    </w:rPr>
  </w:style>
  <w:style w:type="character" w:customStyle="1" w:styleId="st">
    <w:name w:val="st"/>
    <w:rsid w:val="008E1FAC"/>
  </w:style>
  <w:style w:type="paragraph" w:customStyle="1" w:styleId="ListParagraph1">
    <w:name w:val="List Paragraph1"/>
    <w:basedOn w:val="Parasts"/>
    <w:qFormat/>
    <w:rsid w:val="008E1FAC"/>
    <w:pPr>
      <w:spacing w:after="200" w:line="276" w:lineRule="auto"/>
      <w:ind w:left="720"/>
      <w:contextualSpacing/>
    </w:pPr>
    <w:rPr>
      <w:rFonts w:ascii="Calibri" w:eastAsia="Calibri" w:hAnsi="Calibri"/>
      <w:sz w:val="22"/>
      <w:szCs w:val="22"/>
      <w:lang w:eastAsia="en-US"/>
    </w:rPr>
  </w:style>
  <w:style w:type="paragraph" w:customStyle="1" w:styleId="Parasts1">
    <w:name w:val="Parasts1"/>
    <w:rsid w:val="008E1FAC"/>
    <w:pPr>
      <w:suppressAutoHyphens/>
      <w:autoSpaceDN w:val="0"/>
    </w:pPr>
    <w:rPr>
      <w:rFonts w:ascii="Calibri" w:eastAsia="Times New Roman" w:hAnsi="Calibri" w:cs="Times New Roman"/>
    </w:rPr>
  </w:style>
  <w:style w:type="character" w:customStyle="1" w:styleId="Noklusjumarindkopasfonts1">
    <w:name w:val="Noklusējuma rindkopas fonts1"/>
    <w:rsid w:val="008E1FAC"/>
  </w:style>
  <w:style w:type="character" w:customStyle="1" w:styleId="BodyTextChar1">
    <w:name w:val="Body Text Char1"/>
    <w:basedOn w:val="Noklusjumarindkopasfonts"/>
    <w:uiPriority w:val="99"/>
    <w:semiHidden/>
    <w:rsid w:val="008E1FAC"/>
  </w:style>
  <w:style w:type="character" w:customStyle="1" w:styleId="BodyTextIndent2Char1">
    <w:name w:val="Body Text Indent 2 Char1"/>
    <w:basedOn w:val="Noklusjumarindkopasfonts"/>
    <w:uiPriority w:val="99"/>
    <w:semiHidden/>
    <w:rsid w:val="008E1FAC"/>
  </w:style>
  <w:style w:type="paragraph" w:styleId="Alfabtiskrdtjavirsraksts">
    <w:name w:val="index heading"/>
    <w:basedOn w:val="Parasts"/>
    <w:next w:val="Alfabtiskaisrdtjs1"/>
    <w:rsid w:val="008E1FAC"/>
    <w:rPr>
      <w:lang w:val="en-GB" w:eastAsia="en-US"/>
    </w:rPr>
  </w:style>
  <w:style w:type="character" w:customStyle="1" w:styleId="CharChar150">
    <w:name w:val="Char Char15"/>
    <w:locked/>
    <w:rsid w:val="008E1FAC"/>
    <w:rPr>
      <w:sz w:val="28"/>
      <w:lang w:val="lv-LV" w:eastAsia="en-US" w:bidi="ar-SA"/>
    </w:rPr>
  </w:style>
  <w:style w:type="paragraph" w:customStyle="1" w:styleId="Parastais">
    <w:name w:val="Parastais"/>
    <w:qFormat/>
    <w:rsid w:val="00C927DD"/>
    <w:pPr>
      <w:spacing w:after="0" w:line="240" w:lineRule="auto"/>
    </w:pPr>
    <w:rPr>
      <w:rFonts w:ascii="Times New Roman" w:eastAsia="Times New Roman" w:hAnsi="Times New Roman" w:cs="Times New Roman"/>
      <w:sz w:val="24"/>
      <w:szCs w:val="24"/>
      <w:lang w:eastAsia="lv-LV"/>
    </w:rPr>
  </w:style>
  <w:style w:type="paragraph" w:customStyle="1" w:styleId="Normalweb">
    <w:name w:val="Normal web"/>
    <w:basedOn w:val="Parasts"/>
    <w:uiPriority w:val="99"/>
    <w:rsid w:val="00BF360B"/>
    <w:pPr>
      <w:jc w:val="center"/>
    </w:pPr>
  </w:style>
  <w:style w:type="character" w:customStyle="1" w:styleId="BezatstarpmRakstz">
    <w:name w:val="Bez atstarpēm Rakstz."/>
    <w:basedOn w:val="Noklusjumarindkopasfonts"/>
    <w:link w:val="Bezatstarpm"/>
    <w:uiPriority w:val="1"/>
    <w:locked/>
    <w:rsid w:val="00BF360B"/>
    <w:rPr>
      <w:rFonts w:ascii="Calibri" w:eastAsia="Times New Roman" w:hAnsi="Calibri" w:cs="Times New Roman"/>
    </w:rPr>
  </w:style>
  <w:style w:type="paragraph" w:customStyle="1" w:styleId="RT14">
    <w:name w:val="RT14"/>
    <w:rsid w:val="00BF360B"/>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BF360B"/>
    <w:pPr>
      <w:spacing w:line="360" w:lineRule="auto"/>
      <w:ind w:firstLine="300"/>
    </w:pPr>
    <w:rPr>
      <w:color w:val="414142"/>
      <w:sz w:val="20"/>
      <w:szCs w:val="20"/>
    </w:rPr>
  </w:style>
  <w:style w:type="paragraph" w:customStyle="1" w:styleId="tvhtml">
    <w:name w:val="tv_html"/>
    <w:basedOn w:val="Parasts"/>
    <w:rsid w:val="00BF360B"/>
    <w:pPr>
      <w:spacing w:before="100" w:beforeAutospacing="1" w:after="100" w:afterAutospacing="1"/>
    </w:pPr>
    <w:rPr>
      <w:lang w:bidi="lo-LA"/>
    </w:rPr>
  </w:style>
  <w:style w:type="paragraph" w:customStyle="1" w:styleId="CVTitle">
    <w:name w:val="CV Title"/>
    <w:basedOn w:val="Parasts"/>
    <w:rsid w:val="00BF360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BF360B"/>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BF360B"/>
    <w:pPr>
      <w:spacing w:before="0"/>
    </w:pPr>
    <w:rPr>
      <w:b w:val="0"/>
      <w:sz w:val="22"/>
    </w:rPr>
  </w:style>
  <w:style w:type="paragraph" w:customStyle="1" w:styleId="CVHeading2-FirstLine">
    <w:name w:val="CV Heading 2 - First Line"/>
    <w:basedOn w:val="CVHeading2"/>
    <w:next w:val="CVHeading2"/>
    <w:rsid w:val="00BF360B"/>
    <w:pPr>
      <w:spacing w:before="74"/>
    </w:pPr>
  </w:style>
  <w:style w:type="paragraph" w:customStyle="1" w:styleId="CVHeading3">
    <w:name w:val="CV Heading 3"/>
    <w:basedOn w:val="Parasts"/>
    <w:next w:val="Parasts"/>
    <w:rsid w:val="00BF360B"/>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BF360B"/>
    <w:pPr>
      <w:spacing w:before="74"/>
    </w:pPr>
  </w:style>
  <w:style w:type="paragraph" w:customStyle="1" w:styleId="CVHeadingLanguage">
    <w:name w:val="CV Heading Language"/>
    <w:basedOn w:val="CVHeading2"/>
    <w:next w:val="LevelAssessment-Code"/>
    <w:rsid w:val="00BF360B"/>
    <w:rPr>
      <w:b/>
    </w:rPr>
  </w:style>
  <w:style w:type="paragraph" w:customStyle="1" w:styleId="LevelAssessment-Code">
    <w:name w:val="Level Assessment - Code"/>
    <w:basedOn w:val="Parasts"/>
    <w:next w:val="LevelAssessment-Description"/>
    <w:rsid w:val="00BF360B"/>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BF360B"/>
    <w:pPr>
      <w:textAlignment w:val="bottom"/>
    </w:pPr>
  </w:style>
  <w:style w:type="paragraph" w:customStyle="1" w:styleId="CVHeadingLevel">
    <w:name w:val="CV Heading Level"/>
    <w:basedOn w:val="CVHeading3"/>
    <w:next w:val="Parasts"/>
    <w:rsid w:val="00BF360B"/>
    <w:rPr>
      <w:i/>
    </w:rPr>
  </w:style>
  <w:style w:type="paragraph" w:customStyle="1" w:styleId="LevelAssessment-Heading1">
    <w:name w:val="Level Assessment - Heading 1"/>
    <w:basedOn w:val="LevelAssessment-Code"/>
    <w:rsid w:val="00BF360B"/>
    <w:pPr>
      <w:ind w:left="57" w:right="57"/>
    </w:pPr>
    <w:rPr>
      <w:b/>
      <w:sz w:val="22"/>
    </w:rPr>
  </w:style>
  <w:style w:type="paragraph" w:customStyle="1" w:styleId="LevelAssessment-Heading2">
    <w:name w:val="Level Assessment - Heading 2"/>
    <w:basedOn w:val="Parasts"/>
    <w:rsid w:val="00BF360B"/>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BF360B"/>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BF360B"/>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BF360B"/>
    <w:pPr>
      <w:suppressAutoHyphens/>
      <w:ind w:left="113" w:right="113"/>
    </w:pPr>
    <w:rPr>
      <w:rFonts w:ascii="Arial Narrow" w:hAnsi="Arial Narrow"/>
      <w:sz w:val="20"/>
      <w:szCs w:val="20"/>
      <w:lang w:eastAsia="ar-SA"/>
    </w:rPr>
  </w:style>
  <w:style w:type="paragraph" w:customStyle="1" w:styleId="CVSpacer">
    <w:name w:val="CV Spacer"/>
    <w:basedOn w:val="CVNormal"/>
    <w:rsid w:val="00BF360B"/>
    <w:rPr>
      <w:sz w:val="4"/>
    </w:rPr>
  </w:style>
  <w:style w:type="paragraph" w:customStyle="1" w:styleId="CVNormal-FirstLine">
    <w:name w:val="CV Normal - First Line"/>
    <w:basedOn w:val="CVNormal"/>
    <w:next w:val="CVNormal"/>
    <w:rsid w:val="00BF360B"/>
    <w:pPr>
      <w:spacing w:before="74"/>
    </w:pPr>
  </w:style>
  <w:style w:type="paragraph" w:customStyle="1" w:styleId="RakstzCharCharRakstzCharCharRakstz">
    <w:name w:val="Rakstz. Char Char Rakstz. Char Char Rakstz."/>
    <w:basedOn w:val="Parasts"/>
    <w:rsid w:val="00BF360B"/>
    <w:pPr>
      <w:spacing w:after="160" w:line="240" w:lineRule="exact"/>
    </w:pPr>
    <w:rPr>
      <w:rFonts w:ascii="Tahoma" w:hAnsi="Tahoma"/>
      <w:sz w:val="20"/>
      <w:szCs w:val="20"/>
      <w:lang w:val="en-US"/>
    </w:rPr>
  </w:style>
  <w:style w:type="paragraph" w:customStyle="1" w:styleId="a">
    <w:name w:val="_"/>
    <w:uiPriority w:val="99"/>
    <w:rsid w:val="00BF360B"/>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BF36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BF36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BF36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BF360B"/>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BF360B"/>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BF360B"/>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BF360B"/>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BF360B"/>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BF360B"/>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BF36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BF36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BF36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BF360B"/>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BF360B"/>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BF360B"/>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BF360B"/>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BF360B"/>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BF360B"/>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BF36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BF36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BF36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BF360B"/>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BF360B"/>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BF360B"/>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BF360B"/>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a">
    <w:name w:val="_1"/>
    <w:uiPriority w:val="99"/>
    <w:rsid w:val="00BF360B"/>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Standard">
    <w:name w:val="Standard"/>
    <w:semiHidden/>
    <w:rsid w:val="00B5427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
    <w:name w:val="Unresolved Mention"/>
    <w:basedOn w:val="Noklusjumarindkopasfonts"/>
    <w:uiPriority w:val="99"/>
    <w:semiHidden/>
    <w:unhideWhenUsed/>
    <w:rsid w:val="00F67B46"/>
    <w:rPr>
      <w:color w:val="808080"/>
      <w:shd w:val="clear" w:color="auto" w:fill="E6E6E6"/>
    </w:rPr>
  </w:style>
  <w:style w:type="character" w:customStyle="1" w:styleId="PamattekstsRakstz1">
    <w:name w:val="Pamatteksts Rakstz.1"/>
    <w:basedOn w:val="Noklusjumarindkopasfonts"/>
    <w:uiPriority w:val="99"/>
    <w:semiHidden/>
    <w:rsid w:val="00635811"/>
    <w:rPr>
      <w:rFonts w:ascii="Times New Roman" w:eastAsia="Times New Roman" w:hAnsi="Times New Roman" w:cs="Times New Roman"/>
      <w:sz w:val="20"/>
      <w:szCs w:val="20"/>
      <w:lang w:val="en-AU"/>
    </w:rPr>
  </w:style>
  <w:style w:type="character" w:customStyle="1" w:styleId="NosaukumsRakstz1">
    <w:name w:val="Nosaukums Rakstz.1"/>
    <w:basedOn w:val="Noklusjumarindkopasfonts"/>
    <w:uiPriority w:val="10"/>
    <w:rsid w:val="00635811"/>
    <w:rPr>
      <w:rFonts w:asciiTheme="majorHAnsi" w:eastAsiaTheme="majorEastAsia" w:hAnsiTheme="majorHAnsi" w:cstheme="majorBidi"/>
      <w:spacing w:val="-10"/>
      <w:kern w:val="28"/>
      <w:sz w:val="56"/>
      <w:szCs w:val="56"/>
      <w:lang w:val="en-AU"/>
    </w:rPr>
  </w:style>
  <w:style w:type="character" w:customStyle="1" w:styleId="KjeneRakstz1">
    <w:name w:val="Kājene Rakstz.1"/>
    <w:basedOn w:val="Noklusjumarindkopasfonts"/>
    <w:uiPriority w:val="99"/>
    <w:semiHidden/>
    <w:rsid w:val="00635811"/>
    <w:rPr>
      <w:rFonts w:ascii="Times New Roman" w:eastAsia="Times New Roman" w:hAnsi="Times New Roman" w:cs="Times New Roman"/>
      <w:sz w:val="20"/>
      <w:szCs w:val="20"/>
      <w:lang w:val="en-AU"/>
    </w:rPr>
  </w:style>
  <w:style w:type="paragraph" w:customStyle="1" w:styleId="naiskr">
    <w:name w:val="naiskr"/>
    <w:basedOn w:val="Parasts"/>
    <w:uiPriority w:val="99"/>
    <w:rsid w:val="001A1879"/>
    <w:pPr>
      <w:suppressAutoHyphens/>
      <w:spacing w:before="75" w:after="75"/>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75062-udenssaimniecibas-pakalpojumu-likums" TargetMode="External"/><Relationship Id="rId13" Type="http://schemas.openxmlformats.org/officeDocument/2006/relationships/hyperlink" Target="https://m.likumi.lv/wwwraksti/CARNIKAVA/2018/BILDES/SN_10/P2.DOCX" TargetMode="External"/><Relationship Id="rId18" Type="http://schemas.openxmlformats.org/officeDocument/2006/relationships/hyperlink" Target="https://m.likumi.lv/ta/id/275062-udenssaimniecibas-pakalpojumu-liku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oknese.lv/" TargetMode="External"/><Relationship Id="rId12" Type="http://schemas.openxmlformats.org/officeDocument/2006/relationships/hyperlink" Target="https://m.likumi.lv/ta/id/299898" TargetMode="External"/><Relationship Id="rId17" Type="http://schemas.openxmlformats.org/officeDocument/2006/relationships/hyperlink" Target="https://m.likumi.lv/ta/id/275062-udenssaimniecibas-pakalpojumu-likums"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kokne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291947-noteikumi-par-decentralizeto-kanalizacijas-sistemu-apsaimniekosanu-un-registresanu" TargetMode="External"/><Relationship Id="rId5" Type="http://schemas.openxmlformats.org/officeDocument/2006/relationships/footnotes" Target="footnotes.xml"/><Relationship Id="rId15" Type="http://schemas.openxmlformats.org/officeDocument/2006/relationships/hyperlink" Target="https://m.likumi.lv/wwwraksti/CARNIKAVA/2018/BILDES/SN_10/P3.DOCX" TargetMode="External"/><Relationship Id="rId10" Type="http://schemas.openxmlformats.org/officeDocument/2006/relationships/hyperlink" Target="https://m.likumi.lv/ta/id/291947-noteikumi-par-decentralizeto-kanalizacijas-sistemu-apsaimniekosanu-un-registresanu" TargetMode="External"/><Relationship Id="rId19" Type="http://schemas.openxmlformats.org/officeDocument/2006/relationships/hyperlink" Target="https://m.likumi.lv/ta/id/291947-noteikumi-par-decentralizeto-kanalizacijas-sistemu-apsaimniekosanu-un-registresanu" TargetMode="External"/><Relationship Id="rId4" Type="http://schemas.openxmlformats.org/officeDocument/2006/relationships/webSettings" Target="webSettings.xml"/><Relationship Id="rId9" Type="http://schemas.openxmlformats.org/officeDocument/2006/relationships/hyperlink" Target="https://m.likumi.lv/ta/id/275062-udenssaimniecibas-pakalpojumu-likums" TargetMode="External"/><Relationship Id="rId14" Type="http://schemas.openxmlformats.org/officeDocument/2006/relationships/hyperlink" Target="https://m.likumi.lv/ta/id/291947-noteikumi-par-decentralizeto-kanalizacijas-sistemu-apsaimniekosanu-un-registresan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22659</Words>
  <Characters>12916</Characters>
  <Application>Microsoft Office Word</Application>
  <DocSecurity>0</DocSecurity>
  <Lines>107</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35504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2</cp:revision>
  <cp:lastPrinted>2019-10-01T12:56:00Z</cp:lastPrinted>
  <dcterms:created xsi:type="dcterms:W3CDTF">2019-10-03T13:45:00Z</dcterms:created>
  <dcterms:modified xsi:type="dcterms:W3CDTF">2019-10-03T13:45:00Z</dcterms:modified>
</cp:coreProperties>
</file>