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00FE4" w:rsidRPr="000E65C1" w:rsidRDefault="00500FE4" w:rsidP="00500FE4">
      <w:pPr>
        <w:ind w:right="-874"/>
        <w:jc w:val="center"/>
        <w:rPr>
          <w:sz w:val="44"/>
          <w:szCs w:val="44"/>
        </w:rPr>
      </w:pPr>
      <w:r w:rsidRPr="000E65C1">
        <w:rPr>
          <w:sz w:val="44"/>
          <w:szCs w:val="44"/>
        </w:rPr>
        <w:t>KOKNESES NOVADA DOME</w:t>
      </w:r>
    </w:p>
    <w:p w:rsidR="00500FE4" w:rsidRPr="000E65C1" w:rsidRDefault="00500FE4" w:rsidP="00500FE4">
      <w:pPr>
        <w:ind w:right="-874"/>
        <w:jc w:val="center"/>
        <w:rPr>
          <w:sz w:val="44"/>
          <w:szCs w:val="44"/>
        </w:rPr>
      </w:pPr>
    </w:p>
    <w:p w:rsidR="00500FE4" w:rsidRPr="000E65C1" w:rsidRDefault="00500FE4" w:rsidP="00500FE4">
      <w:pPr>
        <w:ind w:right="-874"/>
        <w:jc w:val="center"/>
        <w:rPr>
          <w:rFonts w:ascii="Tahoma" w:hAnsi="Tahoma" w:cs="Tahoma"/>
          <w:sz w:val="28"/>
          <w:szCs w:val="28"/>
        </w:rPr>
      </w:pPr>
    </w:p>
    <w:p w:rsidR="00500FE4" w:rsidRPr="000E65C1" w:rsidRDefault="00500FE4" w:rsidP="00500FE4">
      <w:pPr>
        <w:ind w:right="-874"/>
        <w:jc w:val="center"/>
        <w:rPr>
          <w:rFonts w:ascii="Tahoma" w:hAnsi="Tahoma" w:cs="Tahoma"/>
          <w:sz w:val="28"/>
          <w:szCs w:val="28"/>
        </w:rPr>
      </w:pPr>
    </w:p>
    <w:p w:rsidR="00500FE4" w:rsidRPr="006077F2" w:rsidRDefault="00500FE4" w:rsidP="00500FE4">
      <w:pPr>
        <w:ind w:right="-874"/>
        <w:jc w:val="right"/>
        <w:rPr>
          <w:rFonts w:ascii="Cambria" w:hAnsi="Cambria" w:cs="Tahoma"/>
        </w:rPr>
      </w:pPr>
      <w:r w:rsidRPr="006077F2">
        <w:rPr>
          <w:rFonts w:ascii="Cambria" w:hAnsi="Cambria" w:cs="Tahoma"/>
        </w:rPr>
        <w:t>APSTIRINĀTS</w:t>
      </w:r>
    </w:p>
    <w:p w:rsidR="00500FE4" w:rsidRPr="006077F2" w:rsidRDefault="00500FE4" w:rsidP="00500FE4">
      <w:pPr>
        <w:ind w:right="-874"/>
        <w:jc w:val="right"/>
        <w:rPr>
          <w:rFonts w:ascii="Cambria" w:hAnsi="Cambria" w:cs="Tahoma"/>
        </w:rPr>
      </w:pPr>
      <w:r w:rsidRPr="006077F2">
        <w:rPr>
          <w:rFonts w:ascii="Cambria" w:hAnsi="Cambria" w:cs="Tahoma"/>
        </w:rPr>
        <w:t>ar Kokneses novada domes</w:t>
      </w:r>
    </w:p>
    <w:p w:rsidR="00500FE4" w:rsidRPr="006077F2" w:rsidRDefault="00500FE4" w:rsidP="00500FE4">
      <w:pPr>
        <w:ind w:right="-874"/>
        <w:jc w:val="right"/>
        <w:rPr>
          <w:rFonts w:ascii="Cambria" w:hAnsi="Cambria" w:cs="Tahoma"/>
        </w:rPr>
      </w:pPr>
      <w:r w:rsidRPr="006077F2">
        <w:rPr>
          <w:rFonts w:ascii="Cambria" w:hAnsi="Cambria" w:cs="Tahoma"/>
        </w:rPr>
        <w:t xml:space="preserve">2017.gada  12.jūlija </w:t>
      </w:r>
    </w:p>
    <w:p w:rsidR="00500FE4" w:rsidRPr="006077F2" w:rsidRDefault="00500FE4" w:rsidP="00500FE4">
      <w:pPr>
        <w:ind w:right="-874"/>
        <w:jc w:val="right"/>
        <w:rPr>
          <w:rFonts w:ascii="Cambria" w:hAnsi="Cambria" w:cs="Tahoma"/>
        </w:rPr>
      </w:pPr>
      <w:r w:rsidRPr="006077F2">
        <w:rPr>
          <w:rFonts w:ascii="Cambria" w:hAnsi="Cambria" w:cs="Tahoma"/>
        </w:rPr>
        <w:t>sēdes l</w:t>
      </w:r>
      <w:r w:rsidR="00D57982">
        <w:rPr>
          <w:rFonts w:ascii="Cambria" w:hAnsi="Cambria" w:cs="Tahoma"/>
        </w:rPr>
        <w:t>ēmumu Nr.1(protokols Nr.9</w:t>
      </w:r>
      <w:r w:rsidRPr="006077F2">
        <w:rPr>
          <w:rFonts w:ascii="Cambria" w:hAnsi="Cambria" w:cs="Tahoma"/>
        </w:rPr>
        <w:t>)</w:t>
      </w:r>
    </w:p>
    <w:p w:rsidR="00500FE4" w:rsidRPr="006077F2" w:rsidRDefault="00500FE4" w:rsidP="00500FE4">
      <w:pPr>
        <w:ind w:right="-874"/>
        <w:jc w:val="center"/>
        <w:rPr>
          <w:rFonts w:ascii="Cambria" w:hAnsi="Cambria" w:cs="Tahoma"/>
        </w:rPr>
      </w:pPr>
      <w:r w:rsidRPr="006077F2">
        <w:rPr>
          <w:rFonts w:ascii="Cambria" w:hAnsi="Cambria" w:cs="Tahoma"/>
        </w:rPr>
        <w:t xml:space="preserve"> </w:t>
      </w:r>
    </w:p>
    <w:p w:rsidR="00500FE4" w:rsidRPr="000E65C1" w:rsidRDefault="00500FE4" w:rsidP="00500FE4">
      <w:pPr>
        <w:ind w:right="-874"/>
        <w:jc w:val="center"/>
        <w:rPr>
          <w:rFonts w:asciiTheme="majorHAnsi" w:hAnsiTheme="majorHAnsi" w:cs="Tahoma"/>
          <w:b/>
        </w:rPr>
      </w:pPr>
    </w:p>
    <w:p w:rsidR="00500FE4" w:rsidRPr="000E65C1" w:rsidRDefault="00500FE4" w:rsidP="00500FE4">
      <w:pPr>
        <w:ind w:right="-874"/>
        <w:jc w:val="center"/>
        <w:rPr>
          <w:rFonts w:ascii="Tahoma" w:hAnsi="Tahoma" w:cs="Tahoma"/>
          <w:sz w:val="28"/>
          <w:szCs w:val="28"/>
        </w:rPr>
      </w:pPr>
    </w:p>
    <w:p w:rsidR="00500FE4" w:rsidRPr="000E65C1" w:rsidRDefault="00500FE4" w:rsidP="00500FE4">
      <w:pPr>
        <w:ind w:right="-874"/>
        <w:jc w:val="center"/>
        <w:rPr>
          <w:rFonts w:ascii="Tahoma" w:hAnsi="Tahoma" w:cs="Tahoma"/>
          <w:sz w:val="28"/>
          <w:szCs w:val="28"/>
        </w:rPr>
      </w:pPr>
    </w:p>
    <w:p w:rsidR="00500FE4" w:rsidRPr="000E65C1" w:rsidRDefault="00500FE4" w:rsidP="00500FE4">
      <w:pPr>
        <w:ind w:right="-874"/>
        <w:jc w:val="center"/>
        <w:rPr>
          <w:rFonts w:ascii="Tahoma" w:hAnsi="Tahoma" w:cs="Tahoma"/>
          <w:sz w:val="28"/>
          <w:szCs w:val="28"/>
        </w:rPr>
      </w:pPr>
    </w:p>
    <w:p w:rsidR="00500FE4" w:rsidRPr="000E65C1" w:rsidRDefault="00500FE4" w:rsidP="00500FE4">
      <w:pPr>
        <w:ind w:right="-874"/>
        <w:jc w:val="center"/>
        <w:rPr>
          <w:rFonts w:ascii="Tahoma" w:hAnsi="Tahoma" w:cs="Tahoma"/>
          <w:sz w:val="28"/>
          <w:szCs w:val="28"/>
        </w:rPr>
      </w:pPr>
    </w:p>
    <w:p w:rsidR="00500FE4" w:rsidRPr="000E65C1" w:rsidRDefault="00500FE4" w:rsidP="00500FE4">
      <w:pPr>
        <w:ind w:right="-874"/>
        <w:jc w:val="center"/>
        <w:rPr>
          <w:rFonts w:ascii="Tahoma" w:hAnsi="Tahoma" w:cs="Tahoma"/>
          <w:sz w:val="28"/>
          <w:szCs w:val="28"/>
        </w:rPr>
      </w:pPr>
    </w:p>
    <w:p w:rsidR="00500FE4" w:rsidRPr="000E65C1" w:rsidRDefault="00443283" w:rsidP="00500FE4">
      <w:pPr>
        <w:ind w:right="-874"/>
        <w:jc w:val="center"/>
        <w:rPr>
          <w:b/>
          <w:sz w:val="52"/>
          <w:szCs w:val="52"/>
        </w:rPr>
      </w:pPr>
      <w:r>
        <w:rPr>
          <w:b/>
          <w:sz w:val="52"/>
          <w:szCs w:val="52"/>
        </w:rPr>
        <w:t>2016</w:t>
      </w:r>
      <w:r w:rsidR="00500FE4" w:rsidRPr="000E65C1">
        <w:rPr>
          <w:b/>
          <w:sz w:val="52"/>
          <w:szCs w:val="52"/>
        </w:rPr>
        <w:t xml:space="preserve">.GADA </w:t>
      </w:r>
    </w:p>
    <w:p w:rsidR="00500FE4" w:rsidRPr="000E65C1" w:rsidRDefault="00500FE4" w:rsidP="00500FE4">
      <w:pPr>
        <w:ind w:right="-874"/>
        <w:jc w:val="center"/>
        <w:rPr>
          <w:b/>
          <w:sz w:val="52"/>
          <w:szCs w:val="52"/>
        </w:rPr>
      </w:pPr>
      <w:r w:rsidRPr="000E65C1">
        <w:rPr>
          <w:b/>
          <w:sz w:val="52"/>
          <w:szCs w:val="52"/>
        </w:rPr>
        <w:t>PUBLISKAIS PĀRSKATS</w:t>
      </w:r>
    </w:p>
    <w:p w:rsidR="00500FE4" w:rsidRPr="000E65C1" w:rsidRDefault="00500FE4" w:rsidP="00500FE4">
      <w:pPr>
        <w:ind w:right="-874"/>
        <w:rPr>
          <w:sz w:val="52"/>
          <w:szCs w:val="5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rPr>
          <w:rFonts w:ascii="Tahoma" w:hAnsi="Tahoma" w:cs="Tahoma"/>
          <w:sz w:val="22"/>
          <w:szCs w:val="22"/>
        </w:rPr>
      </w:pPr>
    </w:p>
    <w:p w:rsidR="00500FE4" w:rsidRPr="000E65C1" w:rsidRDefault="00500FE4" w:rsidP="00500FE4">
      <w:pPr>
        <w:ind w:right="-874"/>
        <w:jc w:val="center"/>
        <w:rPr>
          <w:sz w:val="28"/>
          <w:szCs w:val="28"/>
        </w:rPr>
      </w:pPr>
      <w:r w:rsidRPr="000E65C1">
        <w:rPr>
          <w:sz w:val="28"/>
          <w:szCs w:val="28"/>
        </w:rPr>
        <w:t>Kokneses novada Kokneses pagastā</w:t>
      </w:r>
    </w:p>
    <w:p w:rsidR="00500FE4" w:rsidRPr="000E65C1" w:rsidRDefault="00B145F2" w:rsidP="00500FE4">
      <w:pPr>
        <w:ind w:right="-874"/>
        <w:jc w:val="center"/>
        <w:rPr>
          <w:sz w:val="28"/>
          <w:szCs w:val="28"/>
        </w:rPr>
      </w:pPr>
      <w:r>
        <w:rPr>
          <w:sz w:val="28"/>
          <w:szCs w:val="28"/>
        </w:rPr>
        <w:t>2017</w:t>
      </w:r>
      <w:r w:rsidR="00500FE4" w:rsidRPr="000E65C1">
        <w:rPr>
          <w:sz w:val="28"/>
          <w:szCs w:val="28"/>
        </w:rPr>
        <w:t>.</w:t>
      </w:r>
    </w:p>
    <w:p w:rsidR="00500FE4" w:rsidRPr="000E65C1" w:rsidRDefault="00500FE4" w:rsidP="00500FE4">
      <w:pPr>
        <w:ind w:right="-874"/>
        <w:rPr>
          <w:rFonts w:ascii="Tahoma" w:hAnsi="Tahoma" w:cs="Tahoma"/>
          <w:sz w:val="22"/>
          <w:szCs w:val="22"/>
        </w:rPr>
      </w:pPr>
    </w:p>
    <w:p w:rsidR="00B145F2" w:rsidRDefault="00B145F2" w:rsidP="00500FE4">
      <w:pPr>
        <w:ind w:right="-874"/>
        <w:jc w:val="center"/>
        <w:rPr>
          <w:rFonts w:ascii="Cambria" w:hAnsi="Cambria"/>
          <w:sz w:val="28"/>
          <w:szCs w:val="28"/>
        </w:rPr>
      </w:pPr>
    </w:p>
    <w:p w:rsidR="00500FE4" w:rsidRPr="000E65C1" w:rsidRDefault="00500FE4" w:rsidP="00500FE4">
      <w:pPr>
        <w:ind w:right="-874"/>
        <w:jc w:val="center"/>
        <w:rPr>
          <w:rFonts w:ascii="Cambria" w:hAnsi="Cambria"/>
          <w:sz w:val="28"/>
          <w:szCs w:val="28"/>
        </w:rPr>
      </w:pPr>
      <w:r w:rsidRPr="000E65C1">
        <w:rPr>
          <w:rFonts w:ascii="Cambria" w:hAnsi="Cambria"/>
          <w:sz w:val="28"/>
          <w:szCs w:val="28"/>
        </w:rPr>
        <w:t>SATURS</w:t>
      </w:r>
    </w:p>
    <w:p w:rsidR="00500FE4" w:rsidRPr="000E65C1" w:rsidRDefault="00500FE4" w:rsidP="00500FE4">
      <w:pPr>
        <w:ind w:right="-874"/>
        <w:jc w:val="center"/>
        <w:rPr>
          <w:rFonts w:ascii="Cambria" w:hAnsi="Cambria"/>
        </w:rPr>
      </w:pPr>
    </w:p>
    <w:tbl>
      <w:tblPr>
        <w:tblW w:w="9498" w:type="dxa"/>
        <w:tblInd w:w="-34" w:type="dxa"/>
        <w:tblLook w:val="01E0" w:firstRow="1" w:lastRow="1" w:firstColumn="1" w:lastColumn="1" w:noHBand="0" w:noVBand="0"/>
      </w:tblPr>
      <w:tblGrid>
        <w:gridCol w:w="9038"/>
        <w:gridCol w:w="1082"/>
      </w:tblGrid>
      <w:tr w:rsidR="000E65C1" w:rsidRPr="000E65C1" w:rsidTr="00A52DF3">
        <w:tc>
          <w:tcPr>
            <w:tcW w:w="8514" w:type="dxa"/>
            <w:tcBorders>
              <w:top w:val="nil"/>
              <w:left w:val="nil"/>
              <w:bottom w:val="nil"/>
              <w:right w:val="nil"/>
            </w:tcBorders>
          </w:tcPr>
          <w:p w:rsidR="00500FE4" w:rsidRPr="000E65C1" w:rsidRDefault="00500FE4" w:rsidP="00A52DF3">
            <w:pPr>
              <w:spacing w:after="120"/>
              <w:ind w:right="-874"/>
              <w:jc w:val="center"/>
              <w:rPr>
                <w:rFonts w:ascii="Cambria" w:hAnsi="Cambria"/>
              </w:rPr>
            </w:pPr>
            <w:r w:rsidRPr="000E65C1">
              <w:rPr>
                <w:rFonts w:ascii="Cambria" w:hAnsi="Cambria"/>
              </w:rPr>
              <w:t>Nodaļas  nosaukums</w:t>
            </w:r>
          </w:p>
        </w:tc>
        <w:tc>
          <w:tcPr>
            <w:tcW w:w="984" w:type="dxa"/>
            <w:tcBorders>
              <w:top w:val="nil"/>
              <w:left w:val="nil"/>
              <w:bottom w:val="nil"/>
              <w:right w:val="nil"/>
            </w:tcBorders>
          </w:tcPr>
          <w:p w:rsidR="00500FE4" w:rsidRPr="000E65C1" w:rsidRDefault="00500FE4" w:rsidP="00A52DF3">
            <w:pPr>
              <w:spacing w:after="120"/>
              <w:ind w:right="-874"/>
              <w:rPr>
                <w:rFonts w:ascii="Cambria" w:hAnsi="Cambria"/>
              </w:rPr>
            </w:pPr>
            <w:r w:rsidRPr="000E65C1">
              <w:rPr>
                <w:rFonts w:ascii="Cambria" w:hAnsi="Cambria"/>
              </w:rPr>
              <w:t>Lappuse</w:t>
            </w:r>
          </w:p>
        </w:tc>
      </w:tr>
      <w:tr w:rsidR="000E65C1" w:rsidRPr="000E65C1" w:rsidTr="00A52DF3">
        <w:trPr>
          <w:trHeight w:val="858"/>
        </w:trPr>
        <w:tc>
          <w:tcPr>
            <w:tcW w:w="8514" w:type="dxa"/>
            <w:tcBorders>
              <w:top w:val="nil"/>
              <w:left w:val="nil"/>
              <w:bottom w:val="nil"/>
              <w:right w:val="nil"/>
            </w:tcBorders>
          </w:tcPr>
          <w:p w:rsidR="00500FE4" w:rsidRPr="000E65C1" w:rsidRDefault="00500FE4" w:rsidP="00A52DF3">
            <w:pPr>
              <w:spacing w:line="276" w:lineRule="auto"/>
              <w:ind w:right="-873"/>
              <w:jc w:val="both"/>
              <w:rPr>
                <w:rFonts w:ascii="Cambria" w:hAnsi="Cambria"/>
              </w:rPr>
            </w:pPr>
            <w:r w:rsidRPr="000E65C1">
              <w:rPr>
                <w:rFonts w:ascii="Cambria" w:hAnsi="Cambria"/>
              </w:rPr>
              <w:t>IEVADS………………………………………………………………………………………………………</w:t>
            </w:r>
          </w:p>
          <w:p w:rsidR="00500FE4" w:rsidRPr="000E65C1" w:rsidRDefault="00500FE4" w:rsidP="00A52DF3">
            <w:pPr>
              <w:spacing w:line="276" w:lineRule="auto"/>
              <w:ind w:right="-873"/>
              <w:jc w:val="both"/>
              <w:rPr>
                <w:rFonts w:ascii="Cambria" w:hAnsi="Cambria"/>
              </w:rPr>
            </w:pPr>
          </w:p>
          <w:p w:rsidR="00500FE4" w:rsidRPr="000E65C1" w:rsidRDefault="00500FE4" w:rsidP="00A52DF3">
            <w:pPr>
              <w:spacing w:line="276" w:lineRule="auto"/>
              <w:ind w:right="-873"/>
              <w:jc w:val="both"/>
              <w:rPr>
                <w:rFonts w:ascii="Cambria" w:hAnsi="Cambria"/>
              </w:rPr>
            </w:pPr>
            <w:r w:rsidRPr="000E65C1">
              <w:rPr>
                <w:rFonts w:ascii="Cambria" w:hAnsi="Cambria"/>
              </w:rPr>
              <w:t>1.Pamatinformācija…………………………………………………………………………………....</w:t>
            </w:r>
          </w:p>
        </w:tc>
        <w:tc>
          <w:tcPr>
            <w:tcW w:w="984" w:type="dxa"/>
            <w:tcBorders>
              <w:top w:val="nil"/>
              <w:left w:val="nil"/>
              <w:bottom w:val="nil"/>
              <w:right w:val="nil"/>
            </w:tcBorders>
          </w:tcPr>
          <w:p w:rsidR="00500FE4" w:rsidRPr="000E65C1" w:rsidRDefault="00500FE4" w:rsidP="00A52DF3">
            <w:pPr>
              <w:spacing w:after="120"/>
              <w:ind w:right="-874"/>
              <w:rPr>
                <w:rFonts w:ascii="Cambria" w:hAnsi="Cambria"/>
              </w:rPr>
            </w:pPr>
            <w:r w:rsidRPr="000E65C1">
              <w:rPr>
                <w:rFonts w:ascii="Cambria" w:hAnsi="Cambria"/>
              </w:rPr>
              <w:t>3</w:t>
            </w:r>
          </w:p>
          <w:p w:rsidR="00500FE4" w:rsidRPr="000E65C1" w:rsidRDefault="00500FE4" w:rsidP="00A52DF3">
            <w:pPr>
              <w:spacing w:after="120"/>
              <w:ind w:right="-874"/>
              <w:rPr>
                <w:rFonts w:ascii="Cambria" w:hAnsi="Cambria"/>
              </w:rPr>
            </w:pPr>
          </w:p>
          <w:p w:rsidR="00500FE4" w:rsidRPr="000E65C1" w:rsidRDefault="00500FE4" w:rsidP="00A52DF3">
            <w:pPr>
              <w:spacing w:after="120"/>
              <w:ind w:right="-874"/>
              <w:rPr>
                <w:rFonts w:ascii="Cambria" w:hAnsi="Cambria"/>
              </w:rPr>
            </w:pPr>
            <w:r w:rsidRPr="000E65C1">
              <w:rPr>
                <w:rFonts w:ascii="Cambria" w:hAnsi="Cambria"/>
              </w:rPr>
              <w:t>4</w:t>
            </w:r>
          </w:p>
        </w:tc>
      </w:tr>
      <w:tr w:rsidR="000E65C1" w:rsidRPr="000E65C1" w:rsidTr="00A52DF3">
        <w:trPr>
          <w:trHeight w:val="946"/>
        </w:trPr>
        <w:tc>
          <w:tcPr>
            <w:tcW w:w="8514" w:type="dxa"/>
            <w:tcBorders>
              <w:top w:val="nil"/>
              <w:left w:val="nil"/>
              <w:bottom w:val="nil"/>
              <w:right w:val="nil"/>
            </w:tcBorders>
          </w:tcPr>
          <w:p w:rsidR="00500FE4" w:rsidRPr="000E65C1" w:rsidRDefault="00500FE4" w:rsidP="00A52DF3">
            <w:pPr>
              <w:ind w:right="-873"/>
              <w:rPr>
                <w:rFonts w:ascii="Cambria" w:hAnsi="Cambria"/>
              </w:rPr>
            </w:pPr>
            <w:r w:rsidRPr="000E65C1">
              <w:rPr>
                <w:rFonts w:ascii="Cambria" w:hAnsi="Cambria"/>
              </w:rPr>
              <w:t xml:space="preserve">2.Kokneses novada domes divos iepriekšējos gados </w:t>
            </w:r>
          </w:p>
          <w:p w:rsidR="00500FE4" w:rsidRPr="000E65C1" w:rsidRDefault="00500FE4" w:rsidP="00A52DF3">
            <w:pPr>
              <w:ind w:right="-873"/>
              <w:rPr>
                <w:rFonts w:ascii="Cambria" w:hAnsi="Cambria"/>
              </w:rPr>
            </w:pPr>
            <w:r w:rsidRPr="000E65C1">
              <w:rPr>
                <w:rFonts w:ascii="Cambria" w:hAnsi="Cambria"/>
              </w:rPr>
              <w:t xml:space="preserve">izpildītais  un kārtējam gadam  pieņemtais budžets, tai skaitā </w:t>
            </w:r>
          </w:p>
          <w:p w:rsidR="00500FE4" w:rsidRPr="000E65C1" w:rsidRDefault="00500FE4" w:rsidP="00A52DF3">
            <w:pPr>
              <w:ind w:right="-873"/>
              <w:rPr>
                <w:rFonts w:ascii="Cambria" w:hAnsi="Cambria"/>
              </w:rPr>
            </w:pPr>
            <w:r w:rsidRPr="000E65C1">
              <w:rPr>
                <w:rFonts w:ascii="Cambria" w:hAnsi="Cambria"/>
              </w:rPr>
              <w:t>saistību  un garantiju apjomi ………………………………………………………………………………..</w:t>
            </w:r>
          </w:p>
        </w:tc>
        <w:tc>
          <w:tcPr>
            <w:tcW w:w="984" w:type="dxa"/>
            <w:tcBorders>
              <w:top w:val="nil"/>
              <w:left w:val="nil"/>
              <w:bottom w:val="nil"/>
              <w:right w:val="nil"/>
            </w:tcBorders>
          </w:tcPr>
          <w:p w:rsidR="00500FE4" w:rsidRPr="000E65C1" w:rsidRDefault="00500FE4" w:rsidP="00A52DF3">
            <w:pPr>
              <w:spacing w:after="120"/>
              <w:ind w:right="-874"/>
              <w:rPr>
                <w:rFonts w:ascii="Cambria" w:hAnsi="Cambria"/>
              </w:rPr>
            </w:pPr>
          </w:p>
          <w:p w:rsidR="00500FE4" w:rsidRPr="000E65C1" w:rsidRDefault="003F1E13" w:rsidP="00A52DF3">
            <w:pPr>
              <w:spacing w:after="120"/>
              <w:ind w:right="-874"/>
              <w:rPr>
                <w:rFonts w:ascii="Cambria" w:hAnsi="Cambria"/>
              </w:rPr>
            </w:pPr>
            <w:r>
              <w:rPr>
                <w:rFonts w:ascii="Cambria" w:hAnsi="Cambria"/>
              </w:rPr>
              <w:t>7</w:t>
            </w:r>
          </w:p>
          <w:p w:rsidR="00500FE4" w:rsidRPr="000E65C1" w:rsidRDefault="00500FE4" w:rsidP="00A52DF3">
            <w:pPr>
              <w:spacing w:after="120"/>
              <w:ind w:right="-874"/>
              <w:rPr>
                <w:rFonts w:ascii="Cambria" w:hAnsi="Cambria"/>
              </w:rPr>
            </w:pPr>
          </w:p>
        </w:tc>
      </w:tr>
      <w:tr w:rsidR="000E65C1" w:rsidRPr="000E65C1" w:rsidTr="00A52DF3">
        <w:tc>
          <w:tcPr>
            <w:tcW w:w="8514" w:type="dxa"/>
            <w:tcBorders>
              <w:top w:val="nil"/>
              <w:left w:val="nil"/>
              <w:bottom w:val="nil"/>
              <w:right w:val="nil"/>
            </w:tcBorders>
          </w:tcPr>
          <w:p w:rsidR="00500FE4" w:rsidRPr="000E65C1" w:rsidRDefault="00500FE4" w:rsidP="00A52DF3">
            <w:pPr>
              <w:ind w:right="-873"/>
              <w:rPr>
                <w:rFonts w:ascii="Cambria" w:hAnsi="Cambria"/>
              </w:rPr>
            </w:pPr>
            <w:r w:rsidRPr="000E65C1">
              <w:rPr>
                <w:rFonts w:ascii="Cambria" w:hAnsi="Cambria"/>
              </w:rPr>
              <w:t xml:space="preserve">3. Pašvaldības nekustamā īpašuma novērtējums divos </w:t>
            </w:r>
          </w:p>
          <w:p w:rsidR="00500FE4" w:rsidRPr="000E65C1" w:rsidRDefault="00500FE4" w:rsidP="00A52DF3">
            <w:pPr>
              <w:ind w:right="-873"/>
              <w:rPr>
                <w:rFonts w:ascii="Cambria" w:hAnsi="Cambria"/>
              </w:rPr>
            </w:pPr>
            <w:r w:rsidRPr="000E65C1">
              <w:rPr>
                <w:rFonts w:ascii="Cambria" w:hAnsi="Cambria"/>
              </w:rPr>
              <w:t>iepriekšējos gados ………………………………………………………………………………………………….</w:t>
            </w:r>
          </w:p>
        </w:tc>
        <w:tc>
          <w:tcPr>
            <w:tcW w:w="984" w:type="dxa"/>
            <w:tcBorders>
              <w:top w:val="nil"/>
              <w:left w:val="nil"/>
              <w:bottom w:val="nil"/>
              <w:right w:val="nil"/>
            </w:tcBorders>
          </w:tcPr>
          <w:p w:rsidR="00500FE4" w:rsidRPr="000E65C1" w:rsidRDefault="003F1E13" w:rsidP="00A52DF3">
            <w:pPr>
              <w:spacing w:after="120"/>
              <w:ind w:right="-874"/>
              <w:rPr>
                <w:rFonts w:ascii="Cambria" w:hAnsi="Cambria"/>
              </w:rPr>
            </w:pPr>
            <w:r>
              <w:rPr>
                <w:rFonts w:ascii="Cambria" w:hAnsi="Cambria"/>
              </w:rPr>
              <w:t>38</w:t>
            </w:r>
          </w:p>
        </w:tc>
      </w:tr>
      <w:tr w:rsidR="000E65C1" w:rsidRPr="000E65C1" w:rsidTr="00A52DF3">
        <w:tc>
          <w:tcPr>
            <w:tcW w:w="8514" w:type="dxa"/>
            <w:tcBorders>
              <w:top w:val="nil"/>
              <w:left w:val="nil"/>
              <w:bottom w:val="nil"/>
              <w:right w:val="nil"/>
            </w:tcBorders>
          </w:tcPr>
          <w:p w:rsidR="00500FE4" w:rsidRPr="000E65C1" w:rsidRDefault="00500FE4" w:rsidP="00A52DF3">
            <w:pPr>
              <w:spacing w:after="120"/>
              <w:ind w:right="-874"/>
              <w:rPr>
                <w:rFonts w:ascii="Cambria" w:hAnsi="Cambria"/>
              </w:rPr>
            </w:pPr>
          </w:p>
          <w:p w:rsidR="00500FE4" w:rsidRPr="000E65C1" w:rsidRDefault="00500FE4" w:rsidP="00A52DF3">
            <w:pPr>
              <w:spacing w:after="120"/>
              <w:ind w:right="-874"/>
              <w:rPr>
                <w:rFonts w:ascii="Cambria" w:hAnsi="Cambria"/>
              </w:rPr>
            </w:pPr>
            <w:r w:rsidRPr="000E65C1">
              <w:rPr>
                <w:rFonts w:ascii="Cambria" w:hAnsi="Cambria"/>
              </w:rPr>
              <w:t>4. Pašvaldības kapitāla vērtība un paredzētās tā izmaiņas……………………………………….</w:t>
            </w:r>
          </w:p>
        </w:tc>
        <w:tc>
          <w:tcPr>
            <w:tcW w:w="984" w:type="dxa"/>
            <w:tcBorders>
              <w:top w:val="nil"/>
              <w:left w:val="nil"/>
              <w:bottom w:val="nil"/>
              <w:right w:val="nil"/>
            </w:tcBorders>
          </w:tcPr>
          <w:p w:rsidR="00500FE4" w:rsidRPr="000E65C1" w:rsidRDefault="00500FE4" w:rsidP="00A52DF3">
            <w:pPr>
              <w:spacing w:after="120"/>
              <w:ind w:right="-874"/>
              <w:rPr>
                <w:rFonts w:ascii="Cambria" w:hAnsi="Cambria"/>
              </w:rPr>
            </w:pPr>
          </w:p>
          <w:p w:rsidR="00500FE4" w:rsidRPr="000E65C1" w:rsidRDefault="003F1E13" w:rsidP="00A52DF3">
            <w:pPr>
              <w:spacing w:after="120"/>
              <w:ind w:right="-874"/>
              <w:rPr>
                <w:rFonts w:ascii="Cambria" w:hAnsi="Cambria"/>
              </w:rPr>
            </w:pPr>
            <w:r>
              <w:rPr>
                <w:rFonts w:ascii="Cambria" w:hAnsi="Cambria"/>
              </w:rPr>
              <w:t>38</w:t>
            </w:r>
          </w:p>
          <w:p w:rsidR="00500FE4" w:rsidRPr="000E65C1" w:rsidRDefault="00500FE4" w:rsidP="00A52DF3">
            <w:pPr>
              <w:spacing w:after="120"/>
              <w:ind w:right="-874"/>
              <w:rPr>
                <w:rFonts w:ascii="Cambria" w:hAnsi="Cambria"/>
              </w:rPr>
            </w:pPr>
          </w:p>
        </w:tc>
      </w:tr>
      <w:tr w:rsidR="000E65C1" w:rsidRPr="000E65C1" w:rsidTr="00A52DF3">
        <w:tc>
          <w:tcPr>
            <w:tcW w:w="8514" w:type="dxa"/>
            <w:tcBorders>
              <w:top w:val="nil"/>
              <w:left w:val="nil"/>
              <w:bottom w:val="nil"/>
              <w:right w:val="nil"/>
            </w:tcBorders>
          </w:tcPr>
          <w:p w:rsidR="00500FE4" w:rsidRPr="000E65C1" w:rsidRDefault="00500FE4" w:rsidP="00A52DF3">
            <w:pPr>
              <w:ind w:right="-873"/>
              <w:rPr>
                <w:rFonts w:ascii="Cambria" w:hAnsi="Cambria"/>
              </w:rPr>
            </w:pPr>
            <w:r w:rsidRPr="000E65C1">
              <w:rPr>
                <w:rFonts w:ascii="Cambria" w:hAnsi="Cambria"/>
              </w:rPr>
              <w:t xml:space="preserve">5. Iepriekšējos divos gados veiktie, kā arī kārtējā gadā plānotie </w:t>
            </w:r>
          </w:p>
          <w:p w:rsidR="00500FE4" w:rsidRPr="000E65C1" w:rsidRDefault="00500FE4" w:rsidP="00A52DF3">
            <w:pPr>
              <w:ind w:right="-873"/>
              <w:rPr>
                <w:rFonts w:ascii="Cambria" w:hAnsi="Cambria"/>
              </w:rPr>
            </w:pPr>
            <w:r w:rsidRPr="000E65C1">
              <w:rPr>
                <w:rFonts w:ascii="Cambria" w:hAnsi="Cambria"/>
              </w:rPr>
              <w:t>pasākumi teritorijas attīstības plāna īstenošanā, tai skaitā :</w:t>
            </w:r>
          </w:p>
        </w:tc>
        <w:tc>
          <w:tcPr>
            <w:tcW w:w="984" w:type="dxa"/>
            <w:tcBorders>
              <w:top w:val="nil"/>
              <w:left w:val="nil"/>
              <w:bottom w:val="nil"/>
              <w:right w:val="nil"/>
            </w:tcBorders>
          </w:tcPr>
          <w:p w:rsidR="00500FE4" w:rsidRPr="000E65C1" w:rsidRDefault="00500FE4" w:rsidP="00A52DF3">
            <w:pPr>
              <w:spacing w:after="120"/>
              <w:ind w:right="-874"/>
              <w:rPr>
                <w:rFonts w:ascii="Cambria" w:hAnsi="Cambria"/>
              </w:rPr>
            </w:pPr>
          </w:p>
        </w:tc>
      </w:tr>
      <w:tr w:rsidR="000E65C1" w:rsidRPr="000E65C1" w:rsidTr="00A52DF3">
        <w:tc>
          <w:tcPr>
            <w:tcW w:w="8514" w:type="dxa"/>
            <w:tcBorders>
              <w:top w:val="nil"/>
              <w:left w:val="nil"/>
              <w:bottom w:val="nil"/>
              <w:right w:val="nil"/>
            </w:tcBorders>
          </w:tcPr>
          <w:p w:rsidR="00500FE4" w:rsidRPr="000E65C1" w:rsidRDefault="00500FE4" w:rsidP="00A52DF3">
            <w:pPr>
              <w:spacing w:after="120"/>
              <w:ind w:right="-874"/>
              <w:rPr>
                <w:rFonts w:ascii="Cambria" w:hAnsi="Cambria"/>
              </w:rPr>
            </w:pPr>
          </w:p>
          <w:p w:rsidR="00500FE4" w:rsidRPr="000E65C1" w:rsidRDefault="00500FE4" w:rsidP="00A52DF3">
            <w:pPr>
              <w:spacing w:after="120"/>
              <w:ind w:right="-874"/>
              <w:rPr>
                <w:rFonts w:ascii="Cambria" w:hAnsi="Cambria"/>
              </w:rPr>
            </w:pPr>
            <w:r w:rsidRPr="000E65C1">
              <w:rPr>
                <w:rFonts w:ascii="Cambria" w:hAnsi="Cambria"/>
              </w:rPr>
              <w:t>5.1. investīcijas  pašvaldības administratīvajā teritorijā…………………………………………..</w:t>
            </w:r>
          </w:p>
        </w:tc>
        <w:tc>
          <w:tcPr>
            <w:tcW w:w="984" w:type="dxa"/>
            <w:tcBorders>
              <w:top w:val="nil"/>
              <w:left w:val="nil"/>
              <w:bottom w:val="nil"/>
              <w:right w:val="nil"/>
            </w:tcBorders>
          </w:tcPr>
          <w:p w:rsidR="00500FE4" w:rsidRPr="000E65C1" w:rsidRDefault="00500FE4" w:rsidP="00A52DF3">
            <w:pPr>
              <w:spacing w:after="120"/>
              <w:ind w:right="-874"/>
              <w:rPr>
                <w:rFonts w:ascii="Cambria" w:hAnsi="Cambria"/>
              </w:rPr>
            </w:pPr>
          </w:p>
          <w:p w:rsidR="00500FE4" w:rsidRPr="000E65C1" w:rsidRDefault="003F1E13" w:rsidP="00A52DF3">
            <w:pPr>
              <w:spacing w:after="120"/>
              <w:ind w:right="-874"/>
              <w:rPr>
                <w:rFonts w:ascii="Cambria" w:hAnsi="Cambria"/>
              </w:rPr>
            </w:pPr>
            <w:r>
              <w:rPr>
                <w:rFonts w:ascii="Cambria" w:hAnsi="Cambria"/>
              </w:rPr>
              <w:t>39</w:t>
            </w:r>
          </w:p>
        </w:tc>
      </w:tr>
      <w:tr w:rsidR="000E65C1" w:rsidRPr="000E65C1" w:rsidTr="00A52DF3">
        <w:tc>
          <w:tcPr>
            <w:tcW w:w="8514" w:type="dxa"/>
            <w:tcBorders>
              <w:top w:val="nil"/>
              <w:left w:val="nil"/>
              <w:bottom w:val="nil"/>
              <w:right w:val="nil"/>
            </w:tcBorders>
          </w:tcPr>
          <w:p w:rsidR="00500FE4" w:rsidRPr="000E65C1" w:rsidRDefault="00500FE4" w:rsidP="00A52DF3">
            <w:pPr>
              <w:ind w:right="-873"/>
              <w:rPr>
                <w:rFonts w:ascii="Cambria" w:hAnsi="Cambria"/>
              </w:rPr>
            </w:pPr>
            <w:r w:rsidRPr="000E65C1">
              <w:rPr>
                <w:rFonts w:ascii="Cambria" w:hAnsi="Cambria"/>
              </w:rPr>
              <w:t xml:space="preserve">5.2. iedzīvotāju un juridisko personu līdzdalība pašvaldības </w:t>
            </w:r>
          </w:p>
          <w:p w:rsidR="00500FE4" w:rsidRPr="000E65C1" w:rsidRDefault="00500FE4" w:rsidP="00A52DF3">
            <w:pPr>
              <w:ind w:right="-873"/>
              <w:rPr>
                <w:rFonts w:ascii="Cambria" w:hAnsi="Cambria"/>
              </w:rPr>
            </w:pPr>
            <w:r w:rsidRPr="000E65C1">
              <w:rPr>
                <w:rFonts w:ascii="Cambria" w:hAnsi="Cambria"/>
              </w:rPr>
              <w:t xml:space="preserve">teritorijas attīstības programmas un teritorijas plānojuma </w:t>
            </w:r>
          </w:p>
          <w:p w:rsidR="00500FE4" w:rsidRPr="000E65C1" w:rsidRDefault="00500FE4" w:rsidP="00A52DF3">
            <w:pPr>
              <w:ind w:right="-873"/>
              <w:rPr>
                <w:rFonts w:ascii="Cambria" w:hAnsi="Cambria"/>
              </w:rPr>
            </w:pPr>
            <w:r w:rsidRPr="000E65C1">
              <w:rPr>
                <w:rFonts w:ascii="Cambria" w:hAnsi="Cambria"/>
              </w:rPr>
              <w:t>apspriešanā un pilnveidošanā……………………………………………………………............................</w:t>
            </w:r>
          </w:p>
        </w:tc>
        <w:tc>
          <w:tcPr>
            <w:tcW w:w="984" w:type="dxa"/>
            <w:tcBorders>
              <w:top w:val="nil"/>
              <w:left w:val="nil"/>
              <w:bottom w:val="nil"/>
              <w:right w:val="nil"/>
            </w:tcBorders>
          </w:tcPr>
          <w:p w:rsidR="00500FE4" w:rsidRPr="000E65C1" w:rsidRDefault="00500FE4" w:rsidP="00A52DF3">
            <w:pPr>
              <w:ind w:right="-873"/>
              <w:rPr>
                <w:rFonts w:ascii="Cambria" w:hAnsi="Cambria"/>
              </w:rPr>
            </w:pPr>
          </w:p>
          <w:p w:rsidR="00500FE4" w:rsidRPr="000E65C1" w:rsidRDefault="00500FE4" w:rsidP="00A52DF3">
            <w:pPr>
              <w:ind w:right="-873"/>
              <w:rPr>
                <w:rFonts w:ascii="Cambria" w:hAnsi="Cambria"/>
              </w:rPr>
            </w:pPr>
          </w:p>
          <w:p w:rsidR="00500FE4" w:rsidRPr="000E65C1" w:rsidRDefault="003F1E13" w:rsidP="00A52DF3">
            <w:pPr>
              <w:ind w:right="-873"/>
              <w:rPr>
                <w:rFonts w:ascii="Cambria" w:hAnsi="Cambria"/>
              </w:rPr>
            </w:pPr>
            <w:r>
              <w:rPr>
                <w:rFonts w:ascii="Cambria" w:hAnsi="Cambria"/>
              </w:rPr>
              <w:t>45</w:t>
            </w:r>
          </w:p>
        </w:tc>
      </w:tr>
      <w:tr w:rsidR="000E65C1" w:rsidRPr="000E65C1" w:rsidTr="00A52DF3">
        <w:tc>
          <w:tcPr>
            <w:tcW w:w="8514" w:type="dxa"/>
            <w:tcBorders>
              <w:top w:val="nil"/>
              <w:left w:val="nil"/>
              <w:bottom w:val="nil"/>
              <w:right w:val="nil"/>
            </w:tcBorders>
          </w:tcPr>
          <w:p w:rsidR="00500FE4" w:rsidRPr="000E65C1" w:rsidRDefault="00500FE4" w:rsidP="00A52DF3">
            <w:pPr>
              <w:ind w:right="-873"/>
              <w:rPr>
                <w:rFonts w:ascii="Cambria" w:hAnsi="Cambria"/>
              </w:rPr>
            </w:pPr>
          </w:p>
          <w:p w:rsidR="00500FE4" w:rsidRPr="000E65C1" w:rsidRDefault="00500FE4" w:rsidP="00A52DF3">
            <w:pPr>
              <w:ind w:right="-873"/>
              <w:rPr>
                <w:rFonts w:ascii="Cambria" w:hAnsi="Cambria"/>
              </w:rPr>
            </w:pPr>
            <w:r w:rsidRPr="000E65C1">
              <w:rPr>
                <w:rFonts w:ascii="Cambria" w:hAnsi="Cambria"/>
              </w:rPr>
              <w:t xml:space="preserve">6. Zvērināta revidenta atzinums par pašvaldības saimniecisko </w:t>
            </w:r>
          </w:p>
          <w:p w:rsidR="00500FE4" w:rsidRPr="000E65C1" w:rsidRDefault="00500FE4" w:rsidP="00A52DF3">
            <w:pPr>
              <w:ind w:right="-873"/>
              <w:rPr>
                <w:rFonts w:ascii="Cambria" w:hAnsi="Cambria"/>
              </w:rPr>
            </w:pPr>
            <w:r w:rsidRPr="000E65C1">
              <w:rPr>
                <w:rFonts w:ascii="Cambria" w:hAnsi="Cambria"/>
              </w:rPr>
              <w:t xml:space="preserve">darbību, kā arī pašvaldības iepriekšējā gada saimniecisko </w:t>
            </w:r>
          </w:p>
          <w:p w:rsidR="00500FE4" w:rsidRPr="000E65C1" w:rsidRDefault="00500FE4" w:rsidP="00A52DF3">
            <w:pPr>
              <w:ind w:right="-873"/>
              <w:rPr>
                <w:rFonts w:ascii="Cambria" w:hAnsi="Cambria"/>
              </w:rPr>
            </w:pPr>
            <w:r w:rsidRPr="000E65C1">
              <w:rPr>
                <w:rFonts w:ascii="Cambria" w:hAnsi="Cambria"/>
              </w:rPr>
              <w:t>pārskatu………………………………………………………………………………………………………………..</w:t>
            </w:r>
          </w:p>
        </w:tc>
        <w:tc>
          <w:tcPr>
            <w:tcW w:w="984" w:type="dxa"/>
            <w:tcBorders>
              <w:top w:val="nil"/>
              <w:left w:val="nil"/>
              <w:bottom w:val="nil"/>
              <w:right w:val="nil"/>
            </w:tcBorders>
          </w:tcPr>
          <w:p w:rsidR="00500FE4" w:rsidRPr="000E65C1" w:rsidRDefault="00500FE4" w:rsidP="00A52DF3">
            <w:pPr>
              <w:spacing w:after="120"/>
              <w:ind w:right="-874"/>
              <w:rPr>
                <w:rFonts w:ascii="Cambria" w:hAnsi="Cambria"/>
              </w:rPr>
            </w:pPr>
          </w:p>
          <w:p w:rsidR="00500FE4" w:rsidRPr="000E65C1" w:rsidRDefault="00500FE4" w:rsidP="00A52DF3">
            <w:pPr>
              <w:spacing w:after="120"/>
              <w:ind w:right="-874"/>
              <w:rPr>
                <w:rFonts w:ascii="Cambria" w:hAnsi="Cambria"/>
              </w:rPr>
            </w:pPr>
          </w:p>
          <w:p w:rsidR="00500FE4" w:rsidRPr="000E65C1" w:rsidRDefault="003F1E13" w:rsidP="00A52DF3">
            <w:pPr>
              <w:spacing w:after="120"/>
              <w:ind w:right="-874"/>
              <w:rPr>
                <w:rFonts w:ascii="Cambria" w:hAnsi="Cambria"/>
              </w:rPr>
            </w:pPr>
            <w:r>
              <w:rPr>
                <w:rFonts w:ascii="Cambria" w:hAnsi="Cambria"/>
              </w:rPr>
              <w:t>48</w:t>
            </w:r>
          </w:p>
        </w:tc>
      </w:tr>
      <w:tr w:rsidR="000E65C1" w:rsidRPr="000E65C1" w:rsidTr="00A52DF3">
        <w:tc>
          <w:tcPr>
            <w:tcW w:w="8514" w:type="dxa"/>
            <w:tcBorders>
              <w:top w:val="nil"/>
              <w:left w:val="nil"/>
              <w:bottom w:val="nil"/>
              <w:right w:val="nil"/>
            </w:tcBorders>
          </w:tcPr>
          <w:p w:rsidR="00500FE4" w:rsidRPr="000E65C1" w:rsidRDefault="00500FE4" w:rsidP="00A52DF3">
            <w:pPr>
              <w:ind w:right="-873"/>
              <w:rPr>
                <w:rFonts w:ascii="Cambria" w:hAnsi="Cambria"/>
              </w:rPr>
            </w:pPr>
            <w:r w:rsidRPr="000E65C1">
              <w:rPr>
                <w:rFonts w:ascii="Cambria" w:hAnsi="Cambria"/>
              </w:rPr>
              <w:t>7. Kokneses novada domes  lēmums par iepriekšējā saimnieciskās</w:t>
            </w:r>
          </w:p>
          <w:p w:rsidR="00500FE4" w:rsidRPr="000E65C1" w:rsidRDefault="00500FE4" w:rsidP="00A52DF3">
            <w:pPr>
              <w:ind w:right="-873"/>
              <w:rPr>
                <w:rFonts w:ascii="Cambria" w:hAnsi="Cambria"/>
              </w:rPr>
            </w:pPr>
            <w:r w:rsidRPr="000E65C1">
              <w:rPr>
                <w:rFonts w:ascii="Cambria" w:hAnsi="Cambria"/>
              </w:rPr>
              <w:t>gada pārskatu………………………………………………………………………………....................................</w:t>
            </w:r>
          </w:p>
        </w:tc>
        <w:tc>
          <w:tcPr>
            <w:tcW w:w="984" w:type="dxa"/>
            <w:tcBorders>
              <w:top w:val="nil"/>
              <w:left w:val="nil"/>
              <w:bottom w:val="nil"/>
              <w:right w:val="nil"/>
            </w:tcBorders>
          </w:tcPr>
          <w:p w:rsidR="00500FE4" w:rsidRPr="000E65C1" w:rsidRDefault="00500FE4" w:rsidP="00A52DF3">
            <w:pPr>
              <w:ind w:right="-873"/>
              <w:rPr>
                <w:rFonts w:ascii="Cambria" w:hAnsi="Cambria"/>
              </w:rPr>
            </w:pPr>
          </w:p>
          <w:p w:rsidR="00500FE4" w:rsidRPr="000E65C1" w:rsidRDefault="003F1E13" w:rsidP="00A52DF3">
            <w:pPr>
              <w:ind w:right="-873"/>
              <w:rPr>
                <w:rFonts w:ascii="Cambria" w:hAnsi="Cambria"/>
              </w:rPr>
            </w:pPr>
            <w:r>
              <w:rPr>
                <w:rFonts w:ascii="Cambria" w:hAnsi="Cambria"/>
              </w:rPr>
              <w:t>51</w:t>
            </w:r>
          </w:p>
        </w:tc>
      </w:tr>
      <w:tr w:rsidR="000E65C1" w:rsidRPr="000E65C1" w:rsidTr="00A52DF3">
        <w:tc>
          <w:tcPr>
            <w:tcW w:w="8514" w:type="dxa"/>
            <w:tcBorders>
              <w:top w:val="nil"/>
              <w:left w:val="nil"/>
              <w:bottom w:val="nil"/>
              <w:right w:val="nil"/>
            </w:tcBorders>
          </w:tcPr>
          <w:p w:rsidR="00500FE4" w:rsidRPr="000E65C1" w:rsidRDefault="00500FE4" w:rsidP="00A52DF3">
            <w:pPr>
              <w:spacing w:after="120"/>
              <w:ind w:right="-874"/>
              <w:rPr>
                <w:rFonts w:ascii="Cambria" w:hAnsi="Cambria"/>
              </w:rPr>
            </w:pPr>
          </w:p>
          <w:p w:rsidR="00500FE4" w:rsidRPr="000E65C1" w:rsidRDefault="00500FE4" w:rsidP="00A52DF3">
            <w:pPr>
              <w:spacing w:after="120"/>
              <w:ind w:right="-874"/>
              <w:rPr>
                <w:rFonts w:ascii="Cambria" w:hAnsi="Cambria"/>
              </w:rPr>
            </w:pPr>
            <w:r w:rsidRPr="000E65C1">
              <w:rPr>
                <w:rFonts w:ascii="Cambria" w:hAnsi="Cambria"/>
              </w:rPr>
              <w:t>8. Pašvaldības līdzdalība  sadarbības projektos………………………………………………………….</w:t>
            </w:r>
          </w:p>
        </w:tc>
        <w:tc>
          <w:tcPr>
            <w:tcW w:w="984" w:type="dxa"/>
            <w:tcBorders>
              <w:top w:val="nil"/>
              <w:left w:val="nil"/>
              <w:bottom w:val="nil"/>
              <w:right w:val="nil"/>
            </w:tcBorders>
          </w:tcPr>
          <w:p w:rsidR="00500FE4" w:rsidRPr="000E65C1" w:rsidRDefault="00500FE4" w:rsidP="00A52DF3">
            <w:pPr>
              <w:spacing w:after="120"/>
              <w:ind w:right="-874"/>
              <w:rPr>
                <w:rFonts w:ascii="Cambria" w:hAnsi="Cambria"/>
              </w:rPr>
            </w:pPr>
          </w:p>
          <w:p w:rsidR="00500FE4" w:rsidRPr="000E65C1" w:rsidRDefault="003F1E13" w:rsidP="00A52DF3">
            <w:pPr>
              <w:spacing w:after="120"/>
              <w:ind w:right="-874"/>
              <w:rPr>
                <w:rFonts w:ascii="Cambria" w:hAnsi="Cambria"/>
              </w:rPr>
            </w:pPr>
            <w:r>
              <w:rPr>
                <w:rFonts w:ascii="Cambria" w:hAnsi="Cambria"/>
              </w:rPr>
              <w:t>52</w:t>
            </w:r>
          </w:p>
        </w:tc>
      </w:tr>
      <w:tr w:rsidR="000E65C1" w:rsidRPr="000E65C1" w:rsidTr="00A52DF3">
        <w:tc>
          <w:tcPr>
            <w:tcW w:w="8514" w:type="dxa"/>
            <w:tcBorders>
              <w:top w:val="nil"/>
              <w:left w:val="nil"/>
              <w:bottom w:val="nil"/>
              <w:right w:val="nil"/>
            </w:tcBorders>
          </w:tcPr>
          <w:p w:rsidR="00500FE4" w:rsidRPr="000E65C1" w:rsidRDefault="00500FE4" w:rsidP="00A52DF3">
            <w:pPr>
              <w:spacing w:after="120"/>
              <w:ind w:right="-874"/>
              <w:rPr>
                <w:rFonts w:ascii="Cambria" w:hAnsi="Cambria"/>
              </w:rPr>
            </w:pPr>
            <w:r w:rsidRPr="000E65C1">
              <w:rPr>
                <w:rFonts w:ascii="Cambria" w:hAnsi="Cambria"/>
              </w:rPr>
              <w:t>9. Veiktie pasākumi pašvaldības vadības pilnveidošanai…………………………………………….</w:t>
            </w:r>
          </w:p>
        </w:tc>
        <w:tc>
          <w:tcPr>
            <w:tcW w:w="984" w:type="dxa"/>
            <w:tcBorders>
              <w:top w:val="nil"/>
              <w:left w:val="nil"/>
              <w:bottom w:val="nil"/>
              <w:right w:val="nil"/>
            </w:tcBorders>
          </w:tcPr>
          <w:p w:rsidR="00500FE4" w:rsidRPr="000E65C1" w:rsidRDefault="003F1E13" w:rsidP="00A52DF3">
            <w:pPr>
              <w:spacing w:after="120"/>
              <w:ind w:right="-874"/>
              <w:rPr>
                <w:rFonts w:ascii="Cambria" w:hAnsi="Cambria"/>
              </w:rPr>
            </w:pPr>
            <w:r>
              <w:rPr>
                <w:rFonts w:ascii="Cambria" w:hAnsi="Cambria"/>
              </w:rPr>
              <w:t>52</w:t>
            </w:r>
          </w:p>
        </w:tc>
      </w:tr>
      <w:tr w:rsidR="000E65C1" w:rsidRPr="000E65C1" w:rsidTr="00A52DF3">
        <w:tc>
          <w:tcPr>
            <w:tcW w:w="8514" w:type="dxa"/>
            <w:tcBorders>
              <w:top w:val="nil"/>
              <w:left w:val="nil"/>
              <w:bottom w:val="nil"/>
              <w:right w:val="nil"/>
            </w:tcBorders>
          </w:tcPr>
          <w:p w:rsidR="00500FE4" w:rsidRPr="000E65C1" w:rsidRDefault="00500FE4" w:rsidP="00A52DF3">
            <w:pPr>
              <w:ind w:right="-873"/>
              <w:rPr>
                <w:rFonts w:ascii="Cambria" w:hAnsi="Cambria"/>
              </w:rPr>
            </w:pPr>
            <w:r w:rsidRPr="000E65C1">
              <w:rPr>
                <w:rFonts w:ascii="Cambria" w:hAnsi="Cambria"/>
              </w:rPr>
              <w:t xml:space="preserve">10. Pasākumi, lai veicinātu iedzīvotāju informētību par </w:t>
            </w:r>
          </w:p>
          <w:p w:rsidR="00500FE4" w:rsidRPr="000E65C1" w:rsidRDefault="00500FE4" w:rsidP="00A52DF3">
            <w:pPr>
              <w:ind w:right="-873"/>
              <w:rPr>
                <w:rFonts w:ascii="Cambria" w:hAnsi="Cambria"/>
              </w:rPr>
            </w:pPr>
            <w:r w:rsidRPr="000E65C1">
              <w:rPr>
                <w:rFonts w:ascii="Cambria" w:hAnsi="Cambria"/>
              </w:rPr>
              <w:t xml:space="preserve">pašvaldības darbību un viņu iespējām piedalīties lēmumu </w:t>
            </w:r>
          </w:p>
          <w:p w:rsidR="00500FE4" w:rsidRPr="000E65C1" w:rsidRDefault="00500FE4" w:rsidP="00A52DF3">
            <w:pPr>
              <w:ind w:right="-873"/>
              <w:rPr>
                <w:rFonts w:ascii="Cambria" w:hAnsi="Cambria"/>
              </w:rPr>
            </w:pPr>
            <w:r w:rsidRPr="000E65C1">
              <w:rPr>
                <w:rFonts w:ascii="Cambria" w:hAnsi="Cambria"/>
              </w:rPr>
              <w:t>apspriešanā………………………………………………………………………………………………………………</w:t>
            </w:r>
          </w:p>
        </w:tc>
        <w:tc>
          <w:tcPr>
            <w:tcW w:w="984" w:type="dxa"/>
            <w:tcBorders>
              <w:top w:val="nil"/>
              <w:left w:val="nil"/>
              <w:bottom w:val="nil"/>
              <w:right w:val="nil"/>
            </w:tcBorders>
          </w:tcPr>
          <w:p w:rsidR="00500FE4" w:rsidRPr="000E65C1" w:rsidRDefault="00500FE4" w:rsidP="00A52DF3">
            <w:pPr>
              <w:spacing w:after="120"/>
              <w:ind w:right="-874"/>
              <w:rPr>
                <w:rFonts w:ascii="Cambria" w:hAnsi="Cambria"/>
              </w:rPr>
            </w:pPr>
          </w:p>
          <w:p w:rsidR="00500FE4" w:rsidRPr="000E65C1" w:rsidRDefault="003F1E13" w:rsidP="00A52DF3">
            <w:pPr>
              <w:spacing w:after="120"/>
              <w:ind w:right="-874"/>
              <w:rPr>
                <w:rFonts w:ascii="Cambria" w:hAnsi="Cambria"/>
              </w:rPr>
            </w:pPr>
            <w:r>
              <w:rPr>
                <w:rFonts w:ascii="Cambria" w:hAnsi="Cambria"/>
              </w:rPr>
              <w:t>52</w:t>
            </w:r>
          </w:p>
          <w:p w:rsidR="00500FE4" w:rsidRPr="000E65C1" w:rsidRDefault="00500FE4" w:rsidP="00A52DF3">
            <w:pPr>
              <w:spacing w:after="120"/>
              <w:ind w:right="-874"/>
              <w:rPr>
                <w:rFonts w:ascii="Cambria" w:hAnsi="Cambria"/>
              </w:rPr>
            </w:pPr>
          </w:p>
        </w:tc>
      </w:tr>
      <w:tr w:rsidR="000E65C1" w:rsidRPr="000E65C1" w:rsidTr="00A52DF3">
        <w:tc>
          <w:tcPr>
            <w:tcW w:w="8514" w:type="dxa"/>
            <w:tcBorders>
              <w:top w:val="nil"/>
              <w:left w:val="nil"/>
              <w:bottom w:val="nil"/>
              <w:right w:val="nil"/>
            </w:tcBorders>
          </w:tcPr>
          <w:p w:rsidR="00500FE4" w:rsidRPr="000E65C1" w:rsidRDefault="00500FE4" w:rsidP="00A52DF3">
            <w:pPr>
              <w:spacing w:after="120"/>
              <w:ind w:right="-624"/>
              <w:jc w:val="both"/>
              <w:rPr>
                <w:rFonts w:ascii="Cambria" w:hAnsi="Cambria"/>
              </w:rPr>
            </w:pPr>
            <w:r w:rsidRPr="000E65C1">
              <w:rPr>
                <w:rFonts w:ascii="Cambria" w:hAnsi="Cambria"/>
              </w:rPr>
              <w:t>11. Kokneses novada   domes struktūra ……………………………………………………………………..</w:t>
            </w:r>
          </w:p>
        </w:tc>
        <w:tc>
          <w:tcPr>
            <w:tcW w:w="984" w:type="dxa"/>
            <w:tcBorders>
              <w:top w:val="nil"/>
              <w:left w:val="nil"/>
              <w:bottom w:val="nil"/>
              <w:right w:val="nil"/>
            </w:tcBorders>
          </w:tcPr>
          <w:p w:rsidR="00500FE4" w:rsidRPr="000E65C1" w:rsidRDefault="003F1E13" w:rsidP="00A52DF3">
            <w:pPr>
              <w:spacing w:after="120"/>
              <w:ind w:right="-874"/>
              <w:rPr>
                <w:rFonts w:ascii="Cambria" w:hAnsi="Cambria"/>
              </w:rPr>
            </w:pPr>
            <w:r>
              <w:rPr>
                <w:rFonts w:ascii="Cambria" w:hAnsi="Cambria"/>
              </w:rPr>
              <w:t>54</w:t>
            </w:r>
          </w:p>
        </w:tc>
      </w:tr>
      <w:tr w:rsidR="000E65C1" w:rsidRPr="000E65C1" w:rsidTr="00A52DF3">
        <w:tc>
          <w:tcPr>
            <w:tcW w:w="8514" w:type="dxa"/>
            <w:tcBorders>
              <w:top w:val="nil"/>
              <w:left w:val="nil"/>
              <w:bottom w:val="nil"/>
              <w:right w:val="nil"/>
            </w:tcBorders>
          </w:tcPr>
          <w:p w:rsidR="00500FE4" w:rsidRPr="000E65C1" w:rsidRDefault="00500FE4" w:rsidP="00A52DF3">
            <w:pPr>
              <w:ind w:right="-873"/>
              <w:rPr>
                <w:rFonts w:ascii="Cambria" w:hAnsi="Cambria"/>
              </w:rPr>
            </w:pPr>
            <w:r w:rsidRPr="000E65C1">
              <w:rPr>
                <w:rFonts w:ascii="Cambria" w:hAnsi="Cambria"/>
              </w:rPr>
              <w:t xml:space="preserve">12. Kokneses  novada domes administrācijas , novada domes iestāžu , </w:t>
            </w:r>
          </w:p>
          <w:p w:rsidR="00500FE4" w:rsidRPr="000E65C1" w:rsidRDefault="00500FE4" w:rsidP="00A52DF3">
            <w:pPr>
              <w:ind w:right="-873"/>
              <w:rPr>
                <w:rFonts w:ascii="Cambria" w:hAnsi="Cambria"/>
              </w:rPr>
            </w:pPr>
            <w:r w:rsidRPr="000E65C1">
              <w:rPr>
                <w:rFonts w:ascii="Cambria" w:hAnsi="Cambria"/>
              </w:rPr>
              <w:t>statūtsabiedrības un  aģentūru darbība……………………………………………………………………..</w:t>
            </w:r>
          </w:p>
        </w:tc>
        <w:tc>
          <w:tcPr>
            <w:tcW w:w="984" w:type="dxa"/>
            <w:tcBorders>
              <w:top w:val="nil"/>
              <w:left w:val="nil"/>
              <w:bottom w:val="nil"/>
              <w:right w:val="nil"/>
            </w:tcBorders>
          </w:tcPr>
          <w:p w:rsidR="00500FE4" w:rsidRPr="000E65C1" w:rsidRDefault="00500FE4" w:rsidP="00A52DF3">
            <w:pPr>
              <w:spacing w:after="120"/>
              <w:ind w:right="-874"/>
              <w:rPr>
                <w:rFonts w:ascii="Cambria" w:hAnsi="Cambria"/>
              </w:rPr>
            </w:pPr>
          </w:p>
          <w:p w:rsidR="00500FE4" w:rsidRPr="000E65C1" w:rsidRDefault="003F1E13" w:rsidP="00A52DF3">
            <w:pPr>
              <w:spacing w:after="120"/>
              <w:ind w:right="-874"/>
              <w:rPr>
                <w:rFonts w:ascii="Cambria" w:hAnsi="Cambria"/>
              </w:rPr>
            </w:pPr>
            <w:r>
              <w:rPr>
                <w:rFonts w:ascii="Cambria" w:hAnsi="Cambria"/>
              </w:rPr>
              <w:t>54</w:t>
            </w:r>
          </w:p>
        </w:tc>
      </w:tr>
      <w:tr w:rsidR="00500FE4" w:rsidRPr="000E65C1" w:rsidTr="00A52DF3">
        <w:tc>
          <w:tcPr>
            <w:tcW w:w="8514" w:type="dxa"/>
            <w:tcBorders>
              <w:top w:val="nil"/>
              <w:left w:val="nil"/>
              <w:bottom w:val="nil"/>
              <w:right w:val="nil"/>
            </w:tcBorders>
          </w:tcPr>
          <w:p w:rsidR="00500FE4" w:rsidRPr="000E65C1" w:rsidRDefault="00500FE4" w:rsidP="00A52DF3">
            <w:pPr>
              <w:ind w:right="-873"/>
              <w:rPr>
                <w:rFonts w:ascii="Cambria" w:hAnsi="Cambria"/>
              </w:rPr>
            </w:pPr>
            <w:r w:rsidRPr="000E65C1">
              <w:rPr>
                <w:rFonts w:ascii="Cambria" w:hAnsi="Cambria"/>
              </w:rPr>
              <w:t>13. NOBEIGUMS …………………………………………………………………………………………………………</w:t>
            </w:r>
          </w:p>
        </w:tc>
        <w:tc>
          <w:tcPr>
            <w:tcW w:w="984" w:type="dxa"/>
            <w:tcBorders>
              <w:top w:val="nil"/>
              <w:left w:val="nil"/>
              <w:bottom w:val="nil"/>
              <w:right w:val="nil"/>
            </w:tcBorders>
          </w:tcPr>
          <w:p w:rsidR="00500FE4" w:rsidRPr="000E65C1" w:rsidRDefault="003F1E13" w:rsidP="00A52DF3">
            <w:pPr>
              <w:spacing w:after="120"/>
              <w:ind w:right="-874"/>
              <w:rPr>
                <w:rFonts w:ascii="Cambria" w:hAnsi="Cambria"/>
              </w:rPr>
            </w:pPr>
            <w:r>
              <w:rPr>
                <w:rFonts w:ascii="Cambria" w:hAnsi="Cambria"/>
              </w:rPr>
              <w:t>153</w:t>
            </w:r>
            <w:bookmarkStart w:id="0" w:name="_GoBack"/>
            <w:bookmarkEnd w:id="0"/>
          </w:p>
        </w:tc>
      </w:tr>
    </w:tbl>
    <w:p w:rsidR="00A5002C" w:rsidRPr="000E65C1" w:rsidRDefault="00A5002C">
      <w:pPr>
        <w:rPr>
          <w:rFonts w:ascii="Cambria" w:hAnsi="Cambria"/>
        </w:rPr>
      </w:pPr>
    </w:p>
    <w:p w:rsidR="00D27A5E" w:rsidRPr="000E65C1" w:rsidRDefault="00D27A5E">
      <w:pPr>
        <w:rPr>
          <w:rFonts w:ascii="Cambria" w:hAnsi="Cambria"/>
        </w:rPr>
      </w:pPr>
    </w:p>
    <w:p w:rsidR="00D27A5E" w:rsidRPr="000E65C1" w:rsidRDefault="00D27A5E" w:rsidP="00D27A5E">
      <w:pPr>
        <w:jc w:val="center"/>
        <w:rPr>
          <w:rFonts w:ascii="Cambria" w:hAnsi="Cambria"/>
          <w:b/>
          <w:sz w:val="28"/>
          <w:szCs w:val="28"/>
        </w:rPr>
      </w:pPr>
      <w:r w:rsidRPr="000E65C1">
        <w:rPr>
          <w:rFonts w:ascii="Cambria" w:hAnsi="Cambria"/>
          <w:b/>
          <w:sz w:val="28"/>
          <w:szCs w:val="28"/>
        </w:rPr>
        <w:t>IEVADS</w:t>
      </w:r>
    </w:p>
    <w:p w:rsidR="003B439A" w:rsidRPr="000E65C1" w:rsidRDefault="003B439A" w:rsidP="003B439A">
      <w:pPr>
        <w:ind w:right="-908"/>
        <w:jc w:val="both"/>
        <w:rPr>
          <w:rFonts w:ascii="Cambria" w:hAnsi="Cambria"/>
        </w:rPr>
      </w:pPr>
    </w:p>
    <w:p w:rsidR="003B439A" w:rsidRPr="000E65C1" w:rsidRDefault="003B439A" w:rsidP="006077F2">
      <w:pPr>
        <w:spacing w:line="276" w:lineRule="auto"/>
        <w:ind w:right="-908" w:firstLine="720"/>
        <w:jc w:val="both"/>
        <w:rPr>
          <w:rFonts w:ascii="Cambria" w:hAnsi="Cambria"/>
        </w:rPr>
      </w:pPr>
      <w:r w:rsidRPr="000E65C1">
        <w:rPr>
          <w:rFonts w:ascii="Cambria" w:hAnsi="Cambria"/>
        </w:rPr>
        <w:t>2016. gads Kokneses novada ritējumā paliks ar nozīmīgu veikumu katrā pagastā, ar krāšņiem novada svētkiem, ar Kokneses un Vitingenas 20 gadu sadraudzības jubileju, Vācbaltu k</w:t>
      </w:r>
      <w:r w:rsidR="0077118F" w:rsidRPr="000E65C1">
        <w:rPr>
          <w:rFonts w:ascii="Cambria" w:hAnsi="Cambria"/>
        </w:rPr>
        <w:t xml:space="preserve">olonijas 250. gadskārtu un tā </w:t>
      </w:r>
      <w:r w:rsidRPr="000E65C1">
        <w:rPr>
          <w:rFonts w:ascii="Cambria" w:hAnsi="Cambria"/>
        </w:rPr>
        <w:t xml:space="preserve"> varētu turpināt bez mitas, jo šis gads ir bijis skaistiem noti</w:t>
      </w:r>
      <w:r w:rsidR="0077118F" w:rsidRPr="000E65C1">
        <w:rPr>
          <w:rFonts w:ascii="Cambria" w:hAnsi="Cambria"/>
        </w:rPr>
        <w:t>kumiem un labiem darbiem bagāts</w:t>
      </w:r>
    </w:p>
    <w:p w:rsidR="00D27A5E" w:rsidRPr="000E65C1" w:rsidRDefault="0077118F" w:rsidP="006077F2">
      <w:pPr>
        <w:spacing w:line="276" w:lineRule="auto"/>
        <w:ind w:right="-907" w:firstLine="567"/>
        <w:jc w:val="both"/>
        <w:rPr>
          <w:rFonts w:ascii="Cambria" w:hAnsi="Cambria"/>
        </w:rPr>
      </w:pPr>
      <w:r w:rsidRPr="000E65C1">
        <w:rPr>
          <w:rFonts w:ascii="Cambria" w:hAnsi="Cambria"/>
        </w:rPr>
        <w:t>G</w:t>
      </w:r>
      <w:r w:rsidR="00D27A5E" w:rsidRPr="000E65C1">
        <w:rPr>
          <w:rFonts w:ascii="Cambria" w:hAnsi="Cambria"/>
        </w:rPr>
        <w:t xml:space="preserve">alvenā uzmanība tika vērsta, lai pašvaldības teritorijā nemazinātos pašvaldības sniegto pakalpojumu apjoms un kvalitāte, tiktu uzlabota iedzīvotāju labklājība, veikta pārdomāta  dabas un vides attīstība, kā arī tiktu veikts ieguldījums kopējai teritorijas attīstībai un novada attīstības programmas un investīciju plāna realizēšanai. </w:t>
      </w:r>
    </w:p>
    <w:p w:rsidR="00D27A5E" w:rsidRPr="000E65C1" w:rsidRDefault="00D27A5E" w:rsidP="006077F2">
      <w:pPr>
        <w:spacing w:line="276" w:lineRule="auto"/>
        <w:ind w:right="-907" w:firstLine="567"/>
        <w:jc w:val="both"/>
        <w:rPr>
          <w:rFonts w:ascii="Cambria" w:hAnsi="Cambria"/>
        </w:rPr>
      </w:pPr>
      <w:r w:rsidRPr="000E65C1">
        <w:rPr>
          <w:rFonts w:ascii="Cambria" w:hAnsi="Cambria"/>
        </w:rPr>
        <w:t>Turpinājās  darbs pie uzņēmējdarbības vides uzlabošanas un sakārtošanas, jo uzņēmējdarbība ir jebkuras valsts tautsaimniecības pamats. Tās aktivitāte un veiksme nosaka dzīves līmeni. Katra sekmīga peļņu nesoša uzņēmuma izveidošana dod sabiedrībai vairākus labumus -uzņēmuma īpašnieki gūst peļņu (kā ienākumu no savām uzņēmējspējām), kuru izmanto savām personīgajām vajadzībām un sava uzņēmuma attīstībai, uzņēmums nodrošina ar darba vietām zināmu skaitu iedzīvotāju, līdz ar to samazina bezdarba līmeni, uzņēmums maksā nodokļus, līdz ar to palielina budžeta ieņēmumu daļu.</w:t>
      </w:r>
    </w:p>
    <w:p w:rsidR="00D27A5E" w:rsidRPr="000E65C1" w:rsidRDefault="00D27A5E" w:rsidP="006077F2">
      <w:pPr>
        <w:spacing w:line="276" w:lineRule="auto"/>
        <w:ind w:right="-907" w:firstLine="720"/>
        <w:jc w:val="both"/>
        <w:rPr>
          <w:rFonts w:ascii="Cambria" w:hAnsi="Cambria" w:cs="Arial"/>
        </w:rPr>
      </w:pPr>
      <w:r w:rsidRPr="000E65C1">
        <w:rPr>
          <w:rFonts w:ascii="Cambria" w:hAnsi="Cambria" w:cs="Arial"/>
        </w:rPr>
        <w:t>Spītējot grūtībām, cilvēki dzīvo un strādā, lai vietā, kur ir viņu mājas, saglabātu paaudžu paaudzēs iekoptās tradīcijas, kultūrvēsturisko vidi un, lai darbs, kas paveicams šodien, laistu saknes nākotnei.</w:t>
      </w:r>
    </w:p>
    <w:p w:rsidR="00D27A5E" w:rsidRPr="000E65C1" w:rsidRDefault="00D27A5E" w:rsidP="006077F2">
      <w:pPr>
        <w:autoSpaceDE w:val="0"/>
        <w:autoSpaceDN w:val="0"/>
        <w:adjustRightInd w:val="0"/>
        <w:spacing w:line="276" w:lineRule="auto"/>
        <w:ind w:right="-907" w:firstLine="720"/>
        <w:jc w:val="both"/>
        <w:rPr>
          <w:rFonts w:ascii="Cambria" w:hAnsi="Cambria"/>
        </w:rPr>
      </w:pPr>
      <w:r w:rsidRPr="000E65C1">
        <w:rPr>
          <w:rFonts w:ascii="Cambria" w:hAnsi="Cambria"/>
        </w:rPr>
        <w:t>Lai ilgtermiņā uzlabotu dzimstību un atturētu iedzīvotājus no aizbraukšanas, stabilizētu iedzīvotāju skaitu Kokneses novadā, pašvaldībai jāveic tādi pasākumi, kā mērķtiecīga darbvietu un pievilcīgas dzīves vides radīšana, investīciju piesaistīšana, uzņēmējdarbības atbalsts, aktīva pašmāju demogrāfijas politika, kas atbalsta labvēlīgu politiku pret pastāvīgajiem iedzīvotājiem (pabalsti un pakalpojumi, mājoklis, darbvietas).</w:t>
      </w:r>
    </w:p>
    <w:p w:rsidR="00D27A5E" w:rsidRPr="000E65C1" w:rsidRDefault="00D27A5E" w:rsidP="006077F2">
      <w:pPr>
        <w:spacing w:line="276" w:lineRule="auto"/>
        <w:jc w:val="center"/>
        <w:rPr>
          <w:rFonts w:ascii="Cambria" w:hAnsi="Cambria"/>
        </w:rPr>
      </w:pPr>
    </w:p>
    <w:p w:rsidR="00C84A1C" w:rsidRPr="000E65C1" w:rsidRDefault="00C84A1C" w:rsidP="006077F2">
      <w:pPr>
        <w:spacing w:line="276" w:lineRule="auto"/>
        <w:jc w:val="center"/>
        <w:rPr>
          <w:rFonts w:ascii="Cambria" w:hAnsi="Cambria"/>
        </w:rPr>
      </w:pPr>
    </w:p>
    <w:p w:rsidR="00C84A1C" w:rsidRPr="000E65C1" w:rsidRDefault="00C84A1C" w:rsidP="006077F2">
      <w:pPr>
        <w:spacing w:line="276" w:lineRule="auto"/>
        <w:jc w:val="center"/>
        <w:rPr>
          <w:rFonts w:ascii="Cambria" w:hAnsi="Cambria"/>
        </w:rPr>
      </w:pPr>
    </w:p>
    <w:p w:rsidR="00C84A1C" w:rsidRPr="000E65C1" w:rsidRDefault="00C84A1C" w:rsidP="006077F2">
      <w:pPr>
        <w:spacing w:line="276" w:lineRule="auto"/>
        <w:jc w:val="center"/>
        <w:rPr>
          <w:rFonts w:ascii="Cambria" w:hAnsi="Cambria"/>
        </w:rPr>
      </w:pPr>
    </w:p>
    <w:p w:rsidR="00C84A1C" w:rsidRPr="000E65C1" w:rsidRDefault="00C84A1C" w:rsidP="006077F2">
      <w:pPr>
        <w:spacing w:line="276" w:lineRule="auto"/>
        <w:jc w:val="center"/>
        <w:rPr>
          <w:rFonts w:ascii="Cambria" w:hAnsi="Cambria"/>
        </w:rPr>
      </w:pPr>
    </w:p>
    <w:p w:rsidR="00C84A1C" w:rsidRPr="000E65C1" w:rsidRDefault="00C84A1C" w:rsidP="006077F2">
      <w:pPr>
        <w:spacing w:line="276" w:lineRule="auto"/>
        <w:jc w:val="center"/>
        <w:rPr>
          <w:rFonts w:ascii="Cambria" w:hAnsi="Cambria"/>
        </w:rPr>
      </w:pPr>
    </w:p>
    <w:p w:rsidR="00C84A1C" w:rsidRPr="000E65C1" w:rsidRDefault="00C84A1C" w:rsidP="006077F2">
      <w:pPr>
        <w:spacing w:line="276" w:lineRule="auto"/>
        <w:jc w:val="center"/>
        <w:rPr>
          <w:rFonts w:ascii="Cambria" w:hAnsi="Cambria"/>
        </w:rPr>
      </w:pPr>
    </w:p>
    <w:p w:rsidR="00C84A1C" w:rsidRPr="000E65C1" w:rsidRDefault="00C84A1C" w:rsidP="006077F2">
      <w:pPr>
        <w:spacing w:line="276" w:lineRule="auto"/>
        <w:jc w:val="center"/>
        <w:rPr>
          <w:rFonts w:ascii="Cambria" w:hAnsi="Cambria"/>
        </w:rPr>
      </w:pPr>
    </w:p>
    <w:p w:rsidR="00C84A1C" w:rsidRPr="000E65C1" w:rsidRDefault="00C84A1C" w:rsidP="006077F2">
      <w:pPr>
        <w:spacing w:line="276" w:lineRule="auto"/>
        <w:jc w:val="center"/>
        <w:rPr>
          <w:rFonts w:ascii="Cambria" w:hAnsi="Cambria"/>
        </w:rPr>
      </w:pPr>
    </w:p>
    <w:p w:rsidR="00C84A1C" w:rsidRPr="000E65C1" w:rsidRDefault="00C84A1C" w:rsidP="006077F2">
      <w:pPr>
        <w:spacing w:line="276" w:lineRule="auto"/>
        <w:jc w:val="center"/>
        <w:rPr>
          <w:rFonts w:ascii="Cambria" w:hAnsi="Cambria"/>
        </w:rPr>
      </w:pPr>
    </w:p>
    <w:p w:rsidR="00C84A1C" w:rsidRPr="000E65C1" w:rsidRDefault="00C84A1C" w:rsidP="006077F2">
      <w:pPr>
        <w:spacing w:line="276" w:lineRule="auto"/>
        <w:jc w:val="center"/>
        <w:rPr>
          <w:rFonts w:ascii="Cambria" w:hAnsi="Cambria"/>
        </w:rPr>
      </w:pPr>
    </w:p>
    <w:p w:rsidR="00C84A1C" w:rsidRPr="000E65C1" w:rsidRDefault="00C84A1C" w:rsidP="00D27A5E">
      <w:pPr>
        <w:jc w:val="center"/>
        <w:rPr>
          <w:rFonts w:ascii="Cambria" w:hAnsi="Cambria"/>
        </w:rPr>
      </w:pPr>
    </w:p>
    <w:p w:rsidR="00C84A1C" w:rsidRPr="000E65C1" w:rsidRDefault="00C84A1C" w:rsidP="00D27A5E">
      <w:pPr>
        <w:jc w:val="center"/>
        <w:rPr>
          <w:rFonts w:ascii="Cambria" w:hAnsi="Cambria"/>
        </w:rPr>
      </w:pPr>
    </w:p>
    <w:p w:rsidR="00C84A1C" w:rsidRPr="000E65C1" w:rsidRDefault="00C84A1C" w:rsidP="00D27A5E">
      <w:pPr>
        <w:jc w:val="center"/>
        <w:rPr>
          <w:rFonts w:ascii="Cambria" w:hAnsi="Cambria"/>
        </w:rPr>
      </w:pPr>
    </w:p>
    <w:p w:rsidR="00C84A1C" w:rsidRPr="000E65C1" w:rsidRDefault="00C84A1C" w:rsidP="00D27A5E">
      <w:pPr>
        <w:jc w:val="center"/>
        <w:rPr>
          <w:rFonts w:ascii="Cambria" w:hAnsi="Cambria"/>
        </w:rPr>
      </w:pPr>
    </w:p>
    <w:p w:rsidR="00C84A1C" w:rsidRPr="000E65C1" w:rsidRDefault="00C84A1C" w:rsidP="00D27A5E">
      <w:pPr>
        <w:jc w:val="center"/>
        <w:rPr>
          <w:rFonts w:ascii="Cambria" w:hAnsi="Cambria"/>
        </w:rPr>
      </w:pPr>
    </w:p>
    <w:p w:rsidR="00C84A1C" w:rsidRPr="000E65C1" w:rsidRDefault="00C84A1C" w:rsidP="00D27A5E">
      <w:pPr>
        <w:jc w:val="center"/>
        <w:rPr>
          <w:rFonts w:ascii="Cambria" w:hAnsi="Cambria"/>
        </w:rPr>
      </w:pPr>
    </w:p>
    <w:p w:rsidR="00C84A1C" w:rsidRPr="000E65C1" w:rsidRDefault="00C84A1C" w:rsidP="00D27A5E">
      <w:pPr>
        <w:jc w:val="center"/>
        <w:rPr>
          <w:rFonts w:ascii="Cambria" w:hAnsi="Cambria"/>
        </w:rPr>
      </w:pPr>
    </w:p>
    <w:p w:rsidR="00C84A1C" w:rsidRPr="000E65C1" w:rsidRDefault="00C84A1C" w:rsidP="00C84A1C">
      <w:pPr>
        <w:ind w:right="-907" w:firstLine="720"/>
        <w:jc w:val="center"/>
        <w:rPr>
          <w:rFonts w:ascii="Cambria" w:hAnsi="Cambria"/>
          <w:b/>
          <w:sz w:val="28"/>
          <w:szCs w:val="28"/>
        </w:rPr>
      </w:pPr>
      <w:r w:rsidRPr="000E65C1">
        <w:rPr>
          <w:rFonts w:ascii="Cambria" w:hAnsi="Cambria"/>
          <w:b/>
          <w:sz w:val="28"/>
          <w:szCs w:val="28"/>
        </w:rPr>
        <w:t>1.PAMATINFORMĀCIJA</w:t>
      </w:r>
    </w:p>
    <w:p w:rsidR="00C84A1C" w:rsidRPr="000E65C1" w:rsidRDefault="00C84A1C" w:rsidP="00C84A1C">
      <w:pPr>
        <w:ind w:right="-907" w:firstLine="720"/>
        <w:jc w:val="center"/>
        <w:rPr>
          <w:rFonts w:ascii="Cambria" w:hAnsi="Cambria"/>
          <w:b/>
          <w:sz w:val="28"/>
          <w:szCs w:val="28"/>
        </w:rPr>
      </w:pPr>
    </w:p>
    <w:p w:rsidR="00C84A1C" w:rsidRPr="000E65C1" w:rsidRDefault="00C84A1C" w:rsidP="00C84A1C">
      <w:pPr>
        <w:ind w:right="-907" w:firstLine="720"/>
        <w:jc w:val="both"/>
        <w:rPr>
          <w:rFonts w:ascii="Cambria" w:hAnsi="Cambria" w:cs="Arial"/>
        </w:rPr>
      </w:pPr>
      <w:r w:rsidRPr="000E65C1">
        <w:rPr>
          <w:rFonts w:ascii="Cambria" w:hAnsi="Cambria" w:cs="Arial"/>
        </w:rPr>
        <w:t>Kokneses novads izveidots 2009. gada 1. jūlijā, apvienojoties Kokneses, Bebru un Iršu pagastiem.</w:t>
      </w:r>
    </w:p>
    <w:p w:rsidR="00C84A1C" w:rsidRPr="000E65C1" w:rsidRDefault="00C84A1C" w:rsidP="00C84A1C">
      <w:pPr>
        <w:ind w:right="-907" w:firstLine="720"/>
        <w:jc w:val="both"/>
        <w:rPr>
          <w:rFonts w:ascii="Cambria" w:hAnsi="Cambria" w:cs="Arial"/>
        </w:rPr>
      </w:pPr>
      <w:r w:rsidRPr="000E65C1">
        <w:rPr>
          <w:rFonts w:ascii="Cambria" w:hAnsi="Cambria" w:cs="Arial"/>
        </w:rPr>
        <w:t>Pēc administratīvā iedalījuma tas atrodas Zemgalē.</w:t>
      </w:r>
    </w:p>
    <w:p w:rsidR="00C84A1C" w:rsidRPr="000E65C1" w:rsidRDefault="00C84A1C" w:rsidP="00C84A1C">
      <w:pPr>
        <w:spacing w:before="100" w:beforeAutospacing="1" w:after="100" w:afterAutospacing="1"/>
        <w:jc w:val="both"/>
        <w:rPr>
          <w:rFonts w:ascii="Arial" w:hAnsi="Arial" w:cs="Arial"/>
          <w:sz w:val="16"/>
          <w:szCs w:val="16"/>
        </w:rPr>
      </w:pPr>
      <w:r w:rsidRPr="000E65C1">
        <w:rPr>
          <w:rFonts w:ascii="Arial" w:hAnsi="Arial" w:cs="Arial"/>
          <w:noProof/>
          <w:sz w:val="16"/>
          <w:szCs w:val="16"/>
        </w:rPr>
        <w:drawing>
          <wp:inline distT="0" distB="0" distL="0" distR="0" wp14:anchorId="19A4BEE2" wp14:editId="603BA9A2">
            <wp:extent cx="4572000" cy="3381375"/>
            <wp:effectExtent l="19050" t="0" r="0" b="0"/>
            <wp:docPr id="1" name="Picture 1" descr="infr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fr 2_1.jpg"/>
                    <pic:cNvPicPr>
                      <a:picLocks noChangeAspect="1" noChangeArrowheads="1"/>
                    </pic:cNvPicPr>
                  </pic:nvPicPr>
                  <pic:blipFill>
                    <a:blip r:embed="rId8" cstate="print"/>
                    <a:srcRect/>
                    <a:stretch>
                      <a:fillRect/>
                    </a:stretch>
                  </pic:blipFill>
                  <pic:spPr bwMode="auto">
                    <a:xfrm>
                      <a:off x="0" y="0"/>
                      <a:ext cx="4572000" cy="3381375"/>
                    </a:xfrm>
                    <a:prstGeom prst="rect">
                      <a:avLst/>
                    </a:prstGeom>
                    <a:noFill/>
                    <a:ln w="9525">
                      <a:noFill/>
                      <a:miter lim="800000"/>
                      <a:headEnd/>
                      <a:tailEnd/>
                    </a:ln>
                  </pic:spPr>
                </pic:pic>
              </a:graphicData>
            </a:graphic>
          </wp:inline>
        </w:drawing>
      </w:r>
    </w:p>
    <w:p w:rsidR="00C84A1C" w:rsidRPr="000E65C1" w:rsidRDefault="00C84A1C" w:rsidP="00C84A1C">
      <w:pPr>
        <w:ind w:right="-907" w:firstLine="720"/>
        <w:jc w:val="both"/>
        <w:rPr>
          <w:rFonts w:ascii="Cambria" w:hAnsi="Cambria" w:cs="Arial"/>
        </w:rPr>
      </w:pPr>
      <w:r w:rsidRPr="000E65C1">
        <w:rPr>
          <w:rFonts w:ascii="Cambria" w:hAnsi="Cambria" w:cs="Arial"/>
        </w:rPr>
        <w:t xml:space="preserve">Kokneses novads robežojas ar Pļaviņu, Aizkraukles, Ogres, Ērgļu un Jaunjelgavas novadiem. Novada kopējā platība ir 360,66 kvadrātkilometri. </w:t>
      </w:r>
      <w:r w:rsidR="00D52D02" w:rsidRPr="000E65C1">
        <w:rPr>
          <w:rFonts w:ascii="Cambria" w:hAnsi="Cambria" w:cs="Arial"/>
        </w:rPr>
        <w:t>Iedzīvotāju skaits uz 01.01.2017</w:t>
      </w:r>
      <w:r w:rsidRPr="000E65C1">
        <w:rPr>
          <w:rFonts w:ascii="Cambria" w:hAnsi="Cambria" w:cs="Arial"/>
        </w:rPr>
        <w:t xml:space="preserve">. – </w:t>
      </w:r>
      <w:r w:rsidR="00D52D02" w:rsidRPr="000E65C1">
        <w:rPr>
          <w:rFonts w:ascii="Cambria" w:hAnsi="Cambria"/>
        </w:rPr>
        <w:t>5499</w:t>
      </w:r>
      <w:r w:rsidRPr="000E65C1">
        <w:rPr>
          <w:rFonts w:ascii="Cambria" w:hAnsi="Cambria" w:cs="Arial"/>
        </w:rPr>
        <w:t>.</w:t>
      </w:r>
    </w:p>
    <w:p w:rsidR="00C84A1C" w:rsidRPr="000E65C1" w:rsidRDefault="00C84A1C" w:rsidP="00C84A1C">
      <w:pPr>
        <w:ind w:right="-907" w:firstLine="720"/>
        <w:jc w:val="both"/>
        <w:rPr>
          <w:rFonts w:ascii="Cambria" w:hAnsi="Cambria" w:cs="Arial"/>
        </w:rPr>
      </w:pPr>
      <w:r w:rsidRPr="000E65C1">
        <w:rPr>
          <w:rFonts w:ascii="Cambria" w:hAnsi="Cambria" w:cs="Arial"/>
        </w:rPr>
        <w:t>Administratīvais centrs - Koknese - atrodas 100 km no Rīgas, gleznainā Daugavas krastā.</w:t>
      </w:r>
    </w:p>
    <w:p w:rsidR="00C84A1C" w:rsidRPr="000E65C1" w:rsidRDefault="00C84A1C" w:rsidP="00C84A1C">
      <w:pPr>
        <w:ind w:right="-907" w:firstLine="720"/>
        <w:jc w:val="both"/>
        <w:rPr>
          <w:rFonts w:ascii="Cambria" w:hAnsi="Cambria" w:cs="Arial"/>
        </w:rPr>
      </w:pPr>
      <w:r w:rsidRPr="000E65C1">
        <w:rPr>
          <w:rFonts w:ascii="Cambria" w:hAnsi="Cambria" w:cs="Arial"/>
        </w:rPr>
        <w:t>Novada ekonomisko pamatu veido transporta ceļi: Rīga – Daugavpils, Koknese – Ērgļi, autoceļa E22 posms no Tīnūžiem līdz Koknesei, arī dzelzceļa līnija Rīga – Daugavpils.</w:t>
      </w:r>
    </w:p>
    <w:p w:rsidR="00C84A1C" w:rsidRPr="000E65C1" w:rsidRDefault="00C84A1C" w:rsidP="00C84A1C">
      <w:pPr>
        <w:ind w:right="-907" w:firstLine="720"/>
        <w:jc w:val="both"/>
        <w:rPr>
          <w:rFonts w:ascii="Cambria" w:hAnsi="Cambria" w:cs="Arial"/>
        </w:rPr>
      </w:pPr>
      <w:r w:rsidRPr="000E65C1">
        <w:rPr>
          <w:rFonts w:ascii="Cambria" w:hAnsi="Cambria" w:cs="Arial"/>
        </w:rPr>
        <w:t>Novads ir Dabas mātes aplaimots ar upēm un upītēm: caur Bebriem, Iršiem un Koknesi tek Pērse, Bebriem ir sava Bebrupīte un Iršiem Iršupe, bet ikvienu novada iedzīvotāju priecē latvju likteņupes Daugavas viļņojums Koknesē. Katrs novada pagasts ievērojams ar bagātu kultūras un vēstures mantojumu. Mums ir ar ko lepoties un ar ko iepriecināt un pārsteigt ciemiņus!</w:t>
      </w:r>
    </w:p>
    <w:p w:rsidR="00C84A1C" w:rsidRPr="000E65C1" w:rsidRDefault="00C84A1C" w:rsidP="00C84A1C">
      <w:pPr>
        <w:ind w:right="-907" w:firstLine="720"/>
        <w:jc w:val="both"/>
        <w:rPr>
          <w:rFonts w:ascii="Cambria" w:hAnsi="Cambria" w:cs="Arial"/>
        </w:rPr>
      </w:pPr>
      <w:r w:rsidRPr="000E65C1">
        <w:rPr>
          <w:rFonts w:ascii="Cambria" w:hAnsi="Cambria" w:cs="Arial"/>
        </w:rPr>
        <w:t xml:space="preserve"> Senatnes elpu var sajust, nonākot Kokneses pilskalnā ar viduslaiku pilsdrupām Kokneses parkā, Daugavas labajā krastā. Koknesieši cenšas saglabāt sendienu slavu un godu. Pilsdrupās notiek teatralizēti uzvedumi, kāzu ceremonijas viduslaiku stilā. Aicinājums saglabāt 20. gadsimta totalitārā režīma upuru piemiņu, aizvedīs uz Kokneses salu Daugavas vidū, kurā ar visas tautas līdzdalību top Likteņdārzs nevainīgi bojā gājušo dvēselēm. 10 kilometrus no Kokneses, Bebru pagastā, var izstaigāt Jaunbebru „Kartupeļu dumpja” vēsturisko taku, iepazīt tēlnieka Voldemāra Jākobsona memoriālo māju – muzeju „Galdiņos” un Latvijas biškopības vēstures muzeju, Vecbebru muižas parkā tuvāk apskatīt Vecbebru muižas ansambli, kultūrvēsturisko pieminekli - kungu māju, kurā 1922. gadā tika </w:t>
      </w:r>
      <w:r w:rsidRPr="000E65C1">
        <w:rPr>
          <w:rFonts w:ascii="Cambria" w:hAnsi="Cambria" w:cs="Arial"/>
        </w:rPr>
        <w:lastRenderedPageBreak/>
        <w:t xml:space="preserve">nodibināta Vecbebru biškopības skola, kā arī 2008. gada nogalē atklāto Vecbebru katoļu dievnamu. </w:t>
      </w:r>
    </w:p>
    <w:p w:rsidR="00C84A1C" w:rsidRPr="000E65C1" w:rsidRDefault="00C84A1C" w:rsidP="00C84A1C">
      <w:pPr>
        <w:ind w:right="-907" w:firstLine="720"/>
        <w:jc w:val="both"/>
        <w:rPr>
          <w:rFonts w:ascii="Cambria" w:hAnsi="Cambria" w:cs="Arial"/>
        </w:rPr>
      </w:pPr>
      <w:r w:rsidRPr="000E65C1">
        <w:rPr>
          <w:rFonts w:ascii="Cambria" w:hAnsi="Cambria" w:cs="Arial"/>
        </w:rPr>
        <w:t>Autoceļš Koknese – Ērgļi aizved uz Iršu pagastu. Tur var  uzzināt kādus noslēpumus glabā pagājušajos gadsimtos celtās ēkas, ko stāsta Iršupīte, mezdama straujus līču lokus. Iršu pagasta vārds cieši saistīts ar vācu zemkopju kolonijas izveidošanu 1766. gadā. Noteikti nepaiesiet garām Bulandu pilskalnam, Pilskalniņam un vecajām dzirnavām, kur Iršupīte ietek Pērses upē. Dvēseles mieru gūsiet, pārkāpjot mazās Iršu katoļu baznīcas slieksnim.</w:t>
      </w:r>
    </w:p>
    <w:p w:rsidR="00C84A1C" w:rsidRPr="000E65C1" w:rsidRDefault="00C84A1C" w:rsidP="00C84A1C">
      <w:pPr>
        <w:ind w:right="-907" w:firstLine="720"/>
        <w:jc w:val="both"/>
        <w:rPr>
          <w:rFonts w:ascii="Cambria" w:hAnsi="Cambria" w:cs="Arial"/>
        </w:rPr>
      </w:pPr>
      <w:r w:rsidRPr="000E65C1">
        <w:rPr>
          <w:rFonts w:ascii="Cambria" w:hAnsi="Cambria" w:cs="Arial"/>
        </w:rPr>
        <w:t xml:space="preserve">Pateicoties daudzajām izglītības un kultūras iestādēm novadā, tiek saglabāts latviskās kultūras mantojums. Pirmsskolas izglītību visjaunākā paaudze iegūst PII „Bitīte” Bebros un PII „Gundega” Koknesē. Novadā atrodas divas vispārizglītojošās pamatskolas: Bebru pamatskola, kā arī Kokneses  internātpamatskola – attīstības centrs, Pērses sākumskola un Ilmāra Gaiša Kokneses vidusskola. </w:t>
      </w:r>
      <w:r w:rsidR="00F4780D" w:rsidRPr="000E65C1">
        <w:rPr>
          <w:rFonts w:ascii="Cambria" w:hAnsi="Cambria" w:cs="Arial"/>
        </w:rPr>
        <w:t>M</w:t>
      </w:r>
      <w:r w:rsidRPr="000E65C1">
        <w:rPr>
          <w:rFonts w:ascii="Cambria" w:hAnsi="Cambria" w:cs="Arial"/>
        </w:rPr>
        <w:t xml:space="preserve">uzikālo pamatizglītību </w:t>
      </w:r>
      <w:r w:rsidR="00F4780D" w:rsidRPr="000E65C1">
        <w:rPr>
          <w:rFonts w:ascii="Cambria" w:hAnsi="Cambria" w:cs="Arial"/>
        </w:rPr>
        <w:t xml:space="preserve">var apgūt </w:t>
      </w:r>
      <w:r w:rsidRPr="000E65C1">
        <w:rPr>
          <w:rFonts w:ascii="Cambria" w:hAnsi="Cambria" w:cs="Arial"/>
        </w:rPr>
        <w:t xml:space="preserve">Kokneses Mūzikas skolā. </w:t>
      </w:r>
    </w:p>
    <w:p w:rsidR="00C84A1C" w:rsidRPr="000E65C1" w:rsidRDefault="00C84A1C" w:rsidP="00C84A1C">
      <w:pPr>
        <w:ind w:right="-907" w:firstLine="720"/>
        <w:jc w:val="both"/>
        <w:rPr>
          <w:rFonts w:ascii="Cambria" w:hAnsi="Cambria" w:cs="Arial"/>
        </w:rPr>
      </w:pPr>
      <w:r w:rsidRPr="000E65C1">
        <w:rPr>
          <w:rFonts w:ascii="Cambria" w:hAnsi="Cambria" w:cs="Arial"/>
        </w:rPr>
        <w:t>Iršu pagastā sev mājvi</w:t>
      </w:r>
      <w:r w:rsidR="00D52D02" w:rsidRPr="000E65C1">
        <w:rPr>
          <w:rFonts w:ascii="Cambria" w:hAnsi="Cambria" w:cs="Arial"/>
        </w:rPr>
        <w:t xml:space="preserve">etu radis ģimenes atbalsta  centrs </w:t>
      </w:r>
      <w:r w:rsidRPr="000E65C1">
        <w:rPr>
          <w:rFonts w:ascii="Cambria" w:hAnsi="Cambria" w:cs="Arial"/>
        </w:rPr>
        <w:t xml:space="preserve"> „Dzeguzīte”. </w:t>
      </w:r>
    </w:p>
    <w:p w:rsidR="00C84A1C" w:rsidRPr="000E65C1" w:rsidRDefault="00C84A1C" w:rsidP="00C84A1C">
      <w:pPr>
        <w:ind w:right="-907" w:firstLine="720"/>
        <w:jc w:val="both"/>
        <w:rPr>
          <w:rFonts w:ascii="Cambria" w:hAnsi="Cambria" w:cs="Arial"/>
        </w:rPr>
      </w:pPr>
      <w:r w:rsidRPr="000E65C1">
        <w:rPr>
          <w:rFonts w:ascii="Cambria" w:hAnsi="Cambria" w:cs="Arial"/>
        </w:rPr>
        <w:t>Visos trīs pagastos darbojas bibliotēkas. Koknesieši brīvo laiku pavada, iesaistoties dažādos pašdarbības kolektīvos Kokneses kultūras namā un nodarbojoties ar sportiskām aktivitātēm "Kokneses sporta centrā", Iršos ir savs deju kolektīvs „Irši”, bet Bebros vokālais ansamblis.</w:t>
      </w:r>
    </w:p>
    <w:p w:rsidR="00C84A1C" w:rsidRPr="000E65C1" w:rsidRDefault="00C84A1C" w:rsidP="00C84A1C">
      <w:pPr>
        <w:ind w:right="-907" w:firstLine="720"/>
        <w:jc w:val="both"/>
        <w:rPr>
          <w:rFonts w:ascii="Cambria" w:hAnsi="Cambria" w:cs="Arial"/>
        </w:rPr>
      </w:pPr>
      <w:r w:rsidRPr="000E65C1">
        <w:rPr>
          <w:rFonts w:ascii="Cambria" w:hAnsi="Cambria" w:cs="Arial"/>
        </w:rPr>
        <w:t>Iedzīvotāju galvenā nodarbošanās nozares ir lauksaimniecība, kokapstrāde, kūdras ieguve, tūrisms.</w:t>
      </w:r>
    </w:p>
    <w:p w:rsidR="00C84A1C" w:rsidRPr="000E65C1" w:rsidRDefault="00C84A1C" w:rsidP="00A52DF3">
      <w:pPr>
        <w:autoSpaceDE w:val="0"/>
        <w:autoSpaceDN w:val="0"/>
        <w:adjustRightInd w:val="0"/>
        <w:ind w:left="-142" w:right="-907" w:firstLine="862"/>
        <w:jc w:val="both"/>
        <w:rPr>
          <w:rFonts w:ascii="Cambria" w:hAnsi="Cambria"/>
        </w:rPr>
      </w:pPr>
      <w:r w:rsidRPr="000E65C1">
        <w:rPr>
          <w:rFonts w:ascii="Cambria" w:hAnsi="Cambria"/>
        </w:rPr>
        <w:t>Novadā norisinās iedzīvotāju mehāniskā kustība – iekšējā un ārējā migrācija. Diemžēl pašvaldības rīcībā nav precīzas informācijas par procesu raksturojošiem skaitliskajiem rādītājiem, taču galvenokārt tas saistās ar pastiprināto jauniešu aizbraukšanu, kuri meklē plašākas darba un mācību iespējas ārpus pagasta un novada. Vairums veiksmīgi iekārtojas jaunās dzīvesvietās un neatgriežas uz pastāvīgu dzīvi nov</w:t>
      </w:r>
      <w:r w:rsidR="00F4780D" w:rsidRPr="000E65C1">
        <w:rPr>
          <w:rFonts w:ascii="Cambria" w:hAnsi="Cambria"/>
        </w:rPr>
        <w:t>adā, tādējādi samazinot novada d</w:t>
      </w:r>
      <w:r w:rsidRPr="000E65C1">
        <w:rPr>
          <w:rFonts w:ascii="Cambria" w:hAnsi="Cambria"/>
        </w:rPr>
        <w:t xml:space="preserve">arbspējīgo iedzīvotāju skaitu. </w:t>
      </w:r>
    </w:p>
    <w:p w:rsidR="00D52D02" w:rsidRPr="000E65C1" w:rsidRDefault="00D52D02" w:rsidP="00D52D02">
      <w:pPr>
        <w:rPr>
          <w:rFonts w:asciiTheme="majorHAnsi" w:hAnsiTheme="majorHAnsi"/>
        </w:rPr>
      </w:pPr>
    </w:p>
    <w:p w:rsidR="00D52D02" w:rsidRPr="000E65C1" w:rsidRDefault="00D52D02" w:rsidP="00D52D02">
      <w:pPr>
        <w:rPr>
          <w:rFonts w:ascii="Cambria" w:hAnsi="Cambria"/>
        </w:rPr>
      </w:pPr>
      <w:r w:rsidRPr="000E65C1">
        <w:rPr>
          <w:rFonts w:ascii="Cambria" w:hAnsi="Cambria"/>
        </w:rPr>
        <w:t xml:space="preserve">Kokneses novada iedzīvotāju skaits un struktūra uz </w:t>
      </w:r>
      <w:r w:rsidRPr="000E65C1">
        <w:rPr>
          <w:rFonts w:ascii="Cambria" w:hAnsi="Cambria"/>
          <w:b/>
        </w:rPr>
        <w:t>01.01.2017.</w:t>
      </w:r>
    </w:p>
    <w:p w:rsidR="00D52D02" w:rsidRPr="000E65C1" w:rsidRDefault="00D52D02" w:rsidP="00D52D02">
      <w:pPr>
        <w:rPr>
          <w:rFonts w:ascii="Cambria" w:hAnsi="Cambria"/>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1980"/>
        <w:gridCol w:w="1620"/>
        <w:gridCol w:w="1440"/>
        <w:gridCol w:w="1620"/>
      </w:tblGrid>
      <w:tr w:rsidR="00D52D02" w:rsidRPr="000E65C1" w:rsidTr="00A52DF3">
        <w:tc>
          <w:tcPr>
            <w:tcW w:w="2628" w:type="dxa"/>
            <w:shd w:val="clear" w:color="auto" w:fill="auto"/>
          </w:tcPr>
          <w:p w:rsidR="00D52D02" w:rsidRPr="000E65C1" w:rsidRDefault="00D52D02" w:rsidP="00A52DF3">
            <w:pPr>
              <w:rPr>
                <w:rFonts w:ascii="Cambria" w:hAnsi="Cambria"/>
                <w:sz w:val="22"/>
                <w:szCs w:val="22"/>
              </w:rPr>
            </w:pPr>
          </w:p>
        </w:tc>
        <w:tc>
          <w:tcPr>
            <w:tcW w:w="1980" w:type="dxa"/>
            <w:shd w:val="clear" w:color="auto" w:fill="auto"/>
          </w:tcPr>
          <w:p w:rsidR="00D52D02" w:rsidRPr="000E65C1" w:rsidRDefault="00D52D02" w:rsidP="00A52DF3">
            <w:pPr>
              <w:rPr>
                <w:rFonts w:ascii="Cambria" w:hAnsi="Cambria"/>
                <w:sz w:val="22"/>
                <w:szCs w:val="22"/>
              </w:rPr>
            </w:pPr>
            <w:r w:rsidRPr="000E65C1">
              <w:rPr>
                <w:rFonts w:ascii="Cambria" w:hAnsi="Cambria"/>
                <w:sz w:val="22"/>
                <w:szCs w:val="22"/>
              </w:rPr>
              <w:t>Kokneses pagasts</w:t>
            </w:r>
          </w:p>
        </w:tc>
        <w:tc>
          <w:tcPr>
            <w:tcW w:w="1620" w:type="dxa"/>
            <w:shd w:val="clear" w:color="auto" w:fill="auto"/>
          </w:tcPr>
          <w:p w:rsidR="00D52D02" w:rsidRPr="000E65C1" w:rsidRDefault="00D52D02" w:rsidP="00A52DF3">
            <w:pPr>
              <w:rPr>
                <w:rFonts w:ascii="Cambria" w:hAnsi="Cambria"/>
                <w:sz w:val="22"/>
                <w:szCs w:val="22"/>
              </w:rPr>
            </w:pPr>
            <w:r w:rsidRPr="000E65C1">
              <w:rPr>
                <w:rFonts w:ascii="Cambria" w:hAnsi="Cambria"/>
                <w:sz w:val="22"/>
                <w:szCs w:val="22"/>
              </w:rPr>
              <w:t>Bebru pagasts</w:t>
            </w:r>
          </w:p>
        </w:tc>
        <w:tc>
          <w:tcPr>
            <w:tcW w:w="1440" w:type="dxa"/>
            <w:shd w:val="clear" w:color="auto" w:fill="auto"/>
          </w:tcPr>
          <w:p w:rsidR="00D52D02" w:rsidRPr="000E65C1" w:rsidRDefault="00D52D02" w:rsidP="00A52DF3">
            <w:pPr>
              <w:rPr>
                <w:rFonts w:ascii="Cambria" w:hAnsi="Cambria"/>
                <w:sz w:val="22"/>
                <w:szCs w:val="22"/>
              </w:rPr>
            </w:pPr>
            <w:r w:rsidRPr="000E65C1">
              <w:rPr>
                <w:rFonts w:ascii="Cambria" w:hAnsi="Cambria"/>
                <w:sz w:val="22"/>
                <w:szCs w:val="22"/>
              </w:rPr>
              <w:t>Iršu pagasts</w:t>
            </w:r>
          </w:p>
        </w:tc>
        <w:tc>
          <w:tcPr>
            <w:tcW w:w="1620" w:type="dxa"/>
            <w:shd w:val="clear" w:color="auto" w:fill="auto"/>
          </w:tcPr>
          <w:p w:rsidR="00D52D02" w:rsidRPr="000E65C1" w:rsidRDefault="00D52D02" w:rsidP="00A52DF3">
            <w:pPr>
              <w:rPr>
                <w:rFonts w:ascii="Cambria" w:hAnsi="Cambria"/>
                <w:sz w:val="22"/>
                <w:szCs w:val="22"/>
              </w:rPr>
            </w:pPr>
            <w:r w:rsidRPr="000E65C1">
              <w:rPr>
                <w:rFonts w:ascii="Cambria" w:hAnsi="Cambria"/>
                <w:sz w:val="22"/>
                <w:szCs w:val="22"/>
              </w:rPr>
              <w:t>Kopā novadā (salīdz.ar 01.01.2016.)</w:t>
            </w:r>
          </w:p>
        </w:tc>
      </w:tr>
      <w:tr w:rsidR="00D52D02" w:rsidRPr="000E65C1" w:rsidTr="00A52DF3">
        <w:tc>
          <w:tcPr>
            <w:tcW w:w="2628" w:type="dxa"/>
            <w:shd w:val="clear" w:color="auto" w:fill="auto"/>
          </w:tcPr>
          <w:p w:rsidR="00D52D02" w:rsidRPr="000E65C1" w:rsidRDefault="00D52D02" w:rsidP="00A52DF3">
            <w:pPr>
              <w:rPr>
                <w:rFonts w:ascii="Cambria" w:hAnsi="Cambria"/>
                <w:sz w:val="22"/>
                <w:szCs w:val="22"/>
              </w:rPr>
            </w:pPr>
            <w:r w:rsidRPr="000E65C1">
              <w:rPr>
                <w:rFonts w:ascii="Cambria" w:hAnsi="Cambria"/>
                <w:sz w:val="22"/>
                <w:szCs w:val="22"/>
              </w:rPr>
              <w:t>Iedzīvotāju skaits</w:t>
            </w:r>
          </w:p>
        </w:tc>
        <w:tc>
          <w:tcPr>
            <w:tcW w:w="1980" w:type="dxa"/>
            <w:shd w:val="clear" w:color="auto" w:fill="auto"/>
          </w:tcPr>
          <w:p w:rsidR="00D52D02" w:rsidRPr="000E65C1" w:rsidRDefault="00D52D02" w:rsidP="00A52DF3">
            <w:pPr>
              <w:jc w:val="center"/>
              <w:rPr>
                <w:rFonts w:ascii="Cambria" w:hAnsi="Cambria"/>
                <w:b/>
                <w:sz w:val="22"/>
                <w:szCs w:val="22"/>
              </w:rPr>
            </w:pPr>
            <w:r w:rsidRPr="000E65C1">
              <w:rPr>
                <w:rFonts w:ascii="Cambria" w:hAnsi="Cambria"/>
                <w:b/>
                <w:sz w:val="22"/>
                <w:szCs w:val="22"/>
              </w:rPr>
              <w:t xml:space="preserve">3883 </w:t>
            </w:r>
            <w:r w:rsidRPr="000E65C1">
              <w:rPr>
                <w:rFonts w:ascii="Cambria" w:hAnsi="Cambria"/>
                <w:sz w:val="22"/>
                <w:szCs w:val="22"/>
              </w:rPr>
              <w:t>(-76)</w:t>
            </w:r>
          </w:p>
        </w:tc>
        <w:tc>
          <w:tcPr>
            <w:tcW w:w="1620" w:type="dxa"/>
            <w:shd w:val="clear" w:color="auto" w:fill="auto"/>
          </w:tcPr>
          <w:p w:rsidR="00D52D02" w:rsidRPr="000E65C1" w:rsidRDefault="00D52D02" w:rsidP="00A52DF3">
            <w:pPr>
              <w:jc w:val="center"/>
              <w:rPr>
                <w:rFonts w:ascii="Cambria" w:hAnsi="Cambria"/>
                <w:b/>
                <w:sz w:val="22"/>
                <w:szCs w:val="22"/>
              </w:rPr>
            </w:pPr>
            <w:r w:rsidRPr="000E65C1">
              <w:rPr>
                <w:rFonts w:ascii="Cambria" w:hAnsi="Cambria"/>
                <w:b/>
                <w:sz w:val="22"/>
                <w:szCs w:val="22"/>
              </w:rPr>
              <w:t xml:space="preserve">1123 </w:t>
            </w:r>
            <w:r w:rsidRPr="000E65C1">
              <w:rPr>
                <w:rFonts w:ascii="Cambria" w:hAnsi="Cambria"/>
                <w:sz w:val="22"/>
                <w:szCs w:val="22"/>
              </w:rPr>
              <w:t>(-57)</w:t>
            </w:r>
          </w:p>
        </w:tc>
        <w:tc>
          <w:tcPr>
            <w:tcW w:w="1440" w:type="dxa"/>
            <w:shd w:val="clear" w:color="auto" w:fill="auto"/>
          </w:tcPr>
          <w:p w:rsidR="00D52D02" w:rsidRPr="000E65C1" w:rsidRDefault="00D52D02" w:rsidP="00A52DF3">
            <w:pPr>
              <w:jc w:val="center"/>
              <w:rPr>
                <w:rFonts w:ascii="Cambria" w:hAnsi="Cambria"/>
                <w:b/>
                <w:sz w:val="22"/>
                <w:szCs w:val="22"/>
              </w:rPr>
            </w:pPr>
            <w:r w:rsidRPr="000E65C1">
              <w:rPr>
                <w:rFonts w:ascii="Cambria" w:hAnsi="Cambria"/>
                <w:b/>
                <w:sz w:val="22"/>
                <w:szCs w:val="22"/>
              </w:rPr>
              <w:t xml:space="preserve">493 </w:t>
            </w:r>
            <w:r w:rsidRPr="000E65C1">
              <w:rPr>
                <w:rFonts w:ascii="Cambria" w:hAnsi="Cambria"/>
                <w:sz w:val="22"/>
                <w:szCs w:val="22"/>
              </w:rPr>
              <w:t>(-16)</w:t>
            </w:r>
          </w:p>
        </w:tc>
        <w:tc>
          <w:tcPr>
            <w:tcW w:w="1620" w:type="dxa"/>
            <w:shd w:val="clear" w:color="auto" w:fill="auto"/>
          </w:tcPr>
          <w:p w:rsidR="00D52D02" w:rsidRPr="000E65C1" w:rsidRDefault="00D52D02" w:rsidP="00A52DF3">
            <w:pPr>
              <w:jc w:val="center"/>
              <w:rPr>
                <w:rFonts w:ascii="Cambria" w:hAnsi="Cambria"/>
                <w:b/>
                <w:sz w:val="22"/>
                <w:szCs w:val="22"/>
              </w:rPr>
            </w:pPr>
            <w:r w:rsidRPr="000E65C1">
              <w:rPr>
                <w:rFonts w:ascii="Cambria" w:hAnsi="Cambria"/>
                <w:b/>
                <w:sz w:val="22"/>
                <w:szCs w:val="22"/>
              </w:rPr>
              <w:t xml:space="preserve">5499 </w:t>
            </w:r>
            <w:r w:rsidRPr="000E65C1">
              <w:rPr>
                <w:rFonts w:ascii="Cambria" w:hAnsi="Cambria"/>
                <w:sz w:val="22"/>
                <w:szCs w:val="22"/>
              </w:rPr>
              <w:t>(-149)</w:t>
            </w:r>
          </w:p>
        </w:tc>
      </w:tr>
      <w:tr w:rsidR="00D52D02" w:rsidRPr="000E65C1" w:rsidTr="00A52DF3">
        <w:tc>
          <w:tcPr>
            <w:tcW w:w="2628" w:type="dxa"/>
            <w:shd w:val="clear" w:color="auto" w:fill="auto"/>
          </w:tcPr>
          <w:p w:rsidR="00D52D02" w:rsidRPr="000E65C1" w:rsidRDefault="00D52D02" w:rsidP="00A52DF3">
            <w:pPr>
              <w:rPr>
                <w:rFonts w:ascii="Cambria" w:hAnsi="Cambria"/>
                <w:sz w:val="22"/>
                <w:szCs w:val="22"/>
              </w:rPr>
            </w:pPr>
            <w:r w:rsidRPr="000E65C1">
              <w:rPr>
                <w:rFonts w:ascii="Cambria" w:hAnsi="Cambria"/>
                <w:sz w:val="22"/>
                <w:szCs w:val="22"/>
              </w:rPr>
              <w:t>Līdz darbspējas vecumam</w:t>
            </w:r>
          </w:p>
        </w:tc>
        <w:tc>
          <w:tcPr>
            <w:tcW w:w="1980" w:type="dxa"/>
            <w:shd w:val="clear" w:color="auto" w:fill="auto"/>
          </w:tcPr>
          <w:p w:rsidR="00D52D02" w:rsidRPr="000E65C1" w:rsidRDefault="00D52D02" w:rsidP="00A52DF3">
            <w:pPr>
              <w:jc w:val="center"/>
              <w:rPr>
                <w:rFonts w:ascii="Cambria" w:hAnsi="Cambria"/>
                <w:sz w:val="22"/>
                <w:szCs w:val="22"/>
              </w:rPr>
            </w:pPr>
            <w:r w:rsidRPr="000E65C1">
              <w:rPr>
                <w:rFonts w:ascii="Cambria" w:hAnsi="Cambria"/>
                <w:sz w:val="22"/>
                <w:szCs w:val="22"/>
              </w:rPr>
              <w:t>529</w:t>
            </w:r>
          </w:p>
        </w:tc>
        <w:tc>
          <w:tcPr>
            <w:tcW w:w="1620" w:type="dxa"/>
            <w:shd w:val="clear" w:color="auto" w:fill="auto"/>
          </w:tcPr>
          <w:p w:rsidR="00D52D02" w:rsidRPr="000E65C1" w:rsidRDefault="00D52D02" w:rsidP="00A52DF3">
            <w:pPr>
              <w:jc w:val="center"/>
              <w:rPr>
                <w:rFonts w:ascii="Cambria" w:hAnsi="Cambria"/>
                <w:sz w:val="22"/>
                <w:szCs w:val="22"/>
              </w:rPr>
            </w:pPr>
            <w:r w:rsidRPr="000E65C1">
              <w:rPr>
                <w:rFonts w:ascii="Cambria" w:hAnsi="Cambria"/>
                <w:sz w:val="22"/>
                <w:szCs w:val="22"/>
              </w:rPr>
              <w:t>208</w:t>
            </w:r>
          </w:p>
        </w:tc>
        <w:tc>
          <w:tcPr>
            <w:tcW w:w="1440" w:type="dxa"/>
            <w:shd w:val="clear" w:color="auto" w:fill="auto"/>
          </w:tcPr>
          <w:p w:rsidR="00D52D02" w:rsidRPr="000E65C1" w:rsidRDefault="00D52D02" w:rsidP="00A52DF3">
            <w:pPr>
              <w:jc w:val="center"/>
              <w:rPr>
                <w:rFonts w:ascii="Cambria" w:hAnsi="Cambria"/>
                <w:sz w:val="22"/>
                <w:szCs w:val="22"/>
              </w:rPr>
            </w:pPr>
            <w:r w:rsidRPr="000E65C1">
              <w:rPr>
                <w:rFonts w:ascii="Cambria" w:hAnsi="Cambria"/>
                <w:sz w:val="22"/>
                <w:szCs w:val="22"/>
              </w:rPr>
              <w:t>74</w:t>
            </w:r>
          </w:p>
        </w:tc>
        <w:tc>
          <w:tcPr>
            <w:tcW w:w="1620" w:type="dxa"/>
            <w:shd w:val="clear" w:color="auto" w:fill="auto"/>
          </w:tcPr>
          <w:p w:rsidR="00D52D02" w:rsidRPr="000E65C1" w:rsidRDefault="00D52D02" w:rsidP="00A52DF3">
            <w:pPr>
              <w:jc w:val="center"/>
              <w:rPr>
                <w:rFonts w:ascii="Cambria" w:hAnsi="Cambria"/>
                <w:b/>
                <w:sz w:val="22"/>
                <w:szCs w:val="22"/>
              </w:rPr>
            </w:pPr>
            <w:r w:rsidRPr="000E65C1">
              <w:rPr>
                <w:rFonts w:ascii="Cambria" w:hAnsi="Cambria"/>
                <w:b/>
                <w:sz w:val="22"/>
                <w:szCs w:val="22"/>
              </w:rPr>
              <w:t xml:space="preserve">811 </w:t>
            </w:r>
            <w:r w:rsidRPr="000E65C1">
              <w:rPr>
                <w:rFonts w:ascii="Cambria" w:hAnsi="Cambria"/>
                <w:sz w:val="22"/>
                <w:szCs w:val="22"/>
              </w:rPr>
              <w:t>(-11)</w:t>
            </w:r>
          </w:p>
        </w:tc>
      </w:tr>
      <w:tr w:rsidR="00D52D02" w:rsidRPr="000E65C1" w:rsidTr="00A52DF3">
        <w:tc>
          <w:tcPr>
            <w:tcW w:w="2628" w:type="dxa"/>
            <w:shd w:val="clear" w:color="auto" w:fill="auto"/>
          </w:tcPr>
          <w:p w:rsidR="00D52D02" w:rsidRPr="000E65C1" w:rsidRDefault="00D52D02" w:rsidP="00A52DF3">
            <w:pPr>
              <w:rPr>
                <w:rFonts w:ascii="Cambria" w:hAnsi="Cambria"/>
                <w:sz w:val="22"/>
                <w:szCs w:val="22"/>
              </w:rPr>
            </w:pPr>
            <w:r w:rsidRPr="000E65C1">
              <w:rPr>
                <w:rFonts w:ascii="Cambria" w:hAnsi="Cambria"/>
                <w:sz w:val="22"/>
                <w:szCs w:val="22"/>
              </w:rPr>
              <w:t>Darbspējas vecumā</w:t>
            </w:r>
          </w:p>
        </w:tc>
        <w:tc>
          <w:tcPr>
            <w:tcW w:w="1980" w:type="dxa"/>
            <w:shd w:val="clear" w:color="auto" w:fill="auto"/>
          </w:tcPr>
          <w:p w:rsidR="00D52D02" w:rsidRPr="000E65C1" w:rsidRDefault="00D52D02" w:rsidP="00A52DF3">
            <w:pPr>
              <w:jc w:val="center"/>
              <w:rPr>
                <w:rFonts w:ascii="Cambria" w:hAnsi="Cambria"/>
                <w:sz w:val="22"/>
                <w:szCs w:val="22"/>
              </w:rPr>
            </w:pPr>
            <w:r w:rsidRPr="000E65C1">
              <w:rPr>
                <w:rFonts w:ascii="Cambria" w:hAnsi="Cambria"/>
                <w:sz w:val="22"/>
                <w:szCs w:val="22"/>
              </w:rPr>
              <w:t>2524</w:t>
            </w:r>
          </w:p>
        </w:tc>
        <w:tc>
          <w:tcPr>
            <w:tcW w:w="1620" w:type="dxa"/>
            <w:shd w:val="clear" w:color="auto" w:fill="auto"/>
          </w:tcPr>
          <w:p w:rsidR="00D52D02" w:rsidRPr="000E65C1" w:rsidRDefault="00D52D02" w:rsidP="00A52DF3">
            <w:pPr>
              <w:jc w:val="center"/>
              <w:rPr>
                <w:rFonts w:ascii="Cambria" w:hAnsi="Cambria"/>
                <w:sz w:val="22"/>
                <w:szCs w:val="22"/>
              </w:rPr>
            </w:pPr>
            <w:r w:rsidRPr="000E65C1">
              <w:rPr>
                <w:rFonts w:ascii="Cambria" w:hAnsi="Cambria"/>
                <w:sz w:val="22"/>
                <w:szCs w:val="22"/>
              </w:rPr>
              <w:t>740</w:t>
            </w:r>
          </w:p>
        </w:tc>
        <w:tc>
          <w:tcPr>
            <w:tcW w:w="1440" w:type="dxa"/>
            <w:shd w:val="clear" w:color="auto" w:fill="auto"/>
          </w:tcPr>
          <w:p w:rsidR="00D52D02" w:rsidRPr="000E65C1" w:rsidRDefault="00D52D02" w:rsidP="00A52DF3">
            <w:pPr>
              <w:jc w:val="center"/>
              <w:rPr>
                <w:rFonts w:ascii="Cambria" w:hAnsi="Cambria"/>
                <w:sz w:val="22"/>
                <w:szCs w:val="22"/>
              </w:rPr>
            </w:pPr>
            <w:r w:rsidRPr="000E65C1">
              <w:rPr>
                <w:rFonts w:ascii="Cambria" w:hAnsi="Cambria"/>
                <w:sz w:val="22"/>
                <w:szCs w:val="22"/>
              </w:rPr>
              <w:t>327</w:t>
            </w:r>
          </w:p>
        </w:tc>
        <w:tc>
          <w:tcPr>
            <w:tcW w:w="1620" w:type="dxa"/>
            <w:shd w:val="clear" w:color="auto" w:fill="auto"/>
          </w:tcPr>
          <w:p w:rsidR="00D52D02" w:rsidRPr="000E65C1" w:rsidRDefault="00D52D02" w:rsidP="00A52DF3">
            <w:pPr>
              <w:jc w:val="center"/>
              <w:rPr>
                <w:rFonts w:ascii="Cambria" w:hAnsi="Cambria"/>
                <w:b/>
                <w:sz w:val="22"/>
                <w:szCs w:val="22"/>
              </w:rPr>
            </w:pPr>
            <w:r w:rsidRPr="000E65C1">
              <w:rPr>
                <w:rFonts w:ascii="Cambria" w:hAnsi="Cambria"/>
                <w:b/>
                <w:sz w:val="22"/>
                <w:szCs w:val="22"/>
              </w:rPr>
              <w:t xml:space="preserve">3591 </w:t>
            </w:r>
            <w:r w:rsidRPr="000E65C1">
              <w:rPr>
                <w:rFonts w:ascii="Cambria" w:hAnsi="Cambria"/>
                <w:sz w:val="22"/>
                <w:szCs w:val="22"/>
              </w:rPr>
              <w:t>(-111)</w:t>
            </w:r>
          </w:p>
        </w:tc>
      </w:tr>
      <w:tr w:rsidR="00D52D02" w:rsidRPr="000E65C1" w:rsidTr="00A52DF3">
        <w:tc>
          <w:tcPr>
            <w:tcW w:w="2628" w:type="dxa"/>
            <w:shd w:val="clear" w:color="auto" w:fill="auto"/>
          </w:tcPr>
          <w:p w:rsidR="00D52D02" w:rsidRPr="000E65C1" w:rsidRDefault="00D52D02" w:rsidP="00A52DF3">
            <w:pPr>
              <w:rPr>
                <w:rFonts w:ascii="Cambria" w:hAnsi="Cambria"/>
                <w:sz w:val="22"/>
                <w:szCs w:val="22"/>
              </w:rPr>
            </w:pPr>
            <w:r w:rsidRPr="000E65C1">
              <w:rPr>
                <w:rFonts w:ascii="Cambria" w:hAnsi="Cambria"/>
                <w:sz w:val="22"/>
                <w:szCs w:val="22"/>
              </w:rPr>
              <w:t>Pēc darbspējas vecuma</w:t>
            </w:r>
          </w:p>
        </w:tc>
        <w:tc>
          <w:tcPr>
            <w:tcW w:w="1980" w:type="dxa"/>
            <w:shd w:val="clear" w:color="auto" w:fill="auto"/>
          </w:tcPr>
          <w:p w:rsidR="00D52D02" w:rsidRPr="000E65C1" w:rsidRDefault="00D52D02" w:rsidP="00A52DF3">
            <w:pPr>
              <w:jc w:val="center"/>
              <w:rPr>
                <w:rFonts w:ascii="Cambria" w:hAnsi="Cambria"/>
                <w:sz w:val="22"/>
                <w:szCs w:val="22"/>
              </w:rPr>
            </w:pPr>
            <w:r w:rsidRPr="000E65C1">
              <w:rPr>
                <w:rFonts w:ascii="Cambria" w:hAnsi="Cambria"/>
                <w:sz w:val="22"/>
                <w:szCs w:val="22"/>
              </w:rPr>
              <w:t>830</w:t>
            </w:r>
          </w:p>
        </w:tc>
        <w:tc>
          <w:tcPr>
            <w:tcW w:w="1620" w:type="dxa"/>
            <w:shd w:val="clear" w:color="auto" w:fill="auto"/>
          </w:tcPr>
          <w:p w:rsidR="00D52D02" w:rsidRPr="000E65C1" w:rsidRDefault="00D52D02" w:rsidP="00A52DF3">
            <w:pPr>
              <w:jc w:val="center"/>
              <w:rPr>
                <w:rFonts w:ascii="Cambria" w:hAnsi="Cambria"/>
                <w:sz w:val="22"/>
                <w:szCs w:val="22"/>
              </w:rPr>
            </w:pPr>
            <w:r w:rsidRPr="000E65C1">
              <w:rPr>
                <w:rFonts w:ascii="Cambria" w:hAnsi="Cambria"/>
                <w:sz w:val="22"/>
                <w:szCs w:val="22"/>
              </w:rPr>
              <w:t>175</w:t>
            </w:r>
          </w:p>
        </w:tc>
        <w:tc>
          <w:tcPr>
            <w:tcW w:w="1440" w:type="dxa"/>
            <w:shd w:val="clear" w:color="auto" w:fill="auto"/>
          </w:tcPr>
          <w:p w:rsidR="00D52D02" w:rsidRPr="000E65C1" w:rsidRDefault="00D52D02" w:rsidP="00A52DF3">
            <w:pPr>
              <w:jc w:val="center"/>
              <w:rPr>
                <w:rFonts w:ascii="Cambria" w:hAnsi="Cambria"/>
                <w:sz w:val="22"/>
                <w:szCs w:val="22"/>
              </w:rPr>
            </w:pPr>
            <w:r w:rsidRPr="000E65C1">
              <w:rPr>
                <w:rFonts w:ascii="Cambria" w:hAnsi="Cambria"/>
                <w:sz w:val="22"/>
                <w:szCs w:val="22"/>
              </w:rPr>
              <w:t>92</w:t>
            </w:r>
          </w:p>
        </w:tc>
        <w:tc>
          <w:tcPr>
            <w:tcW w:w="1620" w:type="dxa"/>
            <w:shd w:val="clear" w:color="auto" w:fill="auto"/>
          </w:tcPr>
          <w:p w:rsidR="00D52D02" w:rsidRPr="000E65C1" w:rsidRDefault="00D52D02" w:rsidP="00A52DF3">
            <w:pPr>
              <w:jc w:val="center"/>
              <w:rPr>
                <w:rFonts w:ascii="Cambria" w:hAnsi="Cambria"/>
                <w:b/>
                <w:sz w:val="22"/>
                <w:szCs w:val="22"/>
              </w:rPr>
            </w:pPr>
            <w:r w:rsidRPr="000E65C1">
              <w:rPr>
                <w:rFonts w:ascii="Cambria" w:hAnsi="Cambria"/>
                <w:b/>
                <w:sz w:val="22"/>
                <w:szCs w:val="22"/>
              </w:rPr>
              <w:t xml:space="preserve">1097 </w:t>
            </w:r>
            <w:r w:rsidRPr="000E65C1">
              <w:rPr>
                <w:rFonts w:ascii="Cambria" w:hAnsi="Cambria"/>
                <w:sz w:val="22"/>
                <w:szCs w:val="22"/>
              </w:rPr>
              <w:t>(-27)</w:t>
            </w:r>
          </w:p>
        </w:tc>
      </w:tr>
    </w:tbl>
    <w:p w:rsidR="00D52D02" w:rsidRPr="000E65C1" w:rsidRDefault="00D52D02" w:rsidP="00D52D02">
      <w:pPr>
        <w:rPr>
          <w:rFonts w:ascii="Cambria" w:hAnsi="Cambria"/>
        </w:rPr>
      </w:pPr>
    </w:p>
    <w:p w:rsidR="00C84A1C" w:rsidRPr="000E65C1" w:rsidRDefault="00C84A1C" w:rsidP="00C84A1C">
      <w:pPr>
        <w:autoSpaceDE w:val="0"/>
        <w:autoSpaceDN w:val="0"/>
        <w:adjustRightInd w:val="0"/>
        <w:ind w:right="-908" w:firstLine="720"/>
        <w:jc w:val="both"/>
        <w:rPr>
          <w:rFonts w:ascii="Cambria" w:hAnsi="Cambria"/>
        </w:rPr>
      </w:pPr>
      <w:r w:rsidRPr="000E65C1">
        <w:rPr>
          <w:rFonts w:ascii="Cambria" w:hAnsi="Cambria"/>
        </w:rPr>
        <w:t>Gadu no gada iedzīvotāju skaits Kokneses novadā samazinās vidējo par 60 personām. Tam ir gan objektīvs, gan subjektīvs pamatojums. Pirmkārt – jau ilgāku laiku jaundzimušo ir  mazāk  nekā mirušo. Otrkārt –novadā, tāpat kā visā Latvijā, pēdējo  gadu laikā vērojama iedzīvotāju, jo īpaši darbspējas vecumā, migrācija uz citām valstīm sociāli ekonomisko apstākļu dēļ. Šis fakts  nākotnē var radīt  visnopietnākās problēmas, jo samazinās darbspējīgo iedzīvotāju skaits. Tikai 2015.gadā  novadā par 105 darbspējīgām personām ir mazāk nekā 2014.gadā. Tas nozīmē, ka darba devējiem  kļūst aizvien grūtāk nokomplektēt savus uzņēmumus ar  darbiniekiem. Ja ņemam vērā, ka  viena daļa no aizbraucējiem ir kvalificēti strādnieki, problēma kļūst vēl nopietnāka.</w:t>
      </w:r>
    </w:p>
    <w:p w:rsidR="00C84A1C" w:rsidRPr="000E65C1" w:rsidRDefault="00C84A1C" w:rsidP="00C84A1C">
      <w:pPr>
        <w:rPr>
          <w:rFonts w:ascii="Cambria" w:hAnsi="Cambria"/>
        </w:rPr>
      </w:pPr>
    </w:p>
    <w:p w:rsidR="00F4780D" w:rsidRPr="000E65C1" w:rsidRDefault="00F4780D" w:rsidP="00C84A1C">
      <w:pPr>
        <w:rPr>
          <w:rFonts w:ascii="Cambria" w:hAnsi="Cambria"/>
        </w:rPr>
      </w:pPr>
    </w:p>
    <w:p w:rsidR="00A52DF3" w:rsidRPr="000E65C1" w:rsidRDefault="00A52DF3" w:rsidP="00C84A1C">
      <w:pPr>
        <w:rPr>
          <w:rFonts w:ascii="Cambria" w:hAnsi="Cambria"/>
        </w:rPr>
      </w:pPr>
    </w:p>
    <w:p w:rsidR="00A52DF3" w:rsidRPr="000E65C1" w:rsidRDefault="00A52DF3" w:rsidP="00C84A1C">
      <w:pPr>
        <w:rPr>
          <w:rFonts w:ascii="Cambria" w:hAnsi="Cambria"/>
        </w:rPr>
      </w:pPr>
    </w:p>
    <w:p w:rsidR="00F4780D" w:rsidRPr="000E65C1" w:rsidRDefault="00F4780D" w:rsidP="00F4780D">
      <w:pPr>
        <w:jc w:val="center"/>
        <w:rPr>
          <w:rFonts w:ascii="Cambria" w:hAnsi="Cambria"/>
        </w:rPr>
      </w:pPr>
      <w:r w:rsidRPr="000E65C1">
        <w:rPr>
          <w:rFonts w:ascii="Cambria" w:hAnsi="Cambria"/>
        </w:rPr>
        <w:t>Demogrāfiskā situācija Kokneses novadā</w:t>
      </w:r>
    </w:p>
    <w:p w:rsidR="00F4780D" w:rsidRPr="000E65C1" w:rsidRDefault="00F4780D" w:rsidP="00F4780D">
      <w:pPr>
        <w:rPr>
          <w:rFonts w:ascii="Cambria" w:hAnsi="Cambria"/>
          <w:b/>
          <w:sz w:val="22"/>
          <w:szCs w:val="22"/>
        </w:rPr>
      </w:pPr>
      <w:r w:rsidRPr="000E65C1">
        <w:rPr>
          <w:rFonts w:ascii="Cambria" w:hAnsi="Cambria"/>
          <w:b/>
          <w:sz w:val="22"/>
          <w:szCs w:val="22"/>
        </w:rPr>
        <w:t>DZIMŠANA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1985"/>
        <w:gridCol w:w="2068"/>
        <w:gridCol w:w="2071"/>
      </w:tblGrid>
      <w:tr w:rsidR="000E65C1" w:rsidRPr="000E65C1" w:rsidTr="00F50BE3">
        <w:tc>
          <w:tcPr>
            <w:tcW w:w="2235" w:type="dxa"/>
          </w:tcPr>
          <w:p w:rsidR="00F4780D" w:rsidRPr="000E65C1" w:rsidRDefault="00F4780D" w:rsidP="00F4780D">
            <w:pPr>
              <w:rPr>
                <w:rFonts w:ascii="Cambria" w:hAnsi="Cambria"/>
                <w:sz w:val="22"/>
                <w:szCs w:val="22"/>
              </w:rPr>
            </w:pPr>
            <w:r w:rsidRPr="000E65C1">
              <w:rPr>
                <w:rFonts w:ascii="Cambria" w:hAnsi="Cambria"/>
                <w:sz w:val="22"/>
                <w:szCs w:val="22"/>
              </w:rPr>
              <w:t>Gads</w:t>
            </w:r>
          </w:p>
          <w:p w:rsidR="00F4780D" w:rsidRPr="000E65C1" w:rsidRDefault="00F4780D" w:rsidP="00F4780D">
            <w:pPr>
              <w:rPr>
                <w:rFonts w:ascii="Cambria" w:hAnsi="Cambria"/>
                <w:sz w:val="22"/>
                <w:szCs w:val="22"/>
              </w:rPr>
            </w:pPr>
          </w:p>
        </w:tc>
        <w:tc>
          <w:tcPr>
            <w:tcW w:w="2025" w:type="dxa"/>
          </w:tcPr>
          <w:p w:rsidR="00F4780D" w:rsidRPr="000E65C1" w:rsidRDefault="00F4780D" w:rsidP="00F4780D">
            <w:pPr>
              <w:rPr>
                <w:rFonts w:ascii="Cambria" w:hAnsi="Cambria"/>
                <w:sz w:val="22"/>
                <w:szCs w:val="22"/>
              </w:rPr>
            </w:pPr>
            <w:r w:rsidRPr="000E65C1">
              <w:rPr>
                <w:rFonts w:ascii="Cambria" w:hAnsi="Cambria"/>
                <w:sz w:val="22"/>
                <w:szCs w:val="22"/>
              </w:rPr>
              <w:t>Meitenes</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Zēni</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Kopā</w:t>
            </w:r>
          </w:p>
        </w:tc>
      </w:tr>
      <w:tr w:rsidR="000E65C1" w:rsidRPr="000E65C1" w:rsidTr="00F50BE3">
        <w:tc>
          <w:tcPr>
            <w:tcW w:w="2235" w:type="dxa"/>
          </w:tcPr>
          <w:p w:rsidR="00F4780D" w:rsidRPr="000E65C1" w:rsidRDefault="00F4780D" w:rsidP="00F4780D">
            <w:pPr>
              <w:rPr>
                <w:rFonts w:ascii="Cambria" w:hAnsi="Cambria"/>
                <w:sz w:val="22"/>
                <w:szCs w:val="22"/>
              </w:rPr>
            </w:pPr>
            <w:r w:rsidRPr="000E65C1">
              <w:rPr>
                <w:rFonts w:ascii="Cambria" w:hAnsi="Cambria"/>
                <w:sz w:val="22"/>
                <w:szCs w:val="22"/>
              </w:rPr>
              <w:t>2010</w:t>
            </w:r>
          </w:p>
        </w:tc>
        <w:tc>
          <w:tcPr>
            <w:tcW w:w="2025" w:type="dxa"/>
          </w:tcPr>
          <w:p w:rsidR="00F4780D" w:rsidRPr="000E65C1" w:rsidRDefault="00F4780D" w:rsidP="00F4780D">
            <w:pPr>
              <w:rPr>
                <w:rFonts w:ascii="Cambria" w:hAnsi="Cambria"/>
                <w:sz w:val="22"/>
                <w:szCs w:val="22"/>
              </w:rPr>
            </w:pPr>
            <w:r w:rsidRPr="000E65C1">
              <w:rPr>
                <w:rFonts w:ascii="Cambria" w:hAnsi="Cambria"/>
                <w:sz w:val="22"/>
                <w:szCs w:val="22"/>
              </w:rPr>
              <w:t>19</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22</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41</w:t>
            </w:r>
          </w:p>
        </w:tc>
      </w:tr>
      <w:tr w:rsidR="000E65C1" w:rsidRPr="000E65C1" w:rsidTr="00F50BE3">
        <w:tc>
          <w:tcPr>
            <w:tcW w:w="2235" w:type="dxa"/>
          </w:tcPr>
          <w:p w:rsidR="00F4780D" w:rsidRPr="000E65C1" w:rsidRDefault="00F4780D" w:rsidP="00F4780D">
            <w:pPr>
              <w:rPr>
                <w:rFonts w:ascii="Cambria" w:hAnsi="Cambria"/>
                <w:sz w:val="22"/>
                <w:szCs w:val="22"/>
              </w:rPr>
            </w:pPr>
            <w:r w:rsidRPr="000E65C1">
              <w:rPr>
                <w:rFonts w:ascii="Cambria" w:hAnsi="Cambria"/>
                <w:sz w:val="22"/>
                <w:szCs w:val="22"/>
              </w:rPr>
              <w:t>2011</w:t>
            </w:r>
          </w:p>
        </w:tc>
        <w:tc>
          <w:tcPr>
            <w:tcW w:w="2025" w:type="dxa"/>
          </w:tcPr>
          <w:p w:rsidR="00F4780D" w:rsidRPr="000E65C1" w:rsidRDefault="00F4780D" w:rsidP="00F4780D">
            <w:pPr>
              <w:rPr>
                <w:rFonts w:ascii="Cambria" w:hAnsi="Cambria"/>
                <w:sz w:val="22"/>
                <w:szCs w:val="22"/>
              </w:rPr>
            </w:pPr>
            <w:r w:rsidRPr="000E65C1">
              <w:rPr>
                <w:rFonts w:ascii="Cambria" w:hAnsi="Cambria"/>
                <w:sz w:val="22"/>
                <w:szCs w:val="22"/>
              </w:rPr>
              <w:t>34</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21</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55</w:t>
            </w:r>
          </w:p>
        </w:tc>
      </w:tr>
      <w:tr w:rsidR="000E65C1" w:rsidRPr="000E65C1" w:rsidTr="00F50BE3">
        <w:tc>
          <w:tcPr>
            <w:tcW w:w="2235" w:type="dxa"/>
          </w:tcPr>
          <w:p w:rsidR="00F4780D" w:rsidRPr="000E65C1" w:rsidRDefault="00F4780D" w:rsidP="00F4780D">
            <w:pPr>
              <w:rPr>
                <w:rFonts w:ascii="Cambria" w:hAnsi="Cambria"/>
                <w:sz w:val="22"/>
                <w:szCs w:val="22"/>
              </w:rPr>
            </w:pPr>
            <w:r w:rsidRPr="000E65C1">
              <w:rPr>
                <w:rFonts w:ascii="Cambria" w:hAnsi="Cambria"/>
                <w:sz w:val="22"/>
                <w:szCs w:val="22"/>
              </w:rPr>
              <w:t>2012</w:t>
            </w:r>
          </w:p>
        </w:tc>
        <w:tc>
          <w:tcPr>
            <w:tcW w:w="2025" w:type="dxa"/>
          </w:tcPr>
          <w:p w:rsidR="00F4780D" w:rsidRPr="000E65C1" w:rsidRDefault="00F4780D" w:rsidP="00F4780D">
            <w:pPr>
              <w:rPr>
                <w:rFonts w:ascii="Cambria" w:hAnsi="Cambria"/>
                <w:sz w:val="22"/>
                <w:szCs w:val="22"/>
              </w:rPr>
            </w:pPr>
            <w:r w:rsidRPr="000E65C1">
              <w:rPr>
                <w:rFonts w:ascii="Cambria" w:hAnsi="Cambria"/>
                <w:sz w:val="22"/>
                <w:szCs w:val="22"/>
              </w:rPr>
              <w:t>16</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20</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36</w:t>
            </w:r>
          </w:p>
        </w:tc>
      </w:tr>
      <w:tr w:rsidR="000E65C1" w:rsidRPr="000E65C1" w:rsidTr="00F50BE3">
        <w:tc>
          <w:tcPr>
            <w:tcW w:w="2235" w:type="dxa"/>
          </w:tcPr>
          <w:p w:rsidR="00F4780D" w:rsidRPr="000E65C1" w:rsidRDefault="00F4780D" w:rsidP="00F4780D">
            <w:pPr>
              <w:rPr>
                <w:rFonts w:ascii="Cambria" w:hAnsi="Cambria"/>
                <w:sz w:val="22"/>
                <w:szCs w:val="22"/>
              </w:rPr>
            </w:pPr>
            <w:r w:rsidRPr="000E65C1">
              <w:rPr>
                <w:rFonts w:ascii="Cambria" w:hAnsi="Cambria"/>
                <w:sz w:val="22"/>
                <w:szCs w:val="22"/>
              </w:rPr>
              <w:t>2013</w:t>
            </w:r>
          </w:p>
        </w:tc>
        <w:tc>
          <w:tcPr>
            <w:tcW w:w="2025" w:type="dxa"/>
          </w:tcPr>
          <w:p w:rsidR="00F4780D" w:rsidRPr="000E65C1" w:rsidRDefault="00F4780D" w:rsidP="00F4780D">
            <w:pPr>
              <w:rPr>
                <w:rFonts w:ascii="Cambria" w:hAnsi="Cambria"/>
                <w:sz w:val="22"/>
                <w:szCs w:val="22"/>
              </w:rPr>
            </w:pPr>
            <w:r w:rsidRPr="000E65C1">
              <w:rPr>
                <w:rFonts w:ascii="Cambria" w:hAnsi="Cambria"/>
                <w:sz w:val="22"/>
                <w:szCs w:val="22"/>
              </w:rPr>
              <w:t>28</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18</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46</w:t>
            </w:r>
          </w:p>
        </w:tc>
      </w:tr>
      <w:tr w:rsidR="000E65C1" w:rsidRPr="000E65C1" w:rsidTr="00F50BE3">
        <w:tc>
          <w:tcPr>
            <w:tcW w:w="2235"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 xml:space="preserve">2014 </w:t>
            </w:r>
          </w:p>
        </w:tc>
        <w:tc>
          <w:tcPr>
            <w:tcW w:w="2025"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21</w:t>
            </w:r>
          </w:p>
        </w:tc>
        <w:tc>
          <w:tcPr>
            <w:tcW w:w="2131"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24</w:t>
            </w:r>
          </w:p>
        </w:tc>
        <w:tc>
          <w:tcPr>
            <w:tcW w:w="2131"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45</w:t>
            </w:r>
          </w:p>
        </w:tc>
      </w:tr>
      <w:tr w:rsidR="000E65C1" w:rsidRPr="000E65C1" w:rsidTr="00F50BE3">
        <w:tc>
          <w:tcPr>
            <w:tcW w:w="2235"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2015</w:t>
            </w:r>
          </w:p>
        </w:tc>
        <w:tc>
          <w:tcPr>
            <w:tcW w:w="2025"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25</w:t>
            </w:r>
          </w:p>
        </w:tc>
        <w:tc>
          <w:tcPr>
            <w:tcW w:w="2131"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33</w:t>
            </w:r>
          </w:p>
        </w:tc>
        <w:tc>
          <w:tcPr>
            <w:tcW w:w="2131"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58</w:t>
            </w:r>
          </w:p>
        </w:tc>
      </w:tr>
      <w:tr w:rsidR="000E65C1" w:rsidRPr="000E65C1" w:rsidTr="00F50BE3">
        <w:tc>
          <w:tcPr>
            <w:tcW w:w="2235" w:type="dxa"/>
            <w:shd w:val="clear" w:color="auto" w:fill="auto"/>
          </w:tcPr>
          <w:p w:rsidR="00F4780D" w:rsidRPr="000E65C1" w:rsidRDefault="00F4780D" w:rsidP="00F4780D">
            <w:pPr>
              <w:rPr>
                <w:rFonts w:ascii="Cambria" w:hAnsi="Cambria"/>
                <w:b/>
                <w:sz w:val="22"/>
                <w:szCs w:val="22"/>
              </w:rPr>
            </w:pPr>
            <w:r w:rsidRPr="000E65C1">
              <w:rPr>
                <w:rFonts w:ascii="Cambria" w:hAnsi="Cambria"/>
                <w:b/>
                <w:sz w:val="22"/>
                <w:szCs w:val="22"/>
              </w:rPr>
              <w:t>2016</w:t>
            </w:r>
          </w:p>
        </w:tc>
        <w:tc>
          <w:tcPr>
            <w:tcW w:w="2025" w:type="dxa"/>
            <w:shd w:val="clear" w:color="auto" w:fill="auto"/>
          </w:tcPr>
          <w:p w:rsidR="00F4780D" w:rsidRPr="000E65C1" w:rsidRDefault="00F4780D" w:rsidP="00F4780D">
            <w:pPr>
              <w:rPr>
                <w:rFonts w:ascii="Cambria" w:hAnsi="Cambria"/>
                <w:b/>
                <w:sz w:val="22"/>
                <w:szCs w:val="22"/>
              </w:rPr>
            </w:pPr>
            <w:r w:rsidRPr="000E65C1">
              <w:rPr>
                <w:rFonts w:ascii="Cambria" w:hAnsi="Cambria"/>
                <w:b/>
                <w:sz w:val="22"/>
                <w:szCs w:val="22"/>
              </w:rPr>
              <w:t>26</w:t>
            </w:r>
          </w:p>
        </w:tc>
        <w:tc>
          <w:tcPr>
            <w:tcW w:w="2131" w:type="dxa"/>
            <w:shd w:val="clear" w:color="auto" w:fill="auto"/>
          </w:tcPr>
          <w:p w:rsidR="00F4780D" w:rsidRPr="000E65C1" w:rsidRDefault="00F4780D" w:rsidP="00F4780D">
            <w:pPr>
              <w:rPr>
                <w:rFonts w:ascii="Cambria" w:hAnsi="Cambria"/>
                <w:b/>
                <w:sz w:val="22"/>
                <w:szCs w:val="22"/>
              </w:rPr>
            </w:pPr>
            <w:r w:rsidRPr="000E65C1">
              <w:rPr>
                <w:rFonts w:ascii="Cambria" w:hAnsi="Cambria"/>
                <w:b/>
                <w:sz w:val="22"/>
                <w:szCs w:val="22"/>
              </w:rPr>
              <w:t>26</w:t>
            </w:r>
          </w:p>
        </w:tc>
        <w:tc>
          <w:tcPr>
            <w:tcW w:w="2131" w:type="dxa"/>
            <w:shd w:val="clear" w:color="auto" w:fill="auto"/>
          </w:tcPr>
          <w:p w:rsidR="00F4780D" w:rsidRPr="000E65C1" w:rsidRDefault="00F4780D" w:rsidP="00F4780D">
            <w:pPr>
              <w:rPr>
                <w:rFonts w:ascii="Cambria" w:hAnsi="Cambria"/>
                <w:b/>
                <w:sz w:val="22"/>
                <w:szCs w:val="22"/>
              </w:rPr>
            </w:pPr>
            <w:r w:rsidRPr="000E65C1">
              <w:rPr>
                <w:rFonts w:ascii="Cambria" w:hAnsi="Cambria"/>
                <w:b/>
                <w:sz w:val="22"/>
                <w:szCs w:val="22"/>
              </w:rPr>
              <w:t>52</w:t>
            </w:r>
          </w:p>
        </w:tc>
      </w:tr>
    </w:tbl>
    <w:p w:rsidR="00F4780D" w:rsidRPr="000E65C1" w:rsidRDefault="00F4780D" w:rsidP="00F4780D">
      <w:pPr>
        <w:rPr>
          <w:rFonts w:ascii="Cambria" w:hAnsi="Cambria"/>
          <w:b/>
          <w:sz w:val="22"/>
          <w:szCs w:val="22"/>
        </w:rPr>
      </w:pPr>
    </w:p>
    <w:p w:rsidR="00F4780D" w:rsidRPr="000E65C1" w:rsidRDefault="00F4780D" w:rsidP="00F4780D">
      <w:pPr>
        <w:rPr>
          <w:rFonts w:ascii="Cambria" w:hAnsi="Cambria"/>
          <w:b/>
          <w:sz w:val="22"/>
          <w:szCs w:val="22"/>
        </w:rPr>
      </w:pPr>
      <w:r w:rsidRPr="000E65C1">
        <w:rPr>
          <w:rFonts w:ascii="Cambria" w:hAnsi="Cambria"/>
          <w:b/>
          <w:sz w:val="22"/>
          <w:szCs w:val="22"/>
        </w:rPr>
        <w:t>MIRŠANA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0"/>
        <w:gridCol w:w="1983"/>
        <w:gridCol w:w="2074"/>
        <w:gridCol w:w="2069"/>
      </w:tblGrid>
      <w:tr w:rsidR="000E65C1" w:rsidRPr="000E65C1" w:rsidTr="00F50BE3">
        <w:tc>
          <w:tcPr>
            <w:tcW w:w="2235" w:type="dxa"/>
          </w:tcPr>
          <w:p w:rsidR="00F4780D" w:rsidRPr="000E65C1" w:rsidRDefault="00F4780D" w:rsidP="00F4780D">
            <w:pPr>
              <w:rPr>
                <w:rFonts w:ascii="Cambria" w:hAnsi="Cambria"/>
                <w:sz w:val="22"/>
                <w:szCs w:val="22"/>
              </w:rPr>
            </w:pPr>
            <w:r w:rsidRPr="000E65C1">
              <w:rPr>
                <w:rFonts w:ascii="Cambria" w:hAnsi="Cambria"/>
                <w:sz w:val="22"/>
                <w:szCs w:val="22"/>
              </w:rPr>
              <w:t>Gads</w:t>
            </w:r>
          </w:p>
          <w:p w:rsidR="00F4780D" w:rsidRPr="000E65C1" w:rsidRDefault="00F4780D" w:rsidP="00F4780D">
            <w:pPr>
              <w:rPr>
                <w:rFonts w:ascii="Cambria" w:hAnsi="Cambria"/>
                <w:sz w:val="22"/>
                <w:szCs w:val="22"/>
              </w:rPr>
            </w:pPr>
          </w:p>
        </w:tc>
        <w:tc>
          <w:tcPr>
            <w:tcW w:w="2025" w:type="dxa"/>
          </w:tcPr>
          <w:p w:rsidR="00F4780D" w:rsidRPr="000E65C1" w:rsidRDefault="00F4780D" w:rsidP="00F4780D">
            <w:pPr>
              <w:rPr>
                <w:rFonts w:ascii="Cambria" w:hAnsi="Cambria"/>
                <w:sz w:val="22"/>
                <w:szCs w:val="22"/>
              </w:rPr>
            </w:pPr>
            <w:r w:rsidRPr="000E65C1">
              <w:rPr>
                <w:rFonts w:ascii="Cambria" w:hAnsi="Cambria"/>
                <w:sz w:val="22"/>
                <w:szCs w:val="22"/>
              </w:rPr>
              <w:t>Sievietes</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Vīrieši</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Kopā</w:t>
            </w:r>
          </w:p>
        </w:tc>
      </w:tr>
      <w:tr w:rsidR="000E65C1" w:rsidRPr="000E65C1" w:rsidTr="00F50BE3">
        <w:tc>
          <w:tcPr>
            <w:tcW w:w="2235" w:type="dxa"/>
          </w:tcPr>
          <w:p w:rsidR="00F4780D" w:rsidRPr="000E65C1" w:rsidRDefault="00F4780D" w:rsidP="00F4780D">
            <w:pPr>
              <w:rPr>
                <w:rFonts w:ascii="Cambria" w:hAnsi="Cambria"/>
                <w:sz w:val="22"/>
                <w:szCs w:val="22"/>
              </w:rPr>
            </w:pPr>
            <w:r w:rsidRPr="000E65C1">
              <w:rPr>
                <w:rFonts w:ascii="Cambria" w:hAnsi="Cambria"/>
                <w:sz w:val="22"/>
                <w:szCs w:val="22"/>
              </w:rPr>
              <w:t>2010</w:t>
            </w:r>
          </w:p>
        </w:tc>
        <w:tc>
          <w:tcPr>
            <w:tcW w:w="2025" w:type="dxa"/>
          </w:tcPr>
          <w:p w:rsidR="00F4780D" w:rsidRPr="000E65C1" w:rsidRDefault="00F4780D" w:rsidP="00F4780D">
            <w:pPr>
              <w:rPr>
                <w:rFonts w:ascii="Cambria" w:hAnsi="Cambria"/>
                <w:sz w:val="22"/>
                <w:szCs w:val="22"/>
              </w:rPr>
            </w:pPr>
            <w:r w:rsidRPr="000E65C1">
              <w:rPr>
                <w:rFonts w:ascii="Cambria" w:hAnsi="Cambria"/>
                <w:sz w:val="22"/>
                <w:szCs w:val="22"/>
              </w:rPr>
              <w:t>35</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42</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77</w:t>
            </w:r>
          </w:p>
        </w:tc>
      </w:tr>
      <w:tr w:rsidR="000E65C1" w:rsidRPr="000E65C1" w:rsidTr="00F50BE3">
        <w:tc>
          <w:tcPr>
            <w:tcW w:w="2235" w:type="dxa"/>
          </w:tcPr>
          <w:p w:rsidR="00F4780D" w:rsidRPr="000E65C1" w:rsidRDefault="00F4780D" w:rsidP="00F4780D">
            <w:pPr>
              <w:rPr>
                <w:rFonts w:ascii="Cambria" w:hAnsi="Cambria"/>
                <w:sz w:val="22"/>
                <w:szCs w:val="22"/>
              </w:rPr>
            </w:pPr>
            <w:r w:rsidRPr="000E65C1">
              <w:rPr>
                <w:rFonts w:ascii="Cambria" w:hAnsi="Cambria"/>
                <w:sz w:val="22"/>
                <w:szCs w:val="22"/>
              </w:rPr>
              <w:t>2011</w:t>
            </w:r>
          </w:p>
        </w:tc>
        <w:tc>
          <w:tcPr>
            <w:tcW w:w="2025" w:type="dxa"/>
          </w:tcPr>
          <w:p w:rsidR="00F4780D" w:rsidRPr="000E65C1" w:rsidRDefault="00F4780D" w:rsidP="00F4780D">
            <w:pPr>
              <w:rPr>
                <w:rFonts w:ascii="Cambria" w:hAnsi="Cambria"/>
                <w:sz w:val="22"/>
                <w:szCs w:val="22"/>
              </w:rPr>
            </w:pPr>
            <w:r w:rsidRPr="000E65C1">
              <w:rPr>
                <w:rFonts w:ascii="Cambria" w:hAnsi="Cambria"/>
                <w:sz w:val="22"/>
                <w:szCs w:val="22"/>
              </w:rPr>
              <w:t>23</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43</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66</w:t>
            </w:r>
          </w:p>
        </w:tc>
      </w:tr>
      <w:tr w:rsidR="000E65C1" w:rsidRPr="000E65C1" w:rsidTr="00F50BE3">
        <w:tc>
          <w:tcPr>
            <w:tcW w:w="2235" w:type="dxa"/>
          </w:tcPr>
          <w:p w:rsidR="00F4780D" w:rsidRPr="000E65C1" w:rsidRDefault="00F4780D" w:rsidP="00F4780D">
            <w:pPr>
              <w:rPr>
                <w:rFonts w:ascii="Cambria" w:hAnsi="Cambria"/>
                <w:sz w:val="22"/>
                <w:szCs w:val="22"/>
              </w:rPr>
            </w:pPr>
            <w:r w:rsidRPr="000E65C1">
              <w:rPr>
                <w:rFonts w:ascii="Cambria" w:hAnsi="Cambria"/>
                <w:sz w:val="22"/>
                <w:szCs w:val="22"/>
              </w:rPr>
              <w:t>2012</w:t>
            </w:r>
          </w:p>
        </w:tc>
        <w:tc>
          <w:tcPr>
            <w:tcW w:w="2025" w:type="dxa"/>
          </w:tcPr>
          <w:p w:rsidR="00F4780D" w:rsidRPr="000E65C1" w:rsidRDefault="00F4780D" w:rsidP="00F4780D">
            <w:pPr>
              <w:rPr>
                <w:rFonts w:ascii="Cambria" w:hAnsi="Cambria"/>
                <w:sz w:val="22"/>
                <w:szCs w:val="22"/>
              </w:rPr>
            </w:pPr>
            <w:r w:rsidRPr="000E65C1">
              <w:rPr>
                <w:rFonts w:ascii="Cambria" w:hAnsi="Cambria"/>
                <w:sz w:val="22"/>
                <w:szCs w:val="22"/>
              </w:rPr>
              <w:t>29</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34</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63</w:t>
            </w:r>
          </w:p>
        </w:tc>
      </w:tr>
      <w:tr w:rsidR="000E65C1" w:rsidRPr="000E65C1" w:rsidTr="00F50BE3">
        <w:tc>
          <w:tcPr>
            <w:tcW w:w="2235" w:type="dxa"/>
          </w:tcPr>
          <w:p w:rsidR="00F4780D" w:rsidRPr="000E65C1" w:rsidRDefault="00F4780D" w:rsidP="00F4780D">
            <w:pPr>
              <w:rPr>
                <w:rFonts w:ascii="Cambria" w:hAnsi="Cambria"/>
                <w:sz w:val="22"/>
                <w:szCs w:val="22"/>
              </w:rPr>
            </w:pPr>
            <w:r w:rsidRPr="000E65C1">
              <w:rPr>
                <w:rFonts w:ascii="Cambria" w:hAnsi="Cambria"/>
                <w:sz w:val="22"/>
                <w:szCs w:val="22"/>
              </w:rPr>
              <w:t>2013</w:t>
            </w:r>
          </w:p>
        </w:tc>
        <w:tc>
          <w:tcPr>
            <w:tcW w:w="2025" w:type="dxa"/>
          </w:tcPr>
          <w:p w:rsidR="00F4780D" w:rsidRPr="000E65C1" w:rsidRDefault="00F4780D" w:rsidP="00F4780D">
            <w:pPr>
              <w:rPr>
                <w:rFonts w:ascii="Cambria" w:hAnsi="Cambria"/>
                <w:sz w:val="22"/>
                <w:szCs w:val="22"/>
              </w:rPr>
            </w:pPr>
            <w:r w:rsidRPr="000E65C1">
              <w:rPr>
                <w:rFonts w:ascii="Cambria" w:hAnsi="Cambria"/>
                <w:sz w:val="22"/>
                <w:szCs w:val="22"/>
              </w:rPr>
              <w:t>21</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40</w:t>
            </w:r>
          </w:p>
        </w:tc>
        <w:tc>
          <w:tcPr>
            <w:tcW w:w="2131" w:type="dxa"/>
          </w:tcPr>
          <w:p w:rsidR="00F4780D" w:rsidRPr="000E65C1" w:rsidRDefault="00F4780D" w:rsidP="00F4780D">
            <w:pPr>
              <w:rPr>
                <w:rFonts w:ascii="Cambria" w:hAnsi="Cambria"/>
                <w:sz w:val="22"/>
                <w:szCs w:val="22"/>
              </w:rPr>
            </w:pPr>
            <w:r w:rsidRPr="000E65C1">
              <w:rPr>
                <w:rFonts w:ascii="Cambria" w:hAnsi="Cambria"/>
                <w:sz w:val="22"/>
                <w:szCs w:val="22"/>
              </w:rPr>
              <w:t>61</w:t>
            </w:r>
          </w:p>
        </w:tc>
      </w:tr>
      <w:tr w:rsidR="000E65C1" w:rsidRPr="000E65C1" w:rsidTr="00F50BE3">
        <w:tc>
          <w:tcPr>
            <w:tcW w:w="2235"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 xml:space="preserve">2014 </w:t>
            </w:r>
          </w:p>
        </w:tc>
        <w:tc>
          <w:tcPr>
            <w:tcW w:w="2025"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25</w:t>
            </w:r>
          </w:p>
        </w:tc>
        <w:tc>
          <w:tcPr>
            <w:tcW w:w="2131"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15</w:t>
            </w:r>
          </w:p>
        </w:tc>
        <w:tc>
          <w:tcPr>
            <w:tcW w:w="2131"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40</w:t>
            </w:r>
          </w:p>
        </w:tc>
      </w:tr>
      <w:tr w:rsidR="000E65C1" w:rsidRPr="000E65C1" w:rsidTr="00F50BE3">
        <w:tc>
          <w:tcPr>
            <w:tcW w:w="2235"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2015</w:t>
            </w:r>
          </w:p>
        </w:tc>
        <w:tc>
          <w:tcPr>
            <w:tcW w:w="2025"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30</w:t>
            </w:r>
          </w:p>
        </w:tc>
        <w:tc>
          <w:tcPr>
            <w:tcW w:w="2131"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33</w:t>
            </w:r>
          </w:p>
        </w:tc>
        <w:tc>
          <w:tcPr>
            <w:tcW w:w="2131" w:type="dxa"/>
            <w:shd w:val="clear" w:color="auto" w:fill="auto"/>
          </w:tcPr>
          <w:p w:rsidR="00F4780D" w:rsidRPr="000E65C1" w:rsidRDefault="00F4780D" w:rsidP="00F4780D">
            <w:pPr>
              <w:rPr>
                <w:rFonts w:ascii="Cambria" w:hAnsi="Cambria"/>
                <w:sz w:val="22"/>
                <w:szCs w:val="22"/>
              </w:rPr>
            </w:pPr>
            <w:r w:rsidRPr="000E65C1">
              <w:rPr>
                <w:rFonts w:ascii="Cambria" w:hAnsi="Cambria"/>
                <w:sz w:val="22"/>
                <w:szCs w:val="22"/>
              </w:rPr>
              <w:t>63</w:t>
            </w:r>
          </w:p>
        </w:tc>
      </w:tr>
      <w:tr w:rsidR="000E65C1" w:rsidRPr="000E65C1" w:rsidTr="00F50BE3">
        <w:tc>
          <w:tcPr>
            <w:tcW w:w="2235" w:type="dxa"/>
            <w:shd w:val="clear" w:color="auto" w:fill="auto"/>
          </w:tcPr>
          <w:p w:rsidR="00F4780D" w:rsidRPr="000E65C1" w:rsidRDefault="00F4780D" w:rsidP="00F4780D">
            <w:pPr>
              <w:rPr>
                <w:rFonts w:ascii="Cambria" w:hAnsi="Cambria"/>
                <w:b/>
                <w:sz w:val="22"/>
                <w:szCs w:val="22"/>
              </w:rPr>
            </w:pPr>
            <w:r w:rsidRPr="000E65C1">
              <w:rPr>
                <w:rFonts w:ascii="Cambria" w:hAnsi="Cambria"/>
                <w:b/>
                <w:sz w:val="22"/>
                <w:szCs w:val="22"/>
              </w:rPr>
              <w:t>2016</w:t>
            </w:r>
          </w:p>
        </w:tc>
        <w:tc>
          <w:tcPr>
            <w:tcW w:w="2025" w:type="dxa"/>
            <w:shd w:val="clear" w:color="auto" w:fill="auto"/>
          </w:tcPr>
          <w:p w:rsidR="00F4780D" w:rsidRPr="000E65C1" w:rsidRDefault="00F4780D" w:rsidP="00F4780D">
            <w:pPr>
              <w:rPr>
                <w:rFonts w:ascii="Cambria" w:hAnsi="Cambria"/>
                <w:b/>
                <w:sz w:val="22"/>
                <w:szCs w:val="22"/>
              </w:rPr>
            </w:pPr>
            <w:r w:rsidRPr="000E65C1">
              <w:rPr>
                <w:rFonts w:ascii="Cambria" w:hAnsi="Cambria"/>
                <w:b/>
                <w:sz w:val="22"/>
                <w:szCs w:val="22"/>
              </w:rPr>
              <w:t>33</w:t>
            </w:r>
          </w:p>
        </w:tc>
        <w:tc>
          <w:tcPr>
            <w:tcW w:w="2131" w:type="dxa"/>
            <w:shd w:val="clear" w:color="auto" w:fill="auto"/>
          </w:tcPr>
          <w:p w:rsidR="00F4780D" w:rsidRPr="000E65C1" w:rsidRDefault="00F4780D" w:rsidP="00F4780D">
            <w:pPr>
              <w:rPr>
                <w:rFonts w:ascii="Cambria" w:hAnsi="Cambria"/>
                <w:b/>
                <w:sz w:val="22"/>
                <w:szCs w:val="22"/>
              </w:rPr>
            </w:pPr>
            <w:r w:rsidRPr="000E65C1">
              <w:rPr>
                <w:rFonts w:ascii="Cambria" w:hAnsi="Cambria"/>
                <w:b/>
                <w:sz w:val="22"/>
                <w:szCs w:val="22"/>
              </w:rPr>
              <w:t>27</w:t>
            </w:r>
          </w:p>
        </w:tc>
        <w:tc>
          <w:tcPr>
            <w:tcW w:w="2131" w:type="dxa"/>
            <w:shd w:val="clear" w:color="auto" w:fill="auto"/>
          </w:tcPr>
          <w:p w:rsidR="00F4780D" w:rsidRPr="000E65C1" w:rsidRDefault="00F4780D" w:rsidP="00F4780D">
            <w:pPr>
              <w:rPr>
                <w:rFonts w:ascii="Cambria" w:hAnsi="Cambria"/>
                <w:b/>
                <w:sz w:val="22"/>
                <w:szCs w:val="22"/>
              </w:rPr>
            </w:pPr>
            <w:r w:rsidRPr="000E65C1">
              <w:rPr>
                <w:rFonts w:ascii="Cambria" w:hAnsi="Cambria"/>
                <w:b/>
                <w:sz w:val="22"/>
                <w:szCs w:val="22"/>
              </w:rPr>
              <w:t>60</w:t>
            </w:r>
          </w:p>
        </w:tc>
      </w:tr>
    </w:tbl>
    <w:p w:rsidR="00F4780D" w:rsidRPr="000E65C1" w:rsidRDefault="00F4780D" w:rsidP="00F4780D">
      <w:pPr>
        <w:rPr>
          <w:rFonts w:ascii="Cambria" w:hAnsi="Cambria"/>
          <w:sz w:val="22"/>
          <w:szCs w:val="22"/>
        </w:rPr>
      </w:pPr>
    </w:p>
    <w:p w:rsidR="00F4780D" w:rsidRPr="000E65C1" w:rsidRDefault="00F4780D" w:rsidP="00F4780D">
      <w:pPr>
        <w:pStyle w:val="tv2131"/>
        <w:spacing w:line="240" w:lineRule="auto"/>
        <w:ind w:left="-142" w:right="-907" w:firstLine="680"/>
        <w:jc w:val="both"/>
        <w:rPr>
          <w:rFonts w:ascii="Cambria" w:hAnsi="Cambria"/>
          <w:color w:val="auto"/>
          <w:sz w:val="24"/>
          <w:szCs w:val="24"/>
        </w:rPr>
      </w:pPr>
      <w:r w:rsidRPr="000E65C1">
        <w:rPr>
          <w:rFonts w:ascii="Cambria" w:hAnsi="Cambria"/>
          <w:color w:val="auto"/>
          <w:sz w:val="24"/>
          <w:szCs w:val="24"/>
        </w:rPr>
        <w:t>Lai arī pēdējos gados  pēc statistikas datiem  jaundzimušo  skaits īpaši nesamazinās, tomēr palielinās arī mirušo skaits. Joprojām kā novada ilgtermiņa prioritāte ir novada iedzīvotāju skaita palielināšana. Teritorijas  attīstības plānošanas dokumentos noteiktās rīcības ir vērstas uz mērķi esošajiem Kokneses novada iedzīvotājiem nepamest novadu, un potenciālajiem  iedzīvotājiem – radīt priekšnoteikumus  izvēlēties Kokneses novadu kā savu dzīves un darba vietu.</w:t>
      </w:r>
    </w:p>
    <w:p w:rsidR="00A52DF3" w:rsidRPr="000E65C1" w:rsidRDefault="00A52DF3" w:rsidP="00A52DF3">
      <w:pPr>
        <w:pStyle w:val="tv2131"/>
        <w:spacing w:line="240" w:lineRule="auto"/>
        <w:ind w:left="-142" w:right="-907" w:firstLine="680"/>
        <w:jc w:val="center"/>
        <w:rPr>
          <w:rFonts w:ascii="Cambria" w:hAnsi="Cambria"/>
          <w:color w:val="auto"/>
          <w:sz w:val="24"/>
          <w:szCs w:val="24"/>
        </w:rPr>
      </w:pPr>
      <w:r w:rsidRPr="000E65C1">
        <w:rPr>
          <w:rFonts w:ascii="Cambria" w:hAnsi="Cambria"/>
          <w:color w:val="auto"/>
          <w:sz w:val="24"/>
          <w:szCs w:val="24"/>
        </w:rPr>
        <w:t>Bezdarba līmenis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9"/>
        <w:gridCol w:w="1692"/>
        <w:gridCol w:w="1652"/>
        <w:gridCol w:w="1719"/>
        <w:gridCol w:w="1636"/>
      </w:tblGrid>
      <w:tr w:rsidR="00A52DF3" w:rsidRPr="000E65C1" w:rsidTr="00A52DF3">
        <w:tc>
          <w:tcPr>
            <w:tcW w:w="1465" w:type="dxa"/>
          </w:tcPr>
          <w:p w:rsidR="00A52DF3" w:rsidRPr="000E65C1" w:rsidRDefault="00A52DF3" w:rsidP="00A52DF3">
            <w:pPr>
              <w:ind w:right="-907"/>
              <w:rPr>
                <w:rFonts w:ascii="Cambria" w:hAnsi="Cambria"/>
                <w:sz w:val="22"/>
                <w:szCs w:val="22"/>
              </w:rPr>
            </w:pPr>
            <w:r w:rsidRPr="000E65C1">
              <w:rPr>
                <w:rFonts w:ascii="Cambria" w:hAnsi="Cambria"/>
                <w:sz w:val="22"/>
                <w:szCs w:val="22"/>
              </w:rPr>
              <w:t xml:space="preserve">Laika </w:t>
            </w:r>
          </w:p>
          <w:p w:rsidR="00A52DF3" w:rsidRPr="000E65C1" w:rsidRDefault="00A52DF3" w:rsidP="00A52DF3">
            <w:pPr>
              <w:ind w:right="-907"/>
              <w:rPr>
                <w:rFonts w:ascii="Cambria" w:hAnsi="Cambria"/>
                <w:sz w:val="22"/>
                <w:szCs w:val="22"/>
              </w:rPr>
            </w:pPr>
            <w:r w:rsidRPr="000E65C1">
              <w:rPr>
                <w:rFonts w:ascii="Cambria" w:hAnsi="Cambria"/>
                <w:sz w:val="22"/>
                <w:szCs w:val="22"/>
              </w:rPr>
              <w:t>periods</w:t>
            </w:r>
          </w:p>
        </w:tc>
        <w:tc>
          <w:tcPr>
            <w:tcW w:w="1776" w:type="dxa"/>
          </w:tcPr>
          <w:p w:rsidR="00A52DF3" w:rsidRPr="000E65C1" w:rsidRDefault="00A52DF3" w:rsidP="00A52DF3">
            <w:pPr>
              <w:ind w:right="-907"/>
              <w:jc w:val="both"/>
              <w:rPr>
                <w:rFonts w:ascii="Cambria" w:hAnsi="Cambria"/>
                <w:sz w:val="22"/>
                <w:szCs w:val="22"/>
              </w:rPr>
            </w:pPr>
            <w:r w:rsidRPr="000E65C1">
              <w:rPr>
                <w:rFonts w:ascii="Cambria" w:hAnsi="Cambria"/>
                <w:sz w:val="22"/>
                <w:szCs w:val="22"/>
              </w:rPr>
              <w:t xml:space="preserve">Bezdarbnieku </w:t>
            </w:r>
          </w:p>
          <w:p w:rsidR="00A52DF3" w:rsidRPr="000E65C1" w:rsidRDefault="00A52DF3" w:rsidP="00A52DF3">
            <w:pPr>
              <w:ind w:right="-907"/>
              <w:jc w:val="both"/>
              <w:rPr>
                <w:rFonts w:ascii="Cambria" w:hAnsi="Cambria"/>
                <w:sz w:val="22"/>
                <w:szCs w:val="22"/>
              </w:rPr>
            </w:pPr>
            <w:r w:rsidRPr="000E65C1">
              <w:rPr>
                <w:rFonts w:ascii="Cambria" w:hAnsi="Cambria"/>
                <w:sz w:val="22"/>
                <w:szCs w:val="22"/>
              </w:rPr>
              <w:t>skaits novadā</w:t>
            </w:r>
          </w:p>
        </w:tc>
        <w:tc>
          <w:tcPr>
            <w:tcW w:w="1698" w:type="dxa"/>
          </w:tcPr>
          <w:p w:rsidR="00A52DF3" w:rsidRPr="000E65C1" w:rsidRDefault="00A52DF3" w:rsidP="00A52DF3">
            <w:pPr>
              <w:ind w:right="-907" w:firstLine="539"/>
              <w:rPr>
                <w:rFonts w:ascii="Cambria" w:hAnsi="Cambria"/>
                <w:sz w:val="22"/>
                <w:szCs w:val="22"/>
              </w:rPr>
            </w:pPr>
            <w:r w:rsidRPr="000E65C1">
              <w:rPr>
                <w:rFonts w:ascii="Cambria" w:hAnsi="Cambria"/>
                <w:sz w:val="22"/>
                <w:szCs w:val="22"/>
              </w:rPr>
              <w:t>% no darbspējīgiem iedzīvotājiem</w:t>
            </w:r>
          </w:p>
          <w:p w:rsidR="00A52DF3" w:rsidRPr="000E65C1" w:rsidRDefault="00A52DF3" w:rsidP="00A52DF3">
            <w:pPr>
              <w:ind w:right="-907"/>
              <w:rPr>
                <w:rFonts w:ascii="Cambria" w:hAnsi="Cambria"/>
                <w:sz w:val="22"/>
                <w:szCs w:val="22"/>
              </w:rPr>
            </w:pPr>
            <w:r w:rsidRPr="000E65C1">
              <w:rPr>
                <w:rFonts w:ascii="Cambria" w:hAnsi="Cambria"/>
                <w:sz w:val="22"/>
                <w:szCs w:val="22"/>
              </w:rPr>
              <w:t>novadā</w:t>
            </w:r>
          </w:p>
        </w:tc>
        <w:tc>
          <w:tcPr>
            <w:tcW w:w="1800" w:type="dxa"/>
          </w:tcPr>
          <w:p w:rsidR="00A52DF3" w:rsidRPr="000E65C1" w:rsidRDefault="00A52DF3" w:rsidP="00A52DF3">
            <w:pPr>
              <w:ind w:right="-907"/>
              <w:rPr>
                <w:rFonts w:ascii="Cambria" w:hAnsi="Cambria"/>
                <w:sz w:val="22"/>
                <w:szCs w:val="22"/>
              </w:rPr>
            </w:pPr>
            <w:r w:rsidRPr="000E65C1">
              <w:rPr>
                <w:rFonts w:ascii="Cambria" w:hAnsi="Cambria"/>
                <w:sz w:val="22"/>
                <w:szCs w:val="22"/>
              </w:rPr>
              <w:t xml:space="preserve">% no </w:t>
            </w:r>
          </w:p>
          <w:p w:rsidR="00A52DF3" w:rsidRPr="000E65C1" w:rsidRDefault="00A52DF3" w:rsidP="00A52DF3">
            <w:pPr>
              <w:ind w:right="-907"/>
              <w:rPr>
                <w:rFonts w:ascii="Cambria" w:hAnsi="Cambria"/>
                <w:sz w:val="22"/>
                <w:szCs w:val="22"/>
              </w:rPr>
            </w:pPr>
            <w:r w:rsidRPr="000E65C1">
              <w:rPr>
                <w:rFonts w:ascii="Cambria" w:hAnsi="Cambria"/>
                <w:sz w:val="22"/>
                <w:szCs w:val="22"/>
              </w:rPr>
              <w:t xml:space="preserve">darbspējīgiem iedzīvotājiem </w:t>
            </w:r>
          </w:p>
          <w:p w:rsidR="00A52DF3" w:rsidRPr="000E65C1" w:rsidRDefault="00A52DF3" w:rsidP="00A52DF3">
            <w:pPr>
              <w:ind w:right="-907"/>
              <w:rPr>
                <w:rFonts w:ascii="Cambria" w:hAnsi="Cambria"/>
                <w:sz w:val="22"/>
                <w:szCs w:val="22"/>
              </w:rPr>
            </w:pPr>
            <w:r w:rsidRPr="000E65C1">
              <w:rPr>
                <w:rFonts w:ascii="Cambria" w:hAnsi="Cambria"/>
                <w:sz w:val="22"/>
                <w:szCs w:val="22"/>
              </w:rPr>
              <w:t>Zemgalē</w:t>
            </w:r>
          </w:p>
        </w:tc>
        <w:tc>
          <w:tcPr>
            <w:tcW w:w="1675" w:type="dxa"/>
          </w:tcPr>
          <w:p w:rsidR="00A52DF3" w:rsidRPr="000E65C1" w:rsidRDefault="00A52DF3" w:rsidP="00A52DF3">
            <w:pPr>
              <w:ind w:right="-907"/>
              <w:rPr>
                <w:rFonts w:ascii="Cambria" w:hAnsi="Cambria"/>
                <w:sz w:val="22"/>
                <w:szCs w:val="22"/>
              </w:rPr>
            </w:pPr>
            <w:r w:rsidRPr="000E65C1">
              <w:rPr>
                <w:rFonts w:ascii="Cambria" w:hAnsi="Cambria"/>
                <w:sz w:val="22"/>
                <w:szCs w:val="22"/>
              </w:rPr>
              <w:t xml:space="preserve">% no </w:t>
            </w:r>
          </w:p>
          <w:p w:rsidR="00A52DF3" w:rsidRPr="000E65C1" w:rsidRDefault="00A52DF3" w:rsidP="00A52DF3">
            <w:pPr>
              <w:ind w:right="-907"/>
              <w:rPr>
                <w:rFonts w:ascii="Cambria" w:hAnsi="Cambria"/>
                <w:sz w:val="22"/>
                <w:szCs w:val="22"/>
              </w:rPr>
            </w:pPr>
            <w:r w:rsidRPr="000E65C1">
              <w:rPr>
                <w:rFonts w:ascii="Cambria" w:hAnsi="Cambria"/>
                <w:sz w:val="22"/>
                <w:szCs w:val="22"/>
              </w:rPr>
              <w:t xml:space="preserve">darbspējīgiem iedzīvotājiem </w:t>
            </w:r>
          </w:p>
          <w:p w:rsidR="00A52DF3" w:rsidRPr="000E65C1" w:rsidRDefault="00A52DF3" w:rsidP="00A52DF3">
            <w:pPr>
              <w:ind w:right="-907"/>
              <w:rPr>
                <w:rFonts w:ascii="Cambria" w:hAnsi="Cambria"/>
                <w:sz w:val="22"/>
                <w:szCs w:val="22"/>
              </w:rPr>
            </w:pPr>
            <w:r w:rsidRPr="000E65C1">
              <w:rPr>
                <w:rFonts w:ascii="Cambria" w:hAnsi="Cambria"/>
                <w:sz w:val="22"/>
                <w:szCs w:val="22"/>
              </w:rPr>
              <w:t>valstī</w:t>
            </w:r>
          </w:p>
        </w:tc>
      </w:tr>
      <w:tr w:rsidR="00A52DF3" w:rsidRPr="000E65C1" w:rsidTr="00A52DF3">
        <w:tc>
          <w:tcPr>
            <w:tcW w:w="1465" w:type="dxa"/>
          </w:tcPr>
          <w:p w:rsidR="00A52DF3" w:rsidRPr="000E65C1" w:rsidRDefault="00A52DF3" w:rsidP="00A52DF3">
            <w:pPr>
              <w:ind w:right="-907"/>
              <w:jc w:val="both"/>
              <w:rPr>
                <w:rFonts w:ascii="Cambria" w:hAnsi="Cambria"/>
                <w:sz w:val="22"/>
                <w:szCs w:val="22"/>
              </w:rPr>
            </w:pPr>
            <w:r w:rsidRPr="000E65C1">
              <w:rPr>
                <w:rFonts w:ascii="Cambria" w:hAnsi="Cambria"/>
                <w:sz w:val="22"/>
                <w:szCs w:val="22"/>
              </w:rPr>
              <w:t>2015.gada</w:t>
            </w:r>
          </w:p>
          <w:p w:rsidR="00A52DF3" w:rsidRPr="000E65C1" w:rsidRDefault="00A52DF3" w:rsidP="00A52DF3">
            <w:pPr>
              <w:ind w:right="-907"/>
              <w:jc w:val="both"/>
              <w:rPr>
                <w:rFonts w:ascii="Cambria" w:hAnsi="Cambria"/>
                <w:sz w:val="22"/>
                <w:szCs w:val="22"/>
              </w:rPr>
            </w:pPr>
            <w:r w:rsidRPr="000E65C1">
              <w:rPr>
                <w:rFonts w:ascii="Cambria" w:hAnsi="Cambria"/>
                <w:sz w:val="22"/>
                <w:szCs w:val="22"/>
              </w:rPr>
              <w:t>janvāris</w:t>
            </w:r>
          </w:p>
        </w:tc>
        <w:tc>
          <w:tcPr>
            <w:tcW w:w="1776"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197</w:t>
            </w:r>
          </w:p>
        </w:tc>
        <w:tc>
          <w:tcPr>
            <w:tcW w:w="1698"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5,8</w:t>
            </w:r>
          </w:p>
        </w:tc>
        <w:tc>
          <w:tcPr>
            <w:tcW w:w="1800"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7,0</w:t>
            </w:r>
          </w:p>
        </w:tc>
        <w:tc>
          <w:tcPr>
            <w:tcW w:w="1675"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6,9</w:t>
            </w:r>
          </w:p>
        </w:tc>
      </w:tr>
      <w:tr w:rsidR="00A52DF3" w:rsidRPr="000E65C1" w:rsidTr="00A52DF3">
        <w:tc>
          <w:tcPr>
            <w:tcW w:w="1465" w:type="dxa"/>
          </w:tcPr>
          <w:p w:rsidR="00A52DF3" w:rsidRPr="000E65C1" w:rsidRDefault="00A52DF3" w:rsidP="00A52DF3">
            <w:pPr>
              <w:ind w:right="-907"/>
              <w:jc w:val="both"/>
              <w:rPr>
                <w:rFonts w:ascii="Cambria" w:hAnsi="Cambria"/>
                <w:sz w:val="22"/>
                <w:szCs w:val="22"/>
              </w:rPr>
            </w:pPr>
            <w:r w:rsidRPr="000E65C1">
              <w:rPr>
                <w:rFonts w:ascii="Cambria" w:hAnsi="Cambria"/>
                <w:sz w:val="22"/>
                <w:szCs w:val="22"/>
              </w:rPr>
              <w:t>2016.gada</w:t>
            </w:r>
          </w:p>
          <w:p w:rsidR="00A52DF3" w:rsidRPr="000E65C1" w:rsidRDefault="00A52DF3" w:rsidP="00A52DF3">
            <w:pPr>
              <w:ind w:right="-907"/>
              <w:jc w:val="both"/>
              <w:rPr>
                <w:rFonts w:ascii="Cambria" w:hAnsi="Cambria"/>
                <w:sz w:val="22"/>
                <w:szCs w:val="22"/>
              </w:rPr>
            </w:pPr>
            <w:r w:rsidRPr="000E65C1">
              <w:rPr>
                <w:rFonts w:ascii="Cambria" w:hAnsi="Cambria"/>
                <w:sz w:val="22"/>
                <w:szCs w:val="22"/>
              </w:rPr>
              <w:t>janvāris</w:t>
            </w:r>
          </w:p>
        </w:tc>
        <w:tc>
          <w:tcPr>
            <w:tcW w:w="1776"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217</w:t>
            </w:r>
          </w:p>
        </w:tc>
        <w:tc>
          <w:tcPr>
            <w:tcW w:w="1698"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6,5</w:t>
            </w:r>
          </w:p>
        </w:tc>
        <w:tc>
          <w:tcPr>
            <w:tcW w:w="1800"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7,1</w:t>
            </w:r>
          </w:p>
        </w:tc>
        <w:tc>
          <w:tcPr>
            <w:tcW w:w="1675"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6,9</w:t>
            </w:r>
          </w:p>
        </w:tc>
      </w:tr>
      <w:tr w:rsidR="00A52DF3" w:rsidRPr="000E65C1" w:rsidTr="00A52DF3">
        <w:tc>
          <w:tcPr>
            <w:tcW w:w="1465" w:type="dxa"/>
          </w:tcPr>
          <w:p w:rsidR="00A52DF3" w:rsidRPr="000E65C1" w:rsidRDefault="00A52DF3" w:rsidP="00A52DF3">
            <w:pPr>
              <w:ind w:right="-907"/>
              <w:jc w:val="both"/>
              <w:rPr>
                <w:rFonts w:ascii="Cambria" w:hAnsi="Cambria"/>
                <w:sz w:val="22"/>
                <w:szCs w:val="22"/>
              </w:rPr>
            </w:pPr>
            <w:r w:rsidRPr="000E65C1">
              <w:rPr>
                <w:rFonts w:ascii="Cambria" w:hAnsi="Cambria"/>
                <w:sz w:val="22"/>
                <w:szCs w:val="22"/>
              </w:rPr>
              <w:t xml:space="preserve">2016.gada </w:t>
            </w:r>
          </w:p>
          <w:p w:rsidR="00A52DF3" w:rsidRPr="000E65C1" w:rsidRDefault="00A52DF3" w:rsidP="00A52DF3">
            <w:pPr>
              <w:ind w:right="-907"/>
              <w:jc w:val="both"/>
              <w:rPr>
                <w:rFonts w:ascii="Cambria" w:hAnsi="Cambria"/>
                <w:sz w:val="22"/>
                <w:szCs w:val="22"/>
              </w:rPr>
            </w:pPr>
            <w:r w:rsidRPr="000E65C1">
              <w:rPr>
                <w:rFonts w:ascii="Cambria" w:hAnsi="Cambria"/>
                <w:sz w:val="22"/>
                <w:szCs w:val="22"/>
              </w:rPr>
              <w:t>31.decembris</w:t>
            </w:r>
          </w:p>
        </w:tc>
        <w:tc>
          <w:tcPr>
            <w:tcW w:w="1776"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225</w:t>
            </w:r>
          </w:p>
        </w:tc>
        <w:tc>
          <w:tcPr>
            <w:tcW w:w="1698"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6,9</w:t>
            </w:r>
          </w:p>
        </w:tc>
        <w:tc>
          <w:tcPr>
            <w:tcW w:w="1800"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6,2</w:t>
            </w:r>
          </w:p>
        </w:tc>
        <w:tc>
          <w:tcPr>
            <w:tcW w:w="1675" w:type="dxa"/>
          </w:tcPr>
          <w:p w:rsidR="00A52DF3" w:rsidRPr="000E65C1" w:rsidRDefault="00A52DF3" w:rsidP="00A52DF3">
            <w:pPr>
              <w:ind w:right="-907" w:firstLine="539"/>
              <w:jc w:val="both"/>
              <w:rPr>
                <w:rFonts w:ascii="Cambria" w:hAnsi="Cambria"/>
                <w:sz w:val="22"/>
                <w:szCs w:val="22"/>
              </w:rPr>
            </w:pPr>
            <w:r w:rsidRPr="000E65C1">
              <w:rPr>
                <w:rFonts w:ascii="Cambria" w:hAnsi="Cambria"/>
                <w:sz w:val="22"/>
                <w:szCs w:val="22"/>
              </w:rPr>
              <w:t>8,4</w:t>
            </w:r>
          </w:p>
        </w:tc>
      </w:tr>
    </w:tbl>
    <w:p w:rsidR="00A52DF3" w:rsidRPr="000E65C1" w:rsidRDefault="00A52DF3" w:rsidP="00F4780D">
      <w:pPr>
        <w:pStyle w:val="tv2131"/>
        <w:spacing w:line="240" w:lineRule="auto"/>
        <w:ind w:left="-142" w:right="-907" w:firstLine="680"/>
        <w:jc w:val="both"/>
        <w:rPr>
          <w:rFonts w:ascii="Cambria" w:hAnsi="Cambria"/>
          <w:color w:val="auto"/>
          <w:sz w:val="24"/>
          <w:szCs w:val="24"/>
        </w:rPr>
      </w:pPr>
    </w:p>
    <w:p w:rsidR="00C84A1C" w:rsidRPr="000E65C1" w:rsidRDefault="00C84A1C" w:rsidP="00C84A1C">
      <w:pPr>
        <w:pStyle w:val="tv2131"/>
        <w:spacing w:line="240" w:lineRule="auto"/>
        <w:ind w:left="-142" w:right="-907" w:firstLine="680"/>
        <w:jc w:val="both"/>
        <w:rPr>
          <w:rFonts w:ascii="Cambria" w:hAnsi="Cambria"/>
          <w:color w:val="auto"/>
          <w:sz w:val="24"/>
          <w:szCs w:val="24"/>
        </w:rPr>
      </w:pPr>
      <w:r w:rsidRPr="000E65C1">
        <w:rPr>
          <w:rFonts w:ascii="Cambria" w:hAnsi="Cambria"/>
          <w:color w:val="auto"/>
          <w:sz w:val="24"/>
          <w:szCs w:val="24"/>
        </w:rPr>
        <w:t>Bezdarbs, salīdzinoši zemais atalgojuma līmenis, energoresursu sadārdzināšanās atstāj būtisku ietekmi uz iedzīvotāju maksātspēju. Tas, savukārt, tieši ietekmē pašvaldības budžetu - samazinās pašvaldības ieņēmumi. Pieaugot iedzīvotāju parādiem par komunālajiem pakalpojumiem un nekustamā īpašuma nodokli, pieaug izdevumu apjoms sociālajiem pabalstiem un palīdzībai.</w:t>
      </w:r>
    </w:p>
    <w:p w:rsidR="00C84A1C" w:rsidRPr="000E65C1" w:rsidRDefault="00C84A1C" w:rsidP="00C84A1C">
      <w:pPr>
        <w:autoSpaceDE w:val="0"/>
        <w:autoSpaceDN w:val="0"/>
        <w:adjustRightInd w:val="0"/>
        <w:ind w:right="-908" w:firstLine="720"/>
        <w:jc w:val="both"/>
        <w:rPr>
          <w:rFonts w:ascii="Cambria" w:hAnsi="Cambria"/>
        </w:rPr>
      </w:pPr>
      <w:r w:rsidRPr="000E65C1">
        <w:rPr>
          <w:rFonts w:ascii="Cambria" w:hAnsi="Cambria"/>
        </w:rPr>
        <w:t xml:space="preserve">Lai stabilizētu iedzīvotāju skaitu Kokneses novadā, pašvaldībai jāveic tādi pasākumi, kā mērķtiecīga darbvietu un pievilcīgas dzīves vides radīšana, investīciju piesaistīšana, uzņēmējdarbības atbalsts, aktīva pašmāju demogrāfijas politika, kas atbalsta labvēlīgu </w:t>
      </w:r>
      <w:r w:rsidRPr="000E65C1">
        <w:rPr>
          <w:rFonts w:ascii="Cambria" w:hAnsi="Cambria"/>
        </w:rPr>
        <w:lastRenderedPageBreak/>
        <w:t>politiku pret pastāvīgajiem iedzīvotājiem (pabalsti un pakalpojumi, mājoklis, darbvietas), lai ilgtermiņā uzlabotu dzimstību un atturētu iedzīvotājus no aizbraukšanas.</w:t>
      </w:r>
    </w:p>
    <w:p w:rsidR="00F50BE3" w:rsidRDefault="00F50BE3" w:rsidP="00A52DF3">
      <w:pPr>
        <w:ind w:right="-874"/>
        <w:jc w:val="center"/>
        <w:rPr>
          <w:rFonts w:ascii="Cambria" w:hAnsi="Cambria"/>
          <w:b/>
          <w:sz w:val="28"/>
          <w:szCs w:val="28"/>
        </w:rPr>
      </w:pPr>
    </w:p>
    <w:p w:rsidR="00F50BE3" w:rsidRDefault="00F50BE3" w:rsidP="00A52DF3">
      <w:pPr>
        <w:ind w:right="-874"/>
        <w:jc w:val="center"/>
        <w:rPr>
          <w:rFonts w:ascii="Cambria" w:hAnsi="Cambria"/>
          <w:b/>
          <w:sz w:val="28"/>
          <w:szCs w:val="28"/>
        </w:rPr>
      </w:pPr>
    </w:p>
    <w:p w:rsidR="00F50BE3" w:rsidRDefault="00F50BE3" w:rsidP="00A52DF3">
      <w:pPr>
        <w:ind w:right="-874"/>
        <w:jc w:val="center"/>
        <w:rPr>
          <w:rFonts w:ascii="Cambria" w:hAnsi="Cambria"/>
          <w:b/>
          <w:sz w:val="28"/>
          <w:szCs w:val="28"/>
        </w:rPr>
      </w:pPr>
    </w:p>
    <w:p w:rsidR="00A52DF3" w:rsidRPr="000E65C1" w:rsidRDefault="00A52DF3" w:rsidP="00A52DF3">
      <w:pPr>
        <w:ind w:right="-874"/>
        <w:jc w:val="center"/>
        <w:rPr>
          <w:rFonts w:ascii="Cambria" w:hAnsi="Cambria"/>
          <w:b/>
          <w:sz w:val="28"/>
          <w:szCs w:val="28"/>
        </w:rPr>
      </w:pPr>
      <w:r w:rsidRPr="000E65C1">
        <w:rPr>
          <w:rFonts w:ascii="Cambria" w:hAnsi="Cambria"/>
          <w:b/>
          <w:sz w:val="28"/>
          <w:szCs w:val="28"/>
        </w:rPr>
        <w:t>2. KOKNESES NOVADA DOMES  DIVOS IEPRIEKŠĒJOS GADOS  IZPILDĪTAIS UN KĀRTĒJAM GADAM  PIEŅEMTAIS BUDŽETS, TAI SKAITĀ SAISITĪBU UN GARANTIJU APJOMI</w:t>
      </w:r>
    </w:p>
    <w:p w:rsidR="00C84A1C" w:rsidRPr="000E65C1" w:rsidRDefault="00C84A1C" w:rsidP="00C84A1C">
      <w:pPr>
        <w:jc w:val="center"/>
        <w:rPr>
          <w:rFonts w:ascii="Cambria" w:hAnsi="Cambria"/>
        </w:rPr>
      </w:pPr>
    </w:p>
    <w:p w:rsidR="00A52DF3" w:rsidRPr="000E65C1" w:rsidRDefault="00A52DF3" w:rsidP="00A52DF3">
      <w:pPr>
        <w:ind w:right="-874"/>
        <w:jc w:val="center"/>
        <w:rPr>
          <w:rFonts w:asciiTheme="majorHAnsi" w:hAnsiTheme="majorHAnsi"/>
          <w:b/>
          <w:sz w:val="28"/>
          <w:szCs w:val="28"/>
        </w:rPr>
      </w:pPr>
    </w:p>
    <w:p w:rsidR="00A52DF3" w:rsidRPr="000E65C1" w:rsidRDefault="00A52DF3" w:rsidP="00A52DF3">
      <w:pPr>
        <w:pStyle w:val="Virsraksts2"/>
        <w:jc w:val="left"/>
        <w:rPr>
          <w:rFonts w:ascii="Cambria" w:hAnsi="Cambria" w:cs="Tahoma"/>
          <w:color w:val="auto"/>
          <w:sz w:val="24"/>
          <w:szCs w:val="24"/>
          <w:u w:val="single"/>
        </w:rPr>
      </w:pPr>
      <w:r w:rsidRPr="000E65C1">
        <w:rPr>
          <w:rFonts w:ascii="Cambria" w:hAnsi="Cambria" w:cs="Tahoma"/>
          <w:color w:val="auto"/>
          <w:sz w:val="24"/>
          <w:szCs w:val="24"/>
          <w:u w:val="single"/>
        </w:rPr>
        <w:t>PAMATBUDŽETS</w:t>
      </w:r>
    </w:p>
    <w:p w:rsidR="00A52DF3" w:rsidRPr="000E65C1" w:rsidRDefault="00A52DF3" w:rsidP="00A52DF3">
      <w:pPr>
        <w:pStyle w:val="ParastaisWeb"/>
        <w:ind w:right="-908"/>
        <w:contextualSpacing/>
        <w:jc w:val="both"/>
        <w:rPr>
          <w:rFonts w:ascii="Cambria" w:hAnsi="Cambria" w:cs="Tahoma"/>
          <w:color w:val="auto"/>
        </w:rPr>
      </w:pPr>
      <w:r w:rsidRPr="000E65C1">
        <w:rPr>
          <w:rFonts w:ascii="Cambria" w:hAnsi="Cambria" w:cs="Tahoma"/>
          <w:color w:val="auto"/>
        </w:rPr>
        <w:t xml:space="preserve">Pašvaldības pamatbudžets 2017. gadam apstiprināts novada domes sēdē </w:t>
      </w:r>
      <w:r w:rsidRPr="000E65C1">
        <w:rPr>
          <w:rFonts w:ascii="Cambria" w:hAnsi="Cambria" w:cs="Tahoma"/>
          <w:b/>
          <w:color w:val="auto"/>
        </w:rPr>
        <w:t>2017.</w:t>
      </w:r>
      <w:r w:rsidRPr="000E65C1">
        <w:rPr>
          <w:rFonts w:ascii="Cambria" w:hAnsi="Cambria" w:cs="Tahoma"/>
          <w:color w:val="auto"/>
        </w:rPr>
        <w:t xml:space="preserve"> gada 25. janvārī:</w:t>
      </w:r>
    </w:p>
    <w:p w:rsidR="00A52DF3" w:rsidRPr="000E65C1" w:rsidRDefault="00A52DF3" w:rsidP="00A52DF3">
      <w:pPr>
        <w:pStyle w:val="ParastaisWeb"/>
        <w:spacing w:beforeAutospacing="0"/>
        <w:ind w:left="426" w:right="-908"/>
        <w:contextualSpacing/>
        <w:jc w:val="both"/>
        <w:rPr>
          <w:rFonts w:ascii="Cambria" w:hAnsi="Cambria" w:cs="Tahoma"/>
          <w:color w:val="auto"/>
        </w:rPr>
      </w:pPr>
      <w:r w:rsidRPr="000E65C1">
        <w:rPr>
          <w:rFonts w:ascii="Cambria" w:hAnsi="Cambria" w:cs="Tahoma"/>
          <w:color w:val="auto"/>
          <w:u w:val="single"/>
        </w:rPr>
        <w:t>Ieņēmumi</w:t>
      </w:r>
      <w:r w:rsidRPr="000E65C1">
        <w:rPr>
          <w:rFonts w:ascii="Cambria" w:hAnsi="Cambria" w:cs="Tahoma"/>
          <w:color w:val="auto"/>
        </w:rPr>
        <w:t xml:space="preserve"> EUR 9 026 190,</w:t>
      </w:r>
    </w:p>
    <w:p w:rsidR="00A52DF3" w:rsidRPr="000E65C1" w:rsidRDefault="00A52DF3" w:rsidP="00A52DF3">
      <w:pPr>
        <w:pStyle w:val="ParastaisWeb"/>
        <w:spacing w:beforeAutospacing="0"/>
        <w:ind w:left="426" w:right="-908"/>
        <w:contextualSpacing/>
        <w:jc w:val="both"/>
        <w:rPr>
          <w:rFonts w:ascii="Cambria" w:hAnsi="Cambria" w:cs="Tahoma"/>
          <w:bCs/>
          <w:color w:val="auto"/>
        </w:rPr>
      </w:pPr>
      <w:r w:rsidRPr="000E65C1">
        <w:rPr>
          <w:rFonts w:ascii="Cambria" w:hAnsi="Cambria" w:cs="Tahoma"/>
          <w:color w:val="auto"/>
          <w:u w:val="single"/>
        </w:rPr>
        <w:t>Izdevumi</w:t>
      </w:r>
      <w:r w:rsidRPr="000E65C1">
        <w:rPr>
          <w:rFonts w:ascii="Cambria" w:hAnsi="Cambria" w:cs="Tahoma"/>
          <w:color w:val="auto"/>
        </w:rPr>
        <w:t xml:space="preserve">  EUR </w:t>
      </w:r>
      <w:r w:rsidRPr="000E65C1">
        <w:rPr>
          <w:rFonts w:ascii="Cambria" w:hAnsi="Cambria" w:cs="Tahoma"/>
          <w:bCs/>
          <w:color w:val="auto"/>
        </w:rPr>
        <w:t>9 181 648</w:t>
      </w:r>
    </w:p>
    <w:p w:rsidR="00A52DF3" w:rsidRPr="000E65C1" w:rsidRDefault="00A52DF3" w:rsidP="00A52DF3">
      <w:pPr>
        <w:pStyle w:val="Parastais"/>
        <w:ind w:left="426" w:right="-908"/>
        <w:jc w:val="both"/>
        <w:rPr>
          <w:rFonts w:ascii="Cambria" w:hAnsi="Cambria" w:cs="Tahoma"/>
          <w:sz w:val="24"/>
          <w:szCs w:val="24"/>
          <w:lang w:val="lv-LV"/>
        </w:rPr>
      </w:pPr>
      <w:r w:rsidRPr="000E65C1">
        <w:rPr>
          <w:rFonts w:ascii="Cambria" w:hAnsi="Cambria" w:cs="Tahoma"/>
          <w:sz w:val="24"/>
          <w:szCs w:val="24"/>
          <w:u w:val="single"/>
          <w:lang w:val="lv-LV"/>
        </w:rPr>
        <w:t>Finansēšana:</w:t>
      </w:r>
      <w:r w:rsidRPr="000E65C1">
        <w:rPr>
          <w:rFonts w:ascii="Cambria" w:hAnsi="Cambria" w:cs="Tahoma"/>
          <w:sz w:val="24"/>
          <w:szCs w:val="24"/>
          <w:lang w:val="lv-LV"/>
        </w:rPr>
        <w:t xml:space="preserve"> </w:t>
      </w:r>
    </w:p>
    <w:p w:rsidR="00A52DF3" w:rsidRPr="000E65C1" w:rsidRDefault="00A52DF3" w:rsidP="00A52DF3">
      <w:pPr>
        <w:pStyle w:val="Parastais"/>
        <w:ind w:left="426" w:right="-908"/>
        <w:jc w:val="both"/>
        <w:rPr>
          <w:rFonts w:ascii="Cambria" w:hAnsi="Cambria" w:cs="Tahoma"/>
          <w:sz w:val="24"/>
          <w:szCs w:val="24"/>
          <w:lang w:val="lv-LV"/>
        </w:rPr>
      </w:pPr>
      <w:r w:rsidRPr="000E65C1">
        <w:rPr>
          <w:rFonts w:ascii="Cambria" w:hAnsi="Cambria" w:cs="Tahoma"/>
          <w:sz w:val="24"/>
          <w:szCs w:val="24"/>
          <w:lang w:val="lv-LV"/>
        </w:rPr>
        <w:t>-aizņēmumu pamatsummu atmaksa EUR 267 704,</w:t>
      </w:r>
    </w:p>
    <w:p w:rsidR="00A52DF3" w:rsidRPr="000E65C1" w:rsidRDefault="00A52DF3" w:rsidP="00A52DF3">
      <w:pPr>
        <w:pStyle w:val="Parastais"/>
        <w:ind w:left="426" w:right="-908"/>
        <w:jc w:val="both"/>
        <w:rPr>
          <w:rFonts w:ascii="Cambria" w:hAnsi="Cambria" w:cs="Tahoma"/>
          <w:sz w:val="24"/>
          <w:szCs w:val="24"/>
          <w:lang w:val="lv-LV"/>
        </w:rPr>
      </w:pPr>
      <w:r w:rsidRPr="000E65C1">
        <w:rPr>
          <w:rFonts w:ascii="Cambria" w:hAnsi="Cambria" w:cs="Tahoma"/>
          <w:sz w:val="24"/>
          <w:szCs w:val="24"/>
          <w:lang w:val="lv-LV"/>
        </w:rPr>
        <w:t>-kapitāldaļu iegāde radniecīgo komersantu kapitālā EUR 6000</w:t>
      </w:r>
    </w:p>
    <w:p w:rsidR="00A52DF3" w:rsidRPr="000E65C1" w:rsidRDefault="00A52DF3" w:rsidP="00A52DF3">
      <w:pPr>
        <w:pStyle w:val="Parastais"/>
        <w:ind w:left="426" w:right="-908"/>
        <w:jc w:val="both"/>
        <w:rPr>
          <w:rFonts w:ascii="Cambria" w:hAnsi="Cambria" w:cs="Tahoma"/>
          <w:sz w:val="24"/>
          <w:szCs w:val="24"/>
          <w:lang w:val="lv-LV"/>
        </w:rPr>
      </w:pPr>
      <w:r w:rsidRPr="000E65C1">
        <w:rPr>
          <w:rFonts w:ascii="Cambria" w:hAnsi="Cambria" w:cs="Tahoma"/>
          <w:sz w:val="24"/>
          <w:szCs w:val="24"/>
          <w:lang w:val="lv-LV"/>
        </w:rPr>
        <w:t>-līdzekļu atlikums 2017.gada sākumā EUR 518 617,</w:t>
      </w:r>
    </w:p>
    <w:p w:rsidR="00A52DF3" w:rsidRPr="000E65C1" w:rsidRDefault="00A52DF3" w:rsidP="00A52DF3">
      <w:pPr>
        <w:pStyle w:val="Parastais"/>
        <w:ind w:left="426" w:right="-908"/>
        <w:jc w:val="both"/>
        <w:rPr>
          <w:rFonts w:ascii="Cambria" w:hAnsi="Cambria" w:cs="Tahoma"/>
          <w:sz w:val="24"/>
          <w:szCs w:val="24"/>
          <w:lang w:val="lv-LV"/>
        </w:rPr>
      </w:pPr>
      <w:r w:rsidRPr="000E65C1">
        <w:rPr>
          <w:rFonts w:ascii="Cambria" w:hAnsi="Cambria" w:cs="Tahoma"/>
          <w:sz w:val="24"/>
          <w:szCs w:val="24"/>
          <w:lang w:val="lv-LV"/>
        </w:rPr>
        <w:t>-līdzekļu atlikumu 2017.gada beigās  EUR 89 455.</w:t>
      </w:r>
    </w:p>
    <w:p w:rsidR="00A52DF3" w:rsidRPr="000E65C1" w:rsidRDefault="00A52DF3" w:rsidP="00A52DF3">
      <w:pPr>
        <w:pStyle w:val="ParastaisWeb"/>
        <w:jc w:val="both"/>
        <w:rPr>
          <w:rFonts w:ascii="Cambria" w:hAnsi="Cambria" w:cs="Tahoma"/>
          <w:color w:val="auto"/>
        </w:rPr>
      </w:pPr>
      <w:r w:rsidRPr="000E65C1">
        <w:rPr>
          <w:rFonts w:ascii="Cambria" w:hAnsi="Cambria" w:cs="Tahoma"/>
          <w:color w:val="auto"/>
        </w:rPr>
        <w:t xml:space="preserve">Kokneses novada domes pamatbudžeta izpilde par  </w:t>
      </w:r>
      <w:r w:rsidRPr="000E65C1">
        <w:rPr>
          <w:rFonts w:ascii="Cambria" w:hAnsi="Cambria" w:cs="Tahoma"/>
          <w:b/>
          <w:color w:val="auto"/>
        </w:rPr>
        <w:t>2016.</w:t>
      </w:r>
      <w:r w:rsidRPr="000E65C1">
        <w:rPr>
          <w:rFonts w:ascii="Cambria" w:hAnsi="Cambria" w:cs="Tahoma"/>
          <w:color w:val="auto"/>
        </w:rPr>
        <w:t>gadu :</w:t>
      </w:r>
    </w:p>
    <w:p w:rsidR="00A52DF3" w:rsidRPr="000E65C1" w:rsidRDefault="00A52DF3" w:rsidP="00A52DF3">
      <w:pPr>
        <w:pStyle w:val="ParastaisWeb"/>
        <w:ind w:left="426"/>
        <w:contextualSpacing/>
        <w:jc w:val="both"/>
        <w:rPr>
          <w:rFonts w:ascii="Cambria" w:hAnsi="Cambria" w:cstheme="minorHAnsi"/>
          <w:color w:val="auto"/>
        </w:rPr>
      </w:pPr>
      <w:r w:rsidRPr="000E65C1">
        <w:rPr>
          <w:rFonts w:ascii="Cambria" w:hAnsi="Cambria" w:cs="Tahoma"/>
          <w:color w:val="auto"/>
          <w:u w:val="single"/>
        </w:rPr>
        <w:t>Ieņēmumi</w:t>
      </w:r>
      <w:r w:rsidRPr="000E65C1">
        <w:rPr>
          <w:rFonts w:ascii="Cambria" w:hAnsi="Cambria" w:cs="Tahoma"/>
          <w:color w:val="auto"/>
        </w:rPr>
        <w:t xml:space="preserve"> EUR </w:t>
      </w:r>
      <w:r w:rsidRPr="000E65C1">
        <w:rPr>
          <w:rFonts w:ascii="Cambria" w:hAnsi="Cambria" w:cstheme="minorHAnsi"/>
          <w:bCs/>
          <w:color w:val="auto"/>
        </w:rPr>
        <w:t>7 806 453</w:t>
      </w:r>
      <w:r w:rsidRPr="000E65C1">
        <w:rPr>
          <w:rFonts w:ascii="Cambria" w:hAnsi="Cambria" w:cstheme="minorHAnsi"/>
          <w:color w:val="auto"/>
        </w:rPr>
        <w:t>,</w:t>
      </w:r>
    </w:p>
    <w:p w:rsidR="00A52DF3" w:rsidRPr="000E65C1" w:rsidRDefault="00A52DF3" w:rsidP="00A52DF3">
      <w:pPr>
        <w:pStyle w:val="ParastaisWeb"/>
        <w:ind w:left="426"/>
        <w:contextualSpacing/>
        <w:jc w:val="both"/>
        <w:rPr>
          <w:rFonts w:ascii="Cambria" w:hAnsi="Cambria" w:cstheme="minorHAnsi"/>
          <w:bCs/>
          <w:color w:val="auto"/>
        </w:rPr>
      </w:pPr>
      <w:r w:rsidRPr="000E65C1">
        <w:rPr>
          <w:rFonts w:ascii="Cambria" w:hAnsi="Cambria" w:cstheme="minorHAnsi"/>
          <w:color w:val="auto"/>
          <w:u w:val="single"/>
        </w:rPr>
        <w:t>Izdevumi</w:t>
      </w:r>
      <w:r w:rsidRPr="000E65C1">
        <w:rPr>
          <w:rFonts w:ascii="Cambria" w:hAnsi="Cambria" w:cstheme="minorHAnsi"/>
          <w:color w:val="auto"/>
        </w:rPr>
        <w:t xml:space="preserve">  EUR </w:t>
      </w:r>
      <w:r w:rsidRPr="000E65C1">
        <w:rPr>
          <w:rFonts w:ascii="Cambria" w:hAnsi="Cambria" w:cstheme="minorHAnsi"/>
          <w:bCs/>
          <w:color w:val="auto"/>
        </w:rPr>
        <w:t>7 803 403</w:t>
      </w:r>
    </w:p>
    <w:p w:rsidR="00A52DF3" w:rsidRPr="000E65C1" w:rsidRDefault="00A52DF3" w:rsidP="00A52DF3">
      <w:pPr>
        <w:pStyle w:val="Parastais"/>
        <w:ind w:left="426"/>
        <w:jc w:val="both"/>
        <w:rPr>
          <w:rFonts w:ascii="Cambria" w:hAnsi="Cambria" w:cs="Tahoma"/>
          <w:sz w:val="24"/>
          <w:szCs w:val="24"/>
          <w:lang w:val="lv-LV"/>
        </w:rPr>
      </w:pPr>
      <w:r w:rsidRPr="000E65C1">
        <w:rPr>
          <w:rFonts w:ascii="Cambria" w:hAnsi="Cambria" w:cs="Tahoma"/>
          <w:sz w:val="24"/>
          <w:szCs w:val="24"/>
          <w:u w:val="single"/>
          <w:lang w:val="lv-LV"/>
        </w:rPr>
        <w:t>Finansēšana:</w:t>
      </w:r>
      <w:r w:rsidRPr="000E65C1">
        <w:rPr>
          <w:rFonts w:ascii="Cambria" w:hAnsi="Cambria" w:cs="Tahoma"/>
          <w:sz w:val="24"/>
          <w:szCs w:val="24"/>
          <w:lang w:val="lv-LV"/>
        </w:rPr>
        <w:t xml:space="preserve"> </w:t>
      </w:r>
    </w:p>
    <w:p w:rsidR="00A52DF3" w:rsidRPr="000E65C1" w:rsidRDefault="00A52DF3" w:rsidP="00A52DF3">
      <w:pPr>
        <w:pStyle w:val="Parastais"/>
        <w:ind w:left="426"/>
        <w:jc w:val="both"/>
        <w:rPr>
          <w:rFonts w:ascii="Cambria" w:hAnsi="Cambria" w:cs="Tahoma"/>
          <w:sz w:val="24"/>
          <w:szCs w:val="24"/>
          <w:lang w:val="lv-LV"/>
        </w:rPr>
      </w:pPr>
      <w:r w:rsidRPr="000E65C1">
        <w:rPr>
          <w:rFonts w:ascii="Cambria" w:hAnsi="Cambria" w:cs="Tahoma"/>
          <w:sz w:val="24"/>
          <w:szCs w:val="24"/>
          <w:lang w:val="lv-LV"/>
        </w:rPr>
        <w:t>-aizņēmumu pamatsummu atmaksa EUR 254 077,</w:t>
      </w:r>
    </w:p>
    <w:p w:rsidR="00A52DF3" w:rsidRPr="000E65C1" w:rsidRDefault="00A52DF3" w:rsidP="00A52DF3">
      <w:pPr>
        <w:pStyle w:val="Parastais"/>
        <w:ind w:left="426"/>
        <w:jc w:val="both"/>
        <w:rPr>
          <w:rFonts w:ascii="Cambria" w:hAnsi="Cambria" w:cs="Tahoma"/>
          <w:sz w:val="24"/>
          <w:szCs w:val="24"/>
          <w:lang w:val="lv-LV"/>
        </w:rPr>
      </w:pPr>
      <w:r w:rsidRPr="000E65C1">
        <w:rPr>
          <w:rFonts w:ascii="Cambria" w:hAnsi="Cambria" w:cs="Tahoma"/>
          <w:sz w:val="24"/>
          <w:szCs w:val="24"/>
          <w:lang w:val="lv-LV"/>
        </w:rPr>
        <w:t>-aizņēmuma saņemšana EUR 295 062,</w:t>
      </w:r>
    </w:p>
    <w:p w:rsidR="00A52DF3" w:rsidRPr="000E65C1" w:rsidRDefault="00A52DF3" w:rsidP="00A52DF3">
      <w:pPr>
        <w:pStyle w:val="Parastais"/>
        <w:ind w:firstLine="426"/>
        <w:jc w:val="both"/>
        <w:rPr>
          <w:rFonts w:ascii="Cambria" w:hAnsi="Cambria" w:cs="Tahoma"/>
          <w:sz w:val="24"/>
          <w:szCs w:val="24"/>
          <w:lang w:val="lv-LV"/>
        </w:rPr>
      </w:pPr>
      <w:r w:rsidRPr="000E65C1">
        <w:rPr>
          <w:rFonts w:ascii="Cambria" w:hAnsi="Cambria" w:cs="Tahoma"/>
          <w:sz w:val="24"/>
          <w:szCs w:val="24"/>
          <w:lang w:val="lv-LV"/>
        </w:rPr>
        <w:t>-līdzekļu atlikums 2016.gada sākumā EUR 474 582,</w:t>
      </w:r>
    </w:p>
    <w:p w:rsidR="00A52DF3" w:rsidRPr="000E65C1" w:rsidRDefault="00A52DF3" w:rsidP="00A52DF3">
      <w:pPr>
        <w:pStyle w:val="Parastais"/>
        <w:ind w:left="426"/>
        <w:jc w:val="both"/>
        <w:rPr>
          <w:rFonts w:ascii="Cambria" w:hAnsi="Cambria" w:cs="Tahoma"/>
          <w:sz w:val="24"/>
          <w:szCs w:val="24"/>
          <w:lang w:val="lv-LV"/>
        </w:rPr>
      </w:pPr>
      <w:r w:rsidRPr="000E65C1">
        <w:rPr>
          <w:rFonts w:ascii="Cambria" w:hAnsi="Cambria" w:cs="Tahoma"/>
          <w:sz w:val="24"/>
          <w:szCs w:val="24"/>
          <w:lang w:val="lv-LV"/>
        </w:rPr>
        <w:t>-līdzekļu atlikumu 2016.gada beigās  EUR 518 617.</w:t>
      </w:r>
    </w:p>
    <w:p w:rsidR="00A52DF3" w:rsidRPr="000E65C1" w:rsidRDefault="00A52DF3" w:rsidP="00A52DF3">
      <w:pPr>
        <w:pStyle w:val="Parastais"/>
        <w:ind w:left="426"/>
        <w:jc w:val="both"/>
        <w:rPr>
          <w:rFonts w:ascii="Cambria" w:hAnsi="Cambria" w:cs="Tahoma"/>
          <w:sz w:val="24"/>
          <w:szCs w:val="24"/>
          <w:lang w:val="lv-LV"/>
        </w:rPr>
      </w:pPr>
      <w:r w:rsidRPr="000E65C1">
        <w:rPr>
          <w:noProof/>
          <w:lang w:val="lv-LV" w:eastAsia="lv-LV"/>
        </w:rPr>
        <w:lastRenderedPageBreak/>
        <w:drawing>
          <wp:inline distT="0" distB="0" distL="0" distR="0">
            <wp:extent cx="5303520" cy="3401695"/>
            <wp:effectExtent l="57150" t="57150" r="49530" b="46355"/>
            <wp:docPr id="14" name="Diagramma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A52DF3" w:rsidRPr="000E65C1" w:rsidRDefault="00A52DF3" w:rsidP="00A52DF3">
      <w:pPr>
        <w:pStyle w:val="Parastais"/>
        <w:ind w:left="426"/>
        <w:jc w:val="both"/>
        <w:rPr>
          <w:rFonts w:ascii="Cambria" w:hAnsi="Cambria" w:cs="Tahoma"/>
          <w:sz w:val="24"/>
          <w:szCs w:val="24"/>
          <w:lang w:val="lv-LV"/>
        </w:rPr>
      </w:pPr>
    </w:p>
    <w:p w:rsidR="00A52DF3" w:rsidRPr="000E65C1" w:rsidRDefault="00A52DF3" w:rsidP="00A52DF3">
      <w:pPr>
        <w:pStyle w:val="Parastais"/>
        <w:ind w:left="426"/>
        <w:jc w:val="both"/>
        <w:rPr>
          <w:rFonts w:ascii="Calibri" w:hAnsi="Calibri" w:cs="Tahoma"/>
          <w:sz w:val="24"/>
          <w:szCs w:val="24"/>
          <w:lang w:val="lv-LV"/>
        </w:rPr>
      </w:pPr>
    </w:p>
    <w:p w:rsidR="00A52DF3" w:rsidRPr="000E65C1" w:rsidRDefault="00A52DF3" w:rsidP="00A52DF3">
      <w:pPr>
        <w:pStyle w:val="Parastais"/>
        <w:ind w:right="-908" w:firstLine="540"/>
        <w:jc w:val="both"/>
        <w:rPr>
          <w:rFonts w:ascii="Cambria" w:hAnsi="Cambria" w:cs="Tahoma"/>
          <w:sz w:val="24"/>
          <w:szCs w:val="24"/>
          <w:lang w:val="lv-LV"/>
        </w:rPr>
      </w:pPr>
      <w:r w:rsidRPr="000E65C1">
        <w:rPr>
          <w:rFonts w:ascii="Cambria" w:hAnsi="Cambria" w:cs="Tahoma"/>
          <w:sz w:val="24"/>
          <w:szCs w:val="24"/>
          <w:lang w:val="lv-LV"/>
        </w:rPr>
        <w:t>2016. gadā ieņēmumi, salīdzinot ar 2015.gadu ir samazinājušies par  0.06 % jeb 83 312 eiro. Samazinājums pamatā ir saistīts ar dažādām mērķdotācijām un projektu finansējuma atšķirībām katru gadu.</w:t>
      </w:r>
    </w:p>
    <w:p w:rsidR="00A52DF3" w:rsidRPr="000E65C1" w:rsidRDefault="00A52DF3" w:rsidP="00A52DF3">
      <w:pPr>
        <w:pStyle w:val="Parastais"/>
        <w:ind w:right="-908" w:firstLine="540"/>
        <w:jc w:val="both"/>
        <w:rPr>
          <w:rFonts w:ascii="Cambria" w:hAnsi="Cambria" w:cs="Tahoma"/>
          <w:sz w:val="24"/>
          <w:szCs w:val="24"/>
          <w:lang w:val="lv-LV"/>
        </w:rPr>
      </w:pPr>
      <w:r w:rsidRPr="000E65C1">
        <w:rPr>
          <w:rFonts w:ascii="Cambria" w:hAnsi="Cambria" w:cs="Tahoma"/>
          <w:sz w:val="24"/>
          <w:szCs w:val="24"/>
          <w:lang w:val="lv-LV"/>
        </w:rPr>
        <w:t>Izdevumi savukārt palielinājušies par 1.69 % jeb 129 525 eiro. Salīdzinoši lielās izmaiņas izdevumos saistītas ar izdevumu segšanu no aizņēmuma no Valsts kases, kas katru gadu ir salīdzinoši atšķirīga lieluma un atkarīgs no realizētajiem projektiem.</w:t>
      </w:r>
    </w:p>
    <w:p w:rsidR="0043114A" w:rsidRPr="000E65C1" w:rsidRDefault="0043114A" w:rsidP="00A52DF3">
      <w:pPr>
        <w:pStyle w:val="Parastais"/>
        <w:ind w:right="-908" w:firstLine="540"/>
        <w:jc w:val="both"/>
        <w:rPr>
          <w:rFonts w:ascii="Cambria" w:hAnsi="Cambria" w:cs="Tahoma"/>
          <w:sz w:val="24"/>
          <w:szCs w:val="24"/>
          <w:lang w:val="lv-LV"/>
        </w:rPr>
      </w:pPr>
    </w:p>
    <w:p w:rsidR="0043114A" w:rsidRPr="000E65C1" w:rsidRDefault="0043114A" w:rsidP="00A52DF3">
      <w:pPr>
        <w:pStyle w:val="Parastais"/>
        <w:ind w:right="-908" w:firstLine="540"/>
        <w:jc w:val="both"/>
        <w:rPr>
          <w:rFonts w:ascii="Cambria" w:hAnsi="Cambria" w:cs="Tahoma"/>
          <w:sz w:val="24"/>
          <w:szCs w:val="24"/>
          <w:lang w:val="lv-LV"/>
        </w:rPr>
      </w:pPr>
    </w:p>
    <w:p w:rsidR="0043114A" w:rsidRPr="000E65C1" w:rsidRDefault="0043114A" w:rsidP="00A52DF3">
      <w:pPr>
        <w:pStyle w:val="Parastais"/>
        <w:ind w:right="-908" w:firstLine="540"/>
        <w:jc w:val="both"/>
        <w:rPr>
          <w:rFonts w:ascii="Cambria" w:hAnsi="Cambria" w:cs="Tahoma"/>
          <w:sz w:val="24"/>
          <w:szCs w:val="24"/>
          <w:lang w:val="lv-LV"/>
        </w:rPr>
      </w:pPr>
    </w:p>
    <w:p w:rsidR="00A52DF3" w:rsidRPr="000E65C1" w:rsidRDefault="00A52DF3" w:rsidP="00A52DF3">
      <w:pPr>
        <w:pStyle w:val="Parastais"/>
        <w:ind w:right="-908" w:firstLine="540"/>
        <w:jc w:val="both"/>
        <w:rPr>
          <w:rFonts w:ascii="Cambria" w:hAnsi="Cambria" w:cs="Tahoma"/>
          <w:sz w:val="24"/>
          <w:szCs w:val="24"/>
          <w:lang w:val="lv-LV"/>
        </w:rPr>
      </w:pPr>
      <w:r w:rsidRPr="000E65C1">
        <w:rPr>
          <w:rFonts w:ascii="Cambria" w:hAnsi="Cambria" w:cs="Tahoma"/>
          <w:noProof/>
          <w:sz w:val="24"/>
          <w:szCs w:val="24"/>
          <w:lang w:val="lv-LV" w:eastAsia="lv-LV"/>
        </w:rPr>
        <w:drawing>
          <wp:inline distT="0" distB="0" distL="0" distR="0">
            <wp:extent cx="5120005" cy="3298419"/>
            <wp:effectExtent l="0" t="0" r="4445"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48382" cy="3316700"/>
                    </a:xfrm>
                    <a:prstGeom prst="rect">
                      <a:avLst/>
                    </a:prstGeom>
                    <a:noFill/>
                    <a:ln>
                      <a:noFill/>
                    </a:ln>
                  </pic:spPr>
                </pic:pic>
              </a:graphicData>
            </a:graphic>
          </wp:inline>
        </w:drawing>
      </w:r>
    </w:p>
    <w:p w:rsidR="00A52DF3" w:rsidRPr="000E65C1" w:rsidRDefault="00A52DF3" w:rsidP="00A52DF3">
      <w:pPr>
        <w:pStyle w:val="Parastais"/>
        <w:ind w:right="-908" w:firstLine="540"/>
        <w:jc w:val="both"/>
        <w:rPr>
          <w:rFonts w:ascii="Cambria" w:hAnsi="Cambria" w:cs="Tahoma"/>
          <w:sz w:val="24"/>
          <w:szCs w:val="24"/>
          <w:lang w:val="lv-LV"/>
        </w:rPr>
      </w:pPr>
    </w:p>
    <w:p w:rsidR="00A52DF3" w:rsidRPr="000E65C1" w:rsidRDefault="00A52DF3" w:rsidP="00A52DF3">
      <w:pPr>
        <w:pStyle w:val="Parastais"/>
        <w:ind w:right="-908"/>
        <w:rPr>
          <w:rFonts w:ascii="Cambria" w:hAnsi="Cambria" w:cs="Tahoma"/>
          <w:sz w:val="24"/>
          <w:szCs w:val="24"/>
          <w:lang w:val="lv-LV"/>
        </w:rPr>
      </w:pPr>
    </w:p>
    <w:p w:rsidR="00A52DF3" w:rsidRPr="000E65C1" w:rsidRDefault="00A52DF3" w:rsidP="00A52DF3">
      <w:pPr>
        <w:pStyle w:val="Parastais"/>
        <w:ind w:right="-908"/>
        <w:rPr>
          <w:rFonts w:ascii="Cambria" w:hAnsi="Cambria" w:cs="Tahoma"/>
          <w:sz w:val="24"/>
          <w:szCs w:val="24"/>
          <w:lang w:val="lv-LV"/>
        </w:rPr>
      </w:pPr>
      <w:r w:rsidRPr="000E65C1">
        <w:rPr>
          <w:rFonts w:ascii="Cambria" w:hAnsi="Cambria" w:cs="Tahoma"/>
          <w:sz w:val="24"/>
          <w:szCs w:val="24"/>
          <w:lang w:val="lv-LV"/>
        </w:rPr>
        <w:t>Izdevumu pārsniegumu pār ieņēmumiem sedz naudas līdzekļu atlikums uz gada sākumu un aizņēmums no Valsts kases.</w:t>
      </w:r>
    </w:p>
    <w:p w:rsidR="00A52DF3" w:rsidRPr="000E65C1" w:rsidRDefault="00A52DF3" w:rsidP="00A52DF3">
      <w:pPr>
        <w:pStyle w:val="Parastais"/>
        <w:ind w:right="-908"/>
        <w:rPr>
          <w:rFonts w:ascii="Cambria" w:hAnsi="Cambria" w:cs="Tahoma"/>
          <w:sz w:val="24"/>
          <w:szCs w:val="24"/>
          <w:lang w:val="lv-LV"/>
        </w:rPr>
      </w:pPr>
    </w:p>
    <w:p w:rsidR="00A52DF3" w:rsidRPr="000E65C1" w:rsidRDefault="00A52DF3" w:rsidP="00A52DF3">
      <w:pPr>
        <w:pStyle w:val="Parastais"/>
        <w:ind w:right="-908"/>
        <w:rPr>
          <w:rFonts w:ascii="Cambria" w:hAnsi="Cambria" w:cs="Tahoma"/>
          <w:lang w:val="lv-LV"/>
        </w:rPr>
      </w:pPr>
    </w:p>
    <w:p w:rsidR="00A52DF3" w:rsidRPr="000E65C1" w:rsidRDefault="00A52DF3" w:rsidP="00A52DF3">
      <w:pPr>
        <w:pStyle w:val="Parastais"/>
        <w:ind w:right="-908"/>
        <w:jc w:val="center"/>
        <w:rPr>
          <w:rFonts w:ascii="Cambria" w:hAnsi="Cambria" w:cs="Tahoma"/>
          <w:sz w:val="24"/>
          <w:szCs w:val="24"/>
          <w:lang w:val="lv-LV"/>
        </w:rPr>
      </w:pPr>
      <w:r w:rsidRPr="000E65C1">
        <w:rPr>
          <w:rFonts w:ascii="Cambria" w:hAnsi="Cambria" w:cs="Tahoma"/>
          <w:b/>
          <w:sz w:val="24"/>
          <w:szCs w:val="24"/>
          <w:u w:val="single"/>
          <w:lang w:val="lv-LV"/>
        </w:rPr>
        <w:t>Pamatbudžeta ieņēmumi</w:t>
      </w:r>
    </w:p>
    <w:p w:rsidR="00A52DF3" w:rsidRPr="000E65C1" w:rsidRDefault="00A52DF3" w:rsidP="00A52DF3">
      <w:pPr>
        <w:pStyle w:val="Parastais"/>
        <w:ind w:right="-908"/>
        <w:jc w:val="both"/>
        <w:rPr>
          <w:rFonts w:ascii="Cambria" w:hAnsi="Cambria" w:cs="Tahoma"/>
          <w:sz w:val="24"/>
          <w:szCs w:val="24"/>
          <w:lang w:val="lv-LV"/>
        </w:rPr>
      </w:pPr>
    </w:p>
    <w:p w:rsidR="00A52DF3" w:rsidRPr="000E65C1" w:rsidRDefault="00A52DF3" w:rsidP="00A52DF3">
      <w:pPr>
        <w:ind w:right="-908" w:firstLine="851"/>
        <w:jc w:val="both"/>
        <w:rPr>
          <w:rFonts w:ascii="Cambria" w:hAnsi="Cambria" w:cs="Tahoma"/>
        </w:rPr>
      </w:pPr>
      <w:r w:rsidRPr="000E65C1">
        <w:rPr>
          <w:rFonts w:ascii="Cambria" w:hAnsi="Cambria" w:cs="Tahoma"/>
        </w:rPr>
        <w:t xml:space="preserve">2016. gadā nodokļu ieņēmumi palielinājušies par 9.6%, tai skaitā no Valsts kases saņemtais Iedzīvotāju ienākuma nodoklis palielinājies par 169 301 eiro, un  nedaudz palielinājies NĪN par 31 479 eiro. Nenodokļu ieņēmumi pieauguši par 1.3%. Ieņēmumi no maksas pakalpojumiem pieauguši par 9.8% salīdzinot ar 2015.gadu, t.sk. pieauguši ieņēmumi no preču realizācijas un tūrisma pakalpojumiem, maksas pakalpojumi par klientu uzturēšanos sociālās aprūpes iestādē ĢKC “Dzeguzīte” kā arī ieņēmumi PA “ Kokneses sporta centrs”. Ieņēmumi no pašvaldību budžeta transfertiem samazinājušies par 13%, kur šis samazinājums ir ieņēmumi par savstarpējiem norēķiniem par izglītības pakalpojumiem. </w:t>
      </w:r>
    </w:p>
    <w:p w:rsidR="00A52DF3" w:rsidRPr="000E65C1" w:rsidRDefault="00A52DF3" w:rsidP="00A52DF3">
      <w:pPr>
        <w:ind w:right="-908" w:firstLine="851"/>
        <w:jc w:val="both"/>
        <w:rPr>
          <w:rFonts w:ascii="Cambria" w:hAnsi="Cambria" w:cs="Tahoma"/>
        </w:rPr>
      </w:pPr>
    </w:p>
    <w:p w:rsidR="00A52DF3" w:rsidRPr="000E65C1" w:rsidRDefault="00A52DF3" w:rsidP="00A52DF3">
      <w:pPr>
        <w:ind w:right="-908"/>
        <w:jc w:val="both"/>
        <w:rPr>
          <w:rFonts w:ascii="Cambria" w:hAnsi="Cambria" w:cs="Tahoma"/>
        </w:rPr>
      </w:pPr>
      <w:r w:rsidRPr="000E65C1">
        <w:rPr>
          <w:rFonts w:ascii="Cambria" w:hAnsi="Cambria" w:cs="Tahoma"/>
          <w:noProof/>
        </w:rPr>
        <w:drawing>
          <wp:inline distT="0" distB="0" distL="0" distR="0">
            <wp:extent cx="5749925" cy="4001135"/>
            <wp:effectExtent l="0" t="0" r="3175"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9925" cy="4001135"/>
                    </a:xfrm>
                    <a:prstGeom prst="rect">
                      <a:avLst/>
                    </a:prstGeom>
                    <a:noFill/>
                    <a:ln>
                      <a:noFill/>
                    </a:ln>
                  </pic:spPr>
                </pic:pic>
              </a:graphicData>
            </a:graphic>
          </wp:inline>
        </w:drawing>
      </w:r>
    </w:p>
    <w:p w:rsidR="00A52DF3" w:rsidRPr="000E65C1" w:rsidRDefault="00A52DF3" w:rsidP="00A52DF3">
      <w:pPr>
        <w:pStyle w:val="Parastais"/>
        <w:rPr>
          <w:rFonts w:ascii="Calibri" w:hAnsi="Calibri" w:cs="Tahoma"/>
          <w:sz w:val="24"/>
          <w:szCs w:val="24"/>
          <w:lang w:val="lv-LV"/>
        </w:rPr>
      </w:pPr>
      <w:r w:rsidRPr="000E65C1">
        <w:rPr>
          <w:rFonts w:ascii="Calibri" w:hAnsi="Calibri" w:cs="Tahoma"/>
          <w:noProof/>
          <w:sz w:val="24"/>
          <w:szCs w:val="24"/>
          <w:lang w:val="lv-LV" w:eastAsia="lv-LV"/>
        </w:rPr>
        <w:lastRenderedPageBreak/>
        <w:drawing>
          <wp:inline distT="0" distB="0" distL="0" distR="0">
            <wp:extent cx="4425569" cy="3647908"/>
            <wp:effectExtent l="0" t="0" r="0"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32253" cy="3653418"/>
                    </a:xfrm>
                    <a:prstGeom prst="rect">
                      <a:avLst/>
                    </a:prstGeom>
                    <a:noFill/>
                    <a:ln>
                      <a:noFill/>
                    </a:ln>
                  </pic:spPr>
                </pic:pic>
              </a:graphicData>
            </a:graphic>
          </wp:inline>
        </w:drawing>
      </w:r>
    </w:p>
    <w:p w:rsidR="00A52DF3" w:rsidRPr="000E65C1" w:rsidRDefault="00A52DF3" w:rsidP="00A52DF3">
      <w:pPr>
        <w:pStyle w:val="Parastais"/>
        <w:ind w:firstLine="567"/>
        <w:rPr>
          <w:rFonts w:ascii="Calibri" w:hAnsi="Calibri" w:cs="Tahoma"/>
          <w:sz w:val="24"/>
          <w:szCs w:val="24"/>
          <w:lang w:val="lv-LV"/>
        </w:rPr>
      </w:pPr>
    </w:p>
    <w:p w:rsidR="00A52DF3" w:rsidRPr="000E65C1" w:rsidRDefault="00A52DF3" w:rsidP="00A52DF3">
      <w:pPr>
        <w:pStyle w:val="Parastais"/>
        <w:rPr>
          <w:rFonts w:ascii="Calibri" w:hAnsi="Calibri" w:cs="Tahoma"/>
          <w:sz w:val="24"/>
          <w:szCs w:val="24"/>
          <w:lang w:val="lv-LV"/>
        </w:rPr>
      </w:pPr>
    </w:p>
    <w:tbl>
      <w:tblPr>
        <w:tblW w:w="10080" w:type="dxa"/>
        <w:tblInd w:w="93" w:type="dxa"/>
        <w:tblLook w:val="04A0" w:firstRow="1" w:lastRow="0" w:firstColumn="1" w:lastColumn="0" w:noHBand="0" w:noVBand="1"/>
      </w:tblPr>
      <w:tblGrid>
        <w:gridCol w:w="11354"/>
      </w:tblGrid>
      <w:tr w:rsidR="00A52DF3" w:rsidRPr="000E65C1" w:rsidTr="00A52DF3">
        <w:trPr>
          <w:trHeight w:val="600"/>
        </w:trPr>
        <w:tc>
          <w:tcPr>
            <w:tcW w:w="10080" w:type="dxa"/>
            <w:noWrap/>
            <w:vAlign w:val="bottom"/>
          </w:tcPr>
          <w:p w:rsidR="00A52DF3" w:rsidRPr="000E65C1" w:rsidRDefault="00A52DF3">
            <w:pPr>
              <w:pStyle w:val="Parastais"/>
              <w:spacing w:line="276" w:lineRule="auto"/>
              <w:ind w:right="2200" w:firstLine="540"/>
              <w:jc w:val="both"/>
              <w:rPr>
                <w:rFonts w:ascii="Cambria" w:hAnsi="Cambria"/>
                <w:sz w:val="24"/>
                <w:szCs w:val="24"/>
                <w:lang w:val="lv-LV"/>
              </w:rPr>
            </w:pPr>
            <w:r w:rsidRPr="000E65C1">
              <w:rPr>
                <w:rFonts w:ascii="Cambria" w:hAnsi="Cambria"/>
                <w:sz w:val="24"/>
                <w:szCs w:val="24"/>
                <w:lang w:val="lv-LV"/>
              </w:rPr>
              <w:t xml:space="preserve">2016. gadā tāpat kā iepriekšējos gados lielākais īpatsvars Kokneses novada pamatbudžeta ieņēmumos ir </w:t>
            </w:r>
            <w:r w:rsidRPr="000E65C1">
              <w:rPr>
                <w:rFonts w:ascii="Cambria" w:hAnsi="Cambria"/>
                <w:b/>
                <w:sz w:val="24"/>
                <w:szCs w:val="24"/>
                <w:lang w:val="lv-LV"/>
              </w:rPr>
              <w:t>valsts budžeta transferti</w:t>
            </w:r>
            <w:r w:rsidRPr="000E65C1">
              <w:rPr>
                <w:rFonts w:ascii="Cambria" w:hAnsi="Cambria"/>
                <w:sz w:val="24"/>
                <w:szCs w:val="24"/>
                <w:lang w:val="lv-LV"/>
              </w:rPr>
              <w:t xml:space="preserve"> EUR 3 893 095, kas ietver:</w:t>
            </w:r>
          </w:p>
          <w:p w:rsidR="00A52DF3" w:rsidRPr="000E65C1" w:rsidRDefault="00A52DF3">
            <w:pPr>
              <w:pStyle w:val="Parastais"/>
              <w:spacing w:line="276" w:lineRule="auto"/>
              <w:ind w:right="2200" w:firstLine="540"/>
              <w:jc w:val="both"/>
              <w:rPr>
                <w:rFonts w:ascii="Cambria" w:hAnsi="Cambria"/>
                <w:sz w:val="24"/>
                <w:szCs w:val="24"/>
                <w:lang w:val="lv-LV"/>
              </w:rPr>
            </w:pPr>
            <w:r w:rsidRPr="000E65C1">
              <w:rPr>
                <w:rFonts w:ascii="Cambria" w:hAnsi="Cambria"/>
                <w:sz w:val="24"/>
                <w:szCs w:val="24"/>
                <w:lang w:val="lv-LV"/>
              </w:rPr>
              <w:t>- transferti izglītībai, kultūrai un sociālajai sfērai EUR 3 053 146;</w:t>
            </w:r>
          </w:p>
          <w:p w:rsidR="00A52DF3" w:rsidRPr="000E65C1" w:rsidRDefault="00A52DF3">
            <w:pPr>
              <w:pStyle w:val="Parastais"/>
              <w:spacing w:line="276" w:lineRule="auto"/>
              <w:ind w:right="2200" w:firstLine="540"/>
              <w:jc w:val="both"/>
              <w:rPr>
                <w:rFonts w:ascii="Cambria" w:hAnsi="Cambria"/>
                <w:sz w:val="24"/>
                <w:szCs w:val="24"/>
                <w:lang w:val="lv-LV"/>
              </w:rPr>
            </w:pPr>
            <w:r w:rsidRPr="000E65C1">
              <w:rPr>
                <w:rFonts w:ascii="Cambria" w:hAnsi="Cambria"/>
                <w:sz w:val="24"/>
                <w:szCs w:val="24"/>
                <w:lang w:val="lv-LV"/>
              </w:rPr>
              <w:t>- transferti Eiropas Savienības politiku instrumentu un pārējās ārvalstu finanšu palīdzības līdzfinansētajiem projektiem (pasākumiem) EUR 102 873;</w:t>
            </w:r>
          </w:p>
          <w:p w:rsidR="00A52DF3" w:rsidRPr="000E65C1" w:rsidRDefault="00A52DF3">
            <w:pPr>
              <w:pStyle w:val="Parastais"/>
              <w:spacing w:line="276" w:lineRule="auto"/>
              <w:ind w:right="2200" w:firstLine="540"/>
              <w:jc w:val="both"/>
              <w:rPr>
                <w:rFonts w:ascii="Cambria" w:hAnsi="Cambria"/>
                <w:sz w:val="24"/>
                <w:szCs w:val="24"/>
                <w:lang w:val="lv-LV"/>
              </w:rPr>
            </w:pPr>
            <w:r w:rsidRPr="000E65C1">
              <w:rPr>
                <w:rFonts w:ascii="Cambria" w:hAnsi="Cambria"/>
                <w:sz w:val="24"/>
                <w:szCs w:val="24"/>
                <w:lang w:val="lv-LV"/>
              </w:rPr>
              <w:t>- transferti no pašvaldību finanšu izlīdzināšanas fonda (PFIF) EUR 727 936,</w:t>
            </w:r>
          </w:p>
          <w:p w:rsidR="00A52DF3" w:rsidRPr="000E65C1" w:rsidRDefault="00A52DF3">
            <w:pPr>
              <w:pStyle w:val="Parastais"/>
              <w:spacing w:line="276" w:lineRule="auto"/>
              <w:ind w:right="2200" w:firstLine="540"/>
              <w:jc w:val="both"/>
              <w:rPr>
                <w:rFonts w:ascii="Cambria" w:hAnsi="Cambria"/>
                <w:sz w:val="24"/>
                <w:szCs w:val="24"/>
                <w:lang w:val="lv-LV"/>
              </w:rPr>
            </w:pPr>
            <w:r w:rsidRPr="000E65C1">
              <w:rPr>
                <w:rFonts w:ascii="Cambria" w:hAnsi="Cambria"/>
                <w:sz w:val="24"/>
                <w:szCs w:val="24"/>
                <w:lang w:val="lv-LV"/>
              </w:rPr>
              <w:t>- pārējie transferti no valsts budžeta  EUR 9 140.</w:t>
            </w:r>
          </w:p>
          <w:p w:rsidR="00A52DF3" w:rsidRPr="000E65C1" w:rsidRDefault="00A52DF3">
            <w:pPr>
              <w:pStyle w:val="Parastais"/>
              <w:spacing w:line="276" w:lineRule="auto"/>
              <w:ind w:right="2200" w:firstLine="540"/>
              <w:jc w:val="both"/>
              <w:rPr>
                <w:rFonts w:ascii="Cambria" w:hAnsi="Cambria" w:cs="Tahoma"/>
                <w:sz w:val="24"/>
                <w:szCs w:val="24"/>
                <w:lang w:val="lv-LV"/>
              </w:rPr>
            </w:pPr>
            <w:r w:rsidRPr="000E65C1">
              <w:rPr>
                <w:rFonts w:ascii="Cambria" w:hAnsi="Cambria" w:cs="Tahoma"/>
                <w:sz w:val="24"/>
                <w:szCs w:val="24"/>
                <w:lang w:val="lv-LV"/>
              </w:rPr>
              <w:t xml:space="preserve">Tā kā valsts budžeta transferti (izņemt dotāciju no PFIF) ir izlietojami konkrētam mērķim, tad būtiskākie ieņēmumi , kuri nepieciešami pārējo pašvaldības funkciju izpildei, ir </w:t>
            </w:r>
            <w:r w:rsidRPr="000E65C1">
              <w:rPr>
                <w:rFonts w:ascii="Cambria" w:hAnsi="Cambria" w:cs="Tahoma"/>
                <w:b/>
                <w:sz w:val="24"/>
                <w:szCs w:val="24"/>
                <w:lang w:val="lv-LV"/>
              </w:rPr>
              <w:t>nodokļu ieņēmumi</w:t>
            </w:r>
            <w:r w:rsidRPr="000E65C1">
              <w:rPr>
                <w:rFonts w:ascii="Cambria" w:hAnsi="Cambria" w:cs="Tahoma"/>
                <w:sz w:val="24"/>
                <w:szCs w:val="24"/>
                <w:lang w:val="lv-LV"/>
              </w:rPr>
              <w:t xml:space="preserve"> un dotācija no PFIF ,kur  lielākais no tiem ir ieņēmumi no iedzīvotāju ienākuma nodokļa (IIN).</w:t>
            </w:r>
          </w:p>
          <w:p w:rsidR="00A52DF3" w:rsidRPr="000E65C1" w:rsidRDefault="00A52DF3">
            <w:pPr>
              <w:pStyle w:val="Parastais"/>
              <w:spacing w:line="276" w:lineRule="auto"/>
              <w:ind w:right="2200" w:firstLine="540"/>
              <w:jc w:val="both"/>
              <w:rPr>
                <w:rFonts w:ascii="Cambria" w:hAnsi="Cambria"/>
                <w:sz w:val="24"/>
                <w:szCs w:val="24"/>
                <w:lang w:val="lv-LV"/>
              </w:rPr>
            </w:pPr>
            <w:r w:rsidRPr="000E65C1">
              <w:rPr>
                <w:rFonts w:ascii="Cambria" w:hAnsi="Cambria"/>
                <w:sz w:val="24"/>
                <w:szCs w:val="24"/>
                <w:lang w:val="lv-LV"/>
              </w:rPr>
              <w:t>Ieņēmumi no iedzīvotāju ienākumu nodokļa ieņēmumi 2016.gadā palielinājušies par 6.8 % salīdzinājumā ar 2015.gadu . Nekustamā īpašuma nodokļi (NĪN) ir pieauguši par 13% , ieņēmumi no pašvaldību finanšu izlīdzināšanas fonda (PFIF) pieauguši par 9.9%.</w:t>
            </w:r>
          </w:p>
          <w:p w:rsidR="00A52DF3" w:rsidRPr="000E65C1" w:rsidRDefault="00A52DF3">
            <w:pPr>
              <w:pStyle w:val="Parastais"/>
              <w:spacing w:line="276" w:lineRule="auto"/>
              <w:ind w:right="2200" w:firstLine="540"/>
              <w:jc w:val="both"/>
              <w:rPr>
                <w:rFonts w:ascii="Cambria" w:hAnsi="Cambria"/>
                <w:sz w:val="24"/>
                <w:szCs w:val="24"/>
                <w:lang w:val="lv-LV"/>
              </w:rPr>
            </w:pPr>
          </w:p>
          <w:tbl>
            <w:tblPr>
              <w:tblW w:w="9451" w:type="dxa"/>
              <w:tblLook w:val="04A0" w:firstRow="1" w:lastRow="0" w:firstColumn="1" w:lastColumn="0" w:noHBand="0" w:noVBand="1"/>
            </w:tblPr>
            <w:tblGrid>
              <w:gridCol w:w="9813"/>
              <w:gridCol w:w="787"/>
              <w:gridCol w:w="538"/>
            </w:tblGrid>
            <w:tr w:rsidR="00A52DF3" w:rsidRPr="000E65C1">
              <w:trPr>
                <w:trHeight w:val="440"/>
              </w:trPr>
              <w:tc>
                <w:tcPr>
                  <w:tcW w:w="8126" w:type="dxa"/>
                  <w:noWrap/>
                  <w:vAlign w:val="bottom"/>
                </w:tcPr>
                <w:p w:rsidR="00A52DF3" w:rsidRPr="000E65C1" w:rsidRDefault="00A52DF3">
                  <w:pPr>
                    <w:spacing w:line="276" w:lineRule="auto"/>
                    <w:ind w:right="767" w:firstLine="366"/>
                    <w:jc w:val="both"/>
                    <w:rPr>
                      <w:rFonts w:ascii="Cambria" w:hAnsi="Cambria"/>
                      <w:lang w:eastAsia="en-US"/>
                    </w:rPr>
                  </w:pPr>
                  <w:r w:rsidRPr="000E65C1">
                    <w:rPr>
                      <w:rFonts w:ascii="Cambria" w:hAnsi="Cambria"/>
                      <w:lang w:eastAsia="en-US"/>
                    </w:rPr>
                    <w:t xml:space="preserve"> Kopumā nodokļu ieņēmumi kopā ar ieņēmumiem no PFIF 2016.gadā  ir pieauguši par 10.8% jeb par  EUR 356 208 salīdzinot ar 2015.gadu, par  88.2% jeb EUR 1 714 217 salīdzinot ar 2009. gadu </w:t>
                  </w:r>
                </w:p>
                <w:p w:rsidR="0043114A" w:rsidRDefault="0043114A">
                  <w:pPr>
                    <w:spacing w:line="276" w:lineRule="auto"/>
                    <w:ind w:right="767" w:firstLine="366"/>
                    <w:jc w:val="both"/>
                    <w:rPr>
                      <w:rFonts w:ascii="Cambria" w:hAnsi="Cambria"/>
                      <w:lang w:eastAsia="en-US"/>
                    </w:rPr>
                  </w:pPr>
                </w:p>
                <w:p w:rsidR="00F50BE3" w:rsidRPr="000E65C1" w:rsidRDefault="00F50BE3">
                  <w:pPr>
                    <w:spacing w:line="276" w:lineRule="auto"/>
                    <w:ind w:right="767" w:firstLine="366"/>
                    <w:jc w:val="both"/>
                    <w:rPr>
                      <w:rFonts w:ascii="Cambria" w:hAnsi="Cambria"/>
                      <w:lang w:eastAsia="en-US"/>
                    </w:rPr>
                  </w:pPr>
                </w:p>
                <w:p w:rsidR="0043114A" w:rsidRDefault="0043114A">
                  <w:pPr>
                    <w:spacing w:line="276" w:lineRule="auto"/>
                    <w:ind w:right="767" w:firstLine="366"/>
                    <w:jc w:val="both"/>
                    <w:rPr>
                      <w:b/>
                      <w:bCs/>
                      <w:lang w:eastAsia="en-US"/>
                    </w:rPr>
                  </w:pPr>
                </w:p>
                <w:p w:rsidR="002822E2" w:rsidRPr="000E65C1" w:rsidRDefault="002822E2">
                  <w:pPr>
                    <w:spacing w:line="276" w:lineRule="auto"/>
                    <w:ind w:right="767" w:firstLine="366"/>
                    <w:jc w:val="both"/>
                    <w:rPr>
                      <w:b/>
                      <w:bCs/>
                      <w:lang w:eastAsia="en-US"/>
                    </w:rPr>
                  </w:pPr>
                </w:p>
                <w:p w:rsidR="00A52DF3" w:rsidRPr="000E65C1" w:rsidRDefault="00A52DF3">
                  <w:pPr>
                    <w:spacing w:line="276" w:lineRule="auto"/>
                    <w:jc w:val="center"/>
                    <w:rPr>
                      <w:b/>
                      <w:bCs/>
                      <w:lang w:eastAsia="en-US"/>
                    </w:rPr>
                  </w:pPr>
                  <w:r w:rsidRPr="000E65C1">
                    <w:rPr>
                      <w:b/>
                      <w:bCs/>
                      <w:lang w:eastAsia="en-US"/>
                    </w:rPr>
                    <w:lastRenderedPageBreak/>
                    <w:t>Nodokļu ieņēmumu struktūra 2009-2017.(euro)</w:t>
                  </w:r>
                </w:p>
                <w:tbl>
                  <w:tblPr>
                    <w:tblW w:w="9264" w:type="dxa"/>
                    <w:tblLook w:val="04A0" w:firstRow="1" w:lastRow="0" w:firstColumn="1" w:lastColumn="0" w:noHBand="0" w:noVBand="1"/>
                  </w:tblPr>
                  <w:tblGrid>
                    <w:gridCol w:w="1138"/>
                    <w:gridCol w:w="926"/>
                    <w:gridCol w:w="1041"/>
                    <w:gridCol w:w="926"/>
                    <w:gridCol w:w="926"/>
                    <w:gridCol w:w="926"/>
                    <w:gridCol w:w="926"/>
                    <w:gridCol w:w="926"/>
                    <w:gridCol w:w="926"/>
                    <w:gridCol w:w="926"/>
                  </w:tblGrid>
                  <w:tr w:rsidR="00A52DF3" w:rsidRPr="000E65C1">
                    <w:trPr>
                      <w:trHeight w:val="521"/>
                    </w:trPr>
                    <w:tc>
                      <w:tcPr>
                        <w:tcW w:w="1095" w:type="dxa"/>
                        <w:tcBorders>
                          <w:top w:val="single" w:sz="4" w:space="0" w:color="auto"/>
                          <w:left w:val="single" w:sz="4" w:space="0" w:color="auto"/>
                          <w:bottom w:val="nil"/>
                          <w:right w:val="single" w:sz="4" w:space="0" w:color="auto"/>
                        </w:tcBorders>
                        <w:shd w:val="clear" w:color="auto" w:fill="F2F2F2"/>
                        <w:vAlign w:val="center"/>
                        <w:hideMark/>
                      </w:tcPr>
                      <w:p w:rsidR="00A52DF3" w:rsidRPr="000E65C1" w:rsidRDefault="00A52DF3">
                        <w:pPr>
                          <w:spacing w:line="276" w:lineRule="auto"/>
                          <w:rPr>
                            <w:rFonts w:ascii="Calibri" w:hAnsi="Calibri" w:cs="Calibri"/>
                            <w:sz w:val="20"/>
                            <w:szCs w:val="20"/>
                            <w:lang w:eastAsia="en-US"/>
                          </w:rPr>
                        </w:pPr>
                        <w:bookmarkStart w:id="1" w:name="RANGE!E2:M5"/>
                        <w:r w:rsidRPr="000E65C1">
                          <w:rPr>
                            <w:rFonts w:ascii="Calibri" w:hAnsi="Calibri" w:cs="Calibri"/>
                            <w:sz w:val="20"/>
                            <w:szCs w:val="20"/>
                            <w:lang w:eastAsia="en-US"/>
                          </w:rPr>
                          <w:t> </w:t>
                        </w:r>
                        <w:bookmarkEnd w:id="1"/>
                      </w:p>
                    </w:tc>
                    <w:tc>
                      <w:tcPr>
                        <w:tcW w:w="891" w:type="dxa"/>
                        <w:tcBorders>
                          <w:top w:val="single" w:sz="4" w:space="0" w:color="auto"/>
                          <w:left w:val="nil"/>
                          <w:bottom w:val="nil"/>
                          <w:right w:val="single" w:sz="4" w:space="0" w:color="auto"/>
                        </w:tcBorders>
                        <w:shd w:val="clear" w:color="auto" w:fill="F2F2F2"/>
                        <w:noWrap/>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2009</w:t>
                        </w:r>
                      </w:p>
                    </w:tc>
                    <w:tc>
                      <w:tcPr>
                        <w:tcW w:w="1041" w:type="dxa"/>
                        <w:tcBorders>
                          <w:top w:val="single" w:sz="4" w:space="0" w:color="auto"/>
                          <w:left w:val="nil"/>
                          <w:bottom w:val="nil"/>
                          <w:right w:val="single" w:sz="4" w:space="0" w:color="auto"/>
                        </w:tcBorders>
                        <w:shd w:val="clear" w:color="auto" w:fill="F2F2F2"/>
                        <w:noWrap/>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2010</w:t>
                        </w:r>
                      </w:p>
                    </w:tc>
                    <w:tc>
                      <w:tcPr>
                        <w:tcW w:w="891" w:type="dxa"/>
                        <w:tcBorders>
                          <w:top w:val="single" w:sz="4" w:space="0" w:color="auto"/>
                          <w:left w:val="nil"/>
                          <w:bottom w:val="nil"/>
                          <w:right w:val="single" w:sz="4" w:space="0" w:color="auto"/>
                        </w:tcBorders>
                        <w:shd w:val="clear" w:color="auto" w:fill="F2F2F2"/>
                        <w:noWrap/>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2011</w:t>
                        </w:r>
                      </w:p>
                    </w:tc>
                    <w:tc>
                      <w:tcPr>
                        <w:tcW w:w="891" w:type="dxa"/>
                        <w:tcBorders>
                          <w:top w:val="single" w:sz="4" w:space="0" w:color="auto"/>
                          <w:left w:val="nil"/>
                          <w:bottom w:val="nil"/>
                          <w:right w:val="single" w:sz="4" w:space="0" w:color="auto"/>
                        </w:tcBorders>
                        <w:shd w:val="clear" w:color="auto" w:fill="F2F2F2"/>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2012</w:t>
                        </w:r>
                      </w:p>
                    </w:tc>
                    <w:tc>
                      <w:tcPr>
                        <w:tcW w:w="891" w:type="dxa"/>
                        <w:tcBorders>
                          <w:top w:val="single" w:sz="4" w:space="0" w:color="auto"/>
                          <w:left w:val="nil"/>
                          <w:bottom w:val="single" w:sz="4" w:space="0" w:color="auto"/>
                          <w:right w:val="single" w:sz="4" w:space="0" w:color="auto"/>
                        </w:tcBorders>
                        <w:shd w:val="clear" w:color="auto" w:fill="F2F2F2"/>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2013</w:t>
                        </w:r>
                      </w:p>
                    </w:tc>
                    <w:tc>
                      <w:tcPr>
                        <w:tcW w:w="891" w:type="dxa"/>
                        <w:tcBorders>
                          <w:top w:val="single" w:sz="4" w:space="0" w:color="auto"/>
                          <w:left w:val="nil"/>
                          <w:bottom w:val="single" w:sz="4" w:space="0" w:color="auto"/>
                          <w:right w:val="single" w:sz="4" w:space="0" w:color="auto"/>
                        </w:tcBorders>
                        <w:shd w:val="clear" w:color="auto" w:fill="F2F2F2"/>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2014</w:t>
                        </w:r>
                      </w:p>
                    </w:tc>
                    <w:tc>
                      <w:tcPr>
                        <w:tcW w:w="891" w:type="dxa"/>
                        <w:tcBorders>
                          <w:top w:val="single" w:sz="4" w:space="0" w:color="auto"/>
                          <w:left w:val="nil"/>
                          <w:bottom w:val="single" w:sz="4" w:space="0" w:color="auto"/>
                          <w:right w:val="single" w:sz="4" w:space="0" w:color="auto"/>
                        </w:tcBorders>
                        <w:shd w:val="clear" w:color="auto" w:fill="F2F2F2"/>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2015</w:t>
                        </w:r>
                      </w:p>
                    </w:tc>
                    <w:tc>
                      <w:tcPr>
                        <w:tcW w:w="891" w:type="dxa"/>
                        <w:tcBorders>
                          <w:top w:val="single" w:sz="4" w:space="0" w:color="auto"/>
                          <w:left w:val="nil"/>
                          <w:bottom w:val="single" w:sz="4" w:space="0" w:color="auto"/>
                          <w:right w:val="single" w:sz="4" w:space="0" w:color="auto"/>
                        </w:tcBorders>
                        <w:shd w:val="clear" w:color="auto" w:fill="F2F2F2"/>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2016</w:t>
                        </w:r>
                      </w:p>
                    </w:tc>
                    <w:tc>
                      <w:tcPr>
                        <w:tcW w:w="891" w:type="dxa"/>
                        <w:tcBorders>
                          <w:top w:val="single" w:sz="4" w:space="0" w:color="auto"/>
                          <w:left w:val="nil"/>
                          <w:bottom w:val="single" w:sz="4" w:space="0" w:color="auto"/>
                          <w:right w:val="single" w:sz="4" w:space="0" w:color="auto"/>
                        </w:tcBorders>
                        <w:shd w:val="clear" w:color="auto" w:fill="F2F2F2"/>
                        <w:vAlign w:val="center"/>
                        <w:hideMark/>
                      </w:tcPr>
                      <w:p w:rsidR="00A52DF3" w:rsidRPr="000E65C1" w:rsidRDefault="00A52DF3">
                        <w:pPr>
                          <w:spacing w:line="276" w:lineRule="auto"/>
                          <w:rPr>
                            <w:rFonts w:ascii="Calibri" w:hAnsi="Calibri" w:cs="Calibri"/>
                            <w:sz w:val="20"/>
                            <w:szCs w:val="20"/>
                            <w:lang w:eastAsia="en-US"/>
                          </w:rPr>
                        </w:pPr>
                        <w:r w:rsidRPr="000E65C1">
                          <w:rPr>
                            <w:rFonts w:ascii="Calibri" w:hAnsi="Calibri" w:cs="Calibri"/>
                            <w:sz w:val="20"/>
                            <w:szCs w:val="20"/>
                            <w:lang w:eastAsia="en-US"/>
                          </w:rPr>
                          <w:t>2017  plāns</w:t>
                        </w:r>
                      </w:p>
                    </w:tc>
                  </w:tr>
                  <w:tr w:rsidR="00A52DF3" w:rsidRPr="000E65C1">
                    <w:trPr>
                      <w:trHeight w:val="521"/>
                    </w:trPr>
                    <w:tc>
                      <w:tcPr>
                        <w:tcW w:w="1095" w:type="dxa"/>
                        <w:tcBorders>
                          <w:top w:val="single" w:sz="4" w:space="0" w:color="auto"/>
                          <w:left w:val="single" w:sz="4" w:space="0" w:color="auto"/>
                          <w:bottom w:val="single" w:sz="4" w:space="0" w:color="auto"/>
                          <w:right w:val="single" w:sz="4" w:space="0" w:color="auto"/>
                        </w:tcBorders>
                        <w:vAlign w:val="center"/>
                        <w:hideMark/>
                      </w:tcPr>
                      <w:p w:rsidR="00A52DF3" w:rsidRPr="000E65C1" w:rsidRDefault="00A52DF3">
                        <w:pPr>
                          <w:spacing w:line="276" w:lineRule="auto"/>
                          <w:rPr>
                            <w:rFonts w:ascii="Calibri" w:hAnsi="Calibri" w:cs="Calibri"/>
                            <w:b/>
                            <w:bCs/>
                            <w:sz w:val="20"/>
                            <w:szCs w:val="20"/>
                            <w:lang w:eastAsia="en-US"/>
                          </w:rPr>
                        </w:pPr>
                        <w:r w:rsidRPr="000E65C1">
                          <w:rPr>
                            <w:rFonts w:ascii="Calibri" w:hAnsi="Calibri" w:cs="Calibri"/>
                            <w:b/>
                            <w:bCs/>
                            <w:sz w:val="20"/>
                            <w:szCs w:val="20"/>
                            <w:lang w:eastAsia="en-US"/>
                          </w:rPr>
                          <w:t>Nodokļu ieņēmumi kopā</w:t>
                        </w:r>
                      </w:p>
                    </w:tc>
                    <w:tc>
                      <w:tcPr>
                        <w:tcW w:w="891" w:type="dxa"/>
                        <w:tcBorders>
                          <w:top w:val="single" w:sz="4" w:space="0" w:color="auto"/>
                          <w:left w:val="nil"/>
                          <w:bottom w:val="single" w:sz="4" w:space="0" w:color="auto"/>
                          <w:right w:val="single" w:sz="4" w:space="0" w:color="auto"/>
                        </w:tcBorders>
                        <w:noWrap/>
                        <w:vAlign w:val="center"/>
                        <w:hideMark/>
                      </w:tcPr>
                      <w:p w:rsidR="00A52DF3" w:rsidRPr="000E65C1" w:rsidRDefault="00A52DF3">
                        <w:pPr>
                          <w:spacing w:line="276" w:lineRule="auto"/>
                          <w:jc w:val="center"/>
                          <w:rPr>
                            <w:rFonts w:ascii="Calibri" w:hAnsi="Calibri" w:cs="Calibri"/>
                            <w:b/>
                            <w:bCs/>
                            <w:sz w:val="20"/>
                            <w:szCs w:val="20"/>
                            <w:lang w:eastAsia="en-US"/>
                          </w:rPr>
                        </w:pPr>
                        <w:r w:rsidRPr="000E65C1">
                          <w:rPr>
                            <w:rFonts w:ascii="Calibri" w:hAnsi="Calibri" w:cs="Calibri"/>
                            <w:b/>
                            <w:bCs/>
                            <w:sz w:val="20"/>
                            <w:szCs w:val="20"/>
                            <w:lang w:eastAsia="en-US"/>
                          </w:rPr>
                          <w:t>1934193</w:t>
                        </w:r>
                      </w:p>
                    </w:tc>
                    <w:tc>
                      <w:tcPr>
                        <w:tcW w:w="1041" w:type="dxa"/>
                        <w:tcBorders>
                          <w:top w:val="single" w:sz="4" w:space="0" w:color="auto"/>
                          <w:left w:val="nil"/>
                          <w:bottom w:val="single" w:sz="4" w:space="0" w:color="auto"/>
                          <w:right w:val="single" w:sz="4" w:space="0" w:color="auto"/>
                        </w:tcBorders>
                        <w:noWrap/>
                        <w:vAlign w:val="center"/>
                        <w:hideMark/>
                      </w:tcPr>
                      <w:p w:rsidR="00A52DF3" w:rsidRPr="000E65C1" w:rsidRDefault="00A52DF3">
                        <w:pPr>
                          <w:spacing w:line="276" w:lineRule="auto"/>
                          <w:jc w:val="center"/>
                          <w:rPr>
                            <w:rFonts w:ascii="Calibri" w:hAnsi="Calibri" w:cs="Calibri"/>
                            <w:b/>
                            <w:bCs/>
                            <w:sz w:val="20"/>
                            <w:szCs w:val="20"/>
                            <w:lang w:eastAsia="en-US"/>
                          </w:rPr>
                        </w:pPr>
                        <w:r w:rsidRPr="000E65C1">
                          <w:rPr>
                            <w:rFonts w:ascii="Calibri" w:hAnsi="Calibri" w:cs="Calibri"/>
                            <w:b/>
                            <w:bCs/>
                            <w:sz w:val="20"/>
                            <w:szCs w:val="20"/>
                            <w:lang w:eastAsia="en-US"/>
                          </w:rPr>
                          <w:t>2151815</w:t>
                        </w:r>
                      </w:p>
                    </w:tc>
                    <w:tc>
                      <w:tcPr>
                        <w:tcW w:w="891" w:type="dxa"/>
                        <w:tcBorders>
                          <w:top w:val="single" w:sz="4" w:space="0" w:color="auto"/>
                          <w:left w:val="nil"/>
                          <w:bottom w:val="single" w:sz="4" w:space="0" w:color="auto"/>
                          <w:right w:val="single" w:sz="4" w:space="0" w:color="auto"/>
                        </w:tcBorders>
                        <w:noWrap/>
                        <w:vAlign w:val="center"/>
                        <w:hideMark/>
                      </w:tcPr>
                      <w:p w:rsidR="00A52DF3" w:rsidRPr="000E65C1" w:rsidRDefault="00A52DF3">
                        <w:pPr>
                          <w:spacing w:line="276" w:lineRule="auto"/>
                          <w:jc w:val="center"/>
                          <w:rPr>
                            <w:rFonts w:ascii="Calibri" w:hAnsi="Calibri" w:cs="Calibri"/>
                            <w:b/>
                            <w:bCs/>
                            <w:sz w:val="20"/>
                            <w:szCs w:val="20"/>
                            <w:lang w:eastAsia="en-US"/>
                          </w:rPr>
                        </w:pPr>
                        <w:r w:rsidRPr="000E65C1">
                          <w:rPr>
                            <w:rFonts w:ascii="Calibri" w:hAnsi="Calibri" w:cs="Calibri"/>
                            <w:b/>
                            <w:bCs/>
                            <w:sz w:val="20"/>
                            <w:szCs w:val="20"/>
                            <w:lang w:eastAsia="en-US"/>
                          </w:rPr>
                          <w:t>2111536</w:t>
                        </w:r>
                      </w:p>
                    </w:tc>
                    <w:tc>
                      <w:tcPr>
                        <w:tcW w:w="891" w:type="dxa"/>
                        <w:tcBorders>
                          <w:top w:val="single" w:sz="4" w:space="0" w:color="auto"/>
                          <w:left w:val="nil"/>
                          <w:bottom w:val="single" w:sz="4" w:space="0" w:color="auto"/>
                          <w:right w:val="single" w:sz="4" w:space="0" w:color="auto"/>
                        </w:tcBorders>
                        <w:vAlign w:val="center"/>
                        <w:hideMark/>
                      </w:tcPr>
                      <w:p w:rsidR="00A52DF3" w:rsidRPr="000E65C1" w:rsidRDefault="00A52DF3">
                        <w:pPr>
                          <w:spacing w:line="276" w:lineRule="auto"/>
                          <w:jc w:val="center"/>
                          <w:rPr>
                            <w:rFonts w:ascii="Calibri" w:hAnsi="Calibri" w:cs="Calibri"/>
                            <w:b/>
                            <w:bCs/>
                            <w:sz w:val="20"/>
                            <w:szCs w:val="20"/>
                            <w:lang w:eastAsia="en-US"/>
                          </w:rPr>
                        </w:pPr>
                        <w:r w:rsidRPr="000E65C1">
                          <w:rPr>
                            <w:rFonts w:ascii="Calibri" w:hAnsi="Calibri" w:cs="Calibri"/>
                            <w:b/>
                            <w:bCs/>
                            <w:sz w:val="20"/>
                            <w:szCs w:val="20"/>
                            <w:lang w:eastAsia="en-US"/>
                          </w:rPr>
                          <w:t>2253460</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center"/>
                          <w:rPr>
                            <w:rFonts w:ascii="Calibri" w:hAnsi="Calibri" w:cs="Calibri"/>
                            <w:b/>
                            <w:bCs/>
                            <w:sz w:val="20"/>
                            <w:szCs w:val="20"/>
                            <w:lang w:eastAsia="en-US"/>
                          </w:rPr>
                        </w:pPr>
                        <w:r w:rsidRPr="000E65C1">
                          <w:rPr>
                            <w:rFonts w:ascii="Calibri" w:hAnsi="Calibri" w:cs="Calibri"/>
                            <w:b/>
                            <w:bCs/>
                            <w:sz w:val="20"/>
                            <w:szCs w:val="20"/>
                            <w:lang w:eastAsia="en-US"/>
                          </w:rPr>
                          <w:t>2572256</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center"/>
                          <w:rPr>
                            <w:rFonts w:ascii="Calibri" w:hAnsi="Calibri" w:cs="Calibri"/>
                            <w:b/>
                            <w:bCs/>
                            <w:sz w:val="20"/>
                            <w:szCs w:val="20"/>
                            <w:lang w:eastAsia="en-US"/>
                          </w:rPr>
                        </w:pPr>
                        <w:r w:rsidRPr="000E65C1">
                          <w:rPr>
                            <w:rFonts w:ascii="Calibri" w:hAnsi="Calibri" w:cs="Calibri"/>
                            <w:b/>
                            <w:bCs/>
                            <w:sz w:val="20"/>
                            <w:szCs w:val="20"/>
                            <w:lang w:eastAsia="en-US"/>
                          </w:rPr>
                          <w:t>2729971</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center"/>
                          <w:rPr>
                            <w:rFonts w:ascii="Calibri" w:hAnsi="Calibri" w:cs="Calibri"/>
                            <w:b/>
                            <w:bCs/>
                            <w:sz w:val="20"/>
                            <w:szCs w:val="20"/>
                            <w:lang w:eastAsia="en-US"/>
                          </w:rPr>
                        </w:pPr>
                        <w:r w:rsidRPr="000E65C1">
                          <w:rPr>
                            <w:rFonts w:ascii="Calibri" w:hAnsi="Calibri" w:cs="Calibri"/>
                            <w:b/>
                            <w:bCs/>
                            <w:sz w:val="20"/>
                            <w:szCs w:val="20"/>
                            <w:lang w:eastAsia="en-US"/>
                          </w:rPr>
                          <w:t>2674341</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center"/>
                          <w:rPr>
                            <w:rFonts w:ascii="Calibri" w:hAnsi="Calibri" w:cs="Calibri"/>
                            <w:b/>
                            <w:bCs/>
                            <w:sz w:val="20"/>
                            <w:szCs w:val="20"/>
                            <w:lang w:eastAsia="en-US"/>
                          </w:rPr>
                        </w:pPr>
                        <w:r w:rsidRPr="000E65C1">
                          <w:rPr>
                            <w:rFonts w:ascii="Calibri" w:hAnsi="Calibri" w:cs="Calibri"/>
                            <w:b/>
                            <w:bCs/>
                            <w:sz w:val="20"/>
                            <w:szCs w:val="20"/>
                            <w:lang w:eastAsia="en-US"/>
                          </w:rPr>
                          <w:t>2930751</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center"/>
                          <w:rPr>
                            <w:rFonts w:ascii="Calibri" w:hAnsi="Calibri" w:cs="Calibri"/>
                            <w:b/>
                            <w:bCs/>
                            <w:sz w:val="20"/>
                            <w:szCs w:val="20"/>
                            <w:lang w:eastAsia="en-US"/>
                          </w:rPr>
                        </w:pPr>
                        <w:r w:rsidRPr="000E65C1">
                          <w:rPr>
                            <w:rFonts w:ascii="Calibri" w:hAnsi="Calibri" w:cs="Calibri"/>
                            <w:b/>
                            <w:bCs/>
                            <w:sz w:val="20"/>
                            <w:szCs w:val="20"/>
                            <w:lang w:eastAsia="en-US"/>
                          </w:rPr>
                          <w:t>3036874</w:t>
                        </w:r>
                      </w:p>
                    </w:tc>
                  </w:tr>
                  <w:tr w:rsidR="00A52DF3" w:rsidRPr="000E65C1">
                    <w:trPr>
                      <w:trHeight w:val="521"/>
                    </w:trPr>
                    <w:tc>
                      <w:tcPr>
                        <w:tcW w:w="1095" w:type="dxa"/>
                        <w:tcBorders>
                          <w:top w:val="nil"/>
                          <w:left w:val="single" w:sz="4" w:space="0" w:color="auto"/>
                          <w:bottom w:val="single" w:sz="4" w:space="0" w:color="auto"/>
                          <w:right w:val="single" w:sz="4" w:space="0" w:color="auto"/>
                        </w:tcBorders>
                        <w:vAlign w:val="center"/>
                        <w:hideMark/>
                      </w:tcPr>
                      <w:p w:rsidR="00A52DF3" w:rsidRPr="000E65C1" w:rsidRDefault="00A52DF3">
                        <w:pPr>
                          <w:spacing w:line="276" w:lineRule="auto"/>
                          <w:rPr>
                            <w:rFonts w:ascii="Calibri" w:hAnsi="Calibri" w:cs="Calibri"/>
                            <w:sz w:val="20"/>
                            <w:szCs w:val="20"/>
                            <w:lang w:eastAsia="en-US"/>
                          </w:rPr>
                        </w:pPr>
                        <w:r w:rsidRPr="000E65C1">
                          <w:rPr>
                            <w:rFonts w:ascii="Calibri" w:hAnsi="Calibri" w:cs="Calibri"/>
                            <w:sz w:val="20"/>
                            <w:szCs w:val="20"/>
                            <w:lang w:eastAsia="en-US"/>
                          </w:rPr>
                          <w:t>Iedzīvotāju ienākuma nodoklis</w:t>
                        </w:r>
                      </w:p>
                    </w:tc>
                    <w:tc>
                      <w:tcPr>
                        <w:tcW w:w="891" w:type="dxa"/>
                        <w:tcBorders>
                          <w:top w:val="nil"/>
                          <w:left w:val="nil"/>
                          <w:bottom w:val="single" w:sz="4" w:space="0" w:color="auto"/>
                          <w:right w:val="single" w:sz="4" w:space="0" w:color="auto"/>
                        </w:tcBorders>
                        <w:noWrap/>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1822017</w:t>
                        </w:r>
                      </w:p>
                    </w:tc>
                    <w:tc>
                      <w:tcPr>
                        <w:tcW w:w="1041" w:type="dxa"/>
                        <w:tcBorders>
                          <w:top w:val="nil"/>
                          <w:left w:val="nil"/>
                          <w:bottom w:val="single" w:sz="4" w:space="0" w:color="auto"/>
                          <w:right w:val="single" w:sz="4" w:space="0" w:color="auto"/>
                        </w:tcBorders>
                        <w:noWrap/>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1994421</w:t>
                        </w:r>
                      </w:p>
                    </w:tc>
                    <w:tc>
                      <w:tcPr>
                        <w:tcW w:w="891" w:type="dxa"/>
                        <w:tcBorders>
                          <w:top w:val="nil"/>
                          <w:left w:val="nil"/>
                          <w:bottom w:val="single" w:sz="4" w:space="0" w:color="auto"/>
                          <w:right w:val="single" w:sz="4" w:space="0" w:color="auto"/>
                        </w:tcBorders>
                        <w:noWrap/>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1937843</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center"/>
                          <w:rPr>
                            <w:rFonts w:ascii="Calibri" w:hAnsi="Calibri" w:cs="Calibri"/>
                            <w:sz w:val="20"/>
                            <w:szCs w:val="20"/>
                            <w:lang w:eastAsia="en-US"/>
                          </w:rPr>
                        </w:pPr>
                        <w:r w:rsidRPr="000E65C1">
                          <w:rPr>
                            <w:rFonts w:ascii="Calibri" w:hAnsi="Calibri" w:cs="Calibri"/>
                            <w:sz w:val="20"/>
                            <w:szCs w:val="20"/>
                            <w:lang w:eastAsia="en-US"/>
                          </w:rPr>
                          <w:t>2066306</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center"/>
                          <w:rPr>
                            <w:rFonts w:ascii="Calibri" w:hAnsi="Calibri" w:cs="Calibri"/>
                            <w:sz w:val="20"/>
                            <w:szCs w:val="20"/>
                            <w:lang w:eastAsia="en-US"/>
                          </w:rPr>
                        </w:pPr>
                        <w:r w:rsidRPr="000E65C1">
                          <w:rPr>
                            <w:rFonts w:ascii="Calibri" w:hAnsi="Calibri" w:cs="Calibri"/>
                            <w:sz w:val="20"/>
                            <w:szCs w:val="20"/>
                            <w:lang w:eastAsia="en-US"/>
                          </w:rPr>
                          <w:t>2372195</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2487488</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2429718</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2656789</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2812168</w:t>
                        </w:r>
                      </w:p>
                    </w:tc>
                  </w:tr>
                  <w:tr w:rsidR="00A52DF3" w:rsidRPr="000E65C1">
                    <w:trPr>
                      <w:trHeight w:val="521"/>
                    </w:trPr>
                    <w:tc>
                      <w:tcPr>
                        <w:tcW w:w="1095" w:type="dxa"/>
                        <w:tcBorders>
                          <w:top w:val="nil"/>
                          <w:left w:val="single" w:sz="4" w:space="0" w:color="auto"/>
                          <w:bottom w:val="nil"/>
                          <w:right w:val="single" w:sz="4" w:space="0" w:color="auto"/>
                        </w:tcBorders>
                        <w:vAlign w:val="center"/>
                        <w:hideMark/>
                      </w:tcPr>
                      <w:p w:rsidR="00A52DF3" w:rsidRPr="000E65C1" w:rsidRDefault="00A52DF3">
                        <w:pPr>
                          <w:spacing w:line="276" w:lineRule="auto"/>
                          <w:rPr>
                            <w:rFonts w:ascii="Calibri" w:hAnsi="Calibri" w:cs="Calibri"/>
                            <w:sz w:val="20"/>
                            <w:szCs w:val="20"/>
                            <w:lang w:eastAsia="en-US"/>
                          </w:rPr>
                        </w:pPr>
                        <w:r w:rsidRPr="000E65C1">
                          <w:rPr>
                            <w:rFonts w:ascii="Calibri" w:hAnsi="Calibri" w:cs="Calibri"/>
                            <w:sz w:val="20"/>
                            <w:szCs w:val="20"/>
                            <w:lang w:eastAsia="en-US"/>
                          </w:rPr>
                          <w:t xml:space="preserve">Nekustamā īpašuma nodoklis </w:t>
                        </w:r>
                      </w:p>
                    </w:tc>
                    <w:tc>
                      <w:tcPr>
                        <w:tcW w:w="891" w:type="dxa"/>
                        <w:tcBorders>
                          <w:top w:val="nil"/>
                          <w:left w:val="nil"/>
                          <w:bottom w:val="nil"/>
                          <w:right w:val="single" w:sz="4" w:space="0" w:color="auto"/>
                        </w:tcBorders>
                        <w:noWrap/>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112176</w:t>
                        </w:r>
                      </w:p>
                    </w:tc>
                    <w:tc>
                      <w:tcPr>
                        <w:tcW w:w="1041" w:type="dxa"/>
                        <w:tcBorders>
                          <w:top w:val="nil"/>
                          <w:left w:val="nil"/>
                          <w:bottom w:val="nil"/>
                          <w:right w:val="single" w:sz="4" w:space="0" w:color="auto"/>
                        </w:tcBorders>
                        <w:noWrap/>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157394</w:t>
                        </w:r>
                      </w:p>
                    </w:tc>
                    <w:tc>
                      <w:tcPr>
                        <w:tcW w:w="891" w:type="dxa"/>
                        <w:tcBorders>
                          <w:top w:val="nil"/>
                          <w:left w:val="nil"/>
                          <w:bottom w:val="nil"/>
                          <w:right w:val="single" w:sz="4" w:space="0" w:color="auto"/>
                        </w:tcBorders>
                        <w:noWrap/>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173693</w:t>
                        </w:r>
                      </w:p>
                    </w:tc>
                    <w:tc>
                      <w:tcPr>
                        <w:tcW w:w="891" w:type="dxa"/>
                        <w:tcBorders>
                          <w:top w:val="nil"/>
                          <w:left w:val="nil"/>
                          <w:bottom w:val="nil"/>
                          <w:right w:val="single" w:sz="4" w:space="0" w:color="auto"/>
                        </w:tcBorders>
                        <w:vAlign w:val="center"/>
                        <w:hideMark/>
                      </w:tcPr>
                      <w:p w:rsidR="00A52DF3" w:rsidRPr="000E65C1" w:rsidRDefault="00A52DF3">
                        <w:pPr>
                          <w:spacing w:line="276" w:lineRule="auto"/>
                          <w:jc w:val="center"/>
                          <w:rPr>
                            <w:rFonts w:ascii="Calibri" w:hAnsi="Calibri" w:cs="Calibri"/>
                            <w:sz w:val="20"/>
                            <w:szCs w:val="20"/>
                            <w:lang w:eastAsia="en-US"/>
                          </w:rPr>
                        </w:pPr>
                        <w:r w:rsidRPr="000E65C1">
                          <w:rPr>
                            <w:rFonts w:ascii="Calibri" w:hAnsi="Calibri" w:cs="Calibri"/>
                            <w:sz w:val="20"/>
                            <w:szCs w:val="20"/>
                            <w:lang w:eastAsia="en-US"/>
                          </w:rPr>
                          <w:t>187154</w:t>
                        </w:r>
                      </w:p>
                    </w:tc>
                    <w:tc>
                      <w:tcPr>
                        <w:tcW w:w="891" w:type="dxa"/>
                        <w:tcBorders>
                          <w:top w:val="nil"/>
                          <w:left w:val="nil"/>
                          <w:bottom w:val="nil"/>
                          <w:right w:val="single" w:sz="4" w:space="0" w:color="auto"/>
                        </w:tcBorders>
                        <w:vAlign w:val="center"/>
                        <w:hideMark/>
                      </w:tcPr>
                      <w:p w:rsidR="00A52DF3" w:rsidRPr="000E65C1" w:rsidRDefault="00A52DF3">
                        <w:pPr>
                          <w:spacing w:line="276" w:lineRule="auto"/>
                          <w:jc w:val="center"/>
                          <w:rPr>
                            <w:rFonts w:ascii="Calibri" w:hAnsi="Calibri" w:cs="Calibri"/>
                            <w:sz w:val="20"/>
                            <w:szCs w:val="20"/>
                            <w:lang w:eastAsia="en-US"/>
                          </w:rPr>
                        </w:pPr>
                        <w:r w:rsidRPr="000E65C1">
                          <w:rPr>
                            <w:rFonts w:ascii="Calibri" w:hAnsi="Calibri" w:cs="Calibri"/>
                            <w:sz w:val="20"/>
                            <w:szCs w:val="20"/>
                            <w:lang w:eastAsia="en-US"/>
                          </w:rPr>
                          <w:t>200061</w:t>
                        </w:r>
                      </w:p>
                    </w:tc>
                    <w:tc>
                      <w:tcPr>
                        <w:tcW w:w="891" w:type="dxa"/>
                        <w:tcBorders>
                          <w:top w:val="nil"/>
                          <w:left w:val="nil"/>
                          <w:bottom w:val="nil"/>
                          <w:right w:val="single" w:sz="4" w:space="0" w:color="auto"/>
                        </w:tcBorders>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242483</w:t>
                        </w:r>
                      </w:p>
                    </w:tc>
                    <w:tc>
                      <w:tcPr>
                        <w:tcW w:w="891" w:type="dxa"/>
                        <w:tcBorders>
                          <w:top w:val="nil"/>
                          <w:left w:val="nil"/>
                          <w:bottom w:val="nil"/>
                          <w:right w:val="single" w:sz="4" w:space="0" w:color="auto"/>
                        </w:tcBorders>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244623</w:t>
                        </w:r>
                      </w:p>
                    </w:tc>
                    <w:tc>
                      <w:tcPr>
                        <w:tcW w:w="891" w:type="dxa"/>
                        <w:tcBorders>
                          <w:top w:val="nil"/>
                          <w:left w:val="nil"/>
                          <w:bottom w:val="nil"/>
                          <w:right w:val="single" w:sz="4" w:space="0" w:color="auto"/>
                        </w:tcBorders>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273962</w:t>
                        </w:r>
                      </w:p>
                    </w:tc>
                    <w:tc>
                      <w:tcPr>
                        <w:tcW w:w="891" w:type="dxa"/>
                        <w:tcBorders>
                          <w:top w:val="nil"/>
                          <w:left w:val="nil"/>
                          <w:bottom w:val="nil"/>
                          <w:right w:val="single" w:sz="4" w:space="0" w:color="auto"/>
                        </w:tcBorders>
                        <w:vAlign w:val="center"/>
                        <w:hideMark/>
                      </w:tcPr>
                      <w:p w:rsidR="00A52DF3" w:rsidRPr="000E65C1" w:rsidRDefault="00A52DF3">
                        <w:pPr>
                          <w:spacing w:line="276" w:lineRule="auto"/>
                          <w:jc w:val="right"/>
                          <w:rPr>
                            <w:rFonts w:ascii="Calibri" w:hAnsi="Calibri" w:cs="Calibri"/>
                            <w:sz w:val="20"/>
                            <w:szCs w:val="20"/>
                            <w:lang w:eastAsia="en-US"/>
                          </w:rPr>
                        </w:pPr>
                        <w:r w:rsidRPr="000E65C1">
                          <w:rPr>
                            <w:rFonts w:ascii="Calibri" w:hAnsi="Calibri" w:cs="Calibri"/>
                            <w:sz w:val="20"/>
                            <w:szCs w:val="20"/>
                            <w:lang w:eastAsia="en-US"/>
                          </w:rPr>
                          <w:t>224706</w:t>
                        </w:r>
                      </w:p>
                    </w:tc>
                  </w:tr>
                  <w:tr w:rsidR="00A52DF3" w:rsidRPr="000E65C1">
                    <w:trPr>
                      <w:trHeight w:val="566"/>
                    </w:trPr>
                    <w:tc>
                      <w:tcPr>
                        <w:tcW w:w="1095" w:type="dxa"/>
                        <w:tcBorders>
                          <w:top w:val="nil"/>
                          <w:left w:val="single" w:sz="4" w:space="0" w:color="auto"/>
                          <w:bottom w:val="single" w:sz="4" w:space="0" w:color="auto"/>
                          <w:right w:val="single" w:sz="4" w:space="0" w:color="auto"/>
                        </w:tcBorders>
                        <w:vAlign w:val="center"/>
                      </w:tcPr>
                      <w:p w:rsidR="00A52DF3" w:rsidRPr="000E65C1" w:rsidRDefault="00A52DF3">
                        <w:pPr>
                          <w:spacing w:line="276" w:lineRule="auto"/>
                          <w:rPr>
                            <w:rFonts w:ascii="Calibri" w:hAnsi="Calibri" w:cs="Calibri"/>
                            <w:i/>
                            <w:sz w:val="20"/>
                            <w:szCs w:val="20"/>
                            <w:lang w:eastAsia="en-US"/>
                          </w:rPr>
                        </w:pPr>
                        <w:r w:rsidRPr="000E65C1">
                          <w:rPr>
                            <w:noProof/>
                            <w:lang w:eastAsia="en-US"/>
                          </w:rPr>
                          <mc:AlternateContent>
                            <mc:Choice Requires="wps">
                              <w:drawing>
                                <wp:anchor distT="0" distB="0" distL="114300" distR="114300" simplePos="0" relativeHeight="251658240" behindDoc="0" locked="0" layoutInCell="1" allowOverlap="1">
                                  <wp:simplePos x="0" y="0"/>
                                  <wp:positionH relativeFrom="column">
                                    <wp:posOffset>8255</wp:posOffset>
                                  </wp:positionH>
                                  <wp:positionV relativeFrom="paragraph">
                                    <wp:posOffset>-8255</wp:posOffset>
                                  </wp:positionV>
                                  <wp:extent cx="6244590" cy="0"/>
                                  <wp:effectExtent l="0" t="0" r="0" b="0"/>
                                  <wp:wrapNone/>
                                  <wp:docPr id="16" name="Taisns savienotājs 16"/>
                                  <wp:cNvGraphicFramePr/>
                                  <a:graphic xmlns:a="http://schemas.openxmlformats.org/drawingml/2006/main">
                                    <a:graphicData uri="http://schemas.microsoft.com/office/word/2010/wordprocessingShape">
                                      <wps:wsp>
                                        <wps:cNvCnPr/>
                                        <wps:spPr>
                                          <a:xfrm>
                                            <a:off x="0" y="0"/>
                                            <a:ext cx="624459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C408CB" id="Taisns savienotājs 1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pt,-.65pt" to="492.3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" strokecolor="black [3200]" strokeweight=".5pt">
                                  <v:stroke joinstyle="miter"/>
                                </v:line>
                              </w:pict>
                            </mc:Fallback>
                          </mc:AlternateContent>
                        </w:r>
                        <w:r w:rsidRPr="000E65C1">
                          <w:rPr>
                            <w:rFonts w:ascii="Calibri" w:hAnsi="Calibri" w:cs="Calibri"/>
                            <w:i/>
                            <w:sz w:val="20"/>
                            <w:szCs w:val="20"/>
                            <w:lang w:eastAsia="en-US"/>
                          </w:rPr>
                          <w:t>Dotācija no PFIF</w:t>
                        </w:r>
                      </w:p>
                      <w:p w:rsidR="00A52DF3" w:rsidRPr="000E65C1" w:rsidRDefault="00A52DF3">
                        <w:pPr>
                          <w:spacing w:line="276" w:lineRule="auto"/>
                          <w:rPr>
                            <w:rFonts w:ascii="Calibri" w:hAnsi="Calibri" w:cs="Calibri"/>
                            <w:i/>
                            <w:sz w:val="20"/>
                            <w:szCs w:val="20"/>
                            <w:lang w:eastAsia="en-US"/>
                          </w:rPr>
                        </w:pPr>
                      </w:p>
                    </w:tc>
                    <w:tc>
                      <w:tcPr>
                        <w:tcW w:w="891" w:type="dxa"/>
                        <w:tcBorders>
                          <w:top w:val="nil"/>
                          <w:left w:val="nil"/>
                          <w:bottom w:val="single" w:sz="4" w:space="0" w:color="auto"/>
                          <w:right w:val="single" w:sz="4" w:space="0" w:color="auto"/>
                        </w:tcBorders>
                        <w:noWrap/>
                        <w:vAlign w:val="center"/>
                        <w:hideMark/>
                      </w:tcPr>
                      <w:p w:rsidR="00A52DF3" w:rsidRPr="000E65C1" w:rsidRDefault="00A52DF3">
                        <w:pPr>
                          <w:spacing w:line="276" w:lineRule="auto"/>
                          <w:jc w:val="right"/>
                          <w:rPr>
                            <w:rFonts w:ascii="Calibri" w:hAnsi="Calibri" w:cs="Calibri"/>
                            <w:i/>
                            <w:sz w:val="20"/>
                            <w:szCs w:val="20"/>
                            <w:lang w:eastAsia="en-US"/>
                          </w:rPr>
                        </w:pPr>
                        <w:r w:rsidRPr="000E65C1">
                          <w:rPr>
                            <w:rFonts w:ascii="Calibri" w:hAnsi="Calibri" w:cs="Calibri"/>
                            <w:i/>
                            <w:sz w:val="20"/>
                            <w:szCs w:val="20"/>
                            <w:lang w:eastAsia="en-US"/>
                          </w:rPr>
                          <w:t>102770</w:t>
                        </w:r>
                      </w:p>
                    </w:tc>
                    <w:tc>
                      <w:tcPr>
                        <w:tcW w:w="1041" w:type="dxa"/>
                        <w:tcBorders>
                          <w:top w:val="nil"/>
                          <w:left w:val="nil"/>
                          <w:bottom w:val="single" w:sz="4" w:space="0" w:color="auto"/>
                          <w:right w:val="single" w:sz="4" w:space="0" w:color="auto"/>
                        </w:tcBorders>
                        <w:noWrap/>
                        <w:vAlign w:val="center"/>
                      </w:tcPr>
                      <w:p w:rsidR="00A52DF3" w:rsidRPr="000E65C1" w:rsidRDefault="00A52DF3">
                        <w:pPr>
                          <w:spacing w:line="276" w:lineRule="auto"/>
                          <w:jc w:val="right"/>
                          <w:rPr>
                            <w:rFonts w:ascii="Calibri" w:hAnsi="Calibri" w:cs="Calibri"/>
                            <w:i/>
                            <w:sz w:val="20"/>
                            <w:szCs w:val="20"/>
                            <w:lang w:eastAsia="en-US"/>
                          </w:rPr>
                        </w:pPr>
                      </w:p>
                    </w:tc>
                    <w:tc>
                      <w:tcPr>
                        <w:tcW w:w="891" w:type="dxa"/>
                        <w:tcBorders>
                          <w:top w:val="nil"/>
                          <w:left w:val="nil"/>
                          <w:bottom w:val="single" w:sz="4" w:space="0" w:color="auto"/>
                          <w:right w:val="single" w:sz="4" w:space="0" w:color="auto"/>
                        </w:tcBorders>
                        <w:noWrap/>
                        <w:vAlign w:val="center"/>
                      </w:tcPr>
                      <w:p w:rsidR="00A52DF3" w:rsidRPr="000E65C1" w:rsidRDefault="00A52DF3">
                        <w:pPr>
                          <w:spacing w:line="276" w:lineRule="auto"/>
                          <w:jc w:val="right"/>
                          <w:rPr>
                            <w:rFonts w:ascii="Calibri" w:hAnsi="Calibri" w:cs="Calibri"/>
                            <w:i/>
                            <w:sz w:val="20"/>
                            <w:szCs w:val="20"/>
                            <w:lang w:eastAsia="en-US"/>
                          </w:rPr>
                        </w:pPr>
                      </w:p>
                    </w:tc>
                    <w:tc>
                      <w:tcPr>
                        <w:tcW w:w="891" w:type="dxa"/>
                        <w:tcBorders>
                          <w:top w:val="nil"/>
                          <w:left w:val="nil"/>
                          <w:bottom w:val="single" w:sz="4" w:space="0" w:color="auto"/>
                          <w:right w:val="single" w:sz="4" w:space="0" w:color="auto"/>
                        </w:tcBorders>
                        <w:vAlign w:val="center"/>
                      </w:tcPr>
                      <w:p w:rsidR="00A52DF3" w:rsidRPr="000E65C1" w:rsidRDefault="00A52DF3">
                        <w:pPr>
                          <w:spacing w:line="276" w:lineRule="auto"/>
                          <w:jc w:val="center"/>
                          <w:rPr>
                            <w:rFonts w:ascii="Calibri" w:hAnsi="Calibri" w:cs="Calibri"/>
                            <w:i/>
                            <w:sz w:val="20"/>
                            <w:szCs w:val="20"/>
                            <w:lang w:eastAsia="en-US"/>
                          </w:rPr>
                        </w:pPr>
                      </w:p>
                    </w:tc>
                    <w:tc>
                      <w:tcPr>
                        <w:tcW w:w="891" w:type="dxa"/>
                        <w:tcBorders>
                          <w:top w:val="nil"/>
                          <w:left w:val="nil"/>
                          <w:bottom w:val="single" w:sz="4" w:space="0" w:color="auto"/>
                          <w:right w:val="single" w:sz="4" w:space="0" w:color="auto"/>
                        </w:tcBorders>
                        <w:vAlign w:val="center"/>
                      </w:tcPr>
                      <w:p w:rsidR="00A52DF3" w:rsidRPr="000E65C1" w:rsidRDefault="00A52DF3">
                        <w:pPr>
                          <w:spacing w:line="276" w:lineRule="auto"/>
                          <w:jc w:val="center"/>
                          <w:rPr>
                            <w:rFonts w:ascii="Calibri" w:hAnsi="Calibri" w:cs="Calibri"/>
                            <w:i/>
                            <w:sz w:val="20"/>
                            <w:szCs w:val="20"/>
                            <w:lang w:eastAsia="en-US"/>
                          </w:rPr>
                        </w:pPr>
                      </w:p>
                    </w:tc>
                    <w:tc>
                      <w:tcPr>
                        <w:tcW w:w="891" w:type="dxa"/>
                        <w:tcBorders>
                          <w:top w:val="nil"/>
                          <w:left w:val="nil"/>
                          <w:bottom w:val="single" w:sz="4" w:space="0" w:color="auto"/>
                          <w:right w:val="single" w:sz="4" w:space="0" w:color="auto"/>
                        </w:tcBorders>
                        <w:vAlign w:val="center"/>
                      </w:tcPr>
                      <w:p w:rsidR="00A52DF3" w:rsidRPr="000E65C1" w:rsidRDefault="00A52DF3">
                        <w:pPr>
                          <w:spacing w:line="276" w:lineRule="auto"/>
                          <w:jc w:val="right"/>
                          <w:rPr>
                            <w:rFonts w:ascii="Calibri" w:hAnsi="Calibri" w:cs="Calibri"/>
                            <w:i/>
                            <w:sz w:val="20"/>
                            <w:szCs w:val="20"/>
                            <w:lang w:eastAsia="en-US"/>
                          </w:rPr>
                        </w:pP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right"/>
                          <w:rPr>
                            <w:rFonts w:ascii="Calibri" w:hAnsi="Calibri" w:cs="Calibri"/>
                            <w:i/>
                            <w:sz w:val="20"/>
                            <w:szCs w:val="20"/>
                            <w:lang w:eastAsia="en-US"/>
                          </w:rPr>
                        </w:pPr>
                        <w:r w:rsidRPr="000E65C1">
                          <w:rPr>
                            <w:rFonts w:ascii="Calibri" w:hAnsi="Calibri" w:cs="Calibri"/>
                            <w:i/>
                            <w:sz w:val="20"/>
                            <w:szCs w:val="20"/>
                            <w:lang w:eastAsia="en-US"/>
                          </w:rPr>
                          <w:t>628138</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right"/>
                          <w:rPr>
                            <w:rFonts w:ascii="Calibri" w:hAnsi="Calibri" w:cs="Calibri"/>
                            <w:i/>
                            <w:sz w:val="20"/>
                            <w:szCs w:val="20"/>
                            <w:lang w:eastAsia="en-US"/>
                          </w:rPr>
                        </w:pPr>
                        <w:r w:rsidRPr="000E65C1">
                          <w:rPr>
                            <w:rFonts w:ascii="Calibri" w:hAnsi="Calibri" w:cs="Calibri"/>
                            <w:i/>
                            <w:sz w:val="20"/>
                            <w:szCs w:val="20"/>
                            <w:lang w:eastAsia="en-US"/>
                          </w:rPr>
                          <w:t>727936</w:t>
                        </w:r>
                      </w:p>
                    </w:tc>
                    <w:tc>
                      <w:tcPr>
                        <w:tcW w:w="891" w:type="dxa"/>
                        <w:tcBorders>
                          <w:top w:val="nil"/>
                          <w:left w:val="nil"/>
                          <w:bottom w:val="single" w:sz="4" w:space="0" w:color="auto"/>
                          <w:right w:val="single" w:sz="4" w:space="0" w:color="auto"/>
                        </w:tcBorders>
                        <w:vAlign w:val="center"/>
                        <w:hideMark/>
                      </w:tcPr>
                      <w:p w:rsidR="00A52DF3" w:rsidRPr="000E65C1" w:rsidRDefault="00A52DF3">
                        <w:pPr>
                          <w:spacing w:line="276" w:lineRule="auto"/>
                          <w:jc w:val="right"/>
                          <w:rPr>
                            <w:rFonts w:ascii="Calibri" w:hAnsi="Calibri" w:cs="Calibri"/>
                            <w:i/>
                            <w:sz w:val="20"/>
                            <w:szCs w:val="20"/>
                            <w:lang w:eastAsia="en-US"/>
                          </w:rPr>
                        </w:pPr>
                        <w:r w:rsidRPr="000E65C1">
                          <w:rPr>
                            <w:rFonts w:ascii="Calibri" w:hAnsi="Calibri" w:cs="Calibri"/>
                            <w:i/>
                            <w:sz w:val="20"/>
                            <w:szCs w:val="20"/>
                            <w:lang w:eastAsia="en-US"/>
                          </w:rPr>
                          <w:t>734941</w:t>
                        </w:r>
                      </w:p>
                    </w:tc>
                  </w:tr>
                </w:tbl>
                <w:p w:rsidR="00A52DF3" w:rsidRPr="000E65C1" w:rsidRDefault="00A52DF3">
                  <w:pPr>
                    <w:spacing w:line="276" w:lineRule="auto"/>
                    <w:jc w:val="center"/>
                    <w:rPr>
                      <w:b/>
                      <w:bCs/>
                      <w:lang w:eastAsia="en-US"/>
                    </w:rPr>
                  </w:pPr>
                </w:p>
                <w:p w:rsidR="00A52DF3" w:rsidRPr="000E65C1" w:rsidRDefault="00A52DF3">
                  <w:pPr>
                    <w:spacing w:line="276" w:lineRule="auto"/>
                    <w:jc w:val="center"/>
                    <w:rPr>
                      <w:noProof/>
                      <w:lang w:eastAsia="en-US"/>
                    </w:rPr>
                  </w:pPr>
                </w:p>
                <w:p w:rsidR="00A52DF3" w:rsidRPr="000E65C1" w:rsidRDefault="00A52DF3">
                  <w:pPr>
                    <w:spacing w:line="276" w:lineRule="auto"/>
                    <w:jc w:val="center"/>
                    <w:rPr>
                      <w:lang w:eastAsia="en-US"/>
                    </w:rPr>
                  </w:pPr>
                </w:p>
                <w:p w:rsidR="00A52DF3" w:rsidRPr="000E65C1" w:rsidRDefault="00A52DF3">
                  <w:pPr>
                    <w:spacing w:line="276" w:lineRule="auto"/>
                    <w:jc w:val="center"/>
                    <w:rPr>
                      <w:lang w:eastAsia="en-US"/>
                    </w:rPr>
                  </w:pPr>
                  <w:r w:rsidRPr="000E65C1">
                    <w:rPr>
                      <w:noProof/>
                      <w:lang w:eastAsia="en-US"/>
                    </w:rPr>
                    <w:drawing>
                      <wp:inline distT="0" distB="0" distL="0" distR="0">
                        <wp:extent cx="4484065" cy="2960730"/>
                        <wp:effectExtent l="0" t="0" r="0"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11925" cy="2979125"/>
                                </a:xfrm>
                                <a:prstGeom prst="rect">
                                  <a:avLst/>
                                </a:prstGeom>
                                <a:noFill/>
                                <a:ln>
                                  <a:noFill/>
                                </a:ln>
                              </pic:spPr>
                            </pic:pic>
                          </a:graphicData>
                        </a:graphic>
                      </wp:inline>
                    </w:drawing>
                  </w:r>
                </w:p>
                <w:p w:rsidR="00A52DF3" w:rsidRPr="000E65C1" w:rsidRDefault="00A52DF3">
                  <w:pPr>
                    <w:spacing w:line="276" w:lineRule="auto"/>
                    <w:rPr>
                      <w:b/>
                      <w:bCs/>
                      <w:lang w:eastAsia="en-US"/>
                    </w:rPr>
                  </w:pPr>
                  <w:r w:rsidRPr="000E65C1">
                    <w:rPr>
                      <w:lang w:eastAsia="en-US"/>
                    </w:rPr>
                    <w:t xml:space="preserve">  </w:t>
                  </w:r>
                </w:p>
              </w:tc>
              <w:tc>
                <w:tcPr>
                  <w:tcW w:w="787" w:type="dxa"/>
                  <w:noWrap/>
                  <w:vAlign w:val="bottom"/>
                </w:tcPr>
                <w:p w:rsidR="00A52DF3" w:rsidRPr="000E65C1" w:rsidRDefault="00A52DF3">
                  <w:pPr>
                    <w:spacing w:line="276" w:lineRule="auto"/>
                    <w:rPr>
                      <w:lang w:eastAsia="en-US"/>
                    </w:rPr>
                  </w:pPr>
                </w:p>
              </w:tc>
              <w:tc>
                <w:tcPr>
                  <w:tcW w:w="538" w:type="dxa"/>
                  <w:noWrap/>
                  <w:vAlign w:val="bottom"/>
                  <w:hideMark/>
                </w:tcPr>
                <w:p w:rsidR="00A52DF3" w:rsidRPr="000E65C1" w:rsidRDefault="00A52DF3">
                  <w:pPr>
                    <w:rPr>
                      <w:lang w:eastAsia="en-US"/>
                    </w:rPr>
                  </w:pPr>
                </w:p>
              </w:tc>
            </w:tr>
          </w:tbl>
          <w:p w:rsidR="00A52DF3" w:rsidRPr="000E65C1" w:rsidRDefault="00A52DF3">
            <w:pPr>
              <w:pStyle w:val="Parastais"/>
              <w:spacing w:line="276" w:lineRule="auto"/>
              <w:ind w:firstLine="49"/>
              <w:rPr>
                <w:rFonts w:ascii="Calibri" w:hAnsi="Calibri"/>
                <w:sz w:val="24"/>
                <w:szCs w:val="24"/>
                <w:lang w:val="lv-LV"/>
              </w:rPr>
            </w:pPr>
          </w:p>
          <w:p w:rsidR="00A52DF3" w:rsidRPr="000E65C1" w:rsidRDefault="00A52DF3">
            <w:pPr>
              <w:pStyle w:val="Parastais"/>
              <w:spacing w:line="276" w:lineRule="auto"/>
              <w:ind w:firstLine="540"/>
              <w:rPr>
                <w:rFonts w:ascii="Calibri" w:hAnsi="Calibri"/>
                <w:sz w:val="24"/>
                <w:szCs w:val="24"/>
                <w:lang w:val="lv-LV"/>
              </w:rPr>
            </w:pPr>
          </w:p>
          <w:p w:rsidR="00A52DF3" w:rsidRPr="000E65C1" w:rsidRDefault="00A52DF3">
            <w:pPr>
              <w:pStyle w:val="Parastais"/>
              <w:spacing w:line="276" w:lineRule="auto"/>
              <w:ind w:right="2483" w:firstLine="540"/>
              <w:jc w:val="both"/>
              <w:rPr>
                <w:rFonts w:ascii="Cambria" w:hAnsi="Cambria"/>
                <w:sz w:val="24"/>
                <w:szCs w:val="24"/>
                <w:lang w:val="lv-LV"/>
              </w:rPr>
            </w:pPr>
            <w:r w:rsidRPr="000E65C1">
              <w:rPr>
                <w:rFonts w:ascii="Calibri" w:hAnsi="Calibri"/>
                <w:b/>
                <w:sz w:val="24"/>
                <w:szCs w:val="24"/>
                <w:lang w:val="lv-LV"/>
              </w:rPr>
              <w:tab/>
            </w:r>
            <w:r w:rsidRPr="000E65C1">
              <w:rPr>
                <w:rFonts w:ascii="Cambria" w:hAnsi="Cambria"/>
                <w:sz w:val="24"/>
                <w:szCs w:val="24"/>
                <w:lang w:val="lv-LV"/>
              </w:rPr>
              <w:t>2016.gadā</w:t>
            </w:r>
            <w:r w:rsidRPr="000E65C1">
              <w:rPr>
                <w:rFonts w:ascii="Cambria" w:hAnsi="Cambria"/>
                <w:b/>
                <w:sz w:val="24"/>
                <w:szCs w:val="24"/>
                <w:lang w:val="lv-LV"/>
              </w:rPr>
              <w:t xml:space="preserve"> </w:t>
            </w:r>
            <w:r w:rsidRPr="000E65C1">
              <w:rPr>
                <w:rFonts w:ascii="Cambria" w:hAnsi="Cambria"/>
                <w:sz w:val="24"/>
                <w:szCs w:val="24"/>
                <w:lang w:val="lv-LV"/>
              </w:rPr>
              <w:t xml:space="preserve">ieņēmumi  no citām pašvaldībām  par </w:t>
            </w:r>
            <w:r w:rsidRPr="000E65C1">
              <w:rPr>
                <w:rFonts w:ascii="Cambria" w:hAnsi="Cambria"/>
                <w:b/>
                <w:sz w:val="24"/>
                <w:szCs w:val="24"/>
                <w:lang w:val="lv-LV"/>
              </w:rPr>
              <w:t>savstarpējiem norēķiniem</w:t>
            </w:r>
            <w:r w:rsidRPr="000E65C1">
              <w:rPr>
                <w:rFonts w:ascii="Cambria" w:hAnsi="Cambria"/>
                <w:sz w:val="24"/>
                <w:szCs w:val="24"/>
                <w:lang w:val="lv-LV"/>
              </w:rPr>
              <w:t xml:space="preserve"> bija EUR 353960, bet izdevumi EUR 134586. Savstarpējos norēķinos par izglītību joprojām ieņēmumi ir lielāki par izdevumiem.</w:t>
            </w:r>
          </w:p>
          <w:p w:rsidR="00A52DF3" w:rsidRPr="000E65C1" w:rsidRDefault="00A52DF3">
            <w:pPr>
              <w:pStyle w:val="Parastais"/>
              <w:spacing w:line="276" w:lineRule="auto"/>
              <w:ind w:right="1157" w:firstLine="540"/>
              <w:jc w:val="both"/>
              <w:rPr>
                <w:rFonts w:ascii="Cambria" w:hAnsi="Cambria"/>
                <w:sz w:val="24"/>
                <w:szCs w:val="24"/>
                <w:lang w:val="lv-LV"/>
              </w:rPr>
            </w:pPr>
          </w:p>
          <w:tbl>
            <w:tblPr>
              <w:tblW w:w="9296" w:type="dxa"/>
              <w:tblLook w:val="04A0" w:firstRow="1" w:lastRow="0" w:firstColumn="1" w:lastColumn="0" w:noHBand="0" w:noVBand="1"/>
            </w:tblPr>
            <w:tblGrid>
              <w:gridCol w:w="2420"/>
              <w:gridCol w:w="936"/>
              <w:gridCol w:w="960"/>
              <w:gridCol w:w="940"/>
              <w:gridCol w:w="1220"/>
              <w:gridCol w:w="940"/>
              <w:gridCol w:w="940"/>
              <w:gridCol w:w="940"/>
            </w:tblGrid>
            <w:tr w:rsidR="00A52DF3" w:rsidRPr="000E65C1" w:rsidTr="00F50BE3">
              <w:trPr>
                <w:trHeight w:val="300"/>
              </w:trPr>
              <w:tc>
                <w:tcPr>
                  <w:tcW w:w="242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rPr>
                      <w:b/>
                      <w:bCs/>
                      <w:lang w:eastAsia="en-US"/>
                    </w:rPr>
                  </w:pPr>
                  <w:r w:rsidRPr="000E65C1">
                    <w:rPr>
                      <w:b/>
                      <w:bCs/>
                      <w:lang w:eastAsia="en-US"/>
                    </w:rPr>
                    <w:t>Savstarpējie norēķini starp pašvaldībām</w:t>
                  </w:r>
                </w:p>
              </w:tc>
              <w:tc>
                <w:tcPr>
                  <w:tcW w:w="936"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2010</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2011</w:t>
                  </w:r>
                </w:p>
              </w:tc>
              <w:tc>
                <w:tcPr>
                  <w:tcW w:w="94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2012</w:t>
                  </w:r>
                </w:p>
              </w:tc>
              <w:tc>
                <w:tcPr>
                  <w:tcW w:w="122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2013</w:t>
                  </w:r>
                </w:p>
              </w:tc>
              <w:tc>
                <w:tcPr>
                  <w:tcW w:w="94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2014</w:t>
                  </w:r>
                </w:p>
              </w:tc>
              <w:tc>
                <w:tcPr>
                  <w:tcW w:w="94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2015</w:t>
                  </w:r>
                </w:p>
              </w:tc>
              <w:tc>
                <w:tcPr>
                  <w:tcW w:w="940" w:type="dxa"/>
                  <w:tcBorders>
                    <w:top w:val="single" w:sz="4" w:space="0" w:color="auto"/>
                    <w:left w:val="single" w:sz="4" w:space="0" w:color="auto"/>
                    <w:bottom w:val="single" w:sz="4" w:space="0" w:color="auto"/>
                    <w:right w:val="single" w:sz="4" w:space="0" w:color="auto"/>
                  </w:tcBorders>
                  <w:vAlign w:val="bottom"/>
                  <w:hideMark/>
                </w:tcPr>
                <w:p w:rsidR="00A52DF3" w:rsidRPr="000E65C1" w:rsidRDefault="00A52DF3">
                  <w:pPr>
                    <w:spacing w:line="276" w:lineRule="auto"/>
                    <w:jc w:val="right"/>
                    <w:rPr>
                      <w:b/>
                      <w:bCs/>
                      <w:lang w:eastAsia="en-US"/>
                    </w:rPr>
                  </w:pPr>
                  <w:r w:rsidRPr="000E65C1">
                    <w:rPr>
                      <w:b/>
                      <w:bCs/>
                      <w:lang w:eastAsia="en-US"/>
                    </w:rPr>
                    <w:t>2016</w:t>
                  </w:r>
                </w:p>
              </w:tc>
            </w:tr>
            <w:tr w:rsidR="00A52DF3" w:rsidRPr="000E65C1" w:rsidTr="00F50BE3">
              <w:trPr>
                <w:trHeight w:val="288"/>
              </w:trPr>
              <w:tc>
                <w:tcPr>
                  <w:tcW w:w="242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rPr>
                      <w:b/>
                      <w:bCs/>
                      <w:lang w:eastAsia="en-US"/>
                    </w:rPr>
                  </w:pPr>
                  <w:r w:rsidRPr="000E65C1">
                    <w:rPr>
                      <w:b/>
                      <w:bCs/>
                      <w:lang w:eastAsia="en-US"/>
                    </w:rPr>
                    <w:t>Ieņēmumi kopā</w:t>
                  </w:r>
                </w:p>
              </w:tc>
              <w:tc>
                <w:tcPr>
                  <w:tcW w:w="936"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204841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218785</w:t>
                  </w:r>
                </w:p>
              </w:tc>
              <w:tc>
                <w:tcPr>
                  <w:tcW w:w="94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261840</w:t>
                  </w:r>
                </w:p>
              </w:tc>
              <w:tc>
                <w:tcPr>
                  <w:tcW w:w="122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310485</w:t>
                  </w:r>
                </w:p>
              </w:tc>
              <w:tc>
                <w:tcPr>
                  <w:tcW w:w="94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354137</w:t>
                  </w:r>
                </w:p>
              </w:tc>
              <w:tc>
                <w:tcPr>
                  <w:tcW w:w="94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b/>
                      <w:bCs/>
                      <w:lang w:eastAsia="en-US"/>
                    </w:rPr>
                  </w:pPr>
                  <w:r w:rsidRPr="000E65C1">
                    <w:rPr>
                      <w:b/>
                      <w:bCs/>
                      <w:lang w:eastAsia="en-US"/>
                    </w:rPr>
                    <w:t>353960</w:t>
                  </w:r>
                </w:p>
              </w:tc>
              <w:tc>
                <w:tcPr>
                  <w:tcW w:w="940" w:type="dxa"/>
                  <w:tcBorders>
                    <w:top w:val="single" w:sz="4" w:space="0" w:color="auto"/>
                    <w:left w:val="single" w:sz="4" w:space="0" w:color="auto"/>
                    <w:bottom w:val="single" w:sz="4" w:space="0" w:color="auto"/>
                    <w:right w:val="single" w:sz="4" w:space="0" w:color="auto"/>
                  </w:tcBorders>
                  <w:vAlign w:val="bottom"/>
                  <w:hideMark/>
                </w:tcPr>
                <w:p w:rsidR="00A52DF3" w:rsidRPr="000E65C1" w:rsidRDefault="00A52DF3">
                  <w:pPr>
                    <w:spacing w:line="276" w:lineRule="auto"/>
                    <w:jc w:val="right"/>
                    <w:rPr>
                      <w:b/>
                      <w:bCs/>
                      <w:lang w:eastAsia="en-US"/>
                    </w:rPr>
                  </w:pPr>
                  <w:r w:rsidRPr="000E65C1">
                    <w:rPr>
                      <w:b/>
                      <w:bCs/>
                      <w:lang w:eastAsia="en-US"/>
                    </w:rPr>
                    <w:t>308741</w:t>
                  </w:r>
                </w:p>
              </w:tc>
            </w:tr>
            <w:tr w:rsidR="00A52DF3" w:rsidRPr="000E65C1" w:rsidTr="00F50BE3">
              <w:trPr>
                <w:trHeight w:val="288"/>
              </w:trPr>
              <w:tc>
                <w:tcPr>
                  <w:tcW w:w="242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rPr>
                      <w:lang w:eastAsia="en-US"/>
                    </w:rPr>
                  </w:pPr>
                  <w:r w:rsidRPr="000E65C1">
                    <w:rPr>
                      <w:lang w:eastAsia="en-US"/>
                    </w:rPr>
                    <w:t xml:space="preserve">Ieņēmumi ĢKC Dzeguzītei </w:t>
                  </w:r>
                </w:p>
              </w:tc>
              <w:tc>
                <w:tcPr>
                  <w:tcW w:w="936"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129727</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108339</w:t>
                  </w:r>
                </w:p>
              </w:tc>
              <w:tc>
                <w:tcPr>
                  <w:tcW w:w="94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124127</w:t>
                  </w:r>
                </w:p>
              </w:tc>
              <w:tc>
                <w:tcPr>
                  <w:tcW w:w="122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145876</w:t>
                  </w:r>
                </w:p>
              </w:tc>
              <w:tc>
                <w:tcPr>
                  <w:tcW w:w="94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213092</w:t>
                  </w:r>
                </w:p>
              </w:tc>
              <w:tc>
                <w:tcPr>
                  <w:tcW w:w="940" w:type="dxa"/>
                  <w:tcBorders>
                    <w:top w:val="single" w:sz="4" w:space="0" w:color="auto"/>
                    <w:left w:val="single" w:sz="4" w:space="0" w:color="auto"/>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202460</w:t>
                  </w:r>
                </w:p>
              </w:tc>
              <w:tc>
                <w:tcPr>
                  <w:tcW w:w="940" w:type="dxa"/>
                  <w:tcBorders>
                    <w:top w:val="single" w:sz="4" w:space="0" w:color="auto"/>
                    <w:left w:val="single" w:sz="4" w:space="0" w:color="auto"/>
                    <w:bottom w:val="single" w:sz="4" w:space="0" w:color="auto"/>
                    <w:right w:val="single" w:sz="4" w:space="0" w:color="auto"/>
                  </w:tcBorders>
                  <w:vAlign w:val="bottom"/>
                  <w:hideMark/>
                </w:tcPr>
                <w:p w:rsidR="00A52DF3" w:rsidRPr="000E65C1" w:rsidRDefault="00A52DF3">
                  <w:pPr>
                    <w:spacing w:line="276" w:lineRule="auto"/>
                    <w:jc w:val="right"/>
                    <w:rPr>
                      <w:lang w:eastAsia="en-US"/>
                    </w:rPr>
                  </w:pPr>
                  <w:r w:rsidRPr="000E65C1">
                    <w:rPr>
                      <w:lang w:eastAsia="en-US"/>
                    </w:rPr>
                    <w:t>144480</w:t>
                  </w:r>
                </w:p>
              </w:tc>
            </w:tr>
            <w:tr w:rsidR="00A52DF3" w:rsidRPr="000E65C1">
              <w:trPr>
                <w:trHeight w:val="288"/>
              </w:trPr>
              <w:tc>
                <w:tcPr>
                  <w:tcW w:w="2420" w:type="dxa"/>
                  <w:tcBorders>
                    <w:top w:val="nil"/>
                    <w:left w:val="single" w:sz="8" w:space="0" w:color="auto"/>
                    <w:bottom w:val="single" w:sz="4" w:space="0" w:color="auto"/>
                    <w:right w:val="single" w:sz="8" w:space="0" w:color="auto"/>
                  </w:tcBorders>
                  <w:shd w:val="clear" w:color="auto" w:fill="DAEEF3"/>
                  <w:noWrap/>
                  <w:vAlign w:val="bottom"/>
                  <w:hideMark/>
                </w:tcPr>
                <w:p w:rsidR="00A52DF3" w:rsidRPr="000E65C1" w:rsidRDefault="00A52DF3">
                  <w:pPr>
                    <w:spacing w:line="276" w:lineRule="auto"/>
                    <w:rPr>
                      <w:lang w:eastAsia="en-US"/>
                    </w:rPr>
                  </w:pPr>
                  <w:r w:rsidRPr="000E65C1">
                    <w:rPr>
                      <w:lang w:eastAsia="en-US"/>
                    </w:rPr>
                    <w:lastRenderedPageBreak/>
                    <w:t>Ieņēmumi par izglītību</w:t>
                  </w:r>
                </w:p>
              </w:tc>
              <w:tc>
                <w:tcPr>
                  <w:tcW w:w="936"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53437</w:t>
                  </w:r>
                </w:p>
              </w:tc>
              <w:tc>
                <w:tcPr>
                  <w:tcW w:w="960"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84272</w:t>
                  </w:r>
                </w:p>
              </w:tc>
              <w:tc>
                <w:tcPr>
                  <w:tcW w:w="940"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110209</w:t>
                  </w:r>
                </w:p>
              </w:tc>
              <w:tc>
                <w:tcPr>
                  <w:tcW w:w="1220"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137397</w:t>
                  </w:r>
                </w:p>
              </w:tc>
              <w:tc>
                <w:tcPr>
                  <w:tcW w:w="940"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114392</w:t>
                  </w:r>
                </w:p>
              </w:tc>
              <w:tc>
                <w:tcPr>
                  <w:tcW w:w="940"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111655</w:t>
                  </w:r>
                </w:p>
              </w:tc>
              <w:tc>
                <w:tcPr>
                  <w:tcW w:w="940" w:type="dxa"/>
                  <w:tcBorders>
                    <w:top w:val="nil"/>
                    <w:left w:val="nil"/>
                    <w:bottom w:val="single" w:sz="4" w:space="0" w:color="auto"/>
                    <w:right w:val="single" w:sz="4" w:space="0" w:color="auto"/>
                  </w:tcBorders>
                  <w:shd w:val="clear" w:color="auto" w:fill="DAEEF3"/>
                  <w:vAlign w:val="bottom"/>
                  <w:hideMark/>
                </w:tcPr>
                <w:p w:rsidR="00A52DF3" w:rsidRPr="000E65C1" w:rsidRDefault="00A52DF3">
                  <w:pPr>
                    <w:spacing w:line="276" w:lineRule="auto"/>
                    <w:jc w:val="right"/>
                    <w:rPr>
                      <w:lang w:eastAsia="en-US"/>
                    </w:rPr>
                  </w:pPr>
                  <w:r w:rsidRPr="000E65C1">
                    <w:rPr>
                      <w:lang w:eastAsia="en-US"/>
                    </w:rPr>
                    <w:t>113187</w:t>
                  </w:r>
                </w:p>
              </w:tc>
            </w:tr>
            <w:tr w:rsidR="00A52DF3" w:rsidRPr="000E65C1">
              <w:trPr>
                <w:trHeight w:val="288"/>
              </w:trPr>
              <w:tc>
                <w:tcPr>
                  <w:tcW w:w="2420" w:type="dxa"/>
                  <w:tcBorders>
                    <w:top w:val="nil"/>
                    <w:left w:val="single" w:sz="8" w:space="0" w:color="auto"/>
                    <w:bottom w:val="single" w:sz="4" w:space="0" w:color="auto"/>
                    <w:right w:val="single" w:sz="8" w:space="0" w:color="auto"/>
                  </w:tcBorders>
                  <w:noWrap/>
                  <w:vAlign w:val="bottom"/>
                  <w:hideMark/>
                </w:tcPr>
                <w:p w:rsidR="00A52DF3" w:rsidRPr="000E65C1" w:rsidRDefault="00A52DF3">
                  <w:pPr>
                    <w:spacing w:line="276" w:lineRule="auto"/>
                    <w:rPr>
                      <w:lang w:eastAsia="en-US"/>
                    </w:rPr>
                  </w:pPr>
                  <w:r w:rsidRPr="000E65C1">
                    <w:rPr>
                      <w:lang w:eastAsia="en-US"/>
                    </w:rPr>
                    <w:t>Ieņēmumi par būvvaldi</w:t>
                  </w:r>
                </w:p>
              </w:tc>
              <w:tc>
                <w:tcPr>
                  <w:tcW w:w="936"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rPr>
                      <w:lang w:eastAsia="en-US"/>
                    </w:rPr>
                  </w:pPr>
                  <w:r w:rsidRPr="000E65C1">
                    <w:rPr>
                      <w:lang w:eastAsia="en-US"/>
                    </w:rPr>
                    <w:t>21677</w:t>
                  </w:r>
                </w:p>
              </w:tc>
              <w:tc>
                <w:tcPr>
                  <w:tcW w:w="96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26174</w:t>
                  </w:r>
                </w:p>
              </w:tc>
              <w:tc>
                <w:tcPr>
                  <w:tcW w:w="94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27504</w:t>
                  </w:r>
                </w:p>
              </w:tc>
              <w:tc>
                <w:tcPr>
                  <w:tcW w:w="122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27212</w:t>
                  </w:r>
                </w:p>
              </w:tc>
              <w:tc>
                <w:tcPr>
                  <w:tcW w:w="94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26653</w:t>
                  </w:r>
                </w:p>
              </w:tc>
              <w:tc>
                <w:tcPr>
                  <w:tcW w:w="94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39845</w:t>
                  </w:r>
                </w:p>
              </w:tc>
              <w:tc>
                <w:tcPr>
                  <w:tcW w:w="940" w:type="dxa"/>
                  <w:tcBorders>
                    <w:top w:val="nil"/>
                    <w:left w:val="nil"/>
                    <w:bottom w:val="single" w:sz="4" w:space="0" w:color="auto"/>
                    <w:right w:val="single" w:sz="4" w:space="0" w:color="auto"/>
                  </w:tcBorders>
                  <w:vAlign w:val="bottom"/>
                  <w:hideMark/>
                </w:tcPr>
                <w:p w:rsidR="00A52DF3" w:rsidRPr="000E65C1" w:rsidRDefault="00A52DF3">
                  <w:pPr>
                    <w:spacing w:line="276" w:lineRule="auto"/>
                    <w:jc w:val="right"/>
                    <w:rPr>
                      <w:lang w:eastAsia="en-US"/>
                    </w:rPr>
                  </w:pPr>
                  <w:r w:rsidRPr="000E65C1">
                    <w:rPr>
                      <w:lang w:eastAsia="en-US"/>
                    </w:rPr>
                    <w:t>42989</w:t>
                  </w:r>
                </w:p>
              </w:tc>
            </w:tr>
            <w:tr w:rsidR="00A52DF3" w:rsidRPr="000E65C1">
              <w:trPr>
                <w:trHeight w:val="288"/>
              </w:trPr>
              <w:tc>
                <w:tcPr>
                  <w:tcW w:w="2420" w:type="dxa"/>
                  <w:tcBorders>
                    <w:top w:val="nil"/>
                    <w:left w:val="single" w:sz="8" w:space="0" w:color="auto"/>
                    <w:bottom w:val="single" w:sz="4" w:space="0" w:color="auto"/>
                    <w:right w:val="single" w:sz="8" w:space="0" w:color="auto"/>
                  </w:tcBorders>
                  <w:noWrap/>
                  <w:vAlign w:val="bottom"/>
                  <w:hideMark/>
                </w:tcPr>
                <w:p w:rsidR="00A52DF3" w:rsidRPr="000E65C1" w:rsidRDefault="00A52DF3">
                  <w:pPr>
                    <w:spacing w:line="276" w:lineRule="auto"/>
                    <w:rPr>
                      <w:b/>
                      <w:bCs/>
                      <w:lang w:eastAsia="en-US"/>
                    </w:rPr>
                  </w:pPr>
                  <w:r w:rsidRPr="000E65C1">
                    <w:rPr>
                      <w:b/>
                      <w:bCs/>
                      <w:lang w:eastAsia="en-US"/>
                    </w:rPr>
                    <w:t>Izdevumi kopā</w:t>
                  </w:r>
                </w:p>
              </w:tc>
              <w:tc>
                <w:tcPr>
                  <w:tcW w:w="936" w:type="dxa"/>
                  <w:noWrap/>
                  <w:vAlign w:val="bottom"/>
                  <w:hideMark/>
                </w:tcPr>
                <w:p w:rsidR="00A52DF3" w:rsidRPr="000E65C1" w:rsidRDefault="00A52DF3">
                  <w:pPr>
                    <w:spacing w:line="276" w:lineRule="auto"/>
                    <w:jc w:val="right"/>
                    <w:rPr>
                      <w:b/>
                      <w:bCs/>
                      <w:lang w:eastAsia="en-US"/>
                    </w:rPr>
                  </w:pPr>
                  <w:r w:rsidRPr="000E65C1">
                    <w:rPr>
                      <w:b/>
                      <w:bCs/>
                      <w:lang w:eastAsia="en-US"/>
                    </w:rPr>
                    <w:t>117793</w:t>
                  </w:r>
                </w:p>
              </w:tc>
              <w:tc>
                <w:tcPr>
                  <w:tcW w:w="960" w:type="dxa"/>
                  <w:noWrap/>
                  <w:vAlign w:val="bottom"/>
                  <w:hideMark/>
                </w:tcPr>
                <w:p w:rsidR="00A52DF3" w:rsidRPr="000E65C1" w:rsidRDefault="00A52DF3">
                  <w:pPr>
                    <w:spacing w:line="276" w:lineRule="auto"/>
                    <w:jc w:val="right"/>
                    <w:rPr>
                      <w:b/>
                      <w:bCs/>
                      <w:lang w:eastAsia="en-US"/>
                    </w:rPr>
                  </w:pPr>
                  <w:r w:rsidRPr="000E65C1">
                    <w:rPr>
                      <w:b/>
                      <w:bCs/>
                      <w:lang w:eastAsia="en-US"/>
                    </w:rPr>
                    <w:t>86645</w:t>
                  </w:r>
                </w:p>
              </w:tc>
              <w:tc>
                <w:tcPr>
                  <w:tcW w:w="940" w:type="dxa"/>
                  <w:noWrap/>
                  <w:vAlign w:val="bottom"/>
                  <w:hideMark/>
                </w:tcPr>
                <w:p w:rsidR="00A52DF3" w:rsidRPr="000E65C1" w:rsidRDefault="00A52DF3">
                  <w:pPr>
                    <w:spacing w:line="276" w:lineRule="auto"/>
                    <w:jc w:val="right"/>
                    <w:rPr>
                      <w:b/>
                      <w:bCs/>
                      <w:lang w:eastAsia="en-US"/>
                    </w:rPr>
                  </w:pPr>
                  <w:r w:rsidRPr="000E65C1">
                    <w:rPr>
                      <w:b/>
                      <w:bCs/>
                      <w:lang w:eastAsia="en-US"/>
                    </w:rPr>
                    <w:t>101526</w:t>
                  </w:r>
                </w:p>
              </w:tc>
              <w:tc>
                <w:tcPr>
                  <w:tcW w:w="1220" w:type="dxa"/>
                  <w:noWrap/>
                  <w:vAlign w:val="bottom"/>
                  <w:hideMark/>
                </w:tcPr>
                <w:p w:rsidR="00A52DF3" w:rsidRPr="000E65C1" w:rsidRDefault="00A52DF3">
                  <w:pPr>
                    <w:spacing w:line="276" w:lineRule="auto"/>
                    <w:jc w:val="right"/>
                    <w:rPr>
                      <w:b/>
                      <w:bCs/>
                      <w:lang w:eastAsia="en-US"/>
                    </w:rPr>
                  </w:pPr>
                  <w:r w:rsidRPr="000E65C1">
                    <w:rPr>
                      <w:b/>
                      <w:bCs/>
                      <w:lang w:eastAsia="en-US"/>
                    </w:rPr>
                    <w:t>124843</w:t>
                  </w:r>
                </w:p>
              </w:tc>
              <w:tc>
                <w:tcPr>
                  <w:tcW w:w="940" w:type="dxa"/>
                  <w:noWrap/>
                  <w:vAlign w:val="bottom"/>
                  <w:hideMark/>
                </w:tcPr>
                <w:p w:rsidR="00A52DF3" w:rsidRPr="000E65C1" w:rsidRDefault="00A52DF3">
                  <w:pPr>
                    <w:spacing w:line="276" w:lineRule="auto"/>
                    <w:jc w:val="right"/>
                    <w:rPr>
                      <w:b/>
                      <w:bCs/>
                      <w:lang w:eastAsia="en-US"/>
                    </w:rPr>
                  </w:pPr>
                  <w:r w:rsidRPr="000E65C1">
                    <w:rPr>
                      <w:b/>
                      <w:bCs/>
                      <w:lang w:eastAsia="en-US"/>
                    </w:rPr>
                    <w:t>141008</w:t>
                  </w:r>
                </w:p>
              </w:tc>
              <w:tc>
                <w:tcPr>
                  <w:tcW w:w="940" w:type="dxa"/>
                  <w:noWrap/>
                  <w:vAlign w:val="bottom"/>
                  <w:hideMark/>
                </w:tcPr>
                <w:p w:rsidR="00A52DF3" w:rsidRPr="000E65C1" w:rsidRDefault="00A52DF3">
                  <w:pPr>
                    <w:spacing w:line="276" w:lineRule="auto"/>
                    <w:jc w:val="right"/>
                    <w:rPr>
                      <w:b/>
                      <w:bCs/>
                      <w:lang w:eastAsia="en-US"/>
                    </w:rPr>
                  </w:pPr>
                  <w:r w:rsidRPr="000E65C1">
                    <w:rPr>
                      <w:b/>
                      <w:bCs/>
                      <w:lang w:eastAsia="en-US"/>
                    </w:rPr>
                    <w:t>134586</w:t>
                  </w:r>
                </w:p>
              </w:tc>
              <w:tc>
                <w:tcPr>
                  <w:tcW w:w="940" w:type="dxa"/>
                  <w:vAlign w:val="bottom"/>
                  <w:hideMark/>
                </w:tcPr>
                <w:p w:rsidR="00A52DF3" w:rsidRPr="000E65C1" w:rsidRDefault="00A52DF3">
                  <w:pPr>
                    <w:spacing w:line="276" w:lineRule="auto"/>
                    <w:jc w:val="right"/>
                    <w:rPr>
                      <w:b/>
                      <w:bCs/>
                      <w:lang w:eastAsia="en-US"/>
                    </w:rPr>
                  </w:pPr>
                  <w:r w:rsidRPr="000E65C1">
                    <w:rPr>
                      <w:b/>
                      <w:bCs/>
                      <w:lang w:eastAsia="en-US"/>
                    </w:rPr>
                    <w:t>134586</w:t>
                  </w:r>
                </w:p>
              </w:tc>
            </w:tr>
            <w:tr w:rsidR="00A52DF3" w:rsidRPr="000E65C1">
              <w:trPr>
                <w:trHeight w:val="288"/>
              </w:trPr>
              <w:tc>
                <w:tcPr>
                  <w:tcW w:w="2420" w:type="dxa"/>
                  <w:tcBorders>
                    <w:top w:val="nil"/>
                    <w:left w:val="single" w:sz="8" w:space="0" w:color="auto"/>
                    <w:bottom w:val="single" w:sz="4" w:space="0" w:color="auto"/>
                    <w:right w:val="single" w:sz="8" w:space="0" w:color="auto"/>
                  </w:tcBorders>
                  <w:noWrap/>
                  <w:vAlign w:val="bottom"/>
                  <w:hideMark/>
                </w:tcPr>
                <w:p w:rsidR="00A52DF3" w:rsidRPr="000E65C1" w:rsidRDefault="00A52DF3">
                  <w:pPr>
                    <w:spacing w:line="276" w:lineRule="auto"/>
                    <w:rPr>
                      <w:lang w:eastAsia="en-US"/>
                    </w:rPr>
                  </w:pPr>
                  <w:r w:rsidRPr="000E65C1">
                    <w:rPr>
                      <w:lang w:eastAsia="en-US"/>
                    </w:rPr>
                    <w:t>Aizkraukles sporta skolai</w:t>
                  </w:r>
                </w:p>
              </w:tc>
              <w:tc>
                <w:tcPr>
                  <w:tcW w:w="936" w:type="dxa"/>
                  <w:tcBorders>
                    <w:top w:val="single" w:sz="4" w:space="0" w:color="auto"/>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8561</w:t>
                  </w:r>
                </w:p>
              </w:tc>
              <w:tc>
                <w:tcPr>
                  <w:tcW w:w="960" w:type="dxa"/>
                  <w:tcBorders>
                    <w:top w:val="single" w:sz="4" w:space="0" w:color="auto"/>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10259</w:t>
                  </w:r>
                </w:p>
              </w:tc>
              <w:tc>
                <w:tcPr>
                  <w:tcW w:w="940" w:type="dxa"/>
                  <w:tcBorders>
                    <w:top w:val="single" w:sz="4" w:space="0" w:color="auto"/>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11611</w:t>
                  </w:r>
                </w:p>
              </w:tc>
              <w:tc>
                <w:tcPr>
                  <w:tcW w:w="1220" w:type="dxa"/>
                  <w:tcBorders>
                    <w:top w:val="single" w:sz="4" w:space="0" w:color="auto"/>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12516</w:t>
                  </w:r>
                </w:p>
              </w:tc>
              <w:tc>
                <w:tcPr>
                  <w:tcW w:w="940" w:type="dxa"/>
                  <w:tcBorders>
                    <w:top w:val="single" w:sz="4" w:space="0" w:color="auto"/>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13113</w:t>
                  </w:r>
                </w:p>
              </w:tc>
              <w:tc>
                <w:tcPr>
                  <w:tcW w:w="940" w:type="dxa"/>
                  <w:tcBorders>
                    <w:top w:val="single" w:sz="4" w:space="0" w:color="auto"/>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12067</w:t>
                  </w:r>
                </w:p>
              </w:tc>
              <w:tc>
                <w:tcPr>
                  <w:tcW w:w="940" w:type="dxa"/>
                  <w:tcBorders>
                    <w:top w:val="single" w:sz="4" w:space="0" w:color="auto"/>
                    <w:left w:val="nil"/>
                    <w:bottom w:val="single" w:sz="4" w:space="0" w:color="auto"/>
                    <w:right w:val="single" w:sz="4" w:space="0" w:color="auto"/>
                  </w:tcBorders>
                  <w:vAlign w:val="bottom"/>
                  <w:hideMark/>
                </w:tcPr>
                <w:p w:rsidR="00A52DF3" w:rsidRPr="000E65C1" w:rsidRDefault="00A52DF3">
                  <w:pPr>
                    <w:spacing w:line="276" w:lineRule="auto"/>
                    <w:jc w:val="right"/>
                    <w:rPr>
                      <w:lang w:eastAsia="en-US"/>
                    </w:rPr>
                  </w:pPr>
                  <w:r w:rsidRPr="000E65C1">
                    <w:rPr>
                      <w:lang w:eastAsia="en-US"/>
                    </w:rPr>
                    <w:t>14237</w:t>
                  </w:r>
                </w:p>
              </w:tc>
            </w:tr>
            <w:tr w:rsidR="00A52DF3" w:rsidRPr="000E65C1">
              <w:trPr>
                <w:trHeight w:val="288"/>
              </w:trPr>
              <w:tc>
                <w:tcPr>
                  <w:tcW w:w="2420" w:type="dxa"/>
                  <w:tcBorders>
                    <w:top w:val="nil"/>
                    <w:left w:val="single" w:sz="8" w:space="0" w:color="auto"/>
                    <w:bottom w:val="single" w:sz="4" w:space="0" w:color="auto"/>
                    <w:right w:val="single" w:sz="8" w:space="0" w:color="auto"/>
                  </w:tcBorders>
                  <w:noWrap/>
                  <w:vAlign w:val="bottom"/>
                  <w:hideMark/>
                </w:tcPr>
                <w:p w:rsidR="00A52DF3" w:rsidRPr="000E65C1" w:rsidRDefault="00A52DF3">
                  <w:pPr>
                    <w:spacing w:line="276" w:lineRule="auto"/>
                    <w:rPr>
                      <w:lang w:eastAsia="en-US"/>
                    </w:rPr>
                  </w:pPr>
                  <w:r w:rsidRPr="000E65C1">
                    <w:rPr>
                      <w:lang w:eastAsia="en-US"/>
                    </w:rPr>
                    <w:t>Centrālajai bibliotēkai</w:t>
                  </w:r>
                </w:p>
              </w:tc>
              <w:tc>
                <w:tcPr>
                  <w:tcW w:w="936"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rPr>
                      <w:lang w:eastAsia="en-US"/>
                    </w:rPr>
                  </w:pPr>
                  <w:r w:rsidRPr="000E65C1">
                    <w:rPr>
                      <w:lang w:eastAsia="en-US"/>
                    </w:rPr>
                    <w:t>598</w:t>
                  </w:r>
                </w:p>
              </w:tc>
              <w:tc>
                <w:tcPr>
                  <w:tcW w:w="96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854</w:t>
                  </w:r>
                </w:p>
              </w:tc>
              <w:tc>
                <w:tcPr>
                  <w:tcW w:w="94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854</w:t>
                  </w:r>
                </w:p>
              </w:tc>
              <w:tc>
                <w:tcPr>
                  <w:tcW w:w="122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854</w:t>
                  </w:r>
                </w:p>
              </w:tc>
              <w:tc>
                <w:tcPr>
                  <w:tcW w:w="94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854</w:t>
                  </w:r>
                </w:p>
              </w:tc>
              <w:tc>
                <w:tcPr>
                  <w:tcW w:w="94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852</w:t>
                  </w:r>
                </w:p>
              </w:tc>
              <w:tc>
                <w:tcPr>
                  <w:tcW w:w="940" w:type="dxa"/>
                  <w:tcBorders>
                    <w:top w:val="nil"/>
                    <w:left w:val="nil"/>
                    <w:bottom w:val="single" w:sz="4" w:space="0" w:color="auto"/>
                    <w:right w:val="single" w:sz="4" w:space="0" w:color="auto"/>
                  </w:tcBorders>
                  <w:vAlign w:val="bottom"/>
                  <w:hideMark/>
                </w:tcPr>
                <w:p w:rsidR="00A52DF3" w:rsidRPr="000E65C1" w:rsidRDefault="00A52DF3">
                  <w:pPr>
                    <w:spacing w:line="276" w:lineRule="auto"/>
                    <w:jc w:val="right"/>
                    <w:rPr>
                      <w:lang w:eastAsia="en-US"/>
                    </w:rPr>
                  </w:pPr>
                  <w:r w:rsidRPr="000E65C1">
                    <w:rPr>
                      <w:lang w:eastAsia="en-US"/>
                    </w:rPr>
                    <w:t>684</w:t>
                  </w:r>
                </w:p>
              </w:tc>
            </w:tr>
            <w:tr w:rsidR="00A52DF3" w:rsidRPr="000E65C1">
              <w:trPr>
                <w:trHeight w:val="288"/>
              </w:trPr>
              <w:tc>
                <w:tcPr>
                  <w:tcW w:w="2420" w:type="dxa"/>
                  <w:tcBorders>
                    <w:top w:val="nil"/>
                    <w:left w:val="single" w:sz="8" w:space="0" w:color="auto"/>
                    <w:bottom w:val="single" w:sz="4" w:space="0" w:color="auto"/>
                    <w:right w:val="single" w:sz="8" w:space="0" w:color="auto"/>
                  </w:tcBorders>
                  <w:shd w:val="clear" w:color="auto" w:fill="DAEEF3"/>
                  <w:noWrap/>
                  <w:vAlign w:val="bottom"/>
                  <w:hideMark/>
                </w:tcPr>
                <w:p w:rsidR="00A52DF3" w:rsidRPr="000E65C1" w:rsidRDefault="00A52DF3">
                  <w:pPr>
                    <w:spacing w:line="276" w:lineRule="auto"/>
                    <w:rPr>
                      <w:lang w:eastAsia="en-US"/>
                    </w:rPr>
                  </w:pPr>
                  <w:r w:rsidRPr="000E65C1">
                    <w:rPr>
                      <w:lang w:eastAsia="en-US"/>
                    </w:rPr>
                    <w:t>Izglītības iestādēm</w:t>
                  </w:r>
                </w:p>
              </w:tc>
              <w:tc>
                <w:tcPr>
                  <w:tcW w:w="936"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53896</w:t>
                  </w:r>
                </w:p>
              </w:tc>
              <w:tc>
                <w:tcPr>
                  <w:tcW w:w="960"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48546</w:t>
                  </w:r>
                </w:p>
              </w:tc>
              <w:tc>
                <w:tcPr>
                  <w:tcW w:w="940"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66541</w:t>
                  </w:r>
                </w:p>
              </w:tc>
              <w:tc>
                <w:tcPr>
                  <w:tcW w:w="1220"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88740</w:t>
                  </w:r>
                </w:p>
              </w:tc>
              <w:tc>
                <w:tcPr>
                  <w:tcW w:w="940"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100097</w:t>
                  </w:r>
                </w:p>
              </w:tc>
              <w:tc>
                <w:tcPr>
                  <w:tcW w:w="940" w:type="dxa"/>
                  <w:tcBorders>
                    <w:top w:val="nil"/>
                    <w:left w:val="nil"/>
                    <w:bottom w:val="single" w:sz="4" w:space="0" w:color="auto"/>
                    <w:right w:val="single" w:sz="4" w:space="0" w:color="auto"/>
                  </w:tcBorders>
                  <w:shd w:val="clear" w:color="auto" w:fill="DAEEF3"/>
                  <w:noWrap/>
                  <w:vAlign w:val="bottom"/>
                  <w:hideMark/>
                </w:tcPr>
                <w:p w:rsidR="00A52DF3" w:rsidRPr="000E65C1" w:rsidRDefault="00A52DF3">
                  <w:pPr>
                    <w:spacing w:line="276" w:lineRule="auto"/>
                    <w:jc w:val="right"/>
                    <w:rPr>
                      <w:lang w:eastAsia="en-US"/>
                    </w:rPr>
                  </w:pPr>
                  <w:r w:rsidRPr="000E65C1">
                    <w:rPr>
                      <w:lang w:eastAsia="en-US"/>
                    </w:rPr>
                    <w:t>98773</w:t>
                  </w:r>
                </w:p>
              </w:tc>
              <w:tc>
                <w:tcPr>
                  <w:tcW w:w="940" w:type="dxa"/>
                  <w:tcBorders>
                    <w:top w:val="nil"/>
                    <w:left w:val="nil"/>
                    <w:bottom w:val="single" w:sz="4" w:space="0" w:color="auto"/>
                    <w:right w:val="single" w:sz="4" w:space="0" w:color="auto"/>
                  </w:tcBorders>
                  <w:shd w:val="clear" w:color="auto" w:fill="DAEEF3"/>
                  <w:vAlign w:val="bottom"/>
                  <w:hideMark/>
                </w:tcPr>
                <w:p w:rsidR="00A52DF3" w:rsidRPr="000E65C1" w:rsidRDefault="00A52DF3">
                  <w:pPr>
                    <w:spacing w:line="276" w:lineRule="auto"/>
                    <w:jc w:val="right"/>
                    <w:rPr>
                      <w:lang w:eastAsia="en-US"/>
                    </w:rPr>
                  </w:pPr>
                  <w:r w:rsidRPr="000E65C1">
                    <w:rPr>
                      <w:lang w:eastAsia="en-US"/>
                    </w:rPr>
                    <w:t>99814</w:t>
                  </w:r>
                </w:p>
              </w:tc>
            </w:tr>
            <w:tr w:rsidR="00A52DF3" w:rsidRPr="000E65C1">
              <w:trPr>
                <w:trHeight w:val="300"/>
              </w:trPr>
              <w:tc>
                <w:tcPr>
                  <w:tcW w:w="2420" w:type="dxa"/>
                  <w:tcBorders>
                    <w:top w:val="nil"/>
                    <w:left w:val="single" w:sz="8" w:space="0" w:color="auto"/>
                    <w:bottom w:val="single" w:sz="8" w:space="0" w:color="auto"/>
                    <w:right w:val="single" w:sz="8" w:space="0" w:color="auto"/>
                  </w:tcBorders>
                  <w:noWrap/>
                  <w:vAlign w:val="bottom"/>
                  <w:hideMark/>
                </w:tcPr>
                <w:p w:rsidR="00A52DF3" w:rsidRPr="000E65C1" w:rsidRDefault="00A52DF3">
                  <w:pPr>
                    <w:spacing w:line="276" w:lineRule="auto"/>
                    <w:rPr>
                      <w:lang w:eastAsia="en-US"/>
                    </w:rPr>
                  </w:pPr>
                  <w:r w:rsidRPr="000E65C1">
                    <w:rPr>
                      <w:lang w:eastAsia="en-US"/>
                    </w:rPr>
                    <w:t>Sociālajām iestādēm</w:t>
                  </w:r>
                </w:p>
              </w:tc>
              <w:tc>
                <w:tcPr>
                  <w:tcW w:w="936" w:type="dxa"/>
                  <w:tcBorders>
                    <w:top w:val="nil"/>
                    <w:left w:val="nil"/>
                    <w:bottom w:val="single" w:sz="8"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54738</w:t>
                  </w:r>
                </w:p>
              </w:tc>
              <w:tc>
                <w:tcPr>
                  <w:tcW w:w="960" w:type="dxa"/>
                  <w:tcBorders>
                    <w:top w:val="nil"/>
                    <w:left w:val="nil"/>
                    <w:bottom w:val="single" w:sz="8"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26986</w:t>
                  </w:r>
                </w:p>
              </w:tc>
              <w:tc>
                <w:tcPr>
                  <w:tcW w:w="940" w:type="dxa"/>
                  <w:tcBorders>
                    <w:top w:val="nil"/>
                    <w:left w:val="nil"/>
                    <w:bottom w:val="single" w:sz="8"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22520</w:t>
                  </w:r>
                </w:p>
              </w:tc>
              <w:tc>
                <w:tcPr>
                  <w:tcW w:w="1220" w:type="dxa"/>
                  <w:tcBorders>
                    <w:top w:val="nil"/>
                    <w:left w:val="nil"/>
                    <w:bottom w:val="single" w:sz="8"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22733</w:t>
                  </w:r>
                </w:p>
              </w:tc>
              <w:tc>
                <w:tcPr>
                  <w:tcW w:w="940" w:type="dxa"/>
                  <w:tcBorders>
                    <w:top w:val="nil"/>
                    <w:left w:val="nil"/>
                    <w:bottom w:val="single" w:sz="8"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26944</w:t>
                  </w:r>
                </w:p>
              </w:tc>
              <w:tc>
                <w:tcPr>
                  <w:tcW w:w="940" w:type="dxa"/>
                  <w:tcBorders>
                    <w:top w:val="nil"/>
                    <w:left w:val="nil"/>
                    <w:bottom w:val="single" w:sz="8" w:space="0" w:color="auto"/>
                    <w:right w:val="single" w:sz="4" w:space="0" w:color="auto"/>
                  </w:tcBorders>
                  <w:noWrap/>
                  <w:vAlign w:val="bottom"/>
                  <w:hideMark/>
                </w:tcPr>
                <w:p w:rsidR="00A52DF3" w:rsidRPr="000E65C1" w:rsidRDefault="00A52DF3">
                  <w:pPr>
                    <w:spacing w:line="276" w:lineRule="auto"/>
                    <w:jc w:val="right"/>
                    <w:rPr>
                      <w:lang w:eastAsia="en-US"/>
                    </w:rPr>
                  </w:pPr>
                  <w:r w:rsidRPr="000E65C1">
                    <w:rPr>
                      <w:lang w:eastAsia="en-US"/>
                    </w:rPr>
                    <w:t>22894</w:t>
                  </w:r>
                </w:p>
              </w:tc>
              <w:tc>
                <w:tcPr>
                  <w:tcW w:w="940" w:type="dxa"/>
                  <w:tcBorders>
                    <w:top w:val="nil"/>
                    <w:left w:val="nil"/>
                    <w:bottom w:val="single" w:sz="8" w:space="0" w:color="auto"/>
                    <w:right w:val="single" w:sz="4" w:space="0" w:color="auto"/>
                  </w:tcBorders>
                  <w:vAlign w:val="bottom"/>
                  <w:hideMark/>
                </w:tcPr>
                <w:p w:rsidR="00A52DF3" w:rsidRPr="000E65C1" w:rsidRDefault="00A52DF3">
                  <w:pPr>
                    <w:spacing w:line="276" w:lineRule="auto"/>
                    <w:jc w:val="right"/>
                    <w:rPr>
                      <w:lang w:eastAsia="en-US"/>
                    </w:rPr>
                  </w:pPr>
                  <w:r w:rsidRPr="000E65C1">
                    <w:rPr>
                      <w:lang w:eastAsia="en-US"/>
                    </w:rPr>
                    <w:t>18479</w:t>
                  </w:r>
                </w:p>
              </w:tc>
            </w:tr>
          </w:tbl>
          <w:p w:rsidR="00A52DF3" w:rsidRPr="000E65C1" w:rsidRDefault="00A52DF3">
            <w:pPr>
              <w:spacing w:line="276" w:lineRule="auto"/>
              <w:rPr>
                <w:rFonts w:asciiTheme="minorHAnsi" w:eastAsiaTheme="minorHAnsi" w:hAnsiTheme="minorHAnsi" w:cstheme="minorBidi"/>
                <w:sz w:val="22"/>
                <w:szCs w:val="22"/>
                <w:lang w:eastAsia="en-US"/>
              </w:rPr>
            </w:pPr>
          </w:p>
        </w:tc>
      </w:tr>
    </w:tbl>
    <w:p w:rsidR="00A52DF3" w:rsidRDefault="00A52DF3" w:rsidP="0043114A">
      <w:pPr>
        <w:pStyle w:val="ParastaisWeb"/>
        <w:spacing w:after="0"/>
        <w:ind w:right="-908"/>
        <w:jc w:val="both"/>
        <w:rPr>
          <w:rFonts w:ascii="Cambria" w:hAnsi="Cambria" w:cs="Tahoma"/>
          <w:noProof/>
          <w:color w:val="auto"/>
        </w:rPr>
      </w:pPr>
      <w:r w:rsidRPr="000E65C1">
        <w:rPr>
          <w:rFonts w:ascii="Cambria" w:hAnsi="Cambria" w:cs="Tahoma"/>
          <w:noProof/>
          <w:color w:val="auto"/>
        </w:rPr>
        <w:lastRenderedPageBreak/>
        <w:t>Izdevumi par savsrapējiem norēķiniem sociālajām iestādēm ir samazinājušies, jo arvien vairāk tiek izmantoti mūsu novada ĢKC Dzeguzīte pakalpojumi.  Ieņēmumi no Kokneses novada domes par pansiju un novada bērnu uzturēšanos ĢKC ir palielinājušies par EUR 24 175 , kā arī ir palielinājušie ieņēmumi no no privātpersonām par maksas pakalpojumiem par uzturēšanos sociālās aprūpes iestādēs ir  palielinājušies par EUR 24</w:t>
      </w:r>
      <w:r w:rsidR="00F50BE3">
        <w:rPr>
          <w:rFonts w:ascii="Cambria" w:hAnsi="Cambria" w:cs="Tahoma"/>
          <w:noProof/>
          <w:color w:val="auto"/>
        </w:rPr>
        <w:t> </w:t>
      </w:r>
      <w:r w:rsidRPr="000E65C1">
        <w:rPr>
          <w:rFonts w:ascii="Cambria" w:hAnsi="Cambria" w:cs="Tahoma"/>
          <w:noProof/>
          <w:color w:val="auto"/>
        </w:rPr>
        <w:t>805.</w:t>
      </w:r>
    </w:p>
    <w:p w:rsidR="00F50BE3" w:rsidRDefault="00F50BE3" w:rsidP="0043114A">
      <w:pPr>
        <w:pStyle w:val="ParastaisWeb"/>
        <w:spacing w:after="0"/>
        <w:ind w:right="-908"/>
        <w:jc w:val="both"/>
        <w:rPr>
          <w:rFonts w:ascii="Cambria" w:hAnsi="Cambria" w:cs="Tahoma"/>
          <w:noProof/>
          <w:color w:val="auto"/>
        </w:rPr>
      </w:pPr>
    </w:p>
    <w:p w:rsidR="00F50BE3" w:rsidRPr="000E65C1" w:rsidRDefault="00F50BE3" w:rsidP="0043114A">
      <w:pPr>
        <w:pStyle w:val="ParastaisWeb"/>
        <w:spacing w:after="0"/>
        <w:ind w:right="-908"/>
        <w:jc w:val="both"/>
        <w:rPr>
          <w:rFonts w:ascii="Cambria" w:hAnsi="Cambria" w:cs="Tahoma"/>
          <w:noProof/>
          <w:color w:val="auto"/>
        </w:rPr>
      </w:pPr>
    </w:p>
    <w:p w:rsidR="00A52DF3" w:rsidRPr="000E65C1" w:rsidRDefault="00A52DF3" w:rsidP="00A52DF3">
      <w:pPr>
        <w:pStyle w:val="ParastaisWeb"/>
        <w:spacing w:after="0"/>
        <w:rPr>
          <w:rFonts w:ascii="Calibri" w:hAnsi="Calibri" w:cs="Tahoma"/>
          <w:noProof/>
          <w:color w:val="auto"/>
        </w:rPr>
      </w:pPr>
      <w:r w:rsidRPr="000E65C1">
        <w:rPr>
          <w:rFonts w:ascii="Calibri" w:hAnsi="Calibri" w:cs="Tahoma"/>
          <w:noProof/>
          <w:color w:val="auto"/>
        </w:rPr>
        <w:t xml:space="preserve"> </w:t>
      </w:r>
      <w:r w:rsidRPr="000E65C1">
        <w:rPr>
          <w:rFonts w:ascii="Calibri" w:hAnsi="Calibri" w:cs="Tahoma"/>
          <w:noProof/>
          <w:color w:val="auto"/>
        </w:rPr>
        <w:drawing>
          <wp:inline distT="0" distB="0" distL="0" distR="0">
            <wp:extent cx="4352290" cy="2450465"/>
            <wp:effectExtent l="0" t="0" r="0" b="6985"/>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52290" cy="2450465"/>
                    </a:xfrm>
                    <a:prstGeom prst="rect">
                      <a:avLst/>
                    </a:prstGeom>
                    <a:noFill/>
                    <a:ln>
                      <a:noFill/>
                    </a:ln>
                  </pic:spPr>
                </pic:pic>
              </a:graphicData>
            </a:graphic>
          </wp:inline>
        </w:drawing>
      </w:r>
    </w:p>
    <w:p w:rsidR="00A52DF3" w:rsidRPr="000E65C1" w:rsidRDefault="00A52DF3" w:rsidP="00A52DF3">
      <w:pPr>
        <w:pStyle w:val="ParastaisWeb"/>
        <w:spacing w:after="0"/>
        <w:rPr>
          <w:rFonts w:ascii="Calibri" w:hAnsi="Calibri" w:cs="Tahoma"/>
          <w:noProof/>
          <w:color w:val="auto"/>
        </w:rPr>
      </w:pPr>
    </w:p>
    <w:p w:rsidR="00A52DF3" w:rsidRPr="000E65C1" w:rsidRDefault="00A52DF3" w:rsidP="00A52DF3">
      <w:pPr>
        <w:pStyle w:val="ParastaisWeb"/>
        <w:spacing w:after="0"/>
        <w:rPr>
          <w:rFonts w:ascii="Calibri" w:hAnsi="Calibri" w:cs="Tahoma"/>
          <w:color w:val="auto"/>
        </w:rPr>
      </w:pPr>
    </w:p>
    <w:tbl>
      <w:tblPr>
        <w:tblW w:w="9281" w:type="dxa"/>
        <w:tblInd w:w="93" w:type="dxa"/>
        <w:tblLook w:val="04A0" w:firstRow="1" w:lastRow="0" w:firstColumn="1" w:lastColumn="0" w:noHBand="0" w:noVBand="1"/>
      </w:tblPr>
      <w:tblGrid>
        <w:gridCol w:w="9415"/>
      </w:tblGrid>
      <w:tr w:rsidR="00A52DF3" w:rsidRPr="000E65C1" w:rsidTr="00A52DF3">
        <w:trPr>
          <w:trHeight w:val="5103"/>
        </w:trPr>
        <w:tc>
          <w:tcPr>
            <w:tcW w:w="9281" w:type="dxa"/>
            <w:noWrap/>
            <w:vAlign w:val="bottom"/>
          </w:tcPr>
          <w:p w:rsidR="00A52DF3" w:rsidRPr="000E65C1" w:rsidRDefault="00A52DF3">
            <w:pPr>
              <w:pStyle w:val="Parastais"/>
              <w:spacing w:line="276" w:lineRule="auto"/>
              <w:jc w:val="center"/>
              <w:outlineLvl w:val="0"/>
              <w:rPr>
                <w:rFonts w:ascii="Calibri" w:hAnsi="Calibri" w:cs="Tahoma"/>
                <w:b/>
                <w:sz w:val="28"/>
                <w:szCs w:val="28"/>
                <w:u w:val="single"/>
                <w:lang w:val="lv-LV"/>
              </w:rPr>
            </w:pPr>
            <w:bookmarkStart w:id="2" w:name="RANGE!A1:H10"/>
            <w:r w:rsidRPr="000E65C1">
              <w:rPr>
                <w:rFonts w:ascii="Calibri" w:hAnsi="Calibri" w:cs="Tahoma"/>
                <w:b/>
                <w:sz w:val="28"/>
                <w:szCs w:val="28"/>
                <w:u w:val="single"/>
                <w:lang w:val="lv-LV"/>
              </w:rPr>
              <w:lastRenderedPageBreak/>
              <w:t>Pamatbudžeta izdevumi</w:t>
            </w:r>
          </w:p>
          <w:tbl>
            <w:tblPr>
              <w:tblW w:w="8744" w:type="dxa"/>
              <w:tblLook w:val="04A0" w:firstRow="1" w:lastRow="0" w:firstColumn="1" w:lastColumn="0" w:noHBand="0" w:noVBand="1"/>
            </w:tblPr>
            <w:tblGrid>
              <w:gridCol w:w="2327"/>
              <w:gridCol w:w="855"/>
              <w:gridCol w:w="855"/>
              <w:gridCol w:w="855"/>
              <w:gridCol w:w="855"/>
              <w:gridCol w:w="855"/>
              <w:gridCol w:w="855"/>
              <w:gridCol w:w="855"/>
              <w:gridCol w:w="887"/>
            </w:tblGrid>
            <w:tr w:rsidR="00A52DF3" w:rsidRPr="000E65C1">
              <w:trPr>
                <w:trHeight w:val="718"/>
              </w:trPr>
              <w:tc>
                <w:tcPr>
                  <w:tcW w:w="7856" w:type="dxa"/>
                  <w:gridSpan w:val="8"/>
                  <w:noWrap/>
                  <w:vAlign w:val="bottom"/>
                  <w:hideMark/>
                </w:tcPr>
                <w:p w:rsidR="00A52DF3" w:rsidRPr="000E65C1" w:rsidRDefault="00A52DF3">
                  <w:pPr>
                    <w:spacing w:line="276" w:lineRule="auto"/>
                    <w:jc w:val="center"/>
                    <w:rPr>
                      <w:rFonts w:ascii="Tahoma" w:hAnsi="Tahoma" w:cs="Tahoma"/>
                      <w:b/>
                      <w:bCs/>
                      <w:lang w:eastAsia="en-US"/>
                    </w:rPr>
                  </w:pPr>
                  <w:r w:rsidRPr="000E65C1">
                    <w:rPr>
                      <w:rFonts w:ascii="Tahoma" w:hAnsi="Tahoma" w:cs="Tahoma"/>
                      <w:b/>
                      <w:bCs/>
                      <w:lang w:eastAsia="en-US"/>
                    </w:rPr>
                    <w:t>Izdevumi atbilstoši funkcionālajām kategorijām</w:t>
                  </w:r>
                </w:p>
              </w:tc>
              <w:tc>
                <w:tcPr>
                  <w:tcW w:w="887" w:type="dxa"/>
                  <w:noWrap/>
                  <w:vAlign w:val="bottom"/>
                  <w:hideMark/>
                </w:tcPr>
                <w:p w:rsidR="00A52DF3" w:rsidRPr="000E65C1" w:rsidRDefault="00A52DF3">
                  <w:pPr>
                    <w:rPr>
                      <w:rFonts w:ascii="Tahoma" w:hAnsi="Tahoma" w:cs="Tahoma"/>
                      <w:b/>
                      <w:bCs/>
                      <w:lang w:eastAsia="en-US"/>
                    </w:rPr>
                  </w:pPr>
                </w:p>
              </w:tc>
            </w:tr>
            <w:tr w:rsidR="00A52DF3" w:rsidRPr="000E65C1">
              <w:trPr>
                <w:trHeight w:val="299"/>
              </w:trPr>
              <w:tc>
                <w:tcPr>
                  <w:tcW w:w="2327"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A52DF3" w:rsidRPr="000E65C1" w:rsidRDefault="00A52DF3">
                  <w:pPr>
                    <w:spacing w:line="276" w:lineRule="auto"/>
                    <w:rPr>
                      <w:rFonts w:ascii="Calibri" w:hAnsi="Calibri" w:cs="Calibri"/>
                      <w:b/>
                      <w:bCs/>
                      <w:sz w:val="18"/>
                      <w:szCs w:val="18"/>
                      <w:lang w:eastAsia="en-US"/>
                    </w:rPr>
                  </w:pPr>
                  <w:r w:rsidRPr="000E65C1">
                    <w:rPr>
                      <w:rFonts w:ascii="Calibri" w:hAnsi="Calibri" w:cs="Calibri"/>
                      <w:b/>
                      <w:bCs/>
                      <w:sz w:val="18"/>
                      <w:szCs w:val="18"/>
                      <w:lang w:eastAsia="en-US"/>
                    </w:rPr>
                    <w:t>Funkcionālās kategorijas</w:t>
                  </w:r>
                </w:p>
              </w:tc>
              <w:tc>
                <w:tcPr>
                  <w:tcW w:w="790" w:type="dxa"/>
                  <w:tcBorders>
                    <w:top w:val="single" w:sz="4" w:space="0" w:color="auto"/>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b/>
                      <w:bCs/>
                      <w:sz w:val="22"/>
                      <w:szCs w:val="22"/>
                      <w:lang w:eastAsia="en-US"/>
                    </w:rPr>
                  </w:pPr>
                  <w:r w:rsidRPr="000E65C1">
                    <w:rPr>
                      <w:rFonts w:ascii="Calibri" w:hAnsi="Calibri" w:cs="Calibri"/>
                      <w:b/>
                      <w:bCs/>
                      <w:sz w:val="22"/>
                      <w:szCs w:val="22"/>
                      <w:lang w:eastAsia="en-US"/>
                    </w:rPr>
                    <w:t>2009</w:t>
                  </w:r>
                </w:p>
              </w:tc>
              <w:tc>
                <w:tcPr>
                  <w:tcW w:w="790" w:type="dxa"/>
                  <w:tcBorders>
                    <w:top w:val="single" w:sz="4" w:space="0" w:color="auto"/>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b/>
                      <w:bCs/>
                      <w:sz w:val="22"/>
                      <w:szCs w:val="22"/>
                      <w:lang w:eastAsia="en-US"/>
                    </w:rPr>
                  </w:pPr>
                  <w:r w:rsidRPr="000E65C1">
                    <w:rPr>
                      <w:rFonts w:ascii="Calibri" w:hAnsi="Calibri" w:cs="Calibri"/>
                      <w:b/>
                      <w:bCs/>
                      <w:sz w:val="22"/>
                      <w:szCs w:val="22"/>
                      <w:lang w:eastAsia="en-US"/>
                    </w:rPr>
                    <w:t>2010</w:t>
                  </w:r>
                </w:p>
              </w:tc>
              <w:tc>
                <w:tcPr>
                  <w:tcW w:w="790" w:type="dxa"/>
                  <w:tcBorders>
                    <w:top w:val="single" w:sz="4" w:space="0" w:color="auto"/>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b/>
                      <w:bCs/>
                      <w:sz w:val="22"/>
                      <w:szCs w:val="22"/>
                      <w:lang w:eastAsia="en-US"/>
                    </w:rPr>
                  </w:pPr>
                  <w:r w:rsidRPr="000E65C1">
                    <w:rPr>
                      <w:rFonts w:ascii="Calibri" w:hAnsi="Calibri" w:cs="Calibri"/>
                      <w:b/>
                      <w:bCs/>
                      <w:sz w:val="22"/>
                      <w:szCs w:val="22"/>
                      <w:lang w:eastAsia="en-US"/>
                    </w:rPr>
                    <w:t>2011</w:t>
                  </w:r>
                </w:p>
              </w:tc>
              <w:tc>
                <w:tcPr>
                  <w:tcW w:w="790" w:type="dxa"/>
                  <w:tcBorders>
                    <w:top w:val="single" w:sz="4" w:space="0" w:color="auto"/>
                    <w:left w:val="nil"/>
                    <w:bottom w:val="single" w:sz="4" w:space="0" w:color="auto"/>
                    <w:right w:val="single" w:sz="4" w:space="0" w:color="auto"/>
                  </w:tcBorders>
                  <w:vAlign w:val="bottom"/>
                  <w:hideMark/>
                </w:tcPr>
                <w:p w:rsidR="00A52DF3" w:rsidRPr="000E65C1" w:rsidRDefault="00A52DF3">
                  <w:pPr>
                    <w:spacing w:line="276" w:lineRule="auto"/>
                    <w:jc w:val="center"/>
                    <w:rPr>
                      <w:rFonts w:ascii="Calibri" w:hAnsi="Calibri" w:cs="Calibri"/>
                      <w:b/>
                      <w:bCs/>
                      <w:sz w:val="22"/>
                      <w:szCs w:val="22"/>
                      <w:lang w:eastAsia="en-US"/>
                    </w:rPr>
                  </w:pPr>
                  <w:r w:rsidRPr="000E65C1">
                    <w:rPr>
                      <w:rFonts w:ascii="Calibri" w:hAnsi="Calibri" w:cs="Calibri"/>
                      <w:b/>
                      <w:bCs/>
                      <w:sz w:val="22"/>
                      <w:szCs w:val="22"/>
                      <w:lang w:eastAsia="en-US"/>
                    </w:rPr>
                    <w:t>2012</w:t>
                  </w:r>
                </w:p>
              </w:tc>
              <w:tc>
                <w:tcPr>
                  <w:tcW w:w="790" w:type="dxa"/>
                  <w:tcBorders>
                    <w:top w:val="single" w:sz="4" w:space="0" w:color="auto"/>
                    <w:left w:val="nil"/>
                    <w:bottom w:val="single" w:sz="4" w:space="0" w:color="auto"/>
                    <w:right w:val="single" w:sz="4" w:space="0" w:color="auto"/>
                  </w:tcBorders>
                  <w:vAlign w:val="bottom"/>
                  <w:hideMark/>
                </w:tcPr>
                <w:p w:rsidR="00A52DF3" w:rsidRPr="000E65C1" w:rsidRDefault="00A52DF3">
                  <w:pPr>
                    <w:spacing w:line="276" w:lineRule="auto"/>
                    <w:jc w:val="center"/>
                    <w:rPr>
                      <w:rFonts w:ascii="Calibri" w:hAnsi="Calibri" w:cs="Calibri"/>
                      <w:b/>
                      <w:bCs/>
                      <w:sz w:val="22"/>
                      <w:szCs w:val="22"/>
                      <w:lang w:eastAsia="en-US"/>
                    </w:rPr>
                  </w:pPr>
                  <w:r w:rsidRPr="000E65C1">
                    <w:rPr>
                      <w:rFonts w:ascii="Calibri" w:hAnsi="Calibri" w:cs="Calibri"/>
                      <w:b/>
                      <w:bCs/>
                      <w:sz w:val="22"/>
                      <w:szCs w:val="22"/>
                      <w:lang w:eastAsia="en-US"/>
                    </w:rPr>
                    <w:t>2013</w:t>
                  </w:r>
                </w:p>
              </w:tc>
              <w:tc>
                <w:tcPr>
                  <w:tcW w:w="790" w:type="dxa"/>
                  <w:tcBorders>
                    <w:top w:val="single" w:sz="4" w:space="0" w:color="auto"/>
                    <w:left w:val="nil"/>
                    <w:bottom w:val="single" w:sz="4" w:space="0" w:color="auto"/>
                    <w:right w:val="single" w:sz="4" w:space="0" w:color="auto"/>
                  </w:tcBorders>
                  <w:vAlign w:val="bottom"/>
                  <w:hideMark/>
                </w:tcPr>
                <w:p w:rsidR="00A52DF3" w:rsidRPr="000E65C1" w:rsidRDefault="00A52DF3">
                  <w:pPr>
                    <w:spacing w:line="276" w:lineRule="auto"/>
                    <w:jc w:val="center"/>
                    <w:rPr>
                      <w:rFonts w:ascii="Calibri" w:hAnsi="Calibri" w:cs="Calibri"/>
                      <w:b/>
                      <w:bCs/>
                      <w:sz w:val="22"/>
                      <w:szCs w:val="22"/>
                      <w:lang w:eastAsia="en-US"/>
                    </w:rPr>
                  </w:pPr>
                  <w:r w:rsidRPr="000E65C1">
                    <w:rPr>
                      <w:rFonts w:ascii="Calibri" w:hAnsi="Calibri" w:cs="Calibri"/>
                      <w:b/>
                      <w:bCs/>
                      <w:sz w:val="22"/>
                      <w:szCs w:val="22"/>
                      <w:lang w:eastAsia="en-US"/>
                    </w:rPr>
                    <w:t>2014</w:t>
                  </w:r>
                </w:p>
              </w:tc>
              <w:tc>
                <w:tcPr>
                  <w:tcW w:w="790" w:type="dxa"/>
                  <w:tcBorders>
                    <w:top w:val="single" w:sz="4" w:space="0" w:color="auto"/>
                    <w:left w:val="nil"/>
                    <w:bottom w:val="single" w:sz="4" w:space="0" w:color="auto"/>
                    <w:right w:val="single" w:sz="4" w:space="0" w:color="auto"/>
                  </w:tcBorders>
                  <w:vAlign w:val="bottom"/>
                  <w:hideMark/>
                </w:tcPr>
                <w:p w:rsidR="00A52DF3" w:rsidRPr="000E65C1" w:rsidRDefault="00A52DF3">
                  <w:pPr>
                    <w:spacing w:line="276" w:lineRule="auto"/>
                    <w:jc w:val="center"/>
                    <w:rPr>
                      <w:rFonts w:ascii="Calibri" w:hAnsi="Calibri" w:cs="Calibri"/>
                      <w:b/>
                      <w:bCs/>
                      <w:sz w:val="22"/>
                      <w:szCs w:val="22"/>
                      <w:lang w:eastAsia="en-US"/>
                    </w:rPr>
                  </w:pPr>
                  <w:r w:rsidRPr="000E65C1">
                    <w:rPr>
                      <w:rFonts w:ascii="Calibri" w:hAnsi="Calibri" w:cs="Calibri"/>
                      <w:b/>
                      <w:bCs/>
                      <w:sz w:val="22"/>
                      <w:szCs w:val="22"/>
                      <w:lang w:eastAsia="en-US"/>
                    </w:rPr>
                    <w:t>2015</w:t>
                  </w:r>
                </w:p>
              </w:tc>
              <w:tc>
                <w:tcPr>
                  <w:tcW w:w="887" w:type="dxa"/>
                  <w:tcBorders>
                    <w:top w:val="single" w:sz="4" w:space="0" w:color="auto"/>
                    <w:left w:val="nil"/>
                    <w:bottom w:val="single" w:sz="4" w:space="0" w:color="auto"/>
                    <w:right w:val="single" w:sz="4" w:space="0" w:color="auto"/>
                  </w:tcBorders>
                  <w:vAlign w:val="bottom"/>
                  <w:hideMark/>
                </w:tcPr>
                <w:p w:rsidR="00A52DF3" w:rsidRPr="000E65C1" w:rsidRDefault="00A52DF3">
                  <w:pPr>
                    <w:spacing w:line="276" w:lineRule="auto"/>
                    <w:jc w:val="center"/>
                    <w:rPr>
                      <w:rFonts w:ascii="Calibri" w:hAnsi="Calibri" w:cs="Calibri"/>
                      <w:b/>
                      <w:bCs/>
                      <w:sz w:val="22"/>
                      <w:szCs w:val="22"/>
                      <w:lang w:eastAsia="en-US"/>
                    </w:rPr>
                  </w:pPr>
                  <w:r w:rsidRPr="000E65C1">
                    <w:rPr>
                      <w:rFonts w:ascii="Calibri" w:hAnsi="Calibri" w:cs="Calibri"/>
                      <w:b/>
                      <w:bCs/>
                      <w:sz w:val="22"/>
                      <w:szCs w:val="22"/>
                      <w:lang w:eastAsia="en-US"/>
                    </w:rPr>
                    <w:t>2016</w:t>
                  </w:r>
                </w:p>
              </w:tc>
            </w:tr>
            <w:tr w:rsidR="00A52DF3" w:rsidRPr="000E65C1">
              <w:trPr>
                <w:trHeight w:val="299"/>
              </w:trPr>
              <w:tc>
                <w:tcPr>
                  <w:tcW w:w="2327" w:type="dxa"/>
                  <w:tcBorders>
                    <w:top w:val="nil"/>
                    <w:left w:val="single" w:sz="4" w:space="0" w:color="auto"/>
                    <w:bottom w:val="single" w:sz="4" w:space="0" w:color="auto"/>
                    <w:right w:val="single" w:sz="4" w:space="0" w:color="auto"/>
                  </w:tcBorders>
                  <w:noWrap/>
                  <w:vAlign w:val="bottom"/>
                  <w:hideMark/>
                </w:tcPr>
                <w:p w:rsidR="00A52DF3" w:rsidRPr="000E65C1" w:rsidRDefault="00A52DF3">
                  <w:pPr>
                    <w:spacing w:line="276" w:lineRule="auto"/>
                    <w:rPr>
                      <w:rFonts w:ascii="Calibri" w:hAnsi="Calibri" w:cs="Calibri"/>
                      <w:sz w:val="18"/>
                      <w:szCs w:val="18"/>
                      <w:lang w:eastAsia="en-US"/>
                    </w:rPr>
                  </w:pPr>
                  <w:r w:rsidRPr="000E65C1">
                    <w:rPr>
                      <w:rFonts w:ascii="Calibri" w:hAnsi="Calibri" w:cs="Calibri"/>
                      <w:sz w:val="18"/>
                      <w:szCs w:val="18"/>
                      <w:lang w:eastAsia="en-US"/>
                    </w:rPr>
                    <w:t>Vispārējie valdības dienesti</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670167</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632013</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718791</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819719</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840807</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846196</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852514</w:t>
                  </w:r>
                </w:p>
              </w:tc>
              <w:tc>
                <w:tcPr>
                  <w:tcW w:w="887"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6"/>
                      <w:szCs w:val="16"/>
                      <w:lang w:eastAsia="en-US"/>
                    </w:rPr>
                  </w:pPr>
                  <w:r w:rsidRPr="000E65C1">
                    <w:rPr>
                      <w:rFonts w:ascii="Calibri" w:hAnsi="Calibri" w:cs="Calibri"/>
                      <w:sz w:val="16"/>
                      <w:szCs w:val="16"/>
                      <w:lang w:eastAsia="en-US"/>
                    </w:rPr>
                    <w:t>790101</w:t>
                  </w:r>
                </w:p>
              </w:tc>
            </w:tr>
            <w:tr w:rsidR="00A52DF3" w:rsidRPr="000E65C1">
              <w:trPr>
                <w:trHeight w:val="299"/>
              </w:trPr>
              <w:tc>
                <w:tcPr>
                  <w:tcW w:w="2327" w:type="dxa"/>
                  <w:tcBorders>
                    <w:top w:val="nil"/>
                    <w:left w:val="single" w:sz="4" w:space="0" w:color="auto"/>
                    <w:bottom w:val="single" w:sz="4" w:space="0" w:color="auto"/>
                    <w:right w:val="single" w:sz="4" w:space="0" w:color="auto"/>
                  </w:tcBorders>
                  <w:noWrap/>
                  <w:vAlign w:val="bottom"/>
                  <w:hideMark/>
                </w:tcPr>
                <w:p w:rsidR="00A52DF3" w:rsidRPr="000E65C1" w:rsidRDefault="00A52DF3">
                  <w:pPr>
                    <w:spacing w:line="276" w:lineRule="auto"/>
                    <w:rPr>
                      <w:rFonts w:ascii="Calibri" w:hAnsi="Calibri" w:cs="Calibri"/>
                      <w:sz w:val="18"/>
                      <w:szCs w:val="18"/>
                      <w:lang w:eastAsia="en-US"/>
                    </w:rPr>
                  </w:pPr>
                  <w:r w:rsidRPr="000E65C1">
                    <w:rPr>
                      <w:rFonts w:ascii="Calibri" w:hAnsi="Calibri" w:cs="Calibri"/>
                      <w:sz w:val="18"/>
                      <w:szCs w:val="18"/>
                      <w:lang w:eastAsia="en-US"/>
                    </w:rPr>
                    <w:t>Sabiedriskā kārtība un drošība</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40394</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16364</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17096</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17957</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24977</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36934</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34231</w:t>
                  </w:r>
                </w:p>
              </w:tc>
              <w:tc>
                <w:tcPr>
                  <w:tcW w:w="887"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6"/>
                      <w:szCs w:val="16"/>
                      <w:lang w:eastAsia="en-US"/>
                    </w:rPr>
                  </w:pPr>
                  <w:r w:rsidRPr="000E65C1">
                    <w:rPr>
                      <w:rFonts w:ascii="Calibri" w:hAnsi="Calibri" w:cs="Calibri"/>
                      <w:sz w:val="16"/>
                      <w:szCs w:val="16"/>
                      <w:lang w:eastAsia="en-US"/>
                    </w:rPr>
                    <w:t>36872</w:t>
                  </w:r>
                </w:p>
              </w:tc>
            </w:tr>
            <w:tr w:rsidR="00A52DF3" w:rsidRPr="000E65C1">
              <w:trPr>
                <w:trHeight w:val="299"/>
              </w:trPr>
              <w:tc>
                <w:tcPr>
                  <w:tcW w:w="2327" w:type="dxa"/>
                  <w:tcBorders>
                    <w:top w:val="nil"/>
                    <w:left w:val="single" w:sz="4" w:space="0" w:color="auto"/>
                    <w:bottom w:val="single" w:sz="4" w:space="0" w:color="auto"/>
                    <w:right w:val="single" w:sz="4" w:space="0" w:color="auto"/>
                  </w:tcBorders>
                  <w:noWrap/>
                  <w:vAlign w:val="bottom"/>
                  <w:hideMark/>
                </w:tcPr>
                <w:p w:rsidR="00A52DF3" w:rsidRPr="000E65C1" w:rsidRDefault="00A52DF3">
                  <w:pPr>
                    <w:spacing w:line="276" w:lineRule="auto"/>
                    <w:rPr>
                      <w:rFonts w:ascii="Calibri" w:hAnsi="Calibri" w:cs="Calibri"/>
                      <w:sz w:val="18"/>
                      <w:szCs w:val="18"/>
                      <w:lang w:eastAsia="en-US"/>
                    </w:rPr>
                  </w:pPr>
                  <w:r w:rsidRPr="000E65C1">
                    <w:rPr>
                      <w:rFonts w:ascii="Calibri" w:hAnsi="Calibri" w:cs="Calibri"/>
                      <w:sz w:val="18"/>
                      <w:szCs w:val="18"/>
                      <w:lang w:eastAsia="en-US"/>
                    </w:rPr>
                    <w:t>Ekonomiskā darbība</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114461</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125740</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147185</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141340</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149793</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163985</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230417</w:t>
                  </w:r>
                </w:p>
              </w:tc>
              <w:tc>
                <w:tcPr>
                  <w:tcW w:w="887"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6"/>
                      <w:szCs w:val="16"/>
                      <w:lang w:eastAsia="en-US"/>
                    </w:rPr>
                  </w:pPr>
                  <w:r w:rsidRPr="000E65C1">
                    <w:rPr>
                      <w:rFonts w:ascii="Calibri" w:hAnsi="Calibri" w:cs="Calibri"/>
                      <w:sz w:val="16"/>
                      <w:szCs w:val="16"/>
                      <w:lang w:eastAsia="en-US"/>
                    </w:rPr>
                    <w:t>321748</w:t>
                  </w:r>
                </w:p>
              </w:tc>
            </w:tr>
            <w:tr w:rsidR="00A52DF3" w:rsidRPr="000E65C1">
              <w:trPr>
                <w:trHeight w:val="299"/>
              </w:trPr>
              <w:tc>
                <w:tcPr>
                  <w:tcW w:w="2327" w:type="dxa"/>
                  <w:tcBorders>
                    <w:top w:val="nil"/>
                    <w:left w:val="single" w:sz="4" w:space="0" w:color="auto"/>
                    <w:bottom w:val="single" w:sz="4" w:space="0" w:color="auto"/>
                    <w:right w:val="single" w:sz="4" w:space="0" w:color="auto"/>
                  </w:tcBorders>
                  <w:noWrap/>
                  <w:vAlign w:val="bottom"/>
                  <w:hideMark/>
                </w:tcPr>
                <w:p w:rsidR="00A52DF3" w:rsidRPr="000E65C1" w:rsidRDefault="00A52DF3">
                  <w:pPr>
                    <w:spacing w:line="276" w:lineRule="auto"/>
                    <w:rPr>
                      <w:rFonts w:ascii="Calibri" w:hAnsi="Calibri" w:cs="Calibri"/>
                      <w:sz w:val="18"/>
                      <w:szCs w:val="18"/>
                      <w:lang w:eastAsia="en-US"/>
                    </w:rPr>
                  </w:pPr>
                  <w:r w:rsidRPr="000E65C1">
                    <w:rPr>
                      <w:rFonts w:ascii="Calibri" w:hAnsi="Calibri" w:cs="Calibri"/>
                      <w:sz w:val="18"/>
                      <w:szCs w:val="18"/>
                      <w:lang w:eastAsia="en-US"/>
                    </w:rPr>
                    <w:t>Vides aizsardzība</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306834</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90396</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114894</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33127</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31147</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39707</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34348</w:t>
                  </w:r>
                </w:p>
              </w:tc>
              <w:tc>
                <w:tcPr>
                  <w:tcW w:w="887"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6"/>
                      <w:szCs w:val="16"/>
                      <w:lang w:eastAsia="en-US"/>
                    </w:rPr>
                  </w:pPr>
                  <w:r w:rsidRPr="000E65C1">
                    <w:rPr>
                      <w:rFonts w:ascii="Calibri" w:hAnsi="Calibri" w:cs="Calibri"/>
                      <w:sz w:val="16"/>
                      <w:szCs w:val="16"/>
                      <w:lang w:eastAsia="en-US"/>
                    </w:rPr>
                    <w:t>51127</w:t>
                  </w:r>
                </w:p>
              </w:tc>
            </w:tr>
            <w:tr w:rsidR="00A52DF3" w:rsidRPr="000E65C1">
              <w:trPr>
                <w:trHeight w:val="493"/>
              </w:trPr>
              <w:tc>
                <w:tcPr>
                  <w:tcW w:w="2327" w:type="dxa"/>
                  <w:tcBorders>
                    <w:top w:val="nil"/>
                    <w:left w:val="single" w:sz="4" w:space="0" w:color="auto"/>
                    <w:bottom w:val="single" w:sz="4" w:space="0" w:color="auto"/>
                    <w:right w:val="single" w:sz="4" w:space="0" w:color="auto"/>
                  </w:tcBorders>
                  <w:vAlign w:val="bottom"/>
                  <w:hideMark/>
                </w:tcPr>
                <w:p w:rsidR="00A52DF3" w:rsidRPr="000E65C1" w:rsidRDefault="00A52DF3">
                  <w:pPr>
                    <w:spacing w:line="276" w:lineRule="auto"/>
                    <w:rPr>
                      <w:rFonts w:ascii="Calibri" w:hAnsi="Calibri" w:cs="Calibri"/>
                      <w:sz w:val="18"/>
                      <w:szCs w:val="18"/>
                      <w:lang w:eastAsia="en-US"/>
                    </w:rPr>
                  </w:pPr>
                  <w:r w:rsidRPr="000E65C1">
                    <w:rPr>
                      <w:rFonts w:ascii="Calibri" w:hAnsi="Calibri" w:cs="Calibri"/>
                      <w:sz w:val="18"/>
                      <w:szCs w:val="18"/>
                      <w:lang w:eastAsia="en-US"/>
                    </w:rPr>
                    <w:t>Pašvaldības teritoriju apsaimniekošana</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253490</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241722</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293425</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367798</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456857</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618413</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704115</w:t>
                  </w:r>
                </w:p>
              </w:tc>
              <w:tc>
                <w:tcPr>
                  <w:tcW w:w="887"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6"/>
                      <w:szCs w:val="16"/>
                      <w:lang w:eastAsia="en-US"/>
                    </w:rPr>
                  </w:pPr>
                  <w:r w:rsidRPr="000E65C1">
                    <w:rPr>
                      <w:rFonts w:ascii="Calibri" w:hAnsi="Calibri" w:cs="Calibri"/>
                      <w:sz w:val="16"/>
                      <w:szCs w:val="16"/>
                      <w:lang w:eastAsia="en-US"/>
                    </w:rPr>
                    <w:t>903520</w:t>
                  </w:r>
                </w:p>
              </w:tc>
            </w:tr>
            <w:tr w:rsidR="00A52DF3" w:rsidRPr="000E65C1">
              <w:trPr>
                <w:trHeight w:val="299"/>
              </w:trPr>
              <w:tc>
                <w:tcPr>
                  <w:tcW w:w="2327" w:type="dxa"/>
                  <w:tcBorders>
                    <w:top w:val="nil"/>
                    <w:left w:val="single" w:sz="4" w:space="0" w:color="auto"/>
                    <w:bottom w:val="single" w:sz="4" w:space="0" w:color="auto"/>
                    <w:right w:val="single" w:sz="4" w:space="0" w:color="auto"/>
                  </w:tcBorders>
                  <w:noWrap/>
                  <w:vAlign w:val="bottom"/>
                  <w:hideMark/>
                </w:tcPr>
                <w:p w:rsidR="00A52DF3" w:rsidRPr="000E65C1" w:rsidRDefault="00A52DF3">
                  <w:pPr>
                    <w:spacing w:line="276" w:lineRule="auto"/>
                    <w:rPr>
                      <w:rFonts w:ascii="Calibri" w:hAnsi="Calibri" w:cs="Calibri"/>
                      <w:sz w:val="18"/>
                      <w:szCs w:val="18"/>
                      <w:lang w:eastAsia="en-US"/>
                    </w:rPr>
                  </w:pPr>
                  <w:r w:rsidRPr="000E65C1">
                    <w:rPr>
                      <w:rFonts w:ascii="Calibri" w:hAnsi="Calibri" w:cs="Calibri"/>
                      <w:sz w:val="18"/>
                      <w:szCs w:val="18"/>
                      <w:lang w:eastAsia="en-US"/>
                    </w:rPr>
                    <w:t>Atpūta, kultūra un reliģija</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1946893</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643702</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430787</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472473</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544835</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562871</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652150</w:t>
                  </w:r>
                </w:p>
              </w:tc>
              <w:tc>
                <w:tcPr>
                  <w:tcW w:w="887"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6"/>
                      <w:szCs w:val="16"/>
                      <w:lang w:eastAsia="en-US"/>
                    </w:rPr>
                  </w:pPr>
                  <w:r w:rsidRPr="000E65C1">
                    <w:rPr>
                      <w:rFonts w:ascii="Calibri" w:hAnsi="Calibri" w:cs="Calibri"/>
                      <w:sz w:val="16"/>
                      <w:szCs w:val="16"/>
                      <w:lang w:eastAsia="en-US"/>
                    </w:rPr>
                    <w:t>622281</w:t>
                  </w:r>
                </w:p>
              </w:tc>
            </w:tr>
            <w:tr w:rsidR="00A52DF3" w:rsidRPr="000E65C1">
              <w:trPr>
                <w:trHeight w:val="299"/>
              </w:trPr>
              <w:tc>
                <w:tcPr>
                  <w:tcW w:w="2327" w:type="dxa"/>
                  <w:tcBorders>
                    <w:top w:val="nil"/>
                    <w:left w:val="single" w:sz="4" w:space="0" w:color="auto"/>
                    <w:bottom w:val="single" w:sz="4" w:space="0" w:color="auto"/>
                    <w:right w:val="single" w:sz="4" w:space="0" w:color="auto"/>
                  </w:tcBorders>
                  <w:noWrap/>
                  <w:vAlign w:val="bottom"/>
                  <w:hideMark/>
                </w:tcPr>
                <w:p w:rsidR="00A52DF3" w:rsidRPr="000E65C1" w:rsidRDefault="00A52DF3">
                  <w:pPr>
                    <w:spacing w:line="276" w:lineRule="auto"/>
                    <w:rPr>
                      <w:rFonts w:ascii="Calibri" w:hAnsi="Calibri" w:cs="Calibri"/>
                      <w:sz w:val="18"/>
                      <w:szCs w:val="18"/>
                      <w:lang w:eastAsia="en-US"/>
                    </w:rPr>
                  </w:pPr>
                  <w:r w:rsidRPr="000E65C1">
                    <w:rPr>
                      <w:rFonts w:ascii="Calibri" w:hAnsi="Calibri" w:cs="Calibri"/>
                      <w:sz w:val="18"/>
                      <w:szCs w:val="18"/>
                      <w:lang w:eastAsia="en-US"/>
                    </w:rPr>
                    <w:t>Izglītība</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3837118</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3121919</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3410733</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4030813</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4815967</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5789094</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4471449</w:t>
                  </w:r>
                </w:p>
              </w:tc>
              <w:tc>
                <w:tcPr>
                  <w:tcW w:w="887"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6"/>
                      <w:szCs w:val="16"/>
                      <w:lang w:eastAsia="en-US"/>
                    </w:rPr>
                  </w:pPr>
                  <w:r w:rsidRPr="000E65C1">
                    <w:rPr>
                      <w:rFonts w:ascii="Calibri" w:hAnsi="Calibri" w:cs="Calibri"/>
                      <w:sz w:val="16"/>
                      <w:szCs w:val="16"/>
                      <w:lang w:eastAsia="en-US"/>
                    </w:rPr>
                    <w:t>4409014</w:t>
                  </w:r>
                </w:p>
              </w:tc>
            </w:tr>
            <w:tr w:rsidR="00A52DF3" w:rsidRPr="000E65C1">
              <w:trPr>
                <w:trHeight w:val="299"/>
              </w:trPr>
              <w:tc>
                <w:tcPr>
                  <w:tcW w:w="2327" w:type="dxa"/>
                  <w:tcBorders>
                    <w:top w:val="nil"/>
                    <w:left w:val="single" w:sz="4" w:space="0" w:color="auto"/>
                    <w:bottom w:val="single" w:sz="4" w:space="0" w:color="auto"/>
                    <w:right w:val="single" w:sz="4" w:space="0" w:color="auto"/>
                  </w:tcBorders>
                  <w:noWrap/>
                  <w:vAlign w:val="bottom"/>
                  <w:hideMark/>
                </w:tcPr>
                <w:p w:rsidR="00A52DF3" w:rsidRPr="000E65C1" w:rsidRDefault="00A52DF3">
                  <w:pPr>
                    <w:spacing w:line="276" w:lineRule="auto"/>
                    <w:rPr>
                      <w:rFonts w:ascii="Calibri" w:hAnsi="Calibri" w:cs="Calibri"/>
                      <w:sz w:val="18"/>
                      <w:szCs w:val="18"/>
                      <w:lang w:eastAsia="en-US"/>
                    </w:rPr>
                  </w:pPr>
                  <w:r w:rsidRPr="000E65C1">
                    <w:rPr>
                      <w:rFonts w:ascii="Calibri" w:hAnsi="Calibri" w:cs="Calibri"/>
                      <w:sz w:val="18"/>
                      <w:szCs w:val="18"/>
                      <w:lang w:eastAsia="en-US"/>
                    </w:rPr>
                    <w:t>Sociālā aizsardzība</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534321</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627945</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623552</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545437</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570323</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685825</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8"/>
                      <w:szCs w:val="18"/>
                      <w:lang w:eastAsia="en-US"/>
                    </w:rPr>
                  </w:pPr>
                  <w:r w:rsidRPr="000E65C1">
                    <w:rPr>
                      <w:rFonts w:ascii="Calibri" w:hAnsi="Calibri" w:cs="Calibri"/>
                      <w:sz w:val="18"/>
                      <w:szCs w:val="18"/>
                      <w:lang w:eastAsia="en-US"/>
                    </w:rPr>
                    <w:t>694654</w:t>
                  </w:r>
                </w:p>
              </w:tc>
              <w:tc>
                <w:tcPr>
                  <w:tcW w:w="887"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sz w:val="16"/>
                      <w:szCs w:val="16"/>
                      <w:lang w:eastAsia="en-US"/>
                    </w:rPr>
                  </w:pPr>
                  <w:r w:rsidRPr="000E65C1">
                    <w:rPr>
                      <w:rFonts w:ascii="Calibri" w:hAnsi="Calibri" w:cs="Calibri"/>
                      <w:sz w:val="16"/>
                      <w:szCs w:val="16"/>
                      <w:lang w:eastAsia="en-US"/>
                    </w:rPr>
                    <w:t>668740</w:t>
                  </w:r>
                </w:p>
              </w:tc>
            </w:tr>
            <w:tr w:rsidR="00A52DF3" w:rsidRPr="000E65C1">
              <w:trPr>
                <w:trHeight w:val="733"/>
              </w:trPr>
              <w:tc>
                <w:tcPr>
                  <w:tcW w:w="2327" w:type="dxa"/>
                  <w:tcBorders>
                    <w:top w:val="nil"/>
                    <w:left w:val="single" w:sz="4" w:space="0" w:color="auto"/>
                    <w:bottom w:val="single" w:sz="4" w:space="0" w:color="auto"/>
                    <w:right w:val="single" w:sz="4" w:space="0" w:color="auto"/>
                  </w:tcBorders>
                  <w:shd w:val="clear" w:color="auto" w:fill="FFFFFF"/>
                  <w:vAlign w:val="bottom"/>
                  <w:hideMark/>
                </w:tcPr>
                <w:p w:rsidR="00A52DF3" w:rsidRPr="000E65C1" w:rsidRDefault="00A52DF3">
                  <w:pPr>
                    <w:spacing w:line="276" w:lineRule="auto"/>
                    <w:rPr>
                      <w:rFonts w:ascii="Calibri" w:hAnsi="Calibri" w:cs="Calibri"/>
                      <w:b/>
                      <w:bCs/>
                      <w:sz w:val="18"/>
                      <w:szCs w:val="18"/>
                      <w:lang w:eastAsia="en-US"/>
                    </w:rPr>
                  </w:pPr>
                  <w:r w:rsidRPr="000E65C1">
                    <w:rPr>
                      <w:rFonts w:ascii="Calibri" w:hAnsi="Calibri" w:cs="Calibri"/>
                      <w:b/>
                      <w:bCs/>
                      <w:sz w:val="18"/>
                      <w:szCs w:val="18"/>
                      <w:lang w:eastAsia="en-US"/>
                    </w:rPr>
                    <w:t>KOPĀ izdevumi bez aizņēmumu pamatsummas atmaksas</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b/>
                      <w:bCs/>
                      <w:sz w:val="18"/>
                      <w:szCs w:val="18"/>
                      <w:lang w:eastAsia="en-US"/>
                    </w:rPr>
                  </w:pPr>
                  <w:r w:rsidRPr="000E65C1">
                    <w:rPr>
                      <w:rFonts w:ascii="Calibri" w:hAnsi="Calibri" w:cs="Calibri"/>
                      <w:b/>
                      <w:bCs/>
                      <w:sz w:val="18"/>
                      <w:szCs w:val="18"/>
                      <w:lang w:eastAsia="en-US"/>
                    </w:rPr>
                    <w:t>7703678</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b/>
                      <w:bCs/>
                      <w:sz w:val="18"/>
                      <w:szCs w:val="18"/>
                      <w:lang w:eastAsia="en-US"/>
                    </w:rPr>
                  </w:pPr>
                  <w:r w:rsidRPr="000E65C1">
                    <w:rPr>
                      <w:rFonts w:ascii="Calibri" w:hAnsi="Calibri" w:cs="Calibri"/>
                      <w:b/>
                      <w:bCs/>
                      <w:sz w:val="18"/>
                      <w:szCs w:val="18"/>
                      <w:lang w:eastAsia="en-US"/>
                    </w:rPr>
                    <w:t>5499801</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b/>
                      <w:bCs/>
                      <w:sz w:val="18"/>
                      <w:szCs w:val="18"/>
                      <w:lang w:eastAsia="en-US"/>
                    </w:rPr>
                  </w:pPr>
                  <w:r w:rsidRPr="000E65C1">
                    <w:rPr>
                      <w:rFonts w:ascii="Calibri" w:hAnsi="Calibri" w:cs="Calibri"/>
                      <w:b/>
                      <w:bCs/>
                      <w:sz w:val="18"/>
                      <w:szCs w:val="18"/>
                      <w:lang w:eastAsia="en-US"/>
                    </w:rPr>
                    <w:t>5756463</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b/>
                      <w:bCs/>
                      <w:sz w:val="18"/>
                      <w:szCs w:val="18"/>
                      <w:lang w:eastAsia="en-US"/>
                    </w:rPr>
                  </w:pPr>
                  <w:r w:rsidRPr="000E65C1">
                    <w:rPr>
                      <w:rFonts w:ascii="Calibri" w:hAnsi="Calibri" w:cs="Calibri"/>
                      <w:b/>
                      <w:bCs/>
                      <w:sz w:val="18"/>
                      <w:szCs w:val="18"/>
                      <w:lang w:eastAsia="en-US"/>
                    </w:rPr>
                    <w:t>6428664</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b/>
                      <w:bCs/>
                      <w:sz w:val="18"/>
                      <w:szCs w:val="18"/>
                      <w:lang w:eastAsia="en-US"/>
                    </w:rPr>
                  </w:pPr>
                  <w:r w:rsidRPr="000E65C1">
                    <w:rPr>
                      <w:rFonts w:ascii="Calibri" w:hAnsi="Calibri" w:cs="Calibri"/>
                      <w:b/>
                      <w:bCs/>
                      <w:sz w:val="18"/>
                      <w:szCs w:val="18"/>
                      <w:lang w:eastAsia="en-US"/>
                    </w:rPr>
                    <w:t>7434706</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b/>
                      <w:bCs/>
                      <w:sz w:val="18"/>
                      <w:szCs w:val="18"/>
                      <w:lang w:eastAsia="en-US"/>
                    </w:rPr>
                  </w:pPr>
                  <w:r w:rsidRPr="000E65C1">
                    <w:rPr>
                      <w:rFonts w:ascii="Calibri" w:hAnsi="Calibri" w:cs="Calibri"/>
                      <w:b/>
                      <w:bCs/>
                      <w:sz w:val="18"/>
                      <w:szCs w:val="18"/>
                      <w:lang w:eastAsia="en-US"/>
                    </w:rPr>
                    <w:t>8743025</w:t>
                  </w:r>
                </w:p>
              </w:tc>
              <w:tc>
                <w:tcPr>
                  <w:tcW w:w="790"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b/>
                      <w:bCs/>
                      <w:sz w:val="18"/>
                      <w:szCs w:val="18"/>
                      <w:lang w:eastAsia="en-US"/>
                    </w:rPr>
                  </w:pPr>
                  <w:r w:rsidRPr="000E65C1">
                    <w:rPr>
                      <w:rFonts w:ascii="Calibri" w:hAnsi="Calibri" w:cs="Calibri"/>
                      <w:b/>
                      <w:bCs/>
                      <w:sz w:val="18"/>
                      <w:szCs w:val="18"/>
                      <w:lang w:eastAsia="en-US"/>
                    </w:rPr>
                    <w:t>7673878</w:t>
                  </w:r>
                </w:p>
              </w:tc>
              <w:tc>
                <w:tcPr>
                  <w:tcW w:w="887" w:type="dxa"/>
                  <w:tcBorders>
                    <w:top w:val="nil"/>
                    <w:left w:val="nil"/>
                    <w:bottom w:val="single" w:sz="4" w:space="0" w:color="auto"/>
                    <w:right w:val="single" w:sz="4" w:space="0" w:color="auto"/>
                  </w:tcBorders>
                  <w:noWrap/>
                  <w:vAlign w:val="bottom"/>
                  <w:hideMark/>
                </w:tcPr>
                <w:p w:rsidR="00A52DF3" w:rsidRPr="000E65C1" w:rsidRDefault="00A52DF3">
                  <w:pPr>
                    <w:spacing w:line="276" w:lineRule="auto"/>
                    <w:jc w:val="right"/>
                    <w:rPr>
                      <w:rFonts w:ascii="Calibri" w:hAnsi="Calibri" w:cs="Calibri"/>
                      <w:b/>
                      <w:bCs/>
                      <w:sz w:val="18"/>
                      <w:szCs w:val="18"/>
                      <w:lang w:eastAsia="en-US"/>
                    </w:rPr>
                  </w:pPr>
                  <w:r w:rsidRPr="000E65C1">
                    <w:rPr>
                      <w:rFonts w:ascii="Calibri" w:hAnsi="Calibri" w:cs="Calibri"/>
                      <w:b/>
                      <w:bCs/>
                      <w:sz w:val="18"/>
                      <w:szCs w:val="18"/>
                      <w:lang w:eastAsia="en-US"/>
                    </w:rPr>
                    <w:t>7803403</w:t>
                  </w:r>
                </w:p>
              </w:tc>
            </w:tr>
          </w:tbl>
          <w:p w:rsidR="00A52DF3" w:rsidRPr="000E65C1" w:rsidRDefault="00A52DF3">
            <w:pPr>
              <w:pStyle w:val="Parastais"/>
              <w:spacing w:line="276" w:lineRule="auto"/>
              <w:jc w:val="center"/>
              <w:outlineLvl w:val="0"/>
              <w:rPr>
                <w:rFonts w:ascii="Calibri" w:hAnsi="Calibri" w:cs="Tahoma"/>
                <w:b/>
                <w:sz w:val="28"/>
                <w:szCs w:val="28"/>
                <w:u w:val="single"/>
                <w:lang w:val="lv-LV"/>
              </w:rPr>
            </w:pPr>
          </w:p>
        </w:tc>
      </w:tr>
    </w:tbl>
    <w:bookmarkEnd w:id="2"/>
    <w:p w:rsidR="00A52DF3" w:rsidRPr="000E65C1" w:rsidRDefault="00A52DF3" w:rsidP="00A52DF3">
      <w:pPr>
        <w:pStyle w:val="ParastaisWeb"/>
        <w:ind w:right="-908"/>
        <w:rPr>
          <w:rFonts w:ascii="Cambria" w:hAnsi="Cambria" w:cs="Tahoma"/>
          <w:color w:val="auto"/>
        </w:rPr>
      </w:pPr>
      <w:r w:rsidRPr="000E65C1">
        <w:rPr>
          <w:rFonts w:ascii="Cambria" w:hAnsi="Cambria" w:cs="Tahoma"/>
          <w:color w:val="auto"/>
        </w:rPr>
        <w:t xml:space="preserve">Arī 2016.gadā tāpat kā iepriekšējos gados pamatbudžeta  izdevumu struktūrā lielāko īpatsvaru sastādīja izglītība -  56.5 %. </w:t>
      </w:r>
    </w:p>
    <w:p w:rsidR="00A52DF3" w:rsidRPr="000E65C1" w:rsidRDefault="00A52DF3" w:rsidP="00A52DF3">
      <w:pPr>
        <w:pStyle w:val="ParastaisWeb"/>
        <w:ind w:right="-908"/>
        <w:rPr>
          <w:rFonts w:ascii="Cambria" w:hAnsi="Cambria" w:cs="Tahoma"/>
          <w:color w:val="auto"/>
        </w:rPr>
      </w:pPr>
      <w:r w:rsidRPr="000E65C1">
        <w:rPr>
          <w:rFonts w:ascii="Cambria" w:hAnsi="Cambria" w:cs="Tahoma"/>
          <w:noProof/>
          <w:color w:val="auto"/>
        </w:rPr>
        <w:drawing>
          <wp:inline distT="0" distB="0" distL="0" distR="0">
            <wp:extent cx="4638040" cy="3562350"/>
            <wp:effectExtent l="0" t="0" r="0"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38040" cy="3562350"/>
                    </a:xfrm>
                    <a:prstGeom prst="rect">
                      <a:avLst/>
                    </a:prstGeom>
                    <a:noFill/>
                    <a:ln>
                      <a:noFill/>
                    </a:ln>
                  </pic:spPr>
                </pic:pic>
              </a:graphicData>
            </a:graphic>
          </wp:inline>
        </w:drawing>
      </w:r>
    </w:p>
    <w:p w:rsidR="00A52DF3" w:rsidRPr="000E65C1" w:rsidRDefault="00A52DF3" w:rsidP="00A52DF3">
      <w:pPr>
        <w:pStyle w:val="ParastaisWeb"/>
        <w:ind w:right="-908"/>
        <w:rPr>
          <w:rFonts w:ascii="Cambria" w:hAnsi="Cambria" w:cs="Tahoma"/>
          <w:color w:val="auto"/>
        </w:rPr>
      </w:pPr>
      <w:r w:rsidRPr="000E65C1">
        <w:rPr>
          <w:rFonts w:ascii="Cambria" w:hAnsi="Cambria" w:cs="Tahoma"/>
          <w:noProof/>
          <w:color w:val="auto"/>
        </w:rPr>
        <w:lastRenderedPageBreak/>
        <w:drawing>
          <wp:inline distT="0" distB="0" distL="0" distR="0">
            <wp:extent cx="6027420" cy="4293870"/>
            <wp:effectExtent l="0" t="0" r="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27420" cy="4293870"/>
                    </a:xfrm>
                    <a:prstGeom prst="rect">
                      <a:avLst/>
                    </a:prstGeom>
                    <a:noFill/>
                    <a:ln>
                      <a:noFill/>
                    </a:ln>
                  </pic:spPr>
                </pic:pic>
              </a:graphicData>
            </a:graphic>
          </wp:inline>
        </w:drawing>
      </w:r>
    </w:p>
    <w:p w:rsidR="00A52DF3" w:rsidRPr="000E65C1" w:rsidRDefault="00A52DF3" w:rsidP="00A52DF3">
      <w:pPr>
        <w:pStyle w:val="ParastaisWeb"/>
        <w:rPr>
          <w:rFonts w:ascii="Calibri" w:hAnsi="Calibri" w:cs="Tahoma"/>
          <w:color w:val="auto"/>
        </w:rPr>
      </w:pPr>
    </w:p>
    <w:p w:rsidR="00A52DF3" w:rsidRPr="000E65C1" w:rsidRDefault="00A52DF3" w:rsidP="00A52DF3">
      <w:pPr>
        <w:pStyle w:val="ParastaisWeb"/>
        <w:ind w:right="-908" w:firstLine="539"/>
        <w:jc w:val="both"/>
        <w:rPr>
          <w:rFonts w:ascii="Cambria" w:hAnsi="Cambria"/>
          <w:color w:val="auto"/>
        </w:rPr>
      </w:pPr>
      <w:r w:rsidRPr="000E65C1">
        <w:rPr>
          <w:rFonts w:ascii="Cambria" w:hAnsi="Cambria"/>
          <w:color w:val="auto"/>
        </w:rPr>
        <w:t>Izdevumi izglītībai ir samazinājušies salīdzinājumā ar 2014.un 2013. gadu , jo nebija tik daudz izdevumu par remonta darbiem izglītības iestādēs. Šiem darbiem tika ņemti aizņēmumi. Pašvaldības teritorijas apsaimniekošanas funkcijas pieaugums saistīts ar izdevumiem Likteņdārza daudzfunkcionālās ēkas celtniecību (finansēts no valsts līdzekļiem) un ciemata ielu  remontiem. Pārējās funkcijās ir nelielas izdevumu izmaiņas, salīdzinot ar iepriekšējo gadu.</w:t>
      </w:r>
    </w:p>
    <w:p w:rsidR="00A52DF3" w:rsidRPr="000E65C1" w:rsidRDefault="00A52DF3" w:rsidP="00A52DF3">
      <w:pPr>
        <w:pStyle w:val="ParastaisWeb"/>
        <w:ind w:right="-908"/>
        <w:jc w:val="both"/>
        <w:rPr>
          <w:rFonts w:ascii="Cambria" w:hAnsi="Cambria"/>
          <w:color w:val="auto"/>
        </w:rPr>
      </w:pPr>
      <w:r w:rsidRPr="000E65C1">
        <w:rPr>
          <w:rFonts w:ascii="Cambria" w:hAnsi="Cambria"/>
          <w:noProof/>
          <w:color w:val="auto"/>
        </w:rPr>
        <w:lastRenderedPageBreak/>
        <w:drawing>
          <wp:inline distT="0" distB="0" distL="0" distR="0">
            <wp:extent cx="5610860" cy="3971925"/>
            <wp:effectExtent l="0" t="0" r="8890" b="9525"/>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0860" cy="3971925"/>
                    </a:xfrm>
                    <a:prstGeom prst="rect">
                      <a:avLst/>
                    </a:prstGeom>
                    <a:noFill/>
                    <a:ln>
                      <a:noFill/>
                    </a:ln>
                  </pic:spPr>
                </pic:pic>
              </a:graphicData>
            </a:graphic>
          </wp:inline>
        </w:drawing>
      </w:r>
    </w:p>
    <w:p w:rsidR="00A52DF3" w:rsidRPr="000E65C1" w:rsidRDefault="00A52DF3" w:rsidP="00A52DF3">
      <w:pPr>
        <w:pStyle w:val="ParastaisWeb"/>
        <w:ind w:right="-908"/>
        <w:jc w:val="both"/>
        <w:rPr>
          <w:rFonts w:ascii="Cambria" w:hAnsi="Cambria"/>
          <w:color w:val="auto"/>
        </w:rPr>
      </w:pPr>
      <w:r w:rsidRPr="000E65C1">
        <w:rPr>
          <w:rFonts w:ascii="Cambria" w:hAnsi="Cambria"/>
          <w:noProof/>
          <w:color w:val="auto"/>
        </w:rPr>
        <w:t>Izdevumos pēc ekonomiskām kategorijām lielākās izmaiņas kā katru gadu ir pamatkapitāla veidošanā un aizņēmumu pamatsummas atmaksā, jo tas saistīts gan ar Eiropas savienības un Valsts atbalsta finasētiem projektiem gan ar saņemtajiem aizņēmumiem Valsts kasē.</w:t>
      </w:r>
    </w:p>
    <w:p w:rsidR="00A52DF3" w:rsidRPr="000E65C1" w:rsidRDefault="00A52DF3" w:rsidP="00A52DF3">
      <w:pPr>
        <w:pStyle w:val="ParastaisWeb"/>
        <w:rPr>
          <w:color w:val="auto"/>
        </w:rPr>
      </w:pPr>
      <w:r w:rsidRPr="000E65C1">
        <w:rPr>
          <w:noProof/>
          <w:color w:val="auto"/>
        </w:rPr>
        <w:drawing>
          <wp:inline distT="0" distB="0" distL="0" distR="0">
            <wp:extent cx="4638172" cy="3533242"/>
            <wp:effectExtent l="0" t="0" r="0"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6427" cy="3570001"/>
                    </a:xfrm>
                    <a:prstGeom prst="rect">
                      <a:avLst/>
                    </a:prstGeom>
                    <a:noFill/>
                    <a:ln>
                      <a:noFill/>
                    </a:ln>
                  </pic:spPr>
                </pic:pic>
              </a:graphicData>
            </a:graphic>
          </wp:inline>
        </w:drawing>
      </w:r>
    </w:p>
    <w:p w:rsidR="00A52DF3" w:rsidRPr="000E65C1" w:rsidRDefault="00A52DF3" w:rsidP="00A52DF3">
      <w:pPr>
        <w:pStyle w:val="Parastais"/>
        <w:ind w:right="565"/>
        <w:jc w:val="both"/>
        <w:rPr>
          <w:rFonts w:ascii="Cambria" w:hAnsi="Cambria"/>
          <w:sz w:val="24"/>
          <w:szCs w:val="24"/>
          <w:lang w:val="lv-LV"/>
        </w:rPr>
      </w:pPr>
      <w:r w:rsidRPr="000E65C1">
        <w:rPr>
          <w:rFonts w:ascii="Cambria" w:hAnsi="Cambria"/>
          <w:sz w:val="24"/>
          <w:szCs w:val="24"/>
          <w:lang w:val="lv-LV"/>
        </w:rPr>
        <w:t>Lielākā daļa no atlīdzības izdevumiem tiek tērēti izglītības funkcijai.</w:t>
      </w:r>
    </w:p>
    <w:p w:rsidR="00A52DF3" w:rsidRPr="000E65C1" w:rsidRDefault="00A52DF3" w:rsidP="00A52DF3">
      <w:pPr>
        <w:pStyle w:val="Virsraksts2"/>
        <w:rPr>
          <w:rFonts w:ascii="Cambria" w:hAnsi="Cambria" w:cs="Tahoma"/>
          <w:iCs/>
          <w:color w:val="auto"/>
          <w:sz w:val="24"/>
          <w:szCs w:val="24"/>
          <w:u w:val="single"/>
        </w:rPr>
      </w:pPr>
      <w:r w:rsidRPr="000E65C1">
        <w:rPr>
          <w:rFonts w:ascii="Cambria" w:hAnsi="Cambria" w:cs="Tahoma"/>
          <w:iCs/>
          <w:color w:val="auto"/>
          <w:sz w:val="24"/>
          <w:szCs w:val="24"/>
          <w:u w:val="single"/>
        </w:rPr>
        <w:lastRenderedPageBreak/>
        <w:t xml:space="preserve">SPECIĀLAIS BUDŽETS </w:t>
      </w:r>
    </w:p>
    <w:p w:rsidR="00A52DF3" w:rsidRPr="000E65C1" w:rsidRDefault="00A52DF3" w:rsidP="00A52DF3">
      <w:pPr>
        <w:pStyle w:val="ParastaisWeb"/>
        <w:ind w:right="-908" w:firstLine="539"/>
        <w:jc w:val="both"/>
        <w:rPr>
          <w:rFonts w:ascii="Cambria" w:hAnsi="Cambria" w:cs="Tahoma"/>
          <w:color w:val="auto"/>
        </w:rPr>
      </w:pPr>
      <w:r w:rsidRPr="000E65C1">
        <w:rPr>
          <w:rFonts w:ascii="Cambria" w:hAnsi="Cambria" w:cs="Tahoma"/>
          <w:color w:val="auto"/>
        </w:rPr>
        <w:t>Speciālā budžeta ieņēmumu struktūrā 2016.gadā tāpat kā iepriekš lielāko īpatsvaru veidoja autoceļu fonds – 93 %.</w:t>
      </w:r>
    </w:p>
    <w:p w:rsidR="00A52DF3" w:rsidRPr="000E65C1" w:rsidRDefault="00A52DF3" w:rsidP="00A52DF3">
      <w:pPr>
        <w:pStyle w:val="ParastaisWeb"/>
        <w:ind w:right="-908" w:firstLine="539"/>
        <w:jc w:val="both"/>
        <w:rPr>
          <w:rFonts w:ascii="Cambria" w:hAnsi="Cambria" w:cs="Tahoma"/>
          <w:color w:val="auto"/>
        </w:rPr>
      </w:pPr>
      <w:r w:rsidRPr="000E65C1">
        <w:rPr>
          <w:rFonts w:ascii="Cambria" w:hAnsi="Cambria" w:cs="Tahoma"/>
          <w:noProof/>
          <w:color w:val="auto"/>
        </w:rPr>
        <w:drawing>
          <wp:inline distT="0" distB="0" distL="0" distR="0">
            <wp:extent cx="4213860" cy="3818255"/>
            <wp:effectExtent l="0" t="0" r="0"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13860" cy="3818255"/>
                    </a:xfrm>
                    <a:prstGeom prst="rect">
                      <a:avLst/>
                    </a:prstGeom>
                    <a:noFill/>
                    <a:ln>
                      <a:noFill/>
                    </a:ln>
                  </pic:spPr>
                </pic:pic>
              </a:graphicData>
            </a:graphic>
          </wp:inline>
        </w:drawing>
      </w:r>
    </w:p>
    <w:p w:rsidR="00A52DF3" w:rsidRPr="000E65C1" w:rsidRDefault="00A52DF3" w:rsidP="00A52DF3">
      <w:pPr>
        <w:pStyle w:val="western"/>
        <w:spacing w:after="0"/>
        <w:rPr>
          <w:rFonts w:ascii="Cambria" w:hAnsi="Cambria" w:cs="Tahoma"/>
          <w:bCs/>
          <w:iCs/>
          <w:color w:val="auto"/>
        </w:rPr>
      </w:pPr>
      <w:r w:rsidRPr="000E65C1">
        <w:rPr>
          <w:rFonts w:ascii="Cambria" w:hAnsi="Cambria" w:cs="Tahoma"/>
          <w:b/>
          <w:bCs/>
          <w:iCs/>
          <w:color w:val="auto"/>
        </w:rPr>
        <w:t xml:space="preserve">                                     Speciālā budžeta struktūra 2010.-2016.</w:t>
      </w:r>
      <w:r w:rsidRPr="000E65C1">
        <w:rPr>
          <w:rFonts w:ascii="Cambria" w:hAnsi="Cambria" w:cs="Tahoma"/>
          <w:bCs/>
          <w:iCs/>
          <w:color w:val="auto"/>
        </w:rPr>
        <w:t>*        (euro)</w:t>
      </w:r>
    </w:p>
    <w:p w:rsidR="00A52DF3" w:rsidRPr="000E65C1" w:rsidRDefault="00A52DF3" w:rsidP="0043114A">
      <w:pPr>
        <w:pStyle w:val="western"/>
        <w:spacing w:after="0"/>
        <w:jc w:val="both"/>
        <w:rPr>
          <w:rFonts w:ascii="Cambria" w:hAnsi="Cambria" w:cs="Tahoma"/>
          <w:bCs/>
          <w:iCs/>
          <w:color w:val="auto"/>
        </w:rPr>
      </w:pPr>
      <w:r w:rsidRPr="000E65C1">
        <w:rPr>
          <w:noProof/>
          <w:color w:val="auto"/>
        </w:rPr>
        <w:drawing>
          <wp:inline distT="0" distB="0" distL="0" distR="0">
            <wp:extent cx="5274310" cy="1631315"/>
            <wp:effectExtent l="0" t="0" r="2540" b="6985"/>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1631315"/>
                    </a:xfrm>
                    <a:prstGeom prst="rect">
                      <a:avLst/>
                    </a:prstGeom>
                    <a:noFill/>
                    <a:ln>
                      <a:noFill/>
                    </a:ln>
                  </pic:spPr>
                </pic:pic>
              </a:graphicData>
            </a:graphic>
          </wp:inline>
        </w:drawing>
      </w:r>
    </w:p>
    <w:p w:rsidR="00A52DF3" w:rsidRPr="000E65C1" w:rsidRDefault="00A52DF3" w:rsidP="00A52DF3">
      <w:pPr>
        <w:pStyle w:val="western"/>
        <w:spacing w:beforeAutospacing="0" w:after="0"/>
        <w:ind w:right="-908"/>
        <w:rPr>
          <w:rFonts w:ascii="Cambria" w:hAnsi="Cambria" w:cs="Tahoma"/>
          <w:bCs/>
          <w:iCs/>
          <w:color w:val="auto"/>
        </w:rPr>
      </w:pPr>
      <w:r w:rsidRPr="000E65C1">
        <w:rPr>
          <w:rFonts w:ascii="Cambria" w:hAnsi="Cambria" w:cs="Tahoma"/>
          <w:bCs/>
          <w:iCs/>
          <w:color w:val="auto"/>
        </w:rPr>
        <w:t>*Starpību starp ieņēmumiem un izdevumiem sedz kases atlikumu starpība</w:t>
      </w:r>
    </w:p>
    <w:p w:rsidR="00A52DF3" w:rsidRPr="000E65C1" w:rsidRDefault="00A52DF3" w:rsidP="00A52DF3">
      <w:pPr>
        <w:pStyle w:val="western"/>
        <w:spacing w:beforeAutospacing="0" w:after="0"/>
        <w:ind w:right="-908"/>
        <w:jc w:val="center"/>
        <w:rPr>
          <w:rFonts w:ascii="Cambria" w:hAnsi="Cambria" w:cs="Tahoma"/>
          <w:b/>
          <w:noProof/>
          <w:color w:val="auto"/>
        </w:rPr>
      </w:pPr>
      <w:r w:rsidRPr="000E65C1">
        <w:rPr>
          <w:rFonts w:ascii="Cambria" w:hAnsi="Cambria" w:cs="Tahoma"/>
          <w:b/>
          <w:noProof/>
          <w:color w:val="auto"/>
        </w:rPr>
        <w:t>Ziedojumi un dāvinājumi</w:t>
      </w:r>
    </w:p>
    <w:p w:rsidR="00A52DF3" w:rsidRPr="000E65C1" w:rsidRDefault="00A52DF3" w:rsidP="00A52DF3">
      <w:pPr>
        <w:pStyle w:val="western"/>
        <w:spacing w:beforeAutospacing="0" w:after="0"/>
        <w:ind w:right="-908"/>
        <w:rPr>
          <w:rFonts w:ascii="Cambria" w:hAnsi="Cambria" w:cs="Tahoma"/>
          <w:b/>
          <w:color w:val="auto"/>
        </w:rPr>
      </w:pPr>
      <w:r w:rsidRPr="000E65C1">
        <w:rPr>
          <w:rFonts w:ascii="Cambria" w:hAnsi="Cambria" w:cs="Tahoma"/>
          <w:noProof/>
          <w:color w:val="auto"/>
        </w:rPr>
        <w:t>2016. gadā saņemti ziedojumi un dāvinājumi 3800 euro apmērā. Izdevumi ir 4041.60 euro , kas tērēti atpūtas un kultūras funkcijai.</w:t>
      </w:r>
    </w:p>
    <w:p w:rsidR="00A52DF3" w:rsidRPr="000E65C1" w:rsidRDefault="00A52DF3" w:rsidP="00A52DF3">
      <w:pPr>
        <w:ind w:right="-6"/>
        <w:jc w:val="center"/>
        <w:rPr>
          <w:rFonts w:ascii="Cambria" w:hAnsi="Cambria"/>
          <w:b/>
          <w:sz w:val="28"/>
          <w:szCs w:val="28"/>
        </w:rPr>
      </w:pPr>
    </w:p>
    <w:p w:rsidR="00A52DF3" w:rsidRDefault="00A52DF3" w:rsidP="00A52DF3">
      <w:pPr>
        <w:ind w:right="-6"/>
        <w:jc w:val="center"/>
        <w:rPr>
          <w:rFonts w:ascii="Cambria" w:hAnsi="Cambria"/>
          <w:b/>
          <w:sz w:val="28"/>
          <w:szCs w:val="28"/>
        </w:rPr>
      </w:pPr>
    </w:p>
    <w:p w:rsidR="00F50BE3" w:rsidRDefault="00F50BE3" w:rsidP="00A52DF3">
      <w:pPr>
        <w:ind w:right="-6"/>
        <w:jc w:val="center"/>
        <w:rPr>
          <w:rFonts w:ascii="Cambria" w:hAnsi="Cambria"/>
          <w:b/>
          <w:sz w:val="28"/>
          <w:szCs w:val="28"/>
        </w:rPr>
      </w:pPr>
    </w:p>
    <w:p w:rsidR="00F50BE3" w:rsidRDefault="00F50BE3" w:rsidP="00A52DF3">
      <w:pPr>
        <w:ind w:right="-6"/>
        <w:jc w:val="center"/>
        <w:rPr>
          <w:rFonts w:ascii="Cambria" w:hAnsi="Cambria"/>
          <w:b/>
          <w:sz w:val="28"/>
          <w:szCs w:val="28"/>
        </w:rPr>
      </w:pPr>
    </w:p>
    <w:p w:rsidR="00F50BE3" w:rsidRDefault="00F50BE3" w:rsidP="00A52DF3">
      <w:pPr>
        <w:ind w:right="-6"/>
        <w:jc w:val="center"/>
        <w:rPr>
          <w:rFonts w:ascii="Cambria" w:hAnsi="Cambria"/>
          <w:b/>
          <w:sz w:val="28"/>
          <w:szCs w:val="28"/>
        </w:rPr>
      </w:pPr>
    </w:p>
    <w:p w:rsidR="00F50BE3" w:rsidRPr="000E65C1" w:rsidRDefault="00F50BE3" w:rsidP="00A52DF3">
      <w:pPr>
        <w:ind w:right="-6"/>
        <w:jc w:val="center"/>
        <w:rPr>
          <w:rFonts w:ascii="Cambria" w:hAnsi="Cambria"/>
          <w:b/>
          <w:sz w:val="28"/>
          <w:szCs w:val="28"/>
        </w:rPr>
      </w:pPr>
    </w:p>
    <w:p w:rsidR="00A52DF3" w:rsidRPr="000E65C1" w:rsidRDefault="00A52DF3" w:rsidP="00A52DF3">
      <w:pPr>
        <w:pStyle w:val="western"/>
        <w:spacing w:before="0" w:beforeAutospacing="0" w:after="0"/>
        <w:ind w:right="-908"/>
        <w:jc w:val="center"/>
        <w:rPr>
          <w:rFonts w:ascii="Cambria" w:hAnsi="Cambria"/>
          <w:b/>
          <w:color w:val="auto"/>
          <w:sz w:val="28"/>
          <w:szCs w:val="28"/>
        </w:rPr>
      </w:pPr>
      <w:r w:rsidRPr="000E65C1">
        <w:rPr>
          <w:rFonts w:ascii="Cambria" w:hAnsi="Cambria"/>
          <w:b/>
          <w:color w:val="auto"/>
          <w:sz w:val="28"/>
          <w:szCs w:val="28"/>
        </w:rPr>
        <w:t>Pašvaldības saistības</w:t>
      </w:r>
    </w:p>
    <w:p w:rsidR="00A52DF3" w:rsidRPr="000E65C1" w:rsidRDefault="00A52DF3" w:rsidP="00A52DF3">
      <w:pPr>
        <w:pStyle w:val="western"/>
        <w:spacing w:before="0" w:beforeAutospacing="0" w:after="0"/>
        <w:ind w:right="-908"/>
        <w:jc w:val="both"/>
        <w:rPr>
          <w:rFonts w:ascii="Cambria" w:hAnsi="Cambria"/>
          <w:b/>
          <w:color w:val="auto"/>
        </w:rPr>
      </w:pPr>
      <w:r w:rsidRPr="000E65C1">
        <w:rPr>
          <w:rFonts w:ascii="Cambria" w:hAnsi="Cambria"/>
          <w:b/>
          <w:color w:val="auto"/>
        </w:rPr>
        <w:t xml:space="preserve">                                                                                                       </w:t>
      </w:r>
    </w:p>
    <w:p w:rsidR="00A52DF3" w:rsidRPr="000E65C1" w:rsidRDefault="00A52DF3" w:rsidP="00A52DF3">
      <w:pPr>
        <w:pStyle w:val="western"/>
        <w:spacing w:before="0" w:beforeAutospacing="0" w:after="0"/>
        <w:ind w:left="360" w:right="-908"/>
        <w:jc w:val="center"/>
        <w:rPr>
          <w:rFonts w:ascii="Cambria" w:hAnsi="Cambria"/>
          <w:b/>
          <w:color w:val="auto"/>
          <w:sz w:val="28"/>
          <w:szCs w:val="28"/>
        </w:rPr>
      </w:pPr>
      <w:r w:rsidRPr="000E65C1">
        <w:rPr>
          <w:rFonts w:ascii="Cambria" w:hAnsi="Cambria"/>
          <w:b/>
          <w:color w:val="auto"/>
          <w:sz w:val="28"/>
          <w:szCs w:val="28"/>
        </w:rPr>
        <w:t>1.Aizņēmumi</w:t>
      </w:r>
    </w:p>
    <w:p w:rsidR="00A52DF3" w:rsidRPr="000E65C1" w:rsidRDefault="00A52DF3" w:rsidP="00A52DF3">
      <w:pPr>
        <w:pStyle w:val="Default"/>
        <w:ind w:right="-908" w:firstLine="720"/>
        <w:jc w:val="both"/>
        <w:rPr>
          <w:rFonts w:ascii="Cambria" w:hAnsi="Cambria"/>
          <w:color w:val="auto"/>
        </w:rPr>
      </w:pPr>
      <w:r w:rsidRPr="000E65C1">
        <w:rPr>
          <w:rFonts w:ascii="Cambria" w:hAnsi="Cambria"/>
          <w:color w:val="auto"/>
        </w:rPr>
        <w:t>2016.gadā pašvaldība ir noslēgusi sešus aizņēmuma līgumus par kopējo summu EUR 295063  . Kopā uz 31.12.2016. pašvaldībai ir parādsaistības par 30 aizņēmumiem un atlikusī neatmaksātā pamatsumma ir EUR 3528615.</w:t>
      </w:r>
    </w:p>
    <w:p w:rsidR="00A52DF3" w:rsidRPr="000E65C1" w:rsidRDefault="00A52DF3" w:rsidP="00A52DF3">
      <w:pPr>
        <w:pStyle w:val="Default"/>
        <w:ind w:right="-908" w:firstLine="720"/>
        <w:jc w:val="both"/>
        <w:rPr>
          <w:rFonts w:ascii="Cambria" w:hAnsi="Cambria"/>
          <w:color w:val="auto"/>
        </w:rPr>
      </w:pPr>
      <w:r w:rsidRPr="000E65C1">
        <w:rPr>
          <w:rFonts w:ascii="Cambria" w:hAnsi="Cambria"/>
          <w:color w:val="auto"/>
        </w:rPr>
        <w:t>2016.gadā vidēja un ilgtermiņa aizņēmumu atmaksai izlietoti EUR 256785  (tai skaitā kredīta % dzēšanai EUR 2707), kas sastādīja 3.2 % no pamatbudžeta izdevumiem un 7.14 % no pašu ieņēmumiem (pieļaujams līdz 20%).</w:t>
      </w:r>
    </w:p>
    <w:p w:rsidR="00A52DF3" w:rsidRPr="000E65C1" w:rsidRDefault="00A52DF3" w:rsidP="00A52DF3">
      <w:pPr>
        <w:pStyle w:val="Default"/>
        <w:ind w:right="-908" w:firstLine="720"/>
        <w:jc w:val="both"/>
        <w:rPr>
          <w:rFonts w:ascii="Cambria" w:hAnsi="Cambria"/>
          <w:color w:val="auto"/>
        </w:rPr>
      </w:pPr>
      <w:r w:rsidRPr="000E65C1">
        <w:rPr>
          <w:rFonts w:ascii="Cambria" w:hAnsi="Cambria"/>
          <w:color w:val="auto"/>
        </w:rPr>
        <w:t xml:space="preserve">2017. gadā plānots, ka aizņēmuma pamatsummas atmaksai būs nepieciešami 254078.- EUR,. </w:t>
      </w:r>
    </w:p>
    <w:p w:rsidR="00A52DF3" w:rsidRPr="000E65C1" w:rsidRDefault="00A52DF3" w:rsidP="00A52DF3">
      <w:pPr>
        <w:ind w:right="-908"/>
        <w:jc w:val="both"/>
        <w:rPr>
          <w:rFonts w:ascii="Cambria" w:hAnsi="Cambria"/>
        </w:rPr>
      </w:pPr>
      <w:r w:rsidRPr="000E65C1">
        <w:rPr>
          <w:rFonts w:ascii="Cambria" w:hAnsi="Cambria"/>
          <w:noProof/>
        </w:rPr>
        <w:drawing>
          <wp:inline distT="0" distB="0" distL="0" distR="0">
            <wp:extent cx="5808345" cy="2720975"/>
            <wp:effectExtent l="0" t="0" r="1905" b="3175"/>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08345" cy="2720975"/>
                    </a:xfrm>
                    <a:prstGeom prst="rect">
                      <a:avLst/>
                    </a:prstGeom>
                    <a:noFill/>
                    <a:ln>
                      <a:noFill/>
                    </a:ln>
                  </pic:spPr>
                </pic:pic>
              </a:graphicData>
            </a:graphic>
          </wp:inline>
        </w:drawing>
      </w:r>
    </w:p>
    <w:p w:rsidR="00A52DF3" w:rsidRPr="000E65C1" w:rsidRDefault="00A52DF3" w:rsidP="00A52DF3">
      <w:pPr>
        <w:ind w:right="-908"/>
        <w:jc w:val="both"/>
        <w:rPr>
          <w:rFonts w:ascii="Cambria" w:hAnsi="Cambria"/>
        </w:rPr>
      </w:pPr>
    </w:p>
    <w:p w:rsidR="0043114A" w:rsidRPr="000E65C1" w:rsidRDefault="0043114A" w:rsidP="00A52DF3">
      <w:pPr>
        <w:pStyle w:val="Default"/>
        <w:ind w:right="-908"/>
        <w:jc w:val="center"/>
        <w:rPr>
          <w:rFonts w:ascii="Cambria" w:hAnsi="Cambria"/>
          <w:b/>
          <w:bCs/>
          <w:color w:val="auto"/>
        </w:rPr>
      </w:pPr>
    </w:p>
    <w:p w:rsidR="0043114A" w:rsidRPr="000E65C1" w:rsidRDefault="0043114A" w:rsidP="00A52DF3">
      <w:pPr>
        <w:pStyle w:val="Default"/>
        <w:ind w:right="-908"/>
        <w:jc w:val="center"/>
        <w:rPr>
          <w:rFonts w:ascii="Cambria" w:hAnsi="Cambria"/>
          <w:b/>
          <w:bCs/>
          <w:color w:val="auto"/>
        </w:rPr>
      </w:pPr>
    </w:p>
    <w:p w:rsidR="0043114A" w:rsidRPr="000E65C1" w:rsidRDefault="0043114A" w:rsidP="00A52DF3">
      <w:pPr>
        <w:pStyle w:val="Default"/>
        <w:ind w:right="-908"/>
        <w:jc w:val="center"/>
        <w:rPr>
          <w:rFonts w:ascii="Cambria" w:hAnsi="Cambria"/>
          <w:b/>
          <w:bCs/>
          <w:color w:val="auto"/>
        </w:rPr>
      </w:pPr>
    </w:p>
    <w:p w:rsidR="00A52DF3" w:rsidRPr="000E65C1" w:rsidRDefault="00A52DF3" w:rsidP="00A52DF3">
      <w:pPr>
        <w:pStyle w:val="Default"/>
        <w:ind w:right="-908"/>
        <w:jc w:val="center"/>
        <w:rPr>
          <w:rFonts w:ascii="Cambria" w:hAnsi="Cambria"/>
          <w:b/>
          <w:bCs/>
          <w:color w:val="auto"/>
          <w:sz w:val="28"/>
          <w:szCs w:val="28"/>
        </w:rPr>
      </w:pPr>
      <w:r w:rsidRPr="000E65C1">
        <w:rPr>
          <w:rFonts w:ascii="Cambria" w:hAnsi="Cambria"/>
          <w:b/>
          <w:bCs/>
          <w:color w:val="auto"/>
          <w:sz w:val="28"/>
          <w:szCs w:val="28"/>
        </w:rPr>
        <w:t>2.Kokneses pašvaldības sniegtie galvojumi</w:t>
      </w:r>
    </w:p>
    <w:p w:rsidR="00A52DF3" w:rsidRPr="000E65C1" w:rsidRDefault="00A52DF3" w:rsidP="00A52DF3">
      <w:pPr>
        <w:pStyle w:val="Default"/>
        <w:ind w:right="-908"/>
        <w:jc w:val="center"/>
        <w:rPr>
          <w:rFonts w:ascii="Cambria" w:hAnsi="Cambria"/>
          <w:color w:val="auto"/>
        </w:rPr>
      </w:pPr>
    </w:p>
    <w:p w:rsidR="00A52DF3" w:rsidRPr="000E65C1" w:rsidRDefault="00A52DF3" w:rsidP="00A52DF3">
      <w:pPr>
        <w:pStyle w:val="Default"/>
        <w:ind w:right="-908" w:firstLine="720"/>
        <w:jc w:val="both"/>
        <w:rPr>
          <w:rFonts w:ascii="Cambria" w:hAnsi="Cambria"/>
          <w:color w:val="auto"/>
        </w:rPr>
      </w:pPr>
      <w:r w:rsidRPr="000E65C1">
        <w:rPr>
          <w:rFonts w:ascii="Cambria" w:hAnsi="Cambria"/>
          <w:color w:val="auto"/>
        </w:rPr>
        <w:t xml:space="preserve">Kokneses pašvaldība no 2002.-2005.gadam ir sniegusi 3 galvojumus studējošo kredītiem, kopsummā par 10209.- EUR. Šie galvojumi nav radījuši izdevumus pašvaldības budžetā. </w:t>
      </w:r>
    </w:p>
    <w:p w:rsidR="00A52DF3" w:rsidRPr="000E65C1" w:rsidRDefault="00A52DF3" w:rsidP="00A52DF3">
      <w:pPr>
        <w:pStyle w:val="Default"/>
        <w:ind w:right="-908" w:firstLine="720"/>
        <w:jc w:val="both"/>
        <w:rPr>
          <w:rFonts w:ascii="Cambria" w:hAnsi="Cambria"/>
          <w:color w:val="auto"/>
        </w:rPr>
      </w:pPr>
      <w:r w:rsidRPr="000E65C1">
        <w:rPr>
          <w:rFonts w:ascii="Cambria" w:hAnsi="Cambria"/>
          <w:color w:val="auto"/>
        </w:rPr>
        <w:t xml:space="preserve">2011. gadā ir sniegts galvojums par 17972.- EUR  SIA ”Vidusdaugavas SPAAO” aizņēmumam projekta „Vidusdaugavas reģiona sadzīves atkritumu apsaimniekošanas projekts, SA poligona „Dziļā vāda” būvniecība Mežāres pagasta Krustpils novadā” īstenošanai. </w:t>
      </w:r>
    </w:p>
    <w:p w:rsidR="00A52DF3" w:rsidRPr="000E65C1" w:rsidRDefault="00A52DF3" w:rsidP="00A52DF3">
      <w:pPr>
        <w:ind w:right="-908" w:firstLine="720"/>
        <w:jc w:val="both"/>
        <w:rPr>
          <w:rFonts w:ascii="Cambria" w:hAnsi="Cambria"/>
        </w:rPr>
      </w:pPr>
      <w:r w:rsidRPr="000E65C1">
        <w:rPr>
          <w:rFonts w:ascii="Cambria" w:hAnsi="Cambria"/>
        </w:rPr>
        <w:t>2014.gadā ir sniegts viens galvojums pašvaldības SIA “ Kokneses komunālie pakalpojumi” šķeldas katlu mājas modernizācijai Koknesē par summu 940610.- EUR</w:t>
      </w:r>
    </w:p>
    <w:p w:rsidR="00A52DF3" w:rsidRPr="000E65C1" w:rsidRDefault="00A52DF3" w:rsidP="00A52DF3">
      <w:pPr>
        <w:pStyle w:val="Default"/>
        <w:ind w:right="-908" w:firstLine="720"/>
        <w:jc w:val="both"/>
        <w:rPr>
          <w:rFonts w:ascii="Cambria" w:hAnsi="Cambria"/>
          <w:color w:val="auto"/>
        </w:rPr>
      </w:pPr>
      <w:r w:rsidRPr="000E65C1">
        <w:rPr>
          <w:rFonts w:ascii="Cambria" w:hAnsi="Cambria"/>
          <w:color w:val="auto"/>
        </w:rPr>
        <w:t xml:space="preserve">Šie galvojumi nav radījuši izdevumus pašvaldības budžetā. </w:t>
      </w:r>
    </w:p>
    <w:p w:rsidR="00A52DF3" w:rsidRPr="000E65C1" w:rsidRDefault="00A52DF3" w:rsidP="00A52DF3">
      <w:pPr>
        <w:ind w:right="-908" w:firstLine="720"/>
        <w:jc w:val="both"/>
        <w:rPr>
          <w:rFonts w:ascii="Cambria" w:hAnsi="Cambria"/>
        </w:rPr>
      </w:pPr>
      <w:r w:rsidRPr="000E65C1">
        <w:rPr>
          <w:rFonts w:ascii="Cambria" w:hAnsi="Cambria"/>
        </w:rPr>
        <w:t>Uz 2016. gada sākumu atlikusī galvotā aizņēmuma summa bija EUR 960928, uz gada beigām atlika EUR  545833. Tai skaitā galvojamā summa par pašvaldības galvojumu “SIA “ Kokneses komunālie pakalpojumi” šķeldas katlu mājas modernizācijai Koknesē”” samazinājusies par  EUR 414294.</w:t>
      </w:r>
    </w:p>
    <w:p w:rsidR="00A52DF3" w:rsidRPr="000E65C1" w:rsidRDefault="00A52DF3" w:rsidP="00A52DF3">
      <w:pPr>
        <w:pStyle w:val="western"/>
        <w:spacing w:before="0" w:beforeAutospacing="0" w:after="0"/>
        <w:ind w:right="-908"/>
        <w:jc w:val="center"/>
        <w:rPr>
          <w:rFonts w:ascii="Cambria" w:hAnsi="Cambria"/>
          <w:b/>
          <w:color w:val="auto"/>
        </w:rPr>
      </w:pPr>
    </w:p>
    <w:p w:rsidR="00A52DF3" w:rsidRPr="000E65C1" w:rsidRDefault="00A52DF3" w:rsidP="00A52DF3">
      <w:pPr>
        <w:pStyle w:val="western"/>
        <w:spacing w:before="0" w:beforeAutospacing="0" w:after="0"/>
        <w:ind w:right="-908"/>
        <w:jc w:val="both"/>
        <w:rPr>
          <w:rFonts w:ascii="Cambria" w:hAnsi="Cambria"/>
          <w:b/>
          <w:color w:val="auto"/>
        </w:rPr>
      </w:pPr>
    </w:p>
    <w:p w:rsidR="00330873" w:rsidRPr="000E65C1" w:rsidRDefault="00330873" w:rsidP="00330873">
      <w:pPr>
        <w:pStyle w:val="Pamattekstsaratkpi"/>
        <w:spacing w:line="360" w:lineRule="auto"/>
        <w:ind w:left="0"/>
        <w:jc w:val="center"/>
        <w:rPr>
          <w:rFonts w:ascii="Cambria" w:hAnsi="Cambria"/>
          <w:b/>
          <w:bCs/>
          <w:iCs/>
          <w:sz w:val="28"/>
          <w:szCs w:val="28"/>
        </w:rPr>
      </w:pPr>
      <w:r w:rsidRPr="000E65C1">
        <w:rPr>
          <w:rFonts w:ascii="Cambria" w:hAnsi="Cambria"/>
          <w:b/>
          <w:bCs/>
          <w:iCs/>
          <w:sz w:val="28"/>
          <w:szCs w:val="28"/>
        </w:rPr>
        <w:t>3.Ilgtemiņa ieguldījumi</w:t>
      </w:r>
    </w:p>
    <w:p w:rsidR="00330873" w:rsidRPr="000E65C1" w:rsidRDefault="00330873" w:rsidP="00330873">
      <w:pPr>
        <w:pStyle w:val="Pamattekstsaratkpi"/>
        <w:spacing w:line="360" w:lineRule="auto"/>
        <w:ind w:left="644" w:right="-908"/>
        <w:rPr>
          <w:rFonts w:ascii="Cambria" w:hAnsi="Cambria"/>
          <w:iCs/>
        </w:rPr>
      </w:pPr>
      <w:r w:rsidRPr="000E65C1">
        <w:rPr>
          <w:rFonts w:ascii="Cambria" w:hAnsi="Cambria"/>
          <w:b/>
          <w:bCs/>
          <w:iCs/>
        </w:rPr>
        <w:t>3.1.</w:t>
      </w:r>
      <w:r w:rsidRPr="000E65C1">
        <w:rPr>
          <w:rFonts w:ascii="Cambria" w:hAnsi="Cambria"/>
          <w:b/>
          <w:iCs/>
        </w:rPr>
        <w:t xml:space="preserve"> Nemateriālie ieguldījumi</w:t>
      </w:r>
      <w:r w:rsidRPr="000E65C1">
        <w:rPr>
          <w:rFonts w:ascii="Cambria" w:hAnsi="Cambria"/>
          <w:iCs/>
        </w:rPr>
        <w:t xml:space="preserve"> </w:t>
      </w:r>
    </w:p>
    <w:p w:rsidR="00330873" w:rsidRPr="000E65C1" w:rsidRDefault="00330873" w:rsidP="00330873">
      <w:pPr>
        <w:pStyle w:val="Pamattekstsaratkpi"/>
        <w:ind w:left="0" w:right="-908" w:firstLine="357"/>
        <w:rPr>
          <w:rFonts w:ascii="Cambria" w:hAnsi="Cambria"/>
          <w:iCs/>
        </w:rPr>
      </w:pPr>
      <w:r w:rsidRPr="000E65C1">
        <w:rPr>
          <w:rFonts w:ascii="Cambria" w:hAnsi="Cambria"/>
          <w:iCs/>
        </w:rPr>
        <w:t xml:space="preserve">Nemateriālie ieguldījumi kopsummā salīdzinot ar iepriekšējo pārskata gadu samazinājušies par 1608 EUR. </w:t>
      </w:r>
    </w:p>
    <w:p w:rsidR="00330873" w:rsidRPr="000E65C1" w:rsidRDefault="00330873" w:rsidP="00330873">
      <w:pPr>
        <w:ind w:right="-908"/>
        <w:jc w:val="both"/>
        <w:rPr>
          <w:rFonts w:ascii="Cambria" w:hAnsi="Cambria"/>
        </w:rPr>
      </w:pPr>
      <w:r w:rsidRPr="000E65C1">
        <w:rPr>
          <w:rFonts w:ascii="Cambria" w:hAnsi="Cambria"/>
        </w:rPr>
        <w:t xml:space="preserve">      Pamatojoties uz Kokneses novada domes 2016.gada 06.oktobra rīkojumu nr. 55 tika veikta nemateriālo ieguldījumu inventarizācija. Nemateriālie ieguldījumi- teritoriālais plānojums un pārējās nemateriālo ieguldījumu tiesības inventarizācija tika veikta salīdzinot grāmatvedības uzskaites dokumentus ar nemateriālo ieguldījumu dokumentāciju. Nemateriālo ieguldījumu datorprogrammu inventarizācija veikta salīdzinot grāmatvedības dokumentos uzskaitītās datorprogrammas ar datoros uzstādītajām programmām. Inventarizāciju veica SIA ELTI.  I.Gaiša Kokneses vidusskolā datorprogrammu inventarizāciju veica atbildīgā persona.</w:t>
      </w:r>
    </w:p>
    <w:p w:rsidR="00330873" w:rsidRPr="000E65C1" w:rsidRDefault="00330873" w:rsidP="00330873">
      <w:pPr>
        <w:ind w:right="-908"/>
        <w:jc w:val="both"/>
        <w:rPr>
          <w:rFonts w:ascii="Cambria" w:hAnsi="Cambria"/>
        </w:rPr>
      </w:pPr>
    </w:p>
    <w:tbl>
      <w:tblPr>
        <w:tblW w:w="9607" w:type="dxa"/>
        <w:jc w:val="center"/>
        <w:tblLook w:val="04A0" w:firstRow="1" w:lastRow="0" w:firstColumn="1" w:lastColumn="0" w:noHBand="0" w:noVBand="1"/>
      </w:tblPr>
      <w:tblGrid>
        <w:gridCol w:w="4632"/>
        <w:gridCol w:w="737"/>
        <w:gridCol w:w="1474"/>
        <w:gridCol w:w="1474"/>
        <w:gridCol w:w="1290"/>
      </w:tblGrid>
      <w:tr w:rsidR="00330873" w:rsidRPr="000E65C1" w:rsidTr="00330873">
        <w:trPr>
          <w:trHeight w:val="896"/>
          <w:jc w:val="center"/>
        </w:trPr>
        <w:tc>
          <w:tcPr>
            <w:tcW w:w="4632"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b/>
                <w:bCs/>
              </w:rPr>
            </w:pPr>
            <w:r w:rsidRPr="000E65C1">
              <w:rPr>
                <w:rFonts w:ascii="Cambria" w:hAnsi="Cambria"/>
                <w:b/>
                <w:bCs/>
              </w:rPr>
              <w:t>AKTĪVS</w:t>
            </w:r>
          </w:p>
        </w:tc>
        <w:tc>
          <w:tcPr>
            <w:tcW w:w="737" w:type="dxa"/>
            <w:tcBorders>
              <w:top w:val="single" w:sz="4" w:space="0" w:color="auto"/>
              <w:left w:val="nil"/>
              <w:bottom w:val="single" w:sz="4" w:space="0" w:color="auto"/>
              <w:right w:val="single" w:sz="4" w:space="0" w:color="auto"/>
            </w:tcBorders>
            <w:textDirection w:val="btLr"/>
            <w:vAlign w:val="center"/>
            <w:hideMark/>
          </w:tcPr>
          <w:p w:rsidR="00330873" w:rsidRPr="000E65C1" w:rsidRDefault="00330873">
            <w:pPr>
              <w:jc w:val="center"/>
              <w:rPr>
                <w:rFonts w:ascii="Cambria" w:hAnsi="Cambria"/>
                <w:sz w:val="20"/>
                <w:szCs w:val="20"/>
              </w:rPr>
            </w:pPr>
            <w:r w:rsidRPr="000E65C1">
              <w:rPr>
                <w:rFonts w:ascii="Cambria" w:hAnsi="Cambria"/>
                <w:sz w:val="20"/>
                <w:szCs w:val="20"/>
              </w:rPr>
              <w:t xml:space="preserve">Piezīmes Nr. </w:t>
            </w:r>
          </w:p>
        </w:tc>
        <w:tc>
          <w:tcPr>
            <w:tcW w:w="1474" w:type="dxa"/>
            <w:tcBorders>
              <w:top w:val="single" w:sz="4" w:space="0" w:color="auto"/>
              <w:left w:val="nil"/>
              <w:bottom w:val="single" w:sz="4" w:space="0" w:color="auto"/>
              <w:right w:val="single" w:sz="4" w:space="0" w:color="auto"/>
            </w:tcBorders>
            <w:vAlign w:val="center"/>
            <w:hideMark/>
          </w:tcPr>
          <w:p w:rsidR="00330873" w:rsidRPr="000E65C1" w:rsidRDefault="00330873">
            <w:pPr>
              <w:jc w:val="center"/>
              <w:rPr>
                <w:rFonts w:ascii="Cambria" w:hAnsi="Cambria"/>
                <w:sz w:val="20"/>
                <w:szCs w:val="20"/>
              </w:rPr>
            </w:pPr>
            <w:r w:rsidRPr="000E65C1">
              <w:rPr>
                <w:rFonts w:ascii="Cambria" w:hAnsi="Cambria"/>
                <w:sz w:val="20"/>
                <w:szCs w:val="20"/>
              </w:rPr>
              <w:t>Uz pārskata perioda beigām</w:t>
            </w:r>
          </w:p>
        </w:tc>
        <w:tc>
          <w:tcPr>
            <w:tcW w:w="1474" w:type="dxa"/>
            <w:tcBorders>
              <w:top w:val="single" w:sz="4" w:space="0" w:color="auto"/>
              <w:left w:val="nil"/>
              <w:bottom w:val="single" w:sz="4" w:space="0" w:color="auto"/>
              <w:right w:val="single" w:sz="4" w:space="0" w:color="auto"/>
            </w:tcBorders>
            <w:vAlign w:val="center"/>
            <w:hideMark/>
          </w:tcPr>
          <w:p w:rsidR="00330873" w:rsidRPr="000E65C1" w:rsidRDefault="00330873">
            <w:pPr>
              <w:jc w:val="center"/>
              <w:rPr>
                <w:rFonts w:ascii="Cambria" w:hAnsi="Cambria"/>
                <w:sz w:val="20"/>
                <w:szCs w:val="20"/>
              </w:rPr>
            </w:pPr>
            <w:r w:rsidRPr="000E65C1">
              <w:rPr>
                <w:rFonts w:ascii="Cambria" w:hAnsi="Cambria"/>
                <w:sz w:val="20"/>
                <w:szCs w:val="20"/>
              </w:rPr>
              <w:t>Uz pārskata gada sākumu</w:t>
            </w:r>
          </w:p>
        </w:tc>
        <w:tc>
          <w:tcPr>
            <w:tcW w:w="1290" w:type="dxa"/>
            <w:tcBorders>
              <w:top w:val="single" w:sz="4" w:space="0" w:color="auto"/>
              <w:left w:val="nil"/>
              <w:bottom w:val="single" w:sz="4" w:space="0" w:color="auto"/>
              <w:right w:val="single" w:sz="4" w:space="0" w:color="auto"/>
            </w:tcBorders>
            <w:vAlign w:val="center"/>
            <w:hideMark/>
          </w:tcPr>
          <w:p w:rsidR="00330873" w:rsidRPr="000E65C1" w:rsidRDefault="00330873">
            <w:pPr>
              <w:jc w:val="center"/>
              <w:rPr>
                <w:rFonts w:ascii="Cambria" w:hAnsi="Cambria"/>
                <w:sz w:val="20"/>
                <w:szCs w:val="20"/>
              </w:rPr>
            </w:pPr>
            <w:r w:rsidRPr="000E65C1">
              <w:rPr>
                <w:rFonts w:ascii="Cambria" w:hAnsi="Cambria"/>
                <w:sz w:val="20"/>
                <w:szCs w:val="20"/>
              </w:rPr>
              <w:t>Izmaiņas  (+,-)</w:t>
            </w:r>
          </w:p>
        </w:tc>
      </w:tr>
      <w:tr w:rsidR="00330873" w:rsidRPr="000E65C1" w:rsidTr="00330873">
        <w:trPr>
          <w:trHeight w:val="263"/>
          <w:jc w:val="center"/>
        </w:trPr>
        <w:tc>
          <w:tcPr>
            <w:tcW w:w="4632" w:type="dxa"/>
            <w:tcBorders>
              <w:top w:val="nil"/>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sz w:val="18"/>
                <w:szCs w:val="18"/>
              </w:rPr>
            </w:pPr>
            <w:r w:rsidRPr="000E65C1">
              <w:rPr>
                <w:rFonts w:ascii="Cambria" w:hAnsi="Cambria"/>
                <w:sz w:val="18"/>
                <w:szCs w:val="18"/>
              </w:rPr>
              <w:t>1</w:t>
            </w:r>
          </w:p>
        </w:tc>
        <w:tc>
          <w:tcPr>
            <w:tcW w:w="737" w:type="dxa"/>
            <w:tcBorders>
              <w:top w:val="nil"/>
              <w:left w:val="nil"/>
              <w:bottom w:val="single" w:sz="4" w:space="0" w:color="auto"/>
              <w:right w:val="single" w:sz="4" w:space="0" w:color="auto"/>
            </w:tcBorders>
            <w:noWrap/>
            <w:vAlign w:val="center"/>
            <w:hideMark/>
          </w:tcPr>
          <w:p w:rsidR="00330873" w:rsidRPr="000E65C1" w:rsidRDefault="00330873">
            <w:pPr>
              <w:jc w:val="center"/>
              <w:rPr>
                <w:rFonts w:ascii="Cambria" w:hAnsi="Cambria"/>
                <w:sz w:val="18"/>
                <w:szCs w:val="18"/>
              </w:rPr>
            </w:pPr>
            <w:r w:rsidRPr="000E65C1">
              <w:rPr>
                <w:rFonts w:ascii="Cambria" w:hAnsi="Cambria"/>
                <w:sz w:val="18"/>
                <w:szCs w:val="18"/>
              </w:rPr>
              <w:t>2</w:t>
            </w:r>
          </w:p>
        </w:tc>
        <w:tc>
          <w:tcPr>
            <w:tcW w:w="1474" w:type="dxa"/>
            <w:tcBorders>
              <w:top w:val="nil"/>
              <w:left w:val="nil"/>
              <w:bottom w:val="single" w:sz="4" w:space="0" w:color="auto"/>
              <w:right w:val="single" w:sz="4" w:space="0" w:color="auto"/>
            </w:tcBorders>
            <w:noWrap/>
            <w:vAlign w:val="center"/>
            <w:hideMark/>
          </w:tcPr>
          <w:p w:rsidR="00330873" w:rsidRPr="000E65C1" w:rsidRDefault="00330873">
            <w:pPr>
              <w:jc w:val="center"/>
              <w:rPr>
                <w:rFonts w:ascii="Cambria" w:hAnsi="Cambria"/>
                <w:sz w:val="18"/>
                <w:szCs w:val="18"/>
              </w:rPr>
            </w:pPr>
            <w:r w:rsidRPr="000E65C1">
              <w:rPr>
                <w:rFonts w:ascii="Cambria" w:hAnsi="Cambria"/>
                <w:sz w:val="18"/>
                <w:szCs w:val="18"/>
              </w:rPr>
              <w:t>4</w:t>
            </w:r>
          </w:p>
        </w:tc>
        <w:tc>
          <w:tcPr>
            <w:tcW w:w="1474" w:type="dxa"/>
            <w:tcBorders>
              <w:top w:val="nil"/>
              <w:left w:val="nil"/>
              <w:bottom w:val="single" w:sz="4" w:space="0" w:color="auto"/>
              <w:right w:val="single" w:sz="4" w:space="0" w:color="auto"/>
            </w:tcBorders>
            <w:noWrap/>
            <w:vAlign w:val="center"/>
            <w:hideMark/>
          </w:tcPr>
          <w:p w:rsidR="00330873" w:rsidRPr="000E65C1" w:rsidRDefault="00330873">
            <w:pPr>
              <w:jc w:val="center"/>
              <w:rPr>
                <w:rFonts w:ascii="Cambria" w:hAnsi="Cambria"/>
                <w:sz w:val="18"/>
                <w:szCs w:val="18"/>
              </w:rPr>
            </w:pPr>
            <w:r w:rsidRPr="000E65C1">
              <w:rPr>
                <w:rFonts w:ascii="Cambria" w:hAnsi="Cambria"/>
                <w:sz w:val="18"/>
                <w:szCs w:val="18"/>
              </w:rPr>
              <w:t>5</w:t>
            </w:r>
          </w:p>
        </w:tc>
        <w:tc>
          <w:tcPr>
            <w:tcW w:w="1290" w:type="dxa"/>
            <w:tcBorders>
              <w:top w:val="nil"/>
              <w:left w:val="nil"/>
              <w:bottom w:val="single" w:sz="4" w:space="0" w:color="auto"/>
              <w:right w:val="single" w:sz="4" w:space="0" w:color="auto"/>
            </w:tcBorders>
            <w:noWrap/>
            <w:vAlign w:val="center"/>
            <w:hideMark/>
          </w:tcPr>
          <w:p w:rsidR="00330873" w:rsidRPr="000E65C1" w:rsidRDefault="00330873">
            <w:pPr>
              <w:jc w:val="center"/>
              <w:rPr>
                <w:rFonts w:ascii="Cambria" w:hAnsi="Cambria"/>
                <w:sz w:val="18"/>
                <w:szCs w:val="18"/>
              </w:rPr>
            </w:pPr>
            <w:r w:rsidRPr="000E65C1">
              <w:rPr>
                <w:rFonts w:ascii="Cambria" w:hAnsi="Cambria"/>
                <w:sz w:val="18"/>
                <w:szCs w:val="18"/>
              </w:rPr>
              <w:t>6</w:t>
            </w:r>
          </w:p>
        </w:tc>
      </w:tr>
      <w:tr w:rsidR="00330873" w:rsidRPr="000E65C1" w:rsidTr="00330873">
        <w:trPr>
          <w:trHeight w:val="309"/>
          <w:jc w:val="center"/>
        </w:trPr>
        <w:tc>
          <w:tcPr>
            <w:tcW w:w="463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b/>
                <w:bCs/>
                <w:sz w:val="22"/>
                <w:szCs w:val="22"/>
              </w:rPr>
            </w:pPr>
            <w:r w:rsidRPr="000E65C1">
              <w:rPr>
                <w:rFonts w:ascii="Cambria" w:hAnsi="Cambria"/>
                <w:b/>
                <w:bCs/>
              </w:rPr>
              <w:t xml:space="preserve">1. Nemateriālie ieguldījumi - kopā </w:t>
            </w:r>
            <w:r w:rsidRPr="000E65C1">
              <w:rPr>
                <w:rFonts w:ascii="Cambria" w:hAnsi="Cambria"/>
              </w:rPr>
              <w:t>(</w:t>
            </w:r>
            <w:r w:rsidRPr="000E65C1">
              <w:rPr>
                <w:rFonts w:ascii="Cambria" w:hAnsi="Cambria"/>
                <w:sz w:val="20"/>
                <w:szCs w:val="20"/>
              </w:rPr>
              <w:t>020+030+040+050</w:t>
            </w:r>
            <w:r w:rsidRPr="000E65C1">
              <w:rPr>
                <w:rFonts w:ascii="Cambria" w:hAnsi="Cambria"/>
              </w:rPr>
              <w:t>)</w:t>
            </w:r>
          </w:p>
        </w:tc>
        <w:tc>
          <w:tcPr>
            <w:tcW w:w="737"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sz w:val="20"/>
                <w:szCs w:val="20"/>
              </w:rPr>
            </w:pPr>
            <w:r w:rsidRPr="000E65C1">
              <w:rPr>
                <w:rFonts w:ascii="Cambria" w:hAnsi="Cambria"/>
                <w:sz w:val="20"/>
                <w:szCs w:val="20"/>
              </w:rPr>
              <w:t>1.1.</w:t>
            </w: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bCs/>
                <w:sz w:val="20"/>
                <w:szCs w:val="20"/>
              </w:rPr>
            </w:pPr>
            <w:r w:rsidRPr="000E65C1">
              <w:rPr>
                <w:rFonts w:ascii="Cambria" w:hAnsi="Cambria"/>
                <w:b/>
                <w:bCs/>
                <w:sz w:val="20"/>
                <w:szCs w:val="20"/>
              </w:rPr>
              <w:t>49 274</w:t>
            </w: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bCs/>
                <w:sz w:val="20"/>
                <w:szCs w:val="20"/>
              </w:rPr>
            </w:pPr>
            <w:r w:rsidRPr="000E65C1">
              <w:rPr>
                <w:rFonts w:ascii="Cambria" w:hAnsi="Cambria"/>
                <w:b/>
                <w:bCs/>
                <w:sz w:val="20"/>
                <w:szCs w:val="20"/>
              </w:rPr>
              <w:t>50 882</w:t>
            </w:r>
          </w:p>
        </w:tc>
        <w:tc>
          <w:tcPr>
            <w:tcW w:w="129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i/>
                <w:iCs/>
                <w:sz w:val="20"/>
                <w:szCs w:val="20"/>
              </w:rPr>
            </w:pPr>
            <w:r w:rsidRPr="000E65C1">
              <w:rPr>
                <w:rFonts w:ascii="Cambria" w:hAnsi="Cambria"/>
                <w:b/>
                <w:i/>
                <w:iCs/>
                <w:sz w:val="20"/>
                <w:szCs w:val="20"/>
              </w:rPr>
              <w:t>-1608</w:t>
            </w:r>
          </w:p>
        </w:tc>
      </w:tr>
      <w:tr w:rsidR="00330873" w:rsidRPr="000E65C1" w:rsidTr="00330873">
        <w:trPr>
          <w:trHeight w:val="309"/>
          <w:jc w:val="center"/>
        </w:trPr>
        <w:tc>
          <w:tcPr>
            <w:tcW w:w="4632" w:type="dxa"/>
            <w:tcBorders>
              <w:top w:val="single" w:sz="4" w:space="0" w:color="auto"/>
              <w:left w:val="single" w:sz="4" w:space="0" w:color="auto"/>
              <w:bottom w:val="single" w:sz="4" w:space="0" w:color="auto"/>
              <w:right w:val="nil"/>
            </w:tcBorders>
            <w:vAlign w:val="center"/>
            <w:hideMark/>
          </w:tcPr>
          <w:p w:rsidR="00330873" w:rsidRPr="000E65C1" w:rsidRDefault="00330873">
            <w:pPr>
              <w:pStyle w:val="Komentrateksts"/>
              <w:rPr>
                <w:rFonts w:ascii="Cambria" w:hAnsi="Cambria"/>
                <w:szCs w:val="22"/>
              </w:rPr>
            </w:pPr>
            <w:r w:rsidRPr="000E65C1">
              <w:rPr>
                <w:rFonts w:ascii="Cambria" w:hAnsi="Cambria"/>
                <w:szCs w:val="22"/>
              </w:rPr>
              <w:t>1. Attīstības pasākumi un programmas</w:t>
            </w:r>
          </w:p>
        </w:tc>
        <w:tc>
          <w:tcPr>
            <w:tcW w:w="737"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sz w:val="20"/>
                <w:szCs w:val="20"/>
              </w:rPr>
            </w:pPr>
            <w:r w:rsidRPr="000E65C1">
              <w:rPr>
                <w:rFonts w:ascii="Cambria" w:hAnsi="Cambria"/>
                <w:sz w:val="20"/>
                <w:szCs w:val="20"/>
              </w:rPr>
              <w:t>1.1.1.</w:t>
            </w: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sz w:val="20"/>
                <w:szCs w:val="20"/>
              </w:rPr>
            </w:pPr>
            <w:r w:rsidRPr="000E65C1">
              <w:rPr>
                <w:rFonts w:ascii="Cambria" w:hAnsi="Cambria"/>
                <w:sz w:val="20"/>
                <w:szCs w:val="20"/>
              </w:rPr>
              <w:t>33 235</w:t>
            </w: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sz w:val="20"/>
                <w:szCs w:val="20"/>
              </w:rPr>
            </w:pPr>
            <w:r w:rsidRPr="000E65C1">
              <w:rPr>
                <w:rFonts w:ascii="Cambria" w:hAnsi="Cambria"/>
                <w:sz w:val="20"/>
                <w:szCs w:val="20"/>
              </w:rPr>
              <w:t>37 263</w:t>
            </w:r>
          </w:p>
        </w:tc>
        <w:tc>
          <w:tcPr>
            <w:tcW w:w="129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sz w:val="20"/>
                <w:szCs w:val="20"/>
              </w:rPr>
            </w:pPr>
            <w:r w:rsidRPr="000E65C1">
              <w:rPr>
                <w:rFonts w:ascii="Cambria" w:hAnsi="Cambria"/>
                <w:i/>
                <w:iCs/>
                <w:sz w:val="20"/>
                <w:szCs w:val="20"/>
              </w:rPr>
              <w:t>-4028</w:t>
            </w:r>
          </w:p>
        </w:tc>
      </w:tr>
      <w:tr w:rsidR="00330873" w:rsidRPr="000E65C1" w:rsidTr="00330873">
        <w:trPr>
          <w:trHeight w:val="309"/>
          <w:jc w:val="center"/>
        </w:trPr>
        <w:tc>
          <w:tcPr>
            <w:tcW w:w="4632" w:type="dxa"/>
            <w:tcBorders>
              <w:top w:val="single" w:sz="4" w:space="0" w:color="auto"/>
              <w:left w:val="single" w:sz="4" w:space="0" w:color="auto"/>
              <w:bottom w:val="single" w:sz="4" w:space="0" w:color="auto"/>
              <w:right w:val="nil"/>
            </w:tcBorders>
            <w:vAlign w:val="center"/>
            <w:hideMark/>
          </w:tcPr>
          <w:p w:rsidR="00330873" w:rsidRPr="000E65C1" w:rsidRDefault="00330873">
            <w:pPr>
              <w:pStyle w:val="Komentrateksts"/>
              <w:rPr>
                <w:rFonts w:ascii="Cambria" w:hAnsi="Cambria"/>
                <w:szCs w:val="22"/>
              </w:rPr>
            </w:pPr>
            <w:r w:rsidRPr="000E65C1">
              <w:rPr>
                <w:rFonts w:ascii="Cambria" w:hAnsi="Cambria"/>
                <w:szCs w:val="22"/>
              </w:rPr>
              <w:t>2. Licences, koncesijas un patenti, preču zīmes un tamlīdzīgas tiesības</w:t>
            </w:r>
          </w:p>
        </w:tc>
        <w:tc>
          <w:tcPr>
            <w:tcW w:w="737"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sz w:val="20"/>
                <w:szCs w:val="20"/>
              </w:rPr>
            </w:pPr>
            <w:r w:rsidRPr="000E65C1">
              <w:rPr>
                <w:rFonts w:ascii="Cambria" w:hAnsi="Cambria"/>
                <w:sz w:val="20"/>
                <w:szCs w:val="20"/>
              </w:rPr>
              <w:t>1.1.2.</w:t>
            </w: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sz w:val="20"/>
                <w:szCs w:val="20"/>
              </w:rPr>
            </w:pPr>
            <w:r w:rsidRPr="000E65C1">
              <w:rPr>
                <w:rFonts w:ascii="Cambria" w:hAnsi="Cambria"/>
                <w:sz w:val="20"/>
                <w:szCs w:val="20"/>
              </w:rPr>
              <w:t>14 341</w:t>
            </w: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sz w:val="20"/>
                <w:szCs w:val="20"/>
              </w:rPr>
            </w:pPr>
            <w:r w:rsidRPr="000E65C1">
              <w:rPr>
                <w:rFonts w:ascii="Cambria" w:hAnsi="Cambria"/>
                <w:sz w:val="20"/>
                <w:szCs w:val="20"/>
              </w:rPr>
              <w:t>13 301</w:t>
            </w:r>
          </w:p>
        </w:tc>
        <w:tc>
          <w:tcPr>
            <w:tcW w:w="129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sz w:val="20"/>
                <w:szCs w:val="20"/>
              </w:rPr>
            </w:pPr>
            <w:r w:rsidRPr="000E65C1">
              <w:rPr>
                <w:rFonts w:ascii="Cambria" w:hAnsi="Cambria"/>
                <w:i/>
                <w:iCs/>
                <w:sz w:val="20"/>
                <w:szCs w:val="20"/>
              </w:rPr>
              <w:t>1040</w:t>
            </w:r>
          </w:p>
        </w:tc>
      </w:tr>
      <w:tr w:rsidR="00330873" w:rsidRPr="000E65C1" w:rsidTr="00330873">
        <w:trPr>
          <w:trHeight w:val="263"/>
          <w:jc w:val="center"/>
        </w:trPr>
        <w:tc>
          <w:tcPr>
            <w:tcW w:w="463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sz w:val="20"/>
                <w:szCs w:val="20"/>
              </w:rPr>
            </w:pPr>
            <w:r w:rsidRPr="000E65C1">
              <w:rPr>
                <w:rFonts w:ascii="Cambria" w:hAnsi="Cambria"/>
                <w:sz w:val="20"/>
                <w:szCs w:val="20"/>
              </w:rPr>
              <w:t>3. Pārējie nemateriālie aktīvi (ieguldījumi)</w:t>
            </w:r>
          </w:p>
        </w:tc>
        <w:tc>
          <w:tcPr>
            <w:tcW w:w="737"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sz w:val="20"/>
                <w:szCs w:val="20"/>
              </w:rPr>
            </w:pPr>
            <w:r w:rsidRPr="000E65C1">
              <w:rPr>
                <w:rFonts w:ascii="Cambria" w:hAnsi="Cambria"/>
                <w:sz w:val="20"/>
                <w:szCs w:val="20"/>
              </w:rPr>
              <w:t>1.1.3.</w:t>
            </w: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sz w:val="20"/>
                <w:szCs w:val="20"/>
              </w:rPr>
            </w:pPr>
            <w:r w:rsidRPr="000E65C1">
              <w:rPr>
                <w:rFonts w:ascii="Cambria" w:hAnsi="Cambria"/>
                <w:sz w:val="20"/>
                <w:szCs w:val="20"/>
              </w:rPr>
              <w:t>246</w:t>
            </w: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sz w:val="20"/>
                <w:szCs w:val="20"/>
              </w:rPr>
            </w:pPr>
            <w:r w:rsidRPr="000E65C1">
              <w:rPr>
                <w:rFonts w:ascii="Cambria" w:hAnsi="Cambria"/>
                <w:sz w:val="20"/>
                <w:szCs w:val="20"/>
              </w:rPr>
              <w:t>318</w:t>
            </w:r>
          </w:p>
        </w:tc>
        <w:tc>
          <w:tcPr>
            <w:tcW w:w="129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sz w:val="20"/>
                <w:szCs w:val="20"/>
              </w:rPr>
            </w:pPr>
            <w:r w:rsidRPr="000E65C1">
              <w:rPr>
                <w:rFonts w:ascii="Cambria" w:hAnsi="Cambria"/>
                <w:i/>
                <w:iCs/>
                <w:sz w:val="20"/>
                <w:szCs w:val="20"/>
              </w:rPr>
              <w:t>-72</w:t>
            </w:r>
          </w:p>
        </w:tc>
      </w:tr>
      <w:tr w:rsidR="00330873" w:rsidRPr="000E65C1" w:rsidTr="00330873">
        <w:trPr>
          <w:trHeight w:val="321"/>
          <w:jc w:val="center"/>
        </w:trPr>
        <w:tc>
          <w:tcPr>
            <w:tcW w:w="463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sz w:val="20"/>
                <w:szCs w:val="20"/>
              </w:rPr>
            </w:pPr>
            <w:r w:rsidRPr="000E65C1">
              <w:rPr>
                <w:rFonts w:ascii="Cambria" w:hAnsi="Cambria"/>
                <w:sz w:val="20"/>
                <w:szCs w:val="20"/>
              </w:rPr>
              <w:t>4. Nemateriālo ieguldījumu izveidošana</w:t>
            </w:r>
          </w:p>
        </w:tc>
        <w:tc>
          <w:tcPr>
            <w:tcW w:w="737" w:type="dxa"/>
            <w:tcBorders>
              <w:top w:val="single" w:sz="4" w:space="0" w:color="auto"/>
              <w:left w:val="single" w:sz="4" w:space="0" w:color="auto"/>
              <w:bottom w:val="single" w:sz="4" w:space="0" w:color="auto"/>
              <w:right w:val="single" w:sz="4" w:space="0" w:color="auto"/>
            </w:tcBorders>
            <w:noWrap/>
            <w:vAlign w:val="center"/>
          </w:tcPr>
          <w:p w:rsidR="00330873" w:rsidRPr="000E65C1" w:rsidRDefault="00330873">
            <w:pPr>
              <w:jc w:val="center"/>
              <w:rPr>
                <w:rFonts w:ascii="Cambria" w:hAnsi="Cambria"/>
                <w:sz w:val="20"/>
                <w:szCs w:val="20"/>
              </w:rPr>
            </w:pP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sz w:val="20"/>
                <w:szCs w:val="20"/>
              </w:rPr>
            </w:pPr>
            <w:r w:rsidRPr="000E65C1">
              <w:rPr>
                <w:rFonts w:ascii="Cambria" w:hAnsi="Cambria"/>
                <w:sz w:val="20"/>
                <w:szCs w:val="20"/>
              </w:rPr>
              <w:t>1452</w:t>
            </w: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sz w:val="20"/>
                <w:szCs w:val="20"/>
              </w:rPr>
            </w:pPr>
            <w:r w:rsidRPr="000E65C1">
              <w:rPr>
                <w:rFonts w:ascii="Cambria" w:hAnsi="Cambria"/>
                <w:sz w:val="20"/>
                <w:szCs w:val="20"/>
              </w:rPr>
              <w:t>0</w:t>
            </w:r>
          </w:p>
        </w:tc>
        <w:tc>
          <w:tcPr>
            <w:tcW w:w="129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sz w:val="20"/>
                <w:szCs w:val="20"/>
              </w:rPr>
            </w:pPr>
            <w:r w:rsidRPr="000E65C1">
              <w:rPr>
                <w:rFonts w:ascii="Cambria" w:hAnsi="Cambria"/>
                <w:i/>
                <w:iCs/>
                <w:sz w:val="20"/>
                <w:szCs w:val="20"/>
              </w:rPr>
              <w:t>1452</w:t>
            </w:r>
          </w:p>
        </w:tc>
      </w:tr>
      <w:tr w:rsidR="00330873" w:rsidRPr="000E65C1" w:rsidTr="00330873">
        <w:trPr>
          <w:trHeight w:val="263"/>
          <w:jc w:val="center"/>
        </w:trPr>
        <w:tc>
          <w:tcPr>
            <w:tcW w:w="463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sz w:val="20"/>
                <w:szCs w:val="20"/>
              </w:rPr>
            </w:pPr>
            <w:r w:rsidRPr="000E65C1">
              <w:rPr>
                <w:rFonts w:ascii="Cambria" w:hAnsi="Cambria"/>
                <w:sz w:val="20"/>
                <w:szCs w:val="20"/>
              </w:rPr>
              <w:t>8. Avansa maksājumi par nemateriālajiem ieguldījumiem</w:t>
            </w:r>
          </w:p>
        </w:tc>
        <w:tc>
          <w:tcPr>
            <w:tcW w:w="737" w:type="dxa"/>
            <w:tcBorders>
              <w:top w:val="single" w:sz="4" w:space="0" w:color="auto"/>
              <w:left w:val="single" w:sz="4" w:space="0" w:color="auto"/>
              <w:bottom w:val="single" w:sz="4" w:space="0" w:color="auto"/>
              <w:right w:val="single" w:sz="4" w:space="0" w:color="auto"/>
            </w:tcBorders>
            <w:noWrap/>
            <w:vAlign w:val="center"/>
          </w:tcPr>
          <w:p w:rsidR="00330873" w:rsidRPr="000E65C1" w:rsidRDefault="00330873">
            <w:pPr>
              <w:jc w:val="center"/>
              <w:rPr>
                <w:rFonts w:ascii="Cambria" w:hAnsi="Cambria"/>
                <w:sz w:val="20"/>
                <w:szCs w:val="20"/>
              </w:rPr>
            </w:pPr>
          </w:p>
        </w:tc>
        <w:tc>
          <w:tcPr>
            <w:tcW w:w="1474" w:type="dxa"/>
            <w:tcBorders>
              <w:top w:val="single" w:sz="4" w:space="0" w:color="auto"/>
              <w:left w:val="nil"/>
              <w:bottom w:val="single" w:sz="4" w:space="0" w:color="auto"/>
              <w:right w:val="single" w:sz="4" w:space="0" w:color="auto"/>
            </w:tcBorders>
            <w:noWrap/>
            <w:vAlign w:val="center"/>
          </w:tcPr>
          <w:p w:rsidR="00330873" w:rsidRPr="000E65C1" w:rsidRDefault="00330873">
            <w:pPr>
              <w:jc w:val="right"/>
              <w:rPr>
                <w:rFonts w:ascii="Cambria" w:hAnsi="Cambria"/>
                <w:sz w:val="20"/>
                <w:szCs w:val="20"/>
              </w:rPr>
            </w:pPr>
          </w:p>
        </w:tc>
        <w:tc>
          <w:tcPr>
            <w:tcW w:w="1474" w:type="dxa"/>
            <w:tcBorders>
              <w:top w:val="single" w:sz="4" w:space="0" w:color="auto"/>
              <w:left w:val="nil"/>
              <w:bottom w:val="single" w:sz="4" w:space="0" w:color="auto"/>
              <w:right w:val="single" w:sz="4" w:space="0" w:color="auto"/>
            </w:tcBorders>
            <w:noWrap/>
            <w:vAlign w:val="center"/>
          </w:tcPr>
          <w:p w:rsidR="00330873" w:rsidRPr="000E65C1" w:rsidRDefault="00330873">
            <w:pPr>
              <w:jc w:val="right"/>
              <w:rPr>
                <w:rFonts w:ascii="Cambria" w:hAnsi="Cambria"/>
                <w:sz w:val="20"/>
                <w:szCs w:val="20"/>
              </w:rPr>
            </w:pPr>
          </w:p>
        </w:tc>
        <w:tc>
          <w:tcPr>
            <w:tcW w:w="1290" w:type="dxa"/>
            <w:tcBorders>
              <w:top w:val="single" w:sz="4" w:space="0" w:color="auto"/>
              <w:left w:val="nil"/>
              <w:bottom w:val="single" w:sz="4" w:space="0" w:color="auto"/>
              <w:right w:val="single" w:sz="4" w:space="0" w:color="auto"/>
            </w:tcBorders>
            <w:noWrap/>
            <w:vAlign w:val="center"/>
          </w:tcPr>
          <w:p w:rsidR="00330873" w:rsidRPr="000E65C1" w:rsidRDefault="00330873">
            <w:pPr>
              <w:jc w:val="right"/>
              <w:rPr>
                <w:rFonts w:ascii="Cambria" w:hAnsi="Cambria"/>
                <w:i/>
                <w:iCs/>
                <w:sz w:val="20"/>
                <w:szCs w:val="20"/>
              </w:rPr>
            </w:pPr>
          </w:p>
        </w:tc>
      </w:tr>
      <w:tr w:rsidR="00330873" w:rsidRPr="000E65C1" w:rsidTr="00330873">
        <w:trPr>
          <w:trHeight w:val="263"/>
          <w:jc w:val="center"/>
        </w:trPr>
        <w:tc>
          <w:tcPr>
            <w:tcW w:w="463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sz w:val="20"/>
                <w:szCs w:val="20"/>
              </w:rPr>
            </w:pPr>
            <w:r w:rsidRPr="000E65C1">
              <w:rPr>
                <w:rFonts w:ascii="Cambria" w:hAnsi="Cambria"/>
                <w:sz w:val="20"/>
                <w:szCs w:val="20"/>
              </w:rPr>
              <w:t>9. Nemateriālo ieguldījumu uzkrātā amortizācija</w:t>
            </w:r>
          </w:p>
        </w:tc>
        <w:tc>
          <w:tcPr>
            <w:tcW w:w="737"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sz w:val="20"/>
                <w:szCs w:val="20"/>
              </w:rPr>
            </w:pPr>
            <w:r w:rsidRPr="000E65C1">
              <w:rPr>
                <w:rFonts w:ascii="Cambria" w:hAnsi="Cambria"/>
                <w:sz w:val="20"/>
                <w:szCs w:val="20"/>
              </w:rPr>
              <w:t>1.1.4.</w:t>
            </w: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sz w:val="20"/>
                <w:szCs w:val="20"/>
              </w:rPr>
            </w:pPr>
            <w:r w:rsidRPr="000E65C1">
              <w:rPr>
                <w:rFonts w:ascii="Cambria" w:hAnsi="Cambria"/>
                <w:sz w:val="20"/>
                <w:szCs w:val="20"/>
              </w:rPr>
              <w:t>30 809</w:t>
            </w:r>
          </w:p>
        </w:tc>
        <w:tc>
          <w:tcPr>
            <w:tcW w:w="1474"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sz w:val="20"/>
                <w:szCs w:val="20"/>
              </w:rPr>
            </w:pPr>
            <w:r w:rsidRPr="000E65C1">
              <w:rPr>
                <w:rFonts w:ascii="Cambria" w:hAnsi="Cambria"/>
                <w:sz w:val="20"/>
                <w:szCs w:val="20"/>
              </w:rPr>
              <w:t>24 119</w:t>
            </w:r>
          </w:p>
        </w:tc>
        <w:tc>
          <w:tcPr>
            <w:tcW w:w="129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sz w:val="20"/>
                <w:szCs w:val="20"/>
              </w:rPr>
            </w:pPr>
            <w:r w:rsidRPr="000E65C1">
              <w:rPr>
                <w:rFonts w:ascii="Cambria" w:hAnsi="Cambria"/>
                <w:i/>
                <w:iCs/>
                <w:sz w:val="20"/>
                <w:szCs w:val="20"/>
              </w:rPr>
              <w:t>6690</w:t>
            </w:r>
          </w:p>
        </w:tc>
      </w:tr>
    </w:tbl>
    <w:p w:rsidR="00330873" w:rsidRPr="000E65C1" w:rsidRDefault="00330873" w:rsidP="00330873">
      <w:pPr>
        <w:pStyle w:val="Pamattekstsaratkpi"/>
        <w:ind w:left="0"/>
        <w:rPr>
          <w:rFonts w:ascii="Cambria" w:hAnsi="Cambria"/>
          <w:iCs/>
          <w:lang w:eastAsia="en-US"/>
        </w:rPr>
      </w:pPr>
    </w:p>
    <w:p w:rsidR="00330873" w:rsidRPr="000E65C1" w:rsidRDefault="00330873" w:rsidP="00330873">
      <w:pPr>
        <w:pStyle w:val="Pamattekstsaratkpi"/>
        <w:ind w:left="0"/>
        <w:rPr>
          <w:rFonts w:ascii="Cambria" w:hAnsi="Cambria"/>
          <w:iCs/>
        </w:rPr>
      </w:pPr>
      <w:r w:rsidRPr="000E65C1">
        <w:rPr>
          <w:rFonts w:ascii="Cambria" w:hAnsi="Cambria"/>
          <w:iCs/>
        </w:rPr>
        <w:t>Būtiskākās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3"/>
        <w:gridCol w:w="1622"/>
        <w:gridCol w:w="1641"/>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0"/>
              </w:rPr>
            </w:pPr>
            <w:r w:rsidRPr="000E65C1">
              <w:rPr>
                <w:rFonts w:ascii="Cambria" w:hAnsi="Cambria"/>
                <w:iCs/>
                <w:sz w:val="20"/>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0"/>
              </w:rPr>
            </w:pPr>
            <w:r w:rsidRPr="000E65C1">
              <w:rPr>
                <w:rFonts w:ascii="Cambria" w:hAnsi="Cambria"/>
                <w:iCs/>
                <w:sz w:val="20"/>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0"/>
              </w:rPr>
            </w:pPr>
            <w:r w:rsidRPr="000E65C1">
              <w:rPr>
                <w:rFonts w:ascii="Cambria" w:hAnsi="Cambria"/>
                <w:iCs/>
                <w:sz w:val="20"/>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0"/>
              </w:rPr>
            </w:pPr>
            <w:r w:rsidRPr="000E65C1">
              <w:rPr>
                <w:rFonts w:ascii="Cambria" w:hAnsi="Cambria"/>
                <w:iCs/>
                <w:sz w:val="20"/>
              </w:rPr>
              <w:t>NINO programmas parādu piedziņas modulis, noteikts lietošanas laiks 5.gadi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0"/>
              </w:rPr>
            </w:pPr>
            <w:r w:rsidRPr="000E65C1">
              <w:rPr>
                <w:rFonts w:ascii="Cambria" w:hAnsi="Cambria"/>
                <w:iCs/>
                <w:sz w:val="20"/>
              </w:rPr>
              <w:t>3630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0"/>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0"/>
              </w:rPr>
            </w:pPr>
            <w:r w:rsidRPr="000E65C1">
              <w:rPr>
                <w:rFonts w:ascii="Cambria" w:hAnsi="Cambria"/>
                <w:iCs/>
                <w:sz w:val="20"/>
              </w:rPr>
              <w:t>Kokneses novada tūrisma mājas lapas izveide</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0"/>
              </w:rPr>
            </w:pPr>
            <w:r w:rsidRPr="000E65C1">
              <w:rPr>
                <w:rFonts w:ascii="Cambria" w:hAnsi="Cambria"/>
                <w:iCs/>
                <w:sz w:val="20"/>
              </w:rPr>
              <w:t>1452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0"/>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0"/>
              </w:rPr>
            </w:pPr>
            <w:r w:rsidRPr="000E65C1">
              <w:rPr>
                <w:rFonts w:ascii="Cambria" w:hAnsi="Cambria"/>
                <w:iCs/>
                <w:sz w:val="20"/>
              </w:rPr>
              <w:t>Aprēķinātais nolietojums 2016.gadā</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0"/>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0"/>
              </w:rPr>
            </w:pPr>
            <w:r w:rsidRPr="000E65C1">
              <w:rPr>
                <w:rFonts w:ascii="Cambria" w:hAnsi="Cambria"/>
                <w:iCs/>
                <w:sz w:val="20"/>
              </w:rPr>
              <w:t>-6690</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0"/>
              </w:rPr>
            </w:pPr>
            <w:r w:rsidRPr="000E65C1">
              <w:rPr>
                <w:rFonts w:ascii="Cambria" w:hAnsi="Cambria"/>
                <w:iCs/>
                <w:sz w:val="20"/>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0"/>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0"/>
              </w:rPr>
            </w:pPr>
            <w:r w:rsidRPr="000E65C1">
              <w:rPr>
                <w:rFonts w:ascii="Cambria" w:hAnsi="Cambria"/>
                <w:iCs/>
                <w:sz w:val="20"/>
              </w:rPr>
              <w:t>-1608</w:t>
            </w:r>
          </w:p>
        </w:tc>
      </w:tr>
    </w:tbl>
    <w:p w:rsidR="00330873" w:rsidRDefault="00330873" w:rsidP="00330873">
      <w:pPr>
        <w:pStyle w:val="Pamattekstsaratkpi"/>
        <w:ind w:left="0"/>
        <w:rPr>
          <w:rFonts w:ascii="Cambria" w:hAnsi="Cambria"/>
          <w:iCs/>
          <w:lang w:eastAsia="en-US"/>
        </w:rPr>
      </w:pPr>
    </w:p>
    <w:p w:rsidR="00F50BE3" w:rsidRDefault="00F50BE3" w:rsidP="00330873">
      <w:pPr>
        <w:pStyle w:val="Pamattekstsaratkpi"/>
        <w:ind w:left="0"/>
        <w:rPr>
          <w:rFonts w:ascii="Cambria" w:hAnsi="Cambria"/>
          <w:iCs/>
          <w:lang w:eastAsia="en-US"/>
        </w:rPr>
      </w:pPr>
    </w:p>
    <w:p w:rsidR="00F50BE3" w:rsidRDefault="00F50BE3" w:rsidP="00330873">
      <w:pPr>
        <w:pStyle w:val="Pamattekstsaratkpi"/>
        <w:ind w:left="0"/>
        <w:rPr>
          <w:rFonts w:ascii="Cambria" w:hAnsi="Cambria"/>
          <w:iCs/>
          <w:lang w:eastAsia="en-US"/>
        </w:rPr>
      </w:pPr>
    </w:p>
    <w:p w:rsidR="00F50BE3" w:rsidRDefault="00F50BE3" w:rsidP="00330873">
      <w:pPr>
        <w:pStyle w:val="Pamattekstsaratkpi"/>
        <w:ind w:left="0"/>
        <w:rPr>
          <w:rFonts w:ascii="Cambria" w:hAnsi="Cambria"/>
          <w:iCs/>
          <w:lang w:eastAsia="en-US"/>
        </w:rPr>
      </w:pPr>
    </w:p>
    <w:p w:rsidR="00F50BE3" w:rsidRDefault="00F50BE3" w:rsidP="00330873">
      <w:pPr>
        <w:pStyle w:val="Pamattekstsaratkpi"/>
        <w:ind w:left="0"/>
        <w:rPr>
          <w:rFonts w:ascii="Cambria" w:hAnsi="Cambria"/>
          <w:iCs/>
          <w:lang w:eastAsia="en-US"/>
        </w:rPr>
      </w:pPr>
    </w:p>
    <w:p w:rsidR="00F50BE3" w:rsidRPr="000E65C1" w:rsidRDefault="00F50BE3" w:rsidP="00330873">
      <w:pPr>
        <w:pStyle w:val="Pamattekstsaratkpi"/>
        <w:ind w:left="0"/>
        <w:rPr>
          <w:rFonts w:ascii="Cambria" w:hAnsi="Cambria"/>
          <w:iCs/>
          <w:lang w:eastAsia="en-US"/>
        </w:rPr>
      </w:pPr>
    </w:p>
    <w:p w:rsidR="00330873" w:rsidRPr="000E65C1" w:rsidRDefault="00330873" w:rsidP="00330873">
      <w:pPr>
        <w:pStyle w:val="Pamattekstsaratkpi"/>
        <w:ind w:left="0"/>
        <w:rPr>
          <w:rFonts w:ascii="Cambria" w:hAnsi="Cambria"/>
          <w:bCs/>
          <w:sz w:val="22"/>
          <w:szCs w:val="22"/>
        </w:rPr>
      </w:pPr>
      <w:r w:rsidRPr="000E65C1">
        <w:rPr>
          <w:rFonts w:ascii="Cambria" w:hAnsi="Cambria"/>
          <w:b/>
          <w:bCs/>
          <w:sz w:val="22"/>
          <w:szCs w:val="22"/>
        </w:rPr>
        <w:t xml:space="preserve">Konts 1110 </w:t>
      </w:r>
      <w:r w:rsidRPr="000E65C1">
        <w:rPr>
          <w:rFonts w:ascii="Cambria" w:hAnsi="Cambria"/>
          <w:b/>
          <w:sz w:val="22"/>
          <w:szCs w:val="22"/>
        </w:rPr>
        <w:t xml:space="preserve">Attīstības pasākumi un programmas  </w:t>
      </w:r>
      <w:r w:rsidRPr="000E65C1">
        <w:rPr>
          <w:rFonts w:ascii="Cambria" w:hAnsi="Cambria"/>
          <w:sz w:val="22"/>
          <w:szCs w:val="22"/>
        </w:rPr>
        <w:t xml:space="preserve">bilances postenis samazinājies par 2016.gadā aprēķināto nolietojumu: </w:t>
      </w:r>
    </w:p>
    <w:tbl>
      <w:tblPr>
        <w:tblW w:w="8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3"/>
        <w:gridCol w:w="1622"/>
        <w:gridCol w:w="1877"/>
      </w:tblGrid>
      <w:tr w:rsidR="00330873" w:rsidRPr="000E65C1" w:rsidTr="00330873">
        <w:tc>
          <w:tcPr>
            <w:tcW w:w="5033"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0"/>
              </w:rPr>
            </w:pPr>
            <w:r w:rsidRPr="000E65C1">
              <w:rPr>
                <w:rFonts w:ascii="Cambria" w:hAnsi="Cambria"/>
                <w:iCs/>
                <w:sz w:val="20"/>
              </w:rPr>
              <w:t>Aktīvi</w:t>
            </w:r>
          </w:p>
        </w:tc>
        <w:tc>
          <w:tcPr>
            <w:tcW w:w="1622"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0"/>
              </w:rPr>
            </w:pPr>
            <w:r w:rsidRPr="000E65C1">
              <w:rPr>
                <w:rFonts w:ascii="Cambria" w:hAnsi="Cambria"/>
                <w:iCs/>
                <w:sz w:val="20"/>
              </w:rPr>
              <w:t>Palielinājums EUR</w:t>
            </w:r>
          </w:p>
        </w:tc>
        <w:tc>
          <w:tcPr>
            <w:tcW w:w="1877"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0"/>
              </w:rPr>
            </w:pPr>
            <w:r w:rsidRPr="000E65C1">
              <w:rPr>
                <w:rFonts w:ascii="Cambria" w:hAnsi="Cambria"/>
                <w:iCs/>
                <w:sz w:val="20"/>
              </w:rPr>
              <w:t>Samazinājums EUR</w:t>
            </w:r>
          </w:p>
        </w:tc>
      </w:tr>
      <w:tr w:rsidR="00330873" w:rsidRPr="000E65C1" w:rsidTr="00330873">
        <w:tc>
          <w:tcPr>
            <w:tcW w:w="5033"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0"/>
              </w:rPr>
            </w:pPr>
            <w:r w:rsidRPr="000E65C1">
              <w:rPr>
                <w:rFonts w:ascii="Cambria" w:hAnsi="Cambria"/>
                <w:iCs/>
                <w:sz w:val="20"/>
              </w:rPr>
              <w:t>Aprēķinātais nolietojums 2016.gadā</w:t>
            </w:r>
          </w:p>
        </w:tc>
        <w:tc>
          <w:tcPr>
            <w:tcW w:w="1622"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0"/>
              </w:rPr>
            </w:pPr>
          </w:p>
        </w:tc>
        <w:tc>
          <w:tcPr>
            <w:tcW w:w="1877"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0"/>
              </w:rPr>
            </w:pPr>
            <w:r w:rsidRPr="000E65C1">
              <w:rPr>
                <w:rFonts w:ascii="Cambria" w:hAnsi="Cambria"/>
                <w:iCs/>
                <w:sz w:val="20"/>
              </w:rPr>
              <w:t>-4028</w:t>
            </w:r>
          </w:p>
        </w:tc>
      </w:tr>
      <w:tr w:rsidR="00330873" w:rsidRPr="000E65C1" w:rsidTr="00330873">
        <w:tc>
          <w:tcPr>
            <w:tcW w:w="5033"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0"/>
              </w:rPr>
            </w:pPr>
            <w:r w:rsidRPr="000E65C1">
              <w:rPr>
                <w:rFonts w:ascii="Cambria" w:hAnsi="Cambria"/>
                <w:iCs/>
                <w:sz w:val="20"/>
              </w:rPr>
              <w:t>Izmaiņas</w:t>
            </w:r>
          </w:p>
        </w:tc>
        <w:tc>
          <w:tcPr>
            <w:tcW w:w="1622"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0"/>
              </w:rPr>
            </w:pPr>
          </w:p>
        </w:tc>
        <w:tc>
          <w:tcPr>
            <w:tcW w:w="1877"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0"/>
              </w:rPr>
            </w:pPr>
            <w:r w:rsidRPr="000E65C1">
              <w:rPr>
                <w:rFonts w:ascii="Cambria" w:hAnsi="Cambria"/>
                <w:iCs/>
                <w:sz w:val="20"/>
              </w:rPr>
              <w:t>-4028</w:t>
            </w:r>
          </w:p>
        </w:tc>
      </w:tr>
    </w:tbl>
    <w:p w:rsidR="00330873" w:rsidRPr="000E65C1" w:rsidRDefault="00330873" w:rsidP="00330873">
      <w:pPr>
        <w:pStyle w:val="Pamattekstsaratkpi"/>
        <w:ind w:left="0"/>
        <w:rPr>
          <w:rFonts w:ascii="Cambria" w:hAnsi="Cambria"/>
          <w:b/>
          <w:bCs/>
          <w:lang w:eastAsia="en-US"/>
        </w:rPr>
      </w:pPr>
      <w:r w:rsidRPr="000E65C1">
        <w:rPr>
          <w:rFonts w:ascii="Cambria" w:hAnsi="Cambria"/>
          <w:b/>
          <w:bCs/>
        </w:rPr>
        <w:t xml:space="preserve">    </w:t>
      </w:r>
    </w:p>
    <w:p w:rsidR="00330873" w:rsidRPr="000E65C1" w:rsidRDefault="00330873" w:rsidP="00330873">
      <w:pPr>
        <w:pStyle w:val="Pamattekstsaratkpi"/>
        <w:ind w:left="0"/>
        <w:rPr>
          <w:rFonts w:ascii="Cambria" w:hAnsi="Cambria"/>
          <w:b/>
          <w:bCs/>
          <w:sz w:val="22"/>
          <w:szCs w:val="22"/>
        </w:rPr>
      </w:pPr>
      <w:r w:rsidRPr="000E65C1">
        <w:rPr>
          <w:rFonts w:ascii="Cambria" w:hAnsi="Cambria"/>
          <w:b/>
          <w:bCs/>
          <w:sz w:val="22"/>
          <w:szCs w:val="22"/>
        </w:rPr>
        <w:t xml:space="preserve">  Konts 1120 </w:t>
      </w:r>
      <w:r w:rsidRPr="000E65C1">
        <w:rPr>
          <w:rFonts w:ascii="Cambria" w:hAnsi="Cambria"/>
          <w:b/>
          <w:sz w:val="22"/>
          <w:szCs w:val="22"/>
        </w:rPr>
        <w:t xml:space="preserve">Licences, koncesijas un patenti, preču zīmes un tamlīdzīgas tiesības  </w:t>
      </w:r>
      <w:r w:rsidRPr="000E65C1">
        <w:rPr>
          <w:rFonts w:ascii="Cambria" w:hAnsi="Cambria"/>
          <w:sz w:val="22"/>
          <w:szCs w:val="22"/>
        </w:rPr>
        <w:t>bilances postenis palielinājies par 1040 EUR, būtiskās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46"/>
        <w:gridCol w:w="1668"/>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NINO programmas parādu piedziņas modulis, noteikts lietošanas laiks 5.gadi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3630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Aprēķinātais nolietojums 2016.gadā</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-2590</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1040</w:t>
            </w:r>
          </w:p>
        </w:tc>
      </w:tr>
    </w:tbl>
    <w:p w:rsidR="00330873" w:rsidRPr="000E65C1" w:rsidRDefault="00330873" w:rsidP="00330873">
      <w:pPr>
        <w:pStyle w:val="Pamattekstsaratkpi"/>
        <w:ind w:left="0"/>
        <w:rPr>
          <w:rFonts w:ascii="Cambria" w:hAnsi="Cambria"/>
          <w:bCs/>
          <w:sz w:val="22"/>
          <w:szCs w:val="22"/>
          <w:lang w:eastAsia="en-US"/>
        </w:rPr>
      </w:pPr>
      <w:r w:rsidRPr="000E65C1">
        <w:rPr>
          <w:rFonts w:ascii="Cambria" w:hAnsi="Cambria"/>
          <w:bCs/>
          <w:sz w:val="22"/>
          <w:szCs w:val="22"/>
        </w:rPr>
        <w:t xml:space="preserve">   </w:t>
      </w:r>
    </w:p>
    <w:p w:rsidR="00330873" w:rsidRPr="000E65C1" w:rsidRDefault="00330873" w:rsidP="00330873">
      <w:pPr>
        <w:pStyle w:val="Pamattekstsaratkpi"/>
        <w:ind w:left="0"/>
        <w:rPr>
          <w:rFonts w:ascii="Cambria" w:hAnsi="Cambria"/>
          <w:b/>
          <w:bCs/>
          <w:sz w:val="22"/>
          <w:szCs w:val="22"/>
        </w:rPr>
      </w:pPr>
      <w:r w:rsidRPr="000E65C1">
        <w:rPr>
          <w:rFonts w:ascii="Cambria" w:hAnsi="Cambria"/>
          <w:b/>
          <w:bCs/>
          <w:sz w:val="22"/>
          <w:szCs w:val="22"/>
        </w:rPr>
        <w:t xml:space="preserve">Konts 1130 </w:t>
      </w:r>
      <w:r w:rsidRPr="000E65C1">
        <w:rPr>
          <w:rFonts w:ascii="Cambria" w:hAnsi="Cambria"/>
          <w:b/>
          <w:sz w:val="22"/>
          <w:szCs w:val="22"/>
        </w:rPr>
        <w:t xml:space="preserve">Pārējie nemateriālie ieguldījumi  </w:t>
      </w:r>
      <w:r w:rsidRPr="000E65C1">
        <w:rPr>
          <w:rFonts w:ascii="Cambria" w:hAnsi="Cambria"/>
          <w:sz w:val="22"/>
          <w:szCs w:val="22"/>
        </w:rPr>
        <w:t>bilances postenis samazinājās  par 72 EUR, būtiskās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46"/>
        <w:gridCol w:w="1668"/>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Aprēķinātais nolietojums 2016.gadā</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-72</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-72</w:t>
            </w:r>
          </w:p>
        </w:tc>
      </w:tr>
    </w:tbl>
    <w:p w:rsidR="00330873" w:rsidRPr="000E65C1" w:rsidRDefault="00330873" w:rsidP="00330873">
      <w:pPr>
        <w:pStyle w:val="Pamattekstsaratkpi"/>
        <w:ind w:left="0"/>
        <w:rPr>
          <w:rFonts w:ascii="Cambria" w:hAnsi="Cambria"/>
          <w:bCs/>
          <w:sz w:val="22"/>
          <w:szCs w:val="22"/>
          <w:lang w:eastAsia="en-US"/>
        </w:rPr>
      </w:pPr>
      <w:r w:rsidRPr="000E65C1">
        <w:rPr>
          <w:rFonts w:ascii="Cambria" w:hAnsi="Cambria"/>
          <w:bCs/>
          <w:sz w:val="22"/>
          <w:szCs w:val="22"/>
        </w:rPr>
        <w:t xml:space="preserve">  </w:t>
      </w:r>
    </w:p>
    <w:p w:rsidR="00330873" w:rsidRPr="000E65C1" w:rsidRDefault="00330873" w:rsidP="00330873">
      <w:pPr>
        <w:pStyle w:val="Pamattekstsaratkpi"/>
        <w:ind w:left="0"/>
        <w:rPr>
          <w:rFonts w:ascii="Cambria" w:hAnsi="Cambria"/>
          <w:bCs/>
          <w:sz w:val="22"/>
          <w:szCs w:val="22"/>
        </w:rPr>
      </w:pPr>
      <w:r w:rsidRPr="000E65C1">
        <w:rPr>
          <w:rFonts w:ascii="Cambria" w:hAnsi="Cambria"/>
          <w:bCs/>
          <w:sz w:val="22"/>
          <w:szCs w:val="22"/>
        </w:rPr>
        <w:t xml:space="preserve">Nemateriālo vērtību uzkrātais nolietojums  2016.pārskata gadā ir palielinājies par 6690 EUR.    </w:t>
      </w:r>
    </w:p>
    <w:tbl>
      <w:tblPr>
        <w:tblW w:w="9640" w:type="dxa"/>
        <w:tblInd w:w="-34" w:type="dxa"/>
        <w:tblLook w:val="04A0" w:firstRow="1" w:lastRow="0" w:firstColumn="1" w:lastColumn="0" w:noHBand="0" w:noVBand="1"/>
      </w:tblPr>
      <w:tblGrid>
        <w:gridCol w:w="5387"/>
        <w:gridCol w:w="1559"/>
        <w:gridCol w:w="1418"/>
        <w:gridCol w:w="1276"/>
      </w:tblGrid>
      <w:tr w:rsidR="00330873" w:rsidRPr="000E65C1" w:rsidTr="00330873">
        <w:trPr>
          <w:trHeight w:val="582"/>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b/>
                <w:bCs/>
                <w:sz w:val="22"/>
                <w:szCs w:val="22"/>
              </w:rPr>
            </w:pPr>
            <w:r w:rsidRPr="000E65C1">
              <w:rPr>
                <w:rFonts w:ascii="Cambria" w:hAnsi="Cambria"/>
                <w:b/>
                <w:bCs/>
              </w:rPr>
              <w:t>AKTĪVS</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perioda beigām</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gada sākumu</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Izmaiņas  (+,-)</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rPr>
            </w:pPr>
            <w:r w:rsidRPr="000E65C1">
              <w:rPr>
                <w:rFonts w:ascii="Cambria" w:hAnsi="Cambria"/>
              </w:rPr>
              <w:t>1</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2</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3</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4</w:t>
            </w:r>
          </w:p>
        </w:tc>
      </w:tr>
      <w:tr w:rsidR="00330873" w:rsidRPr="000E65C1" w:rsidTr="00330873">
        <w:trPr>
          <w:trHeight w:val="268"/>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bCs/>
              </w:rPr>
            </w:pPr>
            <w:r w:rsidRPr="000E65C1">
              <w:rPr>
                <w:rFonts w:ascii="Cambria" w:hAnsi="Cambria"/>
                <w:bCs/>
              </w:rPr>
              <w:t>Konts 1191 Attīstības pasākumu un programmu uzkrātā amortizācija</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15 104</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11 076</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4 028</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 xml:space="preserve">Konts 1193Pārējo nemateriālo ieguldījumu uzkrātā amortizācija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1 047</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666</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381</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bCs/>
              </w:rPr>
            </w:pPr>
            <w:r w:rsidRPr="000E65C1">
              <w:rPr>
                <w:rFonts w:ascii="Cambria" w:hAnsi="Cambria"/>
                <w:bCs/>
              </w:rPr>
              <w:t>Konts 1195 Datorprogrammu uzkrātā amortizācija</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14 658</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12 377</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2 281</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right"/>
              <w:rPr>
                <w:rFonts w:ascii="Cambria" w:hAnsi="Cambria"/>
                <w:b/>
              </w:rPr>
            </w:pPr>
            <w:r w:rsidRPr="000E65C1">
              <w:rPr>
                <w:rFonts w:ascii="Cambria" w:hAnsi="Cambria"/>
                <w:b/>
              </w:rPr>
              <w:t>Kopā:</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30 809</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24 119</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i/>
                <w:iCs/>
              </w:rPr>
            </w:pPr>
            <w:r w:rsidRPr="000E65C1">
              <w:rPr>
                <w:rFonts w:ascii="Cambria" w:hAnsi="Cambria"/>
                <w:b/>
                <w:i/>
                <w:iCs/>
              </w:rPr>
              <w:t>6 690</w:t>
            </w:r>
          </w:p>
        </w:tc>
      </w:tr>
    </w:tbl>
    <w:p w:rsidR="00330873" w:rsidRPr="000E65C1" w:rsidRDefault="00330873" w:rsidP="00330873">
      <w:pPr>
        <w:pStyle w:val="Pamattekstsaratkpi"/>
        <w:ind w:left="0"/>
        <w:rPr>
          <w:rFonts w:ascii="Cambria" w:hAnsi="Cambria"/>
          <w:b/>
          <w:bCs/>
          <w:sz w:val="22"/>
          <w:szCs w:val="22"/>
          <w:lang w:eastAsia="en-US"/>
        </w:rPr>
      </w:pPr>
    </w:p>
    <w:p w:rsidR="00330873" w:rsidRPr="000E65C1" w:rsidRDefault="00330873" w:rsidP="00330873">
      <w:pPr>
        <w:pStyle w:val="Pamattekstsaratkpi"/>
        <w:ind w:left="0"/>
        <w:rPr>
          <w:rFonts w:ascii="Cambria" w:hAnsi="Cambria"/>
          <w:bCs/>
          <w:sz w:val="22"/>
          <w:szCs w:val="22"/>
        </w:rPr>
      </w:pPr>
      <w:r w:rsidRPr="000E65C1">
        <w:rPr>
          <w:rFonts w:ascii="Cambria" w:hAnsi="Cambria"/>
          <w:b/>
          <w:bCs/>
          <w:sz w:val="22"/>
          <w:szCs w:val="22"/>
        </w:rPr>
        <w:t>Konts 1191</w:t>
      </w:r>
      <w:r w:rsidRPr="000E65C1">
        <w:rPr>
          <w:rFonts w:ascii="Cambria" w:hAnsi="Cambria"/>
          <w:bCs/>
          <w:sz w:val="22"/>
          <w:szCs w:val="22"/>
        </w:rPr>
        <w:t xml:space="preserve"> Attīstības pasākumu un programmu uzkrātā amortizācija 2016.pārskata gadā palielinājies par 4028 EUR, būtiskās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46"/>
        <w:gridCol w:w="1668"/>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lastRenderedPageBreak/>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Aprēķinātais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4 028</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4 028</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r>
    </w:tbl>
    <w:p w:rsidR="00330873" w:rsidRPr="000E65C1" w:rsidRDefault="00330873" w:rsidP="00330873">
      <w:pPr>
        <w:pStyle w:val="Pamattekstsaratkpi"/>
        <w:ind w:left="0"/>
        <w:rPr>
          <w:rFonts w:ascii="Cambria" w:hAnsi="Cambria"/>
          <w:b/>
          <w:bCs/>
          <w:sz w:val="22"/>
          <w:szCs w:val="22"/>
          <w:lang w:eastAsia="en-US"/>
        </w:rPr>
      </w:pPr>
    </w:p>
    <w:p w:rsidR="00330873" w:rsidRPr="000E65C1" w:rsidRDefault="00330873" w:rsidP="00330873">
      <w:pPr>
        <w:pStyle w:val="Pamattekstsaratkpi"/>
        <w:ind w:left="0"/>
        <w:rPr>
          <w:rFonts w:ascii="Cambria" w:hAnsi="Cambria"/>
          <w:bCs/>
          <w:sz w:val="22"/>
          <w:szCs w:val="22"/>
        </w:rPr>
      </w:pPr>
      <w:r w:rsidRPr="000E65C1">
        <w:rPr>
          <w:rFonts w:ascii="Cambria" w:hAnsi="Cambria"/>
          <w:b/>
          <w:bCs/>
          <w:sz w:val="22"/>
          <w:szCs w:val="22"/>
        </w:rPr>
        <w:t xml:space="preserve">Konts </w:t>
      </w:r>
      <w:r w:rsidRPr="000E65C1">
        <w:rPr>
          <w:rFonts w:ascii="Cambria" w:hAnsi="Cambria"/>
          <w:b/>
          <w:sz w:val="22"/>
          <w:szCs w:val="22"/>
        </w:rPr>
        <w:t>1193</w:t>
      </w:r>
      <w:r w:rsidRPr="000E65C1">
        <w:rPr>
          <w:rFonts w:ascii="Cambria" w:hAnsi="Cambria"/>
          <w:sz w:val="22"/>
          <w:szCs w:val="22"/>
        </w:rPr>
        <w:t>Pārējo nemateriālo ieguldījumu uzkrātā amortizācija</w:t>
      </w:r>
      <w:r w:rsidRPr="000E65C1">
        <w:rPr>
          <w:rFonts w:ascii="Cambria" w:hAnsi="Cambria"/>
          <w:bCs/>
          <w:sz w:val="22"/>
          <w:szCs w:val="22"/>
        </w:rPr>
        <w:t xml:space="preserve"> 2016.pārskata gadā palielinājies par 381 EUR, būtiskās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46"/>
        <w:gridCol w:w="1668"/>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Aprēķinātais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381</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381</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r>
    </w:tbl>
    <w:p w:rsidR="00330873" w:rsidRPr="000E65C1" w:rsidRDefault="00330873" w:rsidP="00330873">
      <w:pPr>
        <w:pStyle w:val="Pamattekstsaratkpi"/>
        <w:ind w:left="0"/>
        <w:rPr>
          <w:rFonts w:ascii="Cambria" w:hAnsi="Cambria"/>
          <w:bCs/>
          <w:sz w:val="22"/>
          <w:szCs w:val="22"/>
          <w:lang w:eastAsia="en-US"/>
        </w:rPr>
      </w:pPr>
      <w:r w:rsidRPr="000E65C1">
        <w:rPr>
          <w:rFonts w:ascii="Cambria" w:hAnsi="Cambria"/>
          <w:b/>
          <w:bCs/>
          <w:sz w:val="22"/>
          <w:szCs w:val="22"/>
        </w:rPr>
        <w:t>Konts 1195</w:t>
      </w:r>
      <w:r w:rsidRPr="000E65C1">
        <w:rPr>
          <w:rFonts w:ascii="Cambria" w:hAnsi="Cambria"/>
          <w:bCs/>
          <w:sz w:val="22"/>
          <w:szCs w:val="22"/>
        </w:rPr>
        <w:t xml:space="preserve"> Datorprogrammu uzkrātā amortizācija 2016.pārskata gadā palielinājusies par 2281 EUR, būtiskās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46"/>
        <w:gridCol w:w="1668"/>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Aprēķinātais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2 281</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2 281</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r>
    </w:tbl>
    <w:p w:rsidR="00330873" w:rsidRPr="000E65C1" w:rsidRDefault="00330873" w:rsidP="00330873">
      <w:pPr>
        <w:pStyle w:val="Pamattekstsaratkpi"/>
        <w:ind w:left="0"/>
        <w:rPr>
          <w:rFonts w:ascii="Cambria" w:hAnsi="Cambria"/>
          <w:b/>
          <w:iCs/>
          <w:sz w:val="22"/>
          <w:szCs w:val="22"/>
          <w:lang w:eastAsia="en-US"/>
        </w:rPr>
      </w:pPr>
    </w:p>
    <w:p w:rsidR="00330873" w:rsidRPr="000E65C1" w:rsidRDefault="00330873" w:rsidP="00330873">
      <w:pPr>
        <w:pStyle w:val="Pamattekstsaratkpi"/>
        <w:ind w:left="0"/>
        <w:rPr>
          <w:rFonts w:ascii="Cambria" w:hAnsi="Cambria"/>
          <w:iCs/>
          <w:sz w:val="22"/>
          <w:szCs w:val="22"/>
        </w:rPr>
      </w:pPr>
      <w:r w:rsidRPr="000E65C1">
        <w:rPr>
          <w:rFonts w:ascii="Cambria" w:hAnsi="Cambria"/>
          <w:b/>
          <w:iCs/>
          <w:sz w:val="22"/>
          <w:szCs w:val="22"/>
        </w:rPr>
        <w:t>3.2. Pamatlīdzekļi</w:t>
      </w:r>
      <w:r w:rsidRPr="000E65C1">
        <w:rPr>
          <w:rFonts w:ascii="Cambria" w:hAnsi="Cambria"/>
          <w:iCs/>
          <w:sz w:val="22"/>
          <w:szCs w:val="22"/>
        </w:rPr>
        <w:t xml:space="preserve"> </w:t>
      </w:r>
    </w:p>
    <w:p w:rsidR="00330873" w:rsidRPr="000E65C1" w:rsidRDefault="00330873" w:rsidP="00330873">
      <w:pPr>
        <w:pStyle w:val="Pamattekstsaratkpi"/>
        <w:ind w:left="0"/>
        <w:rPr>
          <w:rFonts w:ascii="Cambria" w:hAnsi="Cambria"/>
          <w:bCs/>
          <w:sz w:val="22"/>
          <w:szCs w:val="22"/>
        </w:rPr>
      </w:pPr>
    </w:p>
    <w:p w:rsidR="00330873" w:rsidRPr="000E65C1" w:rsidRDefault="00330873" w:rsidP="00330873">
      <w:pPr>
        <w:pStyle w:val="Pamattekstsaratkpi"/>
        <w:ind w:left="0" w:right="-908" w:firstLine="357"/>
        <w:jc w:val="both"/>
        <w:rPr>
          <w:rFonts w:ascii="Cambria" w:hAnsi="Cambria"/>
          <w:iCs/>
        </w:rPr>
      </w:pPr>
      <w:r w:rsidRPr="000E65C1">
        <w:rPr>
          <w:rFonts w:ascii="Cambria" w:hAnsi="Cambria"/>
          <w:iCs/>
        </w:rPr>
        <w:t>2016.gadā, salīdzinot ar iepriekšējo periodu, pamatlīdzekļu bilances kopsumma palielinājusies par 56 471 EUR.</w:t>
      </w:r>
    </w:p>
    <w:p w:rsidR="00330873" w:rsidRPr="000E65C1" w:rsidRDefault="00330873" w:rsidP="00330873">
      <w:pPr>
        <w:pStyle w:val="Pamattekstsaratkpi"/>
        <w:ind w:left="0" w:right="-908" w:firstLine="357"/>
        <w:jc w:val="both"/>
        <w:rPr>
          <w:rFonts w:ascii="Cambria" w:hAnsi="Cambria"/>
        </w:rPr>
      </w:pPr>
      <w:r w:rsidRPr="000E65C1">
        <w:rPr>
          <w:rFonts w:ascii="Cambria" w:hAnsi="Cambria"/>
        </w:rPr>
        <w:t xml:space="preserve">      Pamatojoties uz Kokneses novada domes 2016.gada 06.oktobra rīkojumu Nr. 55 tika veikta pamatlīdzekļu inventarizācija. Pamatlīdzekļi –ēkas, būves, zemes gabali, tika apzināti dabā un salīdzināti ar grāmatvedības datiem. Nesakritības netika konstatētas. Grāmatvedības uzskaitē uzskaitītajiem nekustamajiem īpašumiem- zemēm, būvju īpašumiem un dzīvokļu īpašumiem veikta datu salīdzināšana ar Valsts zemes dienesta nekustamā īpašuma valsts kadastrā reģistrētajiem kadastra objektiem- zemēm, būvju īpašumiem, dzīvokļu īpašumiem pēc stāvokļa uz 2016.gada 31.decembri.  Pamatlīdzekļu- tehnoloģisko iekārtu un mašīnu, saimniecisko pamatlīdzekļu, datortehnikas, sakaru un citas biroja tehnikas un pārējo pamatlīdzekļu  inventarizācija veikta salīdzinot materiālās vērtības dabā pēc pamatlīdzekļu inventāra numura. Nesakritības netika konstatētas.  </w:t>
      </w:r>
    </w:p>
    <w:tbl>
      <w:tblPr>
        <w:tblW w:w="9640" w:type="dxa"/>
        <w:tblInd w:w="-34" w:type="dxa"/>
        <w:tblLook w:val="04A0" w:firstRow="1" w:lastRow="0" w:firstColumn="1" w:lastColumn="0" w:noHBand="0" w:noVBand="1"/>
      </w:tblPr>
      <w:tblGrid>
        <w:gridCol w:w="4059"/>
        <w:gridCol w:w="763"/>
        <w:gridCol w:w="1440"/>
        <w:gridCol w:w="1677"/>
        <w:gridCol w:w="1701"/>
      </w:tblGrid>
      <w:tr w:rsidR="00330873" w:rsidRPr="000E65C1" w:rsidTr="00330873">
        <w:trPr>
          <w:trHeight w:val="886"/>
        </w:trPr>
        <w:tc>
          <w:tcPr>
            <w:tcW w:w="4102"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b/>
                <w:bCs/>
                <w:sz w:val="22"/>
                <w:szCs w:val="22"/>
              </w:rPr>
            </w:pPr>
            <w:r w:rsidRPr="000E65C1">
              <w:rPr>
                <w:rFonts w:ascii="Cambria" w:hAnsi="Cambria"/>
                <w:b/>
                <w:bCs/>
              </w:rPr>
              <w:t>AKTĪVS</w:t>
            </w:r>
          </w:p>
        </w:tc>
        <w:tc>
          <w:tcPr>
            <w:tcW w:w="720" w:type="dxa"/>
            <w:tcBorders>
              <w:top w:val="single" w:sz="4" w:space="0" w:color="auto"/>
              <w:left w:val="nil"/>
              <w:bottom w:val="single" w:sz="4" w:space="0" w:color="auto"/>
              <w:right w:val="single" w:sz="4" w:space="0" w:color="auto"/>
            </w:tcBorders>
            <w:noWrap/>
            <w:textDirection w:val="btLr"/>
            <w:vAlign w:val="center"/>
            <w:hideMark/>
          </w:tcPr>
          <w:p w:rsidR="00330873" w:rsidRPr="000E65C1" w:rsidRDefault="00330873">
            <w:pPr>
              <w:jc w:val="center"/>
              <w:rPr>
                <w:rFonts w:ascii="Cambria" w:hAnsi="Cambria"/>
              </w:rPr>
            </w:pPr>
            <w:r w:rsidRPr="000E65C1">
              <w:rPr>
                <w:rFonts w:ascii="Cambria" w:hAnsi="Cambria"/>
              </w:rPr>
              <w:t xml:space="preserve">Piezīmes Nr. </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perioda beigām</w:t>
            </w:r>
          </w:p>
        </w:tc>
        <w:tc>
          <w:tcPr>
            <w:tcW w:w="1677"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gada sākumu</w:t>
            </w:r>
          </w:p>
        </w:tc>
        <w:tc>
          <w:tcPr>
            <w:tcW w:w="1701"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Izmaiņas  (+,-)</w:t>
            </w:r>
          </w:p>
        </w:tc>
      </w:tr>
      <w:tr w:rsidR="00330873" w:rsidRPr="000E65C1" w:rsidTr="00330873">
        <w:trPr>
          <w:trHeight w:val="284"/>
        </w:trPr>
        <w:tc>
          <w:tcPr>
            <w:tcW w:w="4102"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rPr>
            </w:pPr>
            <w:r w:rsidRPr="000E65C1">
              <w:rPr>
                <w:rFonts w:ascii="Cambria" w:hAnsi="Cambria"/>
              </w:rPr>
              <w:t>1</w:t>
            </w:r>
          </w:p>
        </w:tc>
        <w:tc>
          <w:tcPr>
            <w:tcW w:w="72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2</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4</w:t>
            </w:r>
          </w:p>
        </w:tc>
        <w:tc>
          <w:tcPr>
            <w:tcW w:w="1677"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5</w:t>
            </w:r>
          </w:p>
        </w:tc>
        <w:tc>
          <w:tcPr>
            <w:tcW w:w="1701"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6</w:t>
            </w:r>
          </w:p>
        </w:tc>
      </w:tr>
      <w:tr w:rsidR="00330873" w:rsidRPr="000E65C1" w:rsidTr="00330873">
        <w:trPr>
          <w:trHeight w:val="336"/>
        </w:trPr>
        <w:tc>
          <w:tcPr>
            <w:tcW w:w="410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b/>
                <w:bCs/>
              </w:rPr>
            </w:pPr>
            <w:r w:rsidRPr="000E65C1">
              <w:rPr>
                <w:rFonts w:ascii="Cambria" w:hAnsi="Cambria"/>
                <w:b/>
                <w:bCs/>
              </w:rPr>
              <w:t xml:space="preserve">2. Pamatlīdzekļi - kopā </w:t>
            </w:r>
            <w:r w:rsidRPr="000E65C1">
              <w:rPr>
                <w:rFonts w:ascii="Cambria" w:hAnsi="Cambria"/>
              </w:rPr>
              <w:t>(070+080+090+100+110)</w:t>
            </w:r>
          </w:p>
        </w:tc>
        <w:tc>
          <w:tcPr>
            <w:tcW w:w="720"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b/>
              </w:rPr>
            </w:pPr>
            <w:r w:rsidRPr="000E65C1">
              <w:rPr>
                <w:rFonts w:ascii="Cambria" w:hAnsi="Cambria"/>
                <w:b/>
              </w:rPr>
              <w:t>1.2.</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bCs/>
              </w:rPr>
            </w:pPr>
            <w:r w:rsidRPr="000E65C1">
              <w:rPr>
                <w:rFonts w:ascii="Cambria" w:hAnsi="Cambria"/>
                <w:b/>
                <w:bCs/>
              </w:rPr>
              <w:t>14 786 553</w:t>
            </w:r>
          </w:p>
        </w:tc>
        <w:tc>
          <w:tcPr>
            <w:tcW w:w="1677"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bCs/>
              </w:rPr>
            </w:pPr>
            <w:r w:rsidRPr="000E65C1">
              <w:rPr>
                <w:rFonts w:ascii="Cambria" w:hAnsi="Cambria"/>
                <w:b/>
                <w:bCs/>
              </w:rPr>
              <w:t>14 730 082</w:t>
            </w:r>
          </w:p>
        </w:tc>
        <w:tc>
          <w:tcPr>
            <w:tcW w:w="1701"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i/>
                <w:iCs/>
              </w:rPr>
            </w:pPr>
            <w:r w:rsidRPr="000E65C1">
              <w:rPr>
                <w:rFonts w:ascii="Cambria" w:hAnsi="Cambria"/>
                <w:b/>
                <w:i/>
                <w:iCs/>
              </w:rPr>
              <w:t>56 471</w:t>
            </w:r>
          </w:p>
        </w:tc>
      </w:tr>
      <w:tr w:rsidR="00330873" w:rsidRPr="000E65C1" w:rsidTr="00330873">
        <w:trPr>
          <w:trHeight w:val="284"/>
        </w:trPr>
        <w:tc>
          <w:tcPr>
            <w:tcW w:w="410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rPr>
            </w:pPr>
            <w:r w:rsidRPr="000E65C1">
              <w:rPr>
                <w:rFonts w:ascii="Cambria" w:hAnsi="Cambria"/>
              </w:rPr>
              <w:t>1. Zeme, ēkas, būves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1.2.1.</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12 404 755</w:t>
            </w:r>
          </w:p>
        </w:tc>
        <w:tc>
          <w:tcPr>
            <w:tcW w:w="1677"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12 422 635</w:t>
            </w:r>
          </w:p>
        </w:tc>
        <w:tc>
          <w:tcPr>
            <w:tcW w:w="1701"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-17880</w:t>
            </w:r>
          </w:p>
        </w:tc>
      </w:tr>
      <w:tr w:rsidR="00330873" w:rsidRPr="000E65C1" w:rsidTr="00330873">
        <w:trPr>
          <w:trHeight w:val="284"/>
        </w:trPr>
        <w:tc>
          <w:tcPr>
            <w:tcW w:w="410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rPr>
            </w:pPr>
            <w:r w:rsidRPr="000E65C1">
              <w:rPr>
                <w:rFonts w:ascii="Cambria" w:hAnsi="Cambria"/>
              </w:rPr>
              <w:t>2. Tehnoloģiskās iekārtas un mašīnas</w:t>
            </w:r>
          </w:p>
        </w:tc>
        <w:tc>
          <w:tcPr>
            <w:tcW w:w="720"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1.2.2.</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236 530</w:t>
            </w:r>
          </w:p>
        </w:tc>
        <w:tc>
          <w:tcPr>
            <w:tcW w:w="1677"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281 351</w:t>
            </w:r>
          </w:p>
        </w:tc>
        <w:tc>
          <w:tcPr>
            <w:tcW w:w="1701"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-44821</w:t>
            </w:r>
          </w:p>
        </w:tc>
      </w:tr>
      <w:tr w:rsidR="00330873" w:rsidRPr="000E65C1" w:rsidTr="00330873">
        <w:trPr>
          <w:trHeight w:val="284"/>
        </w:trPr>
        <w:tc>
          <w:tcPr>
            <w:tcW w:w="4102"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 xml:space="preserve">3. Pārējie pamatlīdzekļi </w:t>
            </w:r>
          </w:p>
        </w:tc>
        <w:tc>
          <w:tcPr>
            <w:tcW w:w="720"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1.2.3.</w:t>
            </w:r>
          </w:p>
        </w:tc>
        <w:tc>
          <w:tcPr>
            <w:tcW w:w="1440"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793 612</w:t>
            </w:r>
          </w:p>
        </w:tc>
        <w:tc>
          <w:tcPr>
            <w:tcW w:w="1677"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805 958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-12346</w:t>
            </w:r>
          </w:p>
        </w:tc>
      </w:tr>
      <w:tr w:rsidR="00330873" w:rsidRPr="000E65C1" w:rsidTr="00330873">
        <w:trPr>
          <w:trHeight w:val="572"/>
        </w:trPr>
        <w:tc>
          <w:tcPr>
            <w:tcW w:w="410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rPr>
            </w:pPr>
            <w:r w:rsidRPr="000E65C1">
              <w:rPr>
                <w:rFonts w:ascii="Cambria" w:hAnsi="Cambria"/>
              </w:rPr>
              <w:t>4. Pamatlīdzekļu izveidošana un nepabeigto celtniecība</w:t>
            </w:r>
          </w:p>
        </w:tc>
        <w:tc>
          <w:tcPr>
            <w:tcW w:w="720"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1.2.4.</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249 215</w:t>
            </w:r>
          </w:p>
        </w:tc>
        <w:tc>
          <w:tcPr>
            <w:tcW w:w="1677"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101 253</w:t>
            </w:r>
          </w:p>
        </w:tc>
        <w:tc>
          <w:tcPr>
            <w:tcW w:w="1701"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147 962</w:t>
            </w:r>
          </w:p>
        </w:tc>
      </w:tr>
      <w:tr w:rsidR="00330873" w:rsidRPr="000E65C1" w:rsidTr="00330873">
        <w:trPr>
          <w:trHeight w:val="572"/>
        </w:trPr>
        <w:tc>
          <w:tcPr>
            <w:tcW w:w="410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rPr>
            </w:pPr>
            <w:r w:rsidRPr="000E65C1">
              <w:rPr>
                <w:rFonts w:ascii="Cambria" w:hAnsi="Cambria"/>
              </w:rPr>
              <w:lastRenderedPageBreak/>
              <w:t>5.Turējumā nodotie valsts un pašvaldību īpašumi</w:t>
            </w:r>
          </w:p>
        </w:tc>
        <w:tc>
          <w:tcPr>
            <w:tcW w:w="720"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1.2.5.</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467 019</w:t>
            </w:r>
          </w:p>
        </w:tc>
        <w:tc>
          <w:tcPr>
            <w:tcW w:w="1677"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473 352</w:t>
            </w:r>
          </w:p>
        </w:tc>
        <w:tc>
          <w:tcPr>
            <w:tcW w:w="1701"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-6333</w:t>
            </w:r>
          </w:p>
        </w:tc>
      </w:tr>
      <w:tr w:rsidR="00330873" w:rsidRPr="000E65C1" w:rsidTr="00330873">
        <w:trPr>
          <w:trHeight w:val="366"/>
        </w:trPr>
        <w:tc>
          <w:tcPr>
            <w:tcW w:w="410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rPr>
            </w:pPr>
            <w:r w:rsidRPr="000E65C1">
              <w:rPr>
                <w:rFonts w:ascii="Cambria" w:hAnsi="Cambria"/>
              </w:rPr>
              <w:t>6. Bioloģiskie un pazemes aktīvi</w:t>
            </w:r>
          </w:p>
        </w:tc>
        <w:tc>
          <w:tcPr>
            <w:tcW w:w="720"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1.2.6.</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635 229</w:t>
            </w:r>
          </w:p>
        </w:tc>
        <w:tc>
          <w:tcPr>
            <w:tcW w:w="1677"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635 315</w:t>
            </w:r>
          </w:p>
        </w:tc>
        <w:tc>
          <w:tcPr>
            <w:tcW w:w="1701"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-86</w:t>
            </w:r>
          </w:p>
        </w:tc>
      </w:tr>
      <w:tr w:rsidR="00330873" w:rsidRPr="000E65C1" w:rsidTr="00330873">
        <w:trPr>
          <w:trHeight w:val="572"/>
        </w:trPr>
        <w:tc>
          <w:tcPr>
            <w:tcW w:w="410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rPr>
            </w:pPr>
            <w:r w:rsidRPr="000E65C1">
              <w:rPr>
                <w:rFonts w:ascii="Cambria" w:hAnsi="Cambria"/>
              </w:rPr>
              <w:t>7. Ilgtermiņa ieguldījumi nomātajos pamatlīdzekļos</w:t>
            </w:r>
          </w:p>
        </w:tc>
        <w:tc>
          <w:tcPr>
            <w:tcW w:w="720" w:type="dxa"/>
            <w:tcBorders>
              <w:top w:val="single" w:sz="4" w:space="0" w:color="auto"/>
              <w:left w:val="single" w:sz="4" w:space="0" w:color="auto"/>
              <w:bottom w:val="single" w:sz="4" w:space="0" w:color="auto"/>
              <w:right w:val="single" w:sz="4" w:space="0" w:color="auto"/>
            </w:tcBorders>
            <w:noWrap/>
            <w:vAlign w:val="center"/>
          </w:tcPr>
          <w:p w:rsidR="00330873" w:rsidRPr="000E65C1" w:rsidRDefault="00330873">
            <w:pPr>
              <w:jc w:val="center"/>
              <w:rPr>
                <w:rFonts w:ascii="Cambria" w:hAnsi="Cambria"/>
              </w:rPr>
            </w:pPr>
          </w:p>
        </w:tc>
        <w:tc>
          <w:tcPr>
            <w:tcW w:w="1440" w:type="dxa"/>
            <w:tcBorders>
              <w:top w:val="single" w:sz="4" w:space="0" w:color="auto"/>
              <w:left w:val="nil"/>
              <w:bottom w:val="single" w:sz="4" w:space="0" w:color="auto"/>
              <w:right w:val="single" w:sz="4" w:space="0" w:color="auto"/>
            </w:tcBorders>
            <w:noWrap/>
            <w:vAlign w:val="center"/>
          </w:tcPr>
          <w:p w:rsidR="00330873" w:rsidRPr="000E65C1" w:rsidRDefault="00330873">
            <w:pPr>
              <w:jc w:val="right"/>
              <w:rPr>
                <w:rFonts w:ascii="Cambria" w:hAnsi="Cambria"/>
              </w:rPr>
            </w:pPr>
          </w:p>
        </w:tc>
        <w:tc>
          <w:tcPr>
            <w:tcW w:w="1677" w:type="dxa"/>
            <w:tcBorders>
              <w:top w:val="single" w:sz="4" w:space="0" w:color="auto"/>
              <w:left w:val="nil"/>
              <w:bottom w:val="single" w:sz="4" w:space="0" w:color="auto"/>
              <w:right w:val="single" w:sz="4" w:space="0" w:color="auto"/>
            </w:tcBorders>
            <w:noWrap/>
            <w:vAlign w:val="center"/>
          </w:tcPr>
          <w:p w:rsidR="00330873" w:rsidRPr="000E65C1" w:rsidRDefault="00330873">
            <w:pPr>
              <w:jc w:val="right"/>
              <w:rPr>
                <w:rFonts w:ascii="Cambria" w:hAnsi="Cambria"/>
              </w:rPr>
            </w:pPr>
          </w:p>
        </w:tc>
        <w:tc>
          <w:tcPr>
            <w:tcW w:w="1701" w:type="dxa"/>
            <w:tcBorders>
              <w:top w:val="single" w:sz="4" w:space="0" w:color="auto"/>
              <w:left w:val="nil"/>
              <w:bottom w:val="single" w:sz="4" w:space="0" w:color="auto"/>
              <w:right w:val="single" w:sz="4" w:space="0" w:color="auto"/>
            </w:tcBorders>
            <w:noWrap/>
            <w:vAlign w:val="center"/>
          </w:tcPr>
          <w:p w:rsidR="00330873" w:rsidRPr="000E65C1" w:rsidRDefault="00330873">
            <w:pPr>
              <w:jc w:val="right"/>
              <w:rPr>
                <w:rFonts w:ascii="Cambria" w:hAnsi="Cambria"/>
                <w:i/>
                <w:iCs/>
              </w:rPr>
            </w:pPr>
          </w:p>
        </w:tc>
      </w:tr>
      <w:tr w:rsidR="00330873" w:rsidRPr="000E65C1" w:rsidTr="00330873">
        <w:trPr>
          <w:trHeight w:val="284"/>
        </w:trPr>
        <w:tc>
          <w:tcPr>
            <w:tcW w:w="410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rPr>
            </w:pPr>
            <w:r w:rsidRPr="000E65C1">
              <w:rPr>
                <w:rFonts w:ascii="Cambria" w:hAnsi="Cambria"/>
              </w:rPr>
              <w:t>8. Avansa maksājumi par pamatlīdzekļiem</w:t>
            </w:r>
          </w:p>
        </w:tc>
        <w:tc>
          <w:tcPr>
            <w:tcW w:w="720"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1.2.8.</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193</w:t>
            </w:r>
          </w:p>
        </w:tc>
        <w:tc>
          <w:tcPr>
            <w:tcW w:w="1677"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10218</w:t>
            </w:r>
          </w:p>
        </w:tc>
        <w:tc>
          <w:tcPr>
            <w:tcW w:w="1701"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-10 025</w:t>
            </w:r>
          </w:p>
        </w:tc>
      </w:tr>
      <w:tr w:rsidR="00330873" w:rsidRPr="000E65C1" w:rsidTr="00330873">
        <w:trPr>
          <w:trHeight w:val="284"/>
        </w:trPr>
        <w:tc>
          <w:tcPr>
            <w:tcW w:w="4102" w:type="dxa"/>
            <w:tcBorders>
              <w:top w:val="single" w:sz="4" w:space="0" w:color="auto"/>
              <w:left w:val="single" w:sz="4" w:space="0" w:color="auto"/>
              <w:bottom w:val="single" w:sz="4" w:space="0" w:color="auto"/>
              <w:right w:val="nil"/>
            </w:tcBorders>
            <w:vAlign w:val="center"/>
            <w:hideMark/>
          </w:tcPr>
          <w:p w:rsidR="00330873" w:rsidRPr="000E65C1" w:rsidRDefault="00330873">
            <w:pPr>
              <w:rPr>
                <w:rFonts w:ascii="Cambria" w:hAnsi="Cambria"/>
                <w:b/>
                <w:sz w:val="20"/>
                <w:szCs w:val="20"/>
              </w:rPr>
            </w:pPr>
            <w:r w:rsidRPr="000E65C1">
              <w:rPr>
                <w:rFonts w:ascii="Cambria" w:hAnsi="Cambria"/>
                <w:b/>
                <w:sz w:val="20"/>
                <w:szCs w:val="20"/>
              </w:rPr>
              <w:t>9. Pamatlīdzekļu uzkrātais nolietojums</w:t>
            </w:r>
          </w:p>
        </w:tc>
        <w:tc>
          <w:tcPr>
            <w:tcW w:w="720"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center"/>
              <w:rPr>
                <w:rFonts w:ascii="Cambria" w:hAnsi="Cambria"/>
                <w:b/>
                <w:sz w:val="18"/>
                <w:szCs w:val="18"/>
              </w:rPr>
            </w:pPr>
            <w:r w:rsidRPr="000E65C1">
              <w:rPr>
                <w:rFonts w:ascii="Cambria" w:hAnsi="Cambria"/>
                <w:b/>
                <w:sz w:val="18"/>
                <w:szCs w:val="18"/>
              </w:rPr>
              <w:t>1.2.9.</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sz w:val="20"/>
                <w:szCs w:val="20"/>
              </w:rPr>
            </w:pPr>
            <w:r w:rsidRPr="000E65C1">
              <w:rPr>
                <w:rFonts w:ascii="Cambria" w:hAnsi="Cambria"/>
                <w:b/>
                <w:sz w:val="20"/>
                <w:szCs w:val="20"/>
              </w:rPr>
              <w:t>7 918 044</w:t>
            </w:r>
          </w:p>
        </w:tc>
        <w:tc>
          <w:tcPr>
            <w:tcW w:w="1677"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sz w:val="20"/>
                <w:szCs w:val="20"/>
              </w:rPr>
            </w:pPr>
            <w:r w:rsidRPr="000E65C1">
              <w:rPr>
                <w:rFonts w:ascii="Cambria" w:hAnsi="Cambria"/>
                <w:b/>
                <w:sz w:val="20"/>
                <w:szCs w:val="20"/>
              </w:rPr>
              <w:t>7 376 680</w:t>
            </w:r>
          </w:p>
        </w:tc>
        <w:tc>
          <w:tcPr>
            <w:tcW w:w="1701"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i/>
                <w:iCs/>
                <w:sz w:val="20"/>
                <w:szCs w:val="20"/>
              </w:rPr>
            </w:pPr>
            <w:r w:rsidRPr="000E65C1">
              <w:rPr>
                <w:rFonts w:ascii="Cambria" w:hAnsi="Cambria"/>
                <w:b/>
                <w:i/>
                <w:iCs/>
                <w:sz w:val="20"/>
                <w:szCs w:val="20"/>
              </w:rPr>
              <w:t>541 364</w:t>
            </w:r>
          </w:p>
        </w:tc>
      </w:tr>
    </w:tbl>
    <w:p w:rsidR="00330873" w:rsidRPr="000E65C1" w:rsidRDefault="00330873" w:rsidP="00330873">
      <w:pPr>
        <w:pStyle w:val="Pamattekstsaratkpi"/>
        <w:ind w:left="0"/>
        <w:rPr>
          <w:rFonts w:ascii="Cambria" w:hAnsi="Cambria"/>
          <w:szCs w:val="20"/>
          <w:lang w:eastAsia="en-US"/>
        </w:rPr>
      </w:pPr>
    </w:p>
    <w:p w:rsidR="00330873" w:rsidRPr="000E65C1" w:rsidRDefault="00330873" w:rsidP="00330873">
      <w:pPr>
        <w:pStyle w:val="Pamattekstsaratkpi"/>
        <w:ind w:left="0"/>
        <w:rPr>
          <w:rFonts w:ascii="Cambria" w:hAnsi="Cambria"/>
          <w:b/>
          <w:bCs/>
        </w:rPr>
      </w:pPr>
    </w:p>
    <w:p w:rsidR="00330873" w:rsidRPr="000E65C1" w:rsidRDefault="00330873" w:rsidP="00330873">
      <w:pPr>
        <w:pStyle w:val="Pamattekstsaratkpi"/>
        <w:ind w:left="0"/>
        <w:rPr>
          <w:rFonts w:ascii="Cambria" w:hAnsi="Cambria"/>
          <w:bCs/>
          <w:sz w:val="22"/>
          <w:szCs w:val="22"/>
        </w:rPr>
      </w:pPr>
      <w:r w:rsidRPr="000E65C1">
        <w:rPr>
          <w:rFonts w:ascii="Cambria" w:hAnsi="Cambria"/>
          <w:bCs/>
          <w:sz w:val="22"/>
          <w:szCs w:val="22"/>
        </w:rPr>
        <w:t>Bilances postenis „Zeme, ēkas būves”  2016. gadā ir samazinājies  par  17 880 EUR.</w:t>
      </w:r>
    </w:p>
    <w:tbl>
      <w:tblPr>
        <w:tblW w:w="9640" w:type="dxa"/>
        <w:tblInd w:w="-34" w:type="dxa"/>
        <w:tblLook w:val="04A0" w:firstRow="1" w:lastRow="0" w:firstColumn="1" w:lastColumn="0" w:noHBand="0" w:noVBand="1"/>
      </w:tblPr>
      <w:tblGrid>
        <w:gridCol w:w="5387"/>
        <w:gridCol w:w="1559"/>
        <w:gridCol w:w="1418"/>
        <w:gridCol w:w="1276"/>
      </w:tblGrid>
      <w:tr w:rsidR="00330873" w:rsidRPr="000E65C1" w:rsidTr="00330873">
        <w:trPr>
          <w:trHeight w:val="582"/>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b/>
                <w:bCs/>
                <w:sz w:val="22"/>
                <w:szCs w:val="22"/>
              </w:rPr>
            </w:pPr>
            <w:r w:rsidRPr="000E65C1">
              <w:rPr>
                <w:rFonts w:ascii="Cambria" w:hAnsi="Cambria"/>
                <w:b/>
                <w:bCs/>
              </w:rPr>
              <w:t>AKTĪVS</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perioda beigām</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gada sākumu</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Izmaiņas  (+,-)</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rPr>
            </w:pPr>
            <w:r w:rsidRPr="000E65C1">
              <w:rPr>
                <w:rFonts w:ascii="Cambria" w:hAnsi="Cambria"/>
              </w:rPr>
              <w:t>1</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2</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3</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4</w:t>
            </w:r>
          </w:p>
        </w:tc>
      </w:tr>
      <w:tr w:rsidR="00330873" w:rsidRPr="000E65C1" w:rsidTr="00330873">
        <w:trPr>
          <w:trHeight w:val="268"/>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bCs/>
              </w:rPr>
            </w:pPr>
            <w:r w:rsidRPr="000E65C1">
              <w:rPr>
                <w:rFonts w:ascii="Cambria" w:hAnsi="Cambria"/>
                <w:bCs/>
              </w:rPr>
              <w:t>Konts 1211 Dzīvojamās ēkas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193 198</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213 229</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i/>
              </w:rPr>
            </w:pPr>
            <w:r w:rsidRPr="000E65C1">
              <w:rPr>
                <w:rFonts w:ascii="Cambria" w:hAnsi="Cambria"/>
                <w:i/>
              </w:rPr>
              <w:t>-20 031</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1212 Nedzīvojamās ēkas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8 547 595</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8 647 989</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i/>
              </w:rPr>
            </w:pPr>
            <w:r w:rsidRPr="000E65C1">
              <w:rPr>
                <w:rFonts w:ascii="Cambria" w:hAnsi="Cambria"/>
                <w:i/>
              </w:rPr>
              <w:t>-100 394</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1213 Transporta būves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963 445</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852 747</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i/>
              </w:rPr>
            </w:pPr>
            <w:r w:rsidRPr="000E65C1">
              <w:rPr>
                <w:rFonts w:ascii="Cambria" w:hAnsi="Cambria"/>
                <w:i/>
              </w:rPr>
              <w:t>110 698</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1214 Zeme zem ēkām un būvēm</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442 254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433 483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330873" w:rsidRPr="000E65C1" w:rsidRDefault="00330873">
            <w:pPr>
              <w:jc w:val="right"/>
              <w:rPr>
                <w:rFonts w:ascii="Cambria" w:hAnsi="Cambria"/>
                <w:i/>
              </w:rPr>
            </w:pPr>
            <w:r w:rsidRPr="000E65C1">
              <w:rPr>
                <w:rFonts w:ascii="Cambria" w:hAnsi="Cambria"/>
                <w:i/>
              </w:rPr>
              <w:t>8 771</w:t>
            </w:r>
          </w:p>
        </w:tc>
      </w:tr>
      <w:tr w:rsidR="00330873" w:rsidRPr="000E65C1" w:rsidTr="00330873">
        <w:trPr>
          <w:trHeight w:val="289"/>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1215 Kultivētā zeme</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141 657</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145 417</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i/>
              </w:rPr>
            </w:pPr>
            <w:r w:rsidRPr="000E65C1">
              <w:rPr>
                <w:rFonts w:ascii="Cambria" w:hAnsi="Cambria"/>
                <w:i/>
              </w:rPr>
              <w:t>-3 760</w:t>
            </w:r>
          </w:p>
        </w:tc>
      </w:tr>
      <w:tr w:rsidR="00330873" w:rsidRPr="000E65C1" w:rsidTr="00330873">
        <w:trPr>
          <w:trHeight w:val="303"/>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1216 Atpūtai un izklaidei izmantojamā zeme</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21 686</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21686</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i/>
              </w:rPr>
            </w:pPr>
            <w:r w:rsidRPr="000E65C1">
              <w:rPr>
                <w:rFonts w:ascii="Cambria" w:hAnsi="Cambria"/>
                <w:i/>
              </w:rPr>
              <w:t>0</w:t>
            </w:r>
          </w:p>
        </w:tc>
      </w:tr>
      <w:tr w:rsidR="00330873" w:rsidRPr="000E65C1" w:rsidTr="00330873">
        <w:trPr>
          <w:trHeight w:val="266"/>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1217 Pārējā zeme</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229 944</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240 923</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i/>
              </w:rPr>
            </w:pPr>
            <w:r w:rsidRPr="000E65C1">
              <w:rPr>
                <w:rFonts w:ascii="Cambria" w:hAnsi="Cambria"/>
                <w:i/>
              </w:rPr>
              <w:t>-10 979</w:t>
            </w:r>
          </w:p>
        </w:tc>
      </w:tr>
      <w:tr w:rsidR="00330873" w:rsidRPr="000E65C1" w:rsidTr="00330873">
        <w:trPr>
          <w:trHeight w:val="269"/>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1218 Inženierbūves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903 613</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857 617</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i/>
              </w:rPr>
            </w:pPr>
            <w:r w:rsidRPr="000E65C1">
              <w:rPr>
                <w:rFonts w:ascii="Cambria" w:hAnsi="Cambria"/>
                <w:i/>
              </w:rPr>
              <w:t>45 996</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1219 Pārējais nekustamais īpašums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961 363</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1 009 544</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i/>
              </w:rPr>
            </w:pPr>
            <w:r w:rsidRPr="000E65C1">
              <w:rPr>
                <w:rFonts w:ascii="Cambria" w:hAnsi="Cambria"/>
                <w:i/>
              </w:rPr>
              <w:t>-48 181</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right"/>
              <w:rPr>
                <w:rFonts w:ascii="Cambria" w:hAnsi="Cambria"/>
                <w:b/>
              </w:rPr>
            </w:pPr>
            <w:r w:rsidRPr="000E65C1">
              <w:rPr>
                <w:rFonts w:ascii="Cambria" w:hAnsi="Cambria"/>
                <w:b/>
              </w:rPr>
              <w:t>Kopā:</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12 404 753</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12 422 635</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i/>
                <w:iCs/>
              </w:rPr>
            </w:pPr>
            <w:r w:rsidRPr="000E65C1">
              <w:rPr>
                <w:rFonts w:ascii="Cambria" w:hAnsi="Cambria"/>
                <w:b/>
                <w:i/>
                <w:iCs/>
              </w:rPr>
              <w:t>-17 880</w:t>
            </w:r>
          </w:p>
        </w:tc>
      </w:tr>
    </w:tbl>
    <w:p w:rsidR="00330873" w:rsidRPr="000E65C1" w:rsidRDefault="00330873" w:rsidP="00330873">
      <w:pPr>
        <w:pStyle w:val="Pamattekstsaratkpi"/>
        <w:spacing w:line="360" w:lineRule="auto"/>
        <w:ind w:left="0"/>
        <w:rPr>
          <w:rFonts w:ascii="Cambria" w:hAnsi="Cambria"/>
          <w:sz w:val="22"/>
          <w:szCs w:val="22"/>
          <w:lang w:eastAsia="en-US"/>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 xml:space="preserve">Konts 1211 </w:t>
      </w:r>
      <w:r w:rsidRPr="000E65C1">
        <w:rPr>
          <w:rFonts w:ascii="Cambria" w:hAnsi="Cambria"/>
          <w:sz w:val="22"/>
          <w:szCs w:val="22"/>
        </w:rPr>
        <w:t xml:space="preserve">Dzīvojamās ēkas bilances postenis 2016.pārskata gadā ir samazinājies par 20 031 EUR(9%)  izmaiņas zem būtiskuma līmeņa ir: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3"/>
        <w:gridCol w:w="1645"/>
        <w:gridCol w:w="1668"/>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Izslēgšana atsavināšanai</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-21932</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Izslēgtais nolietojums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11302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Aprēķinātais nolietojums 2016.gadā</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-9401</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-20 031</w:t>
            </w:r>
          </w:p>
        </w:tc>
      </w:tr>
    </w:tbl>
    <w:p w:rsidR="00330873" w:rsidRPr="000E65C1" w:rsidRDefault="00330873" w:rsidP="00330873">
      <w:pPr>
        <w:pStyle w:val="Pamattekstsaratkpi"/>
        <w:ind w:left="0"/>
        <w:rPr>
          <w:rFonts w:ascii="Cambria" w:hAnsi="Cambria"/>
          <w:bCs/>
          <w:sz w:val="22"/>
          <w:szCs w:val="22"/>
          <w:lang w:eastAsia="en-US"/>
        </w:rPr>
      </w:pPr>
      <w:r w:rsidRPr="000E65C1">
        <w:rPr>
          <w:rFonts w:ascii="Cambria" w:hAnsi="Cambria"/>
          <w:bCs/>
          <w:sz w:val="22"/>
          <w:szCs w:val="22"/>
        </w:rPr>
        <w:t>No pašvaldības bilancē uzskaitītajām 239 dzīvojamām  ēkām un dzīvokļiem uz 2016.gada beigām  Zemesgrāmatā reģistrēti 234 dzīvojamās ēkas un dzīvokļi.</w:t>
      </w:r>
    </w:p>
    <w:p w:rsidR="00330873" w:rsidRPr="000E65C1" w:rsidRDefault="00330873" w:rsidP="00330873">
      <w:pPr>
        <w:pStyle w:val="Pamattekstsaratkpi"/>
        <w:ind w:left="0"/>
        <w:rPr>
          <w:rFonts w:ascii="Cambria" w:hAnsi="Cambria"/>
          <w:b/>
          <w:sz w:val="22"/>
          <w:szCs w:val="22"/>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Konts 1212</w:t>
      </w:r>
      <w:r w:rsidRPr="000E65C1">
        <w:rPr>
          <w:rFonts w:ascii="Cambria" w:hAnsi="Cambria"/>
          <w:sz w:val="22"/>
          <w:szCs w:val="22"/>
        </w:rPr>
        <w:t xml:space="preserve"> Nedzīvojamās ēkas bilances postenis 2016.pārskata gadā ir samazinājies par 100 394 EUR(1%), izmaiņas zem būtiskuma līmeņa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5"/>
        <w:gridCol w:w="1644"/>
        <w:gridCol w:w="1667"/>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lastRenderedPageBreak/>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Nekustamā īpašuma „1905.gada iela 7” ēkas rekonstrukcija un renovācija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95 539</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Atsavināšana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-141</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Izslēgšana no uzskaites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-672</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Izslēgtais nolietojums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610</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lang w:eastAsia="en-US"/>
              </w:rPr>
            </w:pPr>
            <w:r w:rsidRPr="000E65C1">
              <w:rPr>
                <w:rFonts w:ascii="Cambria" w:hAnsi="Cambria"/>
                <w:iCs/>
                <w:sz w:val="22"/>
                <w:szCs w:val="22"/>
              </w:rPr>
              <w:t>Aprēķināts nolietojums par 2016.gadu</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-195 730</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-100 394</w:t>
            </w:r>
          </w:p>
        </w:tc>
      </w:tr>
    </w:tbl>
    <w:p w:rsidR="00330873" w:rsidRPr="000E65C1" w:rsidRDefault="00330873" w:rsidP="00330873">
      <w:pPr>
        <w:pStyle w:val="Pamattekstsaratkpi"/>
        <w:ind w:left="0"/>
        <w:rPr>
          <w:rFonts w:ascii="Cambria" w:hAnsi="Cambria"/>
          <w:bCs/>
          <w:sz w:val="22"/>
          <w:szCs w:val="22"/>
          <w:lang w:eastAsia="en-US"/>
        </w:rPr>
      </w:pPr>
      <w:r w:rsidRPr="000E65C1">
        <w:rPr>
          <w:rFonts w:ascii="Cambria" w:hAnsi="Cambria"/>
          <w:bCs/>
          <w:sz w:val="22"/>
          <w:szCs w:val="22"/>
        </w:rPr>
        <w:t>No pašvaldības bilancē uzskaitītajām 159 nedzīvojamajām ēkām uz 2016.gada beigām  Zemesgrāmatā reģistrētas 146.</w:t>
      </w:r>
    </w:p>
    <w:p w:rsidR="00330873" w:rsidRPr="000E65C1" w:rsidRDefault="00330873" w:rsidP="00330873">
      <w:pPr>
        <w:pStyle w:val="Pamattekstsaratkpi"/>
        <w:ind w:left="0"/>
        <w:rPr>
          <w:rFonts w:ascii="Cambria" w:hAnsi="Cambria"/>
          <w:b/>
          <w:sz w:val="22"/>
          <w:szCs w:val="22"/>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 xml:space="preserve">Konts 1213 </w:t>
      </w:r>
      <w:r w:rsidRPr="000E65C1">
        <w:rPr>
          <w:rFonts w:ascii="Cambria" w:hAnsi="Cambria"/>
          <w:sz w:val="22"/>
          <w:szCs w:val="22"/>
        </w:rPr>
        <w:t>Transporta būves bilances postenis palielinājies par 110 698 EUR (13%), būtiskās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4"/>
        <w:gridCol w:w="1645"/>
        <w:gridCol w:w="1667"/>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 xml:space="preserve">Nobrauktuve pie Laivu piestātnes pie Daugavas "Gundegas 1"    </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4204</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Asfaltēts basketbola laukums 448 m2 Kokneses pagastā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8170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 xml:space="preserve">Bruģakmens segums pie PII Gundega </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9211</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 xml:space="preserve">Bruģakmens segums pie I.Gaiša Kokneses vidusskolas     </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14942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 xml:space="preserve">Gājēju taciņa no "Ziediem" līdz PII Bitīte Bebru pagastā  </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1249</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 xml:space="preserve">Gājēju ceļiņš bruģēts, pie dzīvojamās mājas Indrānu ielā 4  </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2262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Frēzētā asfalta ieklāšana novada ceļiem un laukumiem</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86 337</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Asfaltēta Indrānu ielas posms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43091</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Izslēgtas no uzskaites Indrānu ielas rekonstruētā posma vērtība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-4733</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Daugavas iela,  0.25 km, kad.nr. 32600130309  posma atjaunošana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36743</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 ceļa posms Bebru pagastā Vilkāres-Beņķi-Vecsiljāņi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lang w:eastAsia="en-US"/>
              </w:rPr>
            </w:pPr>
            <w:r w:rsidRPr="000E65C1">
              <w:rPr>
                <w:rFonts w:ascii="Cambria" w:hAnsi="Cambria"/>
                <w:iCs/>
                <w:sz w:val="22"/>
                <w:szCs w:val="22"/>
              </w:rPr>
              <w:t>-10692</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Izslēgtas no uzskaites Daugavas ielas rekonstruētā posma vērtība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-2886</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Izslēgtas no uzskaites Daugavas ielas un Indrānu ielas rekonstruētā posma nolietojuma vērtība un ceļa posma Bebru pagastā nolietojuma vērtība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18310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lastRenderedPageBreak/>
              <w:t>Aprēķināts nolietojums par 2016.gadu</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-95 510</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110 698</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b/>
                <w:iCs/>
                <w:sz w:val="22"/>
                <w:szCs w:val="22"/>
              </w:rPr>
            </w:pPr>
          </w:p>
        </w:tc>
      </w:tr>
    </w:tbl>
    <w:p w:rsidR="00330873" w:rsidRPr="000E65C1" w:rsidRDefault="00330873" w:rsidP="00330873">
      <w:pPr>
        <w:pStyle w:val="Pamattekstsaratkpi"/>
        <w:ind w:left="0"/>
        <w:rPr>
          <w:rFonts w:ascii="Cambria" w:hAnsi="Cambria"/>
          <w:sz w:val="22"/>
          <w:szCs w:val="22"/>
          <w:lang w:eastAsia="en-US"/>
        </w:rPr>
      </w:pPr>
      <w:r w:rsidRPr="000E65C1">
        <w:rPr>
          <w:rFonts w:ascii="Cambria" w:hAnsi="Cambria"/>
          <w:sz w:val="22"/>
          <w:szCs w:val="22"/>
        </w:rPr>
        <w:t xml:space="preserve">       Grāmatvedības uzskaitē esošo ielu un ceļu dati salīdzināti ar VAS „Latvijas valsts ceļi” datiem pēc stāvokļa uz 31.12.2016.gadu.</w:t>
      </w:r>
    </w:p>
    <w:p w:rsidR="00330873" w:rsidRPr="000E65C1" w:rsidRDefault="00330873" w:rsidP="00330873">
      <w:pPr>
        <w:pStyle w:val="Pamattekstsaratkpi"/>
        <w:ind w:left="0"/>
        <w:rPr>
          <w:rFonts w:ascii="Cambria" w:hAnsi="Cambria"/>
          <w:b/>
          <w:sz w:val="22"/>
          <w:szCs w:val="22"/>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Konts 1214</w:t>
      </w:r>
      <w:r w:rsidRPr="000E65C1">
        <w:rPr>
          <w:rFonts w:ascii="Cambria" w:hAnsi="Cambria"/>
          <w:sz w:val="22"/>
          <w:szCs w:val="22"/>
        </w:rPr>
        <w:t xml:space="preserve"> Zeme zem ēkām un būvēm bilances postenis palielinājies par 8 771  EUR, izmaiņas (2%) zem būtiskuma līmeņa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7"/>
        <w:gridCol w:w="1643"/>
        <w:gridCol w:w="1666"/>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Kontu maiņa no konta 1215, klasifikācija kontos atbilstoši MK noteikumos Nr.1486 noteiktajā kārtībā.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18</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Kontu maiņa uz kontu 1215, klasifikācija kontos atbilstoši MK noteikumos Nr.1486 noteiktajā kārtībā.</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Zemes iegāde un maiņas rezultātā iegūta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1463</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Inventarizācijas rezultātā konstatētie pārpalikumi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4249</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Inventarizācijas rezultātā konstatētie iztrūkumi</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-6075</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Bez atlīdzības no juridiskās personas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15000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 no uzskaites Valsts zemes rezerves fonds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-2054</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Zemes atsavināšana, izslēgšana no uzskaites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-3828</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8771</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b/>
                <w:iCs/>
                <w:sz w:val="22"/>
                <w:szCs w:val="22"/>
              </w:rPr>
            </w:pPr>
          </w:p>
        </w:tc>
      </w:tr>
    </w:tbl>
    <w:p w:rsidR="00330873" w:rsidRPr="000E65C1" w:rsidRDefault="00330873" w:rsidP="00330873">
      <w:pPr>
        <w:pStyle w:val="Pamattekstsaratkpi"/>
        <w:ind w:left="0"/>
        <w:rPr>
          <w:rFonts w:ascii="Cambria" w:hAnsi="Cambria"/>
          <w:sz w:val="22"/>
          <w:szCs w:val="22"/>
          <w:lang w:eastAsia="en-US"/>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Konts 1215</w:t>
      </w:r>
      <w:r w:rsidRPr="000E65C1">
        <w:rPr>
          <w:rFonts w:ascii="Cambria" w:hAnsi="Cambria"/>
          <w:sz w:val="22"/>
          <w:szCs w:val="22"/>
        </w:rPr>
        <w:t xml:space="preserve"> Kultivētā zeme bilances postenis samazinājies par 3760 EUR, izmaiņas (3%) zem būtiskuma līmeņa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7"/>
        <w:gridCol w:w="1643"/>
        <w:gridCol w:w="1666"/>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Kontu maiņa no konta 1214, klasifikācija kontos atbilstoši MK noteikumos Nr.1486 noteiktajā kārtībā.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Kontu maiņa uz kontu 1214, klasifikācija kontos atbilstoši MK noteikumos Nr.1486 noteiktajā kārtībā.</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-18</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Inventarizācijas rezultātā konstatētie pārpalikumi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2639</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Inventarizācijas rezultātā konstatētie iztrūkumi</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-4115</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Zemes atsavināšana, izslēgšana no uzskaites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-2268</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-3760</w:t>
            </w:r>
          </w:p>
        </w:tc>
      </w:tr>
    </w:tbl>
    <w:p w:rsidR="00330873" w:rsidRPr="000E65C1" w:rsidRDefault="00330873" w:rsidP="00330873">
      <w:pPr>
        <w:pStyle w:val="Pamattekstsaratkpi"/>
        <w:ind w:left="0"/>
        <w:rPr>
          <w:rFonts w:ascii="Cambria" w:hAnsi="Cambria"/>
          <w:sz w:val="22"/>
          <w:szCs w:val="22"/>
          <w:lang w:eastAsia="en-US"/>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Konts 1216</w:t>
      </w:r>
      <w:r w:rsidRPr="000E65C1">
        <w:rPr>
          <w:rFonts w:ascii="Cambria" w:hAnsi="Cambria"/>
          <w:sz w:val="22"/>
          <w:szCs w:val="22"/>
        </w:rPr>
        <w:t xml:space="preserve"> Atpūtai un izklaidei izmantojamā zeme bilances postenis 2016.gadā bez izmaiņām</w:t>
      </w:r>
    </w:p>
    <w:p w:rsidR="00330873" w:rsidRPr="000E65C1" w:rsidRDefault="00330873" w:rsidP="00330873">
      <w:pPr>
        <w:pStyle w:val="Pamattekstsaratkpi"/>
        <w:ind w:left="0"/>
        <w:rPr>
          <w:rFonts w:ascii="Cambria" w:hAnsi="Cambria"/>
          <w:sz w:val="22"/>
          <w:szCs w:val="22"/>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lastRenderedPageBreak/>
        <w:t>Konts 1217</w:t>
      </w:r>
      <w:r w:rsidRPr="000E65C1">
        <w:rPr>
          <w:rFonts w:ascii="Cambria" w:hAnsi="Cambria"/>
          <w:sz w:val="22"/>
          <w:szCs w:val="22"/>
        </w:rPr>
        <w:t xml:space="preserve"> Pārējā zeme bilances postenis 2016.pārskata gadā samazinājies  par 10979 EUR, izmaiņas(5%) zem būtiskuma līmeņa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7"/>
        <w:gridCol w:w="1643"/>
        <w:gridCol w:w="1666"/>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Inventarizācijas rezultātā konstatētie iztrūkumi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lang w:eastAsia="en-US"/>
              </w:rPr>
            </w:pPr>
            <w:r w:rsidRPr="000E65C1">
              <w:rPr>
                <w:rFonts w:ascii="Cambria" w:hAnsi="Cambria"/>
                <w:iCs/>
                <w:sz w:val="22"/>
                <w:szCs w:val="22"/>
              </w:rPr>
              <w:t>-197</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Aprēķināts nolietojums par 2016.gadu, atkritumu izgāztuves rekultivācija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-10 782</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-10 979</w:t>
            </w:r>
          </w:p>
        </w:tc>
      </w:tr>
    </w:tbl>
    <w:p w:rsidR="00330873" w:rsidRPr="000E65C1" w:rsidRDefault="00330873" w:rsidP="00330873">
      <w:pPr>
        <w:pStyle w:val="Pamattekstsaratkpi"/>
        <w:ind w:left="0"/>
        <w:rPr>
          <w:rFonts w:ascii="Cambria" w:hAnsi="Cambria"/>
          <w:bCs/>
          <w:sz w:val="22"/>
          <w:szCs w:val="22"/>
          <w:lang w:eastAsia="en-US"/>
        </w:rPr>
      </w:pPr>
    </w:p>
    <w:p w:rsidR="00330873" w:rsidRPr="000E65C1" w:rsidRDefault="00330873" w:rsidP="00330873">
      <w:pPr>
        <w:pStyle w:val="Pamattekstsaratkpi"/>
        <w:ind w:left="0"/>
        <w:rPr>
          <w:rFonts w:ascii="Cambria" w:hAnsi="Cambria"/>
          <w:bCs/>
          <w:sz w:val="22"/>
          <w:szCs w:val="22"/>
        </w:rPr>
      </w:pPr>
      <w:r w:rsidRPr="000E65C1">
        <w:rPr>
          <w:rFonts w:ascii="Cambria" w:hAnsi="Cambria"/>
          <w:bCs/>
          <w:sz w:val="22"/>
          <w:szCs w:val="22"/>
        </w:rPr>
        <w:t>No pašvaldības bilancē uzskaitītajiem  575 zemes vienībām uz 2016.gada beigām  Zemesgrāmatā reģistrēti 283 zemes vienības</w:t>
      </w:r>
    </w:p>
    <w:p w:rsidR="00330873" w:rsidRPr="000E65C1" w:rsidRDefault="00330873" w:rsidP="00330873">
      <w:pPr>
        <w:pStyle w:val="Pamattekstsaratkpi"/>
        <w:ind w:left="0"/>
        <w:rPr>
          <w:rFonts w:ascii="Cambria" w:hAnsi="Cambria"/>
          <w:bCs/>
          <w:sz w:val="22"/>
          <w:szCs w:val="22"/>
        </w:rPr>
      </w:pPr>
      <w:r w:rsidRPr="000E65C1">
        <w:rPr>
          <w:rFonts w:ascii="Cambria" w:hAnsi="Cambria"/>
          <w:bCs/>
          <w:sz w:val="22"/>
          <w:szCs w:val="22"/>
        </w:rPr>
        <w:t xml:space="preserve">  </w:t>
      </w:r>
    </w:p>
    <w:p w:rsidR="00330873" w:rsidRPr="000E65C1" w:rsidRDefault="00330873" w:rsidP="00330873">
      <w:pPr>
        <w:pStyle w:val="Pamattekstsaratkpi"/>
        <w:ind w:left="0"/>
        <w:rPr>
          <w:rFonts w:ascii="Cambria" w:hAnsi="Cambria"/>
          <w:bCs/>
          <w:sz w:val="22"/>
          <w:szCs w:val="22"/>
        </w:rPr>
      </w:pPr>
      <w:r w:rsidRPr="000E65C1">
        <w:rPr>
          <w:rFonts w:ascii="Cambria" w:hAnsi="Cambria"/>
          <w:bCs/>
          <w:sz w:val="22"/>
          <w:szCs w:val="22"/>
        </w:rPr>
        <w:t xml:space="preserve"> </w:t>
      </w:r>
      <w:r w:rsidRPr="000E65C1">
        <w:rPr>
          <w:rFonts w:ascii="Cambria" w:hAnsi="Cambria"/>
          <w:b/>
          <w:sz w:val="22"/>
          <w:szCs w:val="22"/>
        </w:rPr>
        <w:t>Konts 1218</w:t>
      </w:r>
      <w:r w:rsidRPr="000E65C1">
        <w:rPr>
          <w:rFonts w:ascii="Cambria" w:hAnsi="Cambria"/>
          <w:sz w:val="22"/>
          <w:szCs w:val="22"/>
        </w:rPr>
        <w:t xml:space="preserve"> Inženierbūves bilances postenis 2016.pārskata gadā palielinājies par 45 996 EUR, izmaiņas (5%)zem būtiskuma līmeņa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5"/>
        <w:gridCol w:w="1644"/>
        <w:gridCol w:w="1667"/>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Ielu apgaismojuma izbūve Bebru pagastā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49 754</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Bebru pagasta Vecbebru ciema ūdensvada tīkla posma rekonstrukcija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59 127</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 xml:space="preserve">Apgaismojuma balsta pieslēguma izveide "Kokneses pilsdrupas"  </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2 730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Bebru pagasta Vecbebru ciema ūdensvada tīkla posma rekonstruētās daļas un nolietojuma izslēgšana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15 656</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-15656</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
                <w:iCs/>
                <w:sz w:val="22"/>
                <w:szCs w:val="22"/>
              </w:rPr>
            </w:pPr>
            <w:r w:rsidRPr="000E65C1">
              <w:rPr>
                <w:rFonts w:ascii="Cambria" w:hAnsi="Cambria"/>
                <w:iCs/>
                <w:sz w:val="22"/>
                <w:szCs w:val="22"/>
              </w:rPr>
              <w:t>Aprēķināts nolietojums par 2016.gadu</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-65 615</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45 996</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b/>
                <w:iCs/>
                <w:sz w:val="22"/>
                <w:szCs w:val="22"/>
              </w:rPr>
            </w:pPr>
          </w:p>
        </w:tc>
      </w:tr>
    </w:tbl>
    <w:p w:rsidR="00330873" w:rsidRPr="000E65C1" w:rsidRDefault="00330873" w:rsidP="00330873">
      <w:pPr>
        <w:pStyle w:val="Pamattekstsaratkpi"/>
        <w:ind w:left="0"/>
        <w:rPr>
          <w:rFonts w:ascii="Cambria" w:hAnsi="Cambria"/>
          <w:bCs/>
          <w:sz w:val="22"/>
          <w:szCs w:val="22"/>
          <w:lang w:eastAsia="en-US"/>
        </w:rPr>
      </w:pPr>
      <w:r w:rsidRPr="000E65C1">
        <w:rPr>
          <w:rFonts w:ascii="Cambria" w:hAnsi="Cambria"/>
          <w:bCs/>
          <w:sz w:val="22"/>
          <w:szCs w:val="22"/>
        </w:rPr>
        <w:t>No pašvaldības bilancē uzskaitītajām  10 inženierbūvēm kuras ierakstāmas Zemesgrāmatā uz 2016.gada beigām  Zemesgrāmatā reģistrētas 5.</w:t>
      </w:r>
    </w:p>
    <w:p w:rsidR="00330873" w:rsidRPr="000E65C1" w:rsidRDefault="00330873" w:rsidP="00330873">
      <w:pPr>
        <w:pStyle w:val="Pamattekstsaratkpi"/>
        <w:ind w:left="0"/>
        <w:rPr>
          <w:rFonts w:ascii="Cambria" w:hAnsi="Cambria"/>
          <w:bCs/>
          <w:sz w:val="22"/>
          <w:szCs w:val="22"/>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Konts 1219</w:t>
      </w:r>
      <w:r w:rsidRPr="000E65C1">
        <w:rPr>
          <w:rFonts w:ascii="Cambria" w:hAnsi="Cambria"/>
          <w:sz w:val="22"/>
          <w:szCs w:val="22"/>
        </w:rPr>
        <w:t xml:space="preserve"> Pārējais nekustamais īpašums bilances postenis 2016.pārskata gadā ir samazinājies par 48 181 EUR (5%), izmaiņas zem būtiskuma līmeņa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7"/>
        <w:gridCol w:w="1643"/>
        <w:gridCol w:w="1666"/>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jc w:val="both"/>
              <w:rPr>
                <w:rFonts w:ascii="Cambria" w:hAnsi="Cambria"/>
                <w:sz w:val="22"/>
                <w:szCs w:val="22"/>
              </w:rPr>
            </w:pPr>
            <w:r w:rsidRPr="000E65C1">
              <w:rPr>
                <w:rFonts w:ascii="Cambria" w:hAnsi="Cambria"/>
              </w:rPr>
              <w:t>Laivu  piestātne "Gundegas 1"</w:t>
            </w:r>
          </w:p>
        </w:tc>
        <w:tc>
          <w:tcPr>
            <w:tcW w:w="1701" w:type="dxa"/>
            <w:tcBorders>
              <w:top w:val="single" w:sz="4" w:space="0" w:color="auto"/>
              <w:left w:val="single" w:sz="4" w:space="0" w:color="auto"/>
              <w:bottom w:val="single" w:sz="4" w:space="0" w:color="auto"/>
              <w:right w:val="single" w:sz="4" w:space="0" w:color="auto"/>
            </w:tcBorders>
            <w:vAlign w:val="bottom"/>
            <w:hideMark/>
          </w:tcPr>
          <w:p w:rsidR="00330873" w:rsidRPr="000E65C1" w:rsidRDefault="00330873">
            <w:pPr>
              <w:jc w:val="right"/>
              <w:rPr>
                <w:rFonts w:ascii="Cambria" w:hAnsi="Cambria"/>
              </w:rPr>
            </w:pPr>
            <w:r w:rsidRPr="000E65C1">
              <w:rPr>
                <w:rFonts w:ascii="Cambria" w:hAnsi="Cambria"/>
              </w:rPr>
              <w:t>7555</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jc w:val="both"/>
              <w:rPr>
                <w:rFonts w:ascii="Cambria" w:hAnsi="Cambria"/>
                <w:sz w:val="22"/>
                <w:szCs w:val="22"/>
              </w:rPr>
            </w:pPr>
            <w:r w:rsidRPr="000E65C1">
              <w:rPr>
                <w:rFonts w:ascii="Cambria" w:hAnsi="Cambria"/>
              </w:rPr>
              <w:t>Laivu  piestātne pie Likteņdārza</w:t>
            </w:r>
          </w:p>
        </w:tc>
        <w:tc>
          <w:tcPr>
            <w:tcW w:w="1701" w:type="dxa"/>
            <w:tcBorders>
              <w:top w:val="single" w:sz="4" w:space="0" w:color="auto"/>
              <w:left w:val="single" w:sz="4" w:space="0" w:color="auto"/>
              <w:bottom w:val="single" w:sz="4" w:space="0" w:color="auto"/>
              <w:right w:val="single" w:sz="4" w:space="0" w:color="auto"/>
            </w:tcBorders>
            <w:vAlign w:val="bottom"/>
            <w:hideMark/>
          </w:tcPr>
          <w:p w:rsidR="00330873" w:rsidRPr="000E65C1" w:rsidRDefault="00330873">
            <w:pPr>
              <w:jc w:val="right"/>
              <w:rPr>
                <w:rFonts w:ascii="Cambria" w:hAnsi="Cambria"/>
              </w:rPr>
            </w:pPr>
            <w:r w:rsidRPr="000E65C1">
              <w:rPr>
                <w:rFonts w:ascii="Cambria" w:hAnsi="Cambria"/>
              </w:rPr>
              <w:t>8630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jc w:val="both"/>
              <w:rPr>
                <w:rFonts w:ascii="Cambria" w:hAnsi="Cambria"/>
                <w:sz w:val="22"/>
                <w:szCs w:val="22"/>
              </w:rPr>
            </w:pPr>
            <w:r w:rsidRPr="000E65C1">
              <w:rPr>
                <w:rFonts w:ascii="Cambria" w:hAnsi="Cambria"/>
              </w:rPr>
              <w:t>Laivu  piestātne pie Kokneses viduslaiku pilsdrupām</w:t>
            </w:r>
          </w:p>
        </w:tc>
        <w:tc>
          <w:tcPr>
            <w:tcW w:w="1701" w:type="dxa"/>
            <w:tcBorders>
              <w:top w:val="single" w:sz="4" w:space="0" w:color="auto"/>
              <w:left w:val="single" w:sz="4" w:space="0" w:color="auto"/>
              <w:bottom w:val="single" w:sz="4" w:space="0" w:color="auto"/>
              <w:right w:val="single" w:sz="4" w:space="0" w:color="auto"/>
            </w:tcBorders>
            <w:vAlign w:val="bottom"/>
            <w:hideMark/>
          </w:tcPr>
          <w:p w:rsidR="00330873" w:rsidRPr="000E65C1" w:rsidRDefault="00330873">
            <w:pPr>
              <w:jc w:val="right"/>
              <w:rPr>
                <w:rFonts w:ascii="Cambria" w:hAnsi="Cambria"/>
              </w:rPr>
            </w:pPr>
            <w:r w:rsidRPr="000E65C1">
              <w:rPr>
                <w:rFonts w:ascii="Cambria" w:hAnsi="Cambria"/>
              </w:rPr>
              <w:t>6717</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jc w:val="both"/>
              <w:rPr>
                <w:rFonts w:ascii="Cambria" w:hAnsi="Cambria"/>
                <w:sz w:val="22"/>
                <w:szCs w:val="22"/>
              </w:rPr>
            </w:pPr>
            <w:r w:rsidRPr="000E65C1">
              <w:rPr>
                <w:rFonts w:ascii="Cambria" w:hAnsi="Cambria"/>
              </w:rPr>
              <w:t>Kokneses muižas "Jaunās pils" pagrabiņa atjaunošana</w:t>
            </w:r>
          </w:p>
        </w:tc>
        <w:tc>
          <w:tcPr>
            <w:tcW w:w="1701" w:type="dxa"/>
            <w:tcBorders>
              <w:top w:val="single" w:sz="4" w:space="0" w:color="auto"/>
              <w:left w:val="single" w:sz="4" w:space="0" w:color="auto"/>
              <w:bottom w:val="single" w:sz="4" w:space="0" w:color="auto"/>
              <w:right w:val="single" w:sz="4" w:space="0" w:color="auto"/>
            </w:tcBorders>
            <w:vAlign w:val="bottom"/>
            <w:hideMark/>
          </w:tcPr>
          <w:p w:rsidR="00330873" w:rsidRPr="000E65C1" w:rsidRDefault="00330873">
            <w:pPr>
              <w:jc w:val="right"/>
              <w:rPr>
                <w:rFonts w:ascii="Cambria" w:hAnsi="Cambria"/>
              </w:rPr>
            </w:pPr>
            <w:r w:rsidRPr="000E65C1">
              <w:rPr>
                <w:rFonts w:ascii="Cambria" w:hAnsi="Cambria"/>
              </w:rPr>
              <w:t>1252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jc w:val="both"/>
              <w:rPr>
                <w:rFonts w:ascii="Cambria" w:hAnsi="Cambria"/>
                <w:sz w:val="22"/>
                <w:szCs w:val="22"/>
              </w:rPr>
            </w:pPr>
            <w:r w:rsidRPr="000E65C1">
              <w:rPr>
                <w:rFonts w:ascii="Cambria" w:hAnsi="Cambria"/>
              </w:rPr>
              <w:t>Žoga posma izbūve pie Kokneses stadiona</w:t>
            </w:r>
          </w:p>
        </w:tc>
        <w:tc>
          <w:tcPr>
            <w:tcW w:w="1701" w:type="dxa"/>
            <w:tcBorders>
              <w:top w:val="single" w:sz="4" w:space="0" w:color="auto"/>
              <w:left w:val="single" w:sz="4" w:space="0" w:color="auto"/>
              <w:bottom w:val="single" w:sz="4" w:space="0" w:color="auto"/>
              <w:right w:val="single" w:sz="4" w:space="0" w:color="auto"/>
            </w:tcBorders>
            <w:vAlign w:val="bottom"/>
            <w:hideMark/>
          </w:tcPr>
          <w:p w:rsidR="00330873" w:rsidRPr="000E65C1" w:rsidRDefault="00330873">
            <w:pPr>
              <w:jc w:val="right"/>
              <w:rPr>
                <w:rFonts w:ascii="Cambria" w:hAnsi="Cambria"/>
              </w:rPr>
            </w:pPr>
            <w:r w:rsidRPr="000E65C1">
              <w:rPr>
                <w:rFonts w:ascii="Cambria" w:hAnsi="Cambria"/>
              </w:rPr>
              <w:t>2942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jc w:val="both"/>
              <w:rPr>
                <w:rFonts w:ascii="Cambria" w:hAnsi="Cambria"/>
                <w:sz w:val="22"/>
                <w:szCs w:val="22"/>
              </w:rPr>
            </w:pPr>
            <w:r w:rsidRPr="000E65C1">
              <w:rPr>
                <w:rFonts w:ascii="Cambria" w:hAnsi="Cambria"/>
              </w:rPr>
              <w:t>Žoga posma izbūve objektā "Ūdenstornis" Bebru pagastā</w:t>
            </w:r>
          </w:p>
        </w:tc>
        <w:tc>
          <w:tcPr>
            <w:tcW w:w="1701" w:type="dxa"/>
            <w:tcBorders>
              <w:top w:val="single" w:sz="4" w:space="0" w:color="auto"/>
              <w:left w:val="single" w:sz="4" w:space="0" w:color="auto"/>
              <w:bottom w:val="single" w:sz="4" w:space="0" w:color="auto"/>
              <w:right w:val="single" w:sz="4" w:space="0" w:color="auto"/>
            </w:tcBorders>
            <w:vAlign w:val="bottom"/>
            <w:hideMark/>
          </w:tcPr>
          <w:p w:rsidR="00330873" w:rsidRPr="000E65C1" w:rsidRDefault="00330873">
            <w:pPr>
              <w:jc w:val="right"/>
              <w:rPr>
                <w:rFonts w:ascii="Cambria" w:hAnsi="Cambria"/>
              </w:rPr>
            </w:pPr>
            <w:r w:rsidRPr="000E65C1">
              <w:rPr>
                <w:rFonts w:ascii="Cambria" w:hAnsi="Cambria"/>
              </w:rPr>
              <w:t>1224</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jc w:val="both"/>
              <w:rPr>
                <w:rFonts w:ascii="Cambria" w:hAnsi="Cambria"/>
                <w:sz w:val="22"/>
                <w:szCs w:val="22"/>
              </w:rPr>
            </w:pPr>
            <w:r w:rsidRPr="000E65C1">
              <w:rPr>
                <w:rFonts w:ascii="Cambria" w:hAnsi="Cambria"/>
              </w:rPr>
              <w:lastRenderedPageBreak/>
              <w:t>Gājēju barjera Blaumaņa ielā pie bērnu laukuma</w:t>
            </w:r>
          </w:p>
        </w:tc>
        <w:tc>
          <w:tcPr>
            <w:tcW w:w="1701" w:type="dxa"/>
            <w:tcBorders>
              <w:top w:val="single" w:sz="4" w:space="0" w:color="auto"/>
              <w:left w:val="single" w:sz="4" w:space="0" w:color="auto"/>
              <w:bottom w:val="single" w:sz="4" w:space="0" w:color="auto"/>
              <w:right w:val="single" w:sz="4" w:space="0" w:color="auto"/>
            </w:tcBorders>
            <w:vAlign w:val="bottom"/>
            <w:hideMark/>
          </w:tcPr>
          <w:p w:rsidR="00330873" w:rsidRPr="000E65C1" w:rsidRDefault="00330873">
            <w:pPr>
              <w:jc w:val="right"/>
              <w:rPr>
                <w:rFonts w:ascii="Cambria" w:hAnsi="Cambria"/>
              </w:rPr>
            </w:pPr>
            <w:r w:rsidRPr="000E65C1">
              <w:rPr>
                <w:rFonts w:ascii="Cambria" w:hAnsi="Cambria"/>
              </w:rPr>
              <w:t>2397</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Bebru pagastā stadiona tribīņu solu uzstādīšana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1658</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Kontu maiņa uz 1232, 1239</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-13874</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Izslēgtā nolietojuma vērtība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1074</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Nolietojuma kontu maiņa uz 1293</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1310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Nolietojuma korekcija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77</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-1913</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
                <w:iCs/>
                <w:sz w:val="22"/>
                <w:szCs w:val="22"/>
              </w:rPr>
            </w:pPr>
            <w:r w:rsidRPr="000E65C1">
              <w:rPr>
                <w:rFonts w:ascii="Cambria" w:hAnsi="Cambria"/>
                <w:iCs/>
                <w:sz w:val="22"/>
                <w:szCs w:val="22"/>
              </w:rPr>
              <w:t>Aprēķināts nolietojums par 2016.gadu</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-67230</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-48181</w:t>
            </w:r>
          </w:p>
        </w:tc>
      </w:tr>
    </w:tbl>
    <w:p w:rsidR="00F50BE3" w:rsidRDefault="00330873" w:rsidP="00330873">
      <w:pPr>
        <w:pStyle w:val="Pamattekstsaratkpi"/>
        <w:ind w:left="0"/>
        <w:rPr>
          <w:rFonts w:ascii="Cambria" w:hAnsi="Cambria"/>
          <w:bCs/>
          <w:sz w:val="22"/>
          <w:szCs w:val="22"/>
        </w:rPr>
      </w:pPr>
      <w:r w:rsidRPr="000E65C1">
        <w:rPr>
          <w:rFonts w:ascii="Cambria" w:hAnsi="Cambria"/>
          <w:bCs/>
          <w:sz w:val="22"/>
          <w:szCs w:val="22"/>
        </w:rPr>
        <w:t xml:space="preserve">        </w:t>
      </w:r>
    </w:p>
    <w:p w:rsidR="00330873" w:rsidRPr="000E65C1" w:rsidRDefault="00330873" w:rsidP="00330873">
      <w:pPr>
        <w:pStyle w:val="Pamattekstsaratkpi"/>
        <w:ind w:left="0"/>
        <w:rPr>
          <w:rFonts w:ascii="Cambria" w:hAnsi="Cambria"/>
          <w:bCs/>
          <w:sz w:val="22"/>
          <w:szCs w:val="22"/>
          <w:lang w:eastAsia="en-US"/>
        </w:rPr>
      </w:pPr>
      <w:r w:rsidRPr="000E65C1">
        <w:rPr>
          <w:rFonts w:ascii="Cambria" w:hAnsi="Cambria"/>
          <w:bCs/>
          <w:sz w:val="22"/>
          <w:szCs w:val="22"/>
        </w:rPr>
        <w:t xml:space="preserve"> No pašvaldības bilancē uzskaitītajām  6  pārējiem nekustamajiem īpašumiem kuras ierakstāmas Zemesgrāmatā uz 2016.gada beigām  Zemesgrāmatā reģistrētas 2.</w:t>
      </w:r>
    </w:p>
    <w:p w:rsidR="00330873" w:rsidRPr="000E65C1" w:rsidRDefault="00330873" w:rsidP="00330873">
      <w:pPr>
        <w:pStyle w:val="Pamattekstsaratkpi"/>
        <w:ind w:left="0"/>
        <w:rPr>
          <w:rFonts w:ascii="Cambria" w:hAnsi="Cambria"/>
          <w:bCs/>
          <w:sz w:val="22"/>
          <w:szCs w:val="22"/>
        </w:rPr>
      </w:pPr>
      <w:r w:rsidRPr="000E65C1">
        <w:rPr>
          <w:rFonts w:ascii="Cambria" w:hAnsi="Cambria"/>
          <w:bCs/>
          <w:sz w:val="22"/>
          <w:szCs w:val="22"/>
        </w:rPr>
        <w:t xml:space="preserve">         Bilances posteņa „Tehnoloģiskā iekārtas un mašīnas”  bilances vērtība 2016. gada beigās  ir samazinājusies  par 44821 EUR, (16%)būtiskās </w:t>
      </w:r>
      <w:r w:rsidRPr="000E65C1">
        <w:rPr>
          <w:rFonts w:ascii="Cambria" w:hAnsi="Cambria"/>
          <w:sz w:val="22"/>
          <w:szCs w:val="22"/>
        </w:rPr>
        <w:t>izmaiņas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7"/>
        <w:gridCol w:w="1637"/>
        <w:gridCol w:w="1662"/>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Ūdens atdzelžošanas iekārta Kokneses internātpamatskolas attīstības centram</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4634</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Ūdens atdzelžošanas iekārta Kokneses internātpamatskolas attīstības centram nodota bez atlīdzības padotības iestādei</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4634</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Videonovērošana iekārtas rekonstrukcija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295</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 videonovērošanas iekārtas bojātie elementi</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-2126</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Izslēgtais nolietojums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722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
                <w:iCs/>
                <w:sz w:val="22"/>
                <w:szCs w:val="22"/>
              </w:rPr>
            </w:pPr>
            <w:r w:rsidRPr="000E65C1">
              <w:rPr>
                <w:rFonts w:ascii="Cambria" w:hAnsi="Cambria"/>
                <w:iCs/>
                <w:sz w:val="22"/>
                <w:szCs w:val="22"/>
              </w:rPr>
              <w:t>Aprēķināts nolietojums par 2016.gadu</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-43712</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-44821</w:t>
            </w:r>
          </w:p>
        </w:tc>
      </w:tr>
    </w:tbl>
    <w:p w:rsidR="00330873" w:rsidRPr="000E65C1" w:rsidRDefault="00330873" w:rsidP="00330873">
      <w:pPr>
        <w:pStyle w:val="Pamattekstsaratkpi"/>
        <w:ind w:left="0"/>
        <w:rPr>
          <w:rFonts w:ascii="Cambria" w:hAnsi="Cambria"/>
          <w:bCs/>
          <w:sz w:val="22"/>
          <w:szCs w:val="22"/>
        </w:rPr>
      </w:pPr>
      <w:r w:rsidRPr="000E65C1">
        <w:rPr>
          <w:rFonts w:ascii="Cambria" w:hAnsi="Cambria"/>
          <w:bCs/>
          <w:sz w:val="22"/>
          <w:szCs w:val="22"/>
        </w:rPr>
        <w:t>Bilances postenis pārējie pamatlīdzekļi 2016.pārskata gadā samazinājies par 12 346 EUR.</w:t>
      </w:r>
    </w:p>
    <w:tbl>
      <w:tblPr>
        <w:tblW w:w="9640" w:type="dxa"/>
        <w:tblInd w:w="-34" w:type="dxa"/>
        <w:tblLook w:val="04A0" w:firstRow="1" w:lastRow="0" w:firstColumn="1" w:lastColumn="0" w:noHBand="0" w:noVBand="1"/>
      </w:tblPr>
      <w:tblGrid>
        <w:gridCol w:w="5387"/>
        <w:gridCol w:w="1559"/>
        <w:gridCol w:w="1418"/>
        <w:gridCol w:w="1276"/>
      </w:tblGrid>
      <w:tr w:rsidR="00330873" w:rsidRPr="000E65C1" w:rsidTr="00330873">
        <w:trPr>
          <w:trHeight w:val="582"/>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b/>
                <w:bCs/>
                <w:sz w:val="22"/>
                <w:szCs w:val="22"/>
              </w:rPr>
            </w:pPr>
            <w:r w:rsidRPr="000E65C1">
              <w:rPr>
                <w:rFonts w:ascii="Cambria" w:hAnsi="Cambria"/>
                <w:b/>
                <w:bCs/>
              </w:rPr>
              <w:t>AKTĪVS</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perioda beigām</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gada sākumu</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Izmaiņas  (+,-)</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rPr>
            </w:pPr>
            <w:r w:rsidRPr="000E65C1">
              <w:rPr>
                <w:rFonts w:ascii="Cambria" w:hAnsi="Cambria"/>
              </w:rPr>
              <w:t>1</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2</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3</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4</w:t>
            </w:r>
          </w:p>
        </w:tc>
      </w:tr>
      <w:tr w:rsidR="00330873" w:rsidRPr="000E65C1" w:rsidTr="00330873">
        <w:trPr>
          <w:trHeight w:val="268"/>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bCs/>
              </w:rPr>
            </w:pPr>
            <w:r w:rsidRPr="000E65C1">
              <w:rPr>
                <w:rFonts w:ascii="Cambria" w:hAnsi="Cambria"/>
                <w:bCs/>
              </w:rPr>
              <w:t>Konts 1231 Transportlīdzekļi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180 556</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184 918</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rPr>
            </w:pPr>
            <w:r w:rsidRPr="000E65C1">
              <w:rPr>
                <w:rFonts w:ascii="Cambria" w:hAnsi="Cambria"/>
              </w:rPr>
              <w:t>-4 362</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1232 Saimniecības pamatlīdzekļi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141 579</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155 496</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rPr>
            </w:pPr>
            <w:r w:rsidRPr="000E65C1">
              <w:rPr>
                <w:rFonts w:ascii="Cambria" w:hAnsi="Cambria"/>
              </w:rPr>
              <w:t>-13 917</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1233 Bibliotēku fondi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266 901</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253 028</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rPr>
            </w:pPr>
            <w:r w:rsidRPr="000E65C1">
              <w:rPr>
                <w:rFonts w:ascii="Cambria" w:hAnsi="Cambria"/>
              </w:rPr>
              <w:t>13 873</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1234 Izklaides, literārie un mākslas oriģināldarbi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5 597</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2 261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330873" w:rsidRPr="000E65C1" w:rsidRDefault="00330873">
            <w:pPr>
              <w:jc w:val="right"/>
              <w:rPr>
                <w:rFonts w:ascii="Cambria" w:hAnsi="Cambria"/>
              </w:rPr>
            </w:pPr>
            <w:r w:rsidRPr="000E65C1">
              <w:rPr>
                <w:rFonts w:ascii="Cambria" w:hAnsi="Cambria"/>
              </w:rPr>
              <w:t>3 336</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1236 Antīkie un citi kultūras un mākslas priekšmeti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2 566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3 277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330873" w:rsidRPr="000E65C1" w:rsidRDefault="00330873">
            <w:pPr>
              <w:jc w:val="right"/>
              <w:rPr>
                <w:rFonts w:ascii="Cambria" w:hAnsi="Cambria"/>
              </w:rPr>
            </w:pPr>
            <w:r w:rsidRPr="000E65C1">
              <w:rPr>
                <w:rFonts w:ascii="Cambria" w:hAnsi="Cambria"/>
              </w:rPr>
              <w:t>-711</w:t>
            </w:r>
          </w:p>
        </w:tc>
      </w:tr>
      <w:tr w:rsidR="00330873" w:rsidRPr="000E65C1" w:rsidTr="00330873">
        <w:trPr>
          <w:trHeight w:val="289"/>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lastRenderedPageBreak/>
              <w:t>Konts 1238 Datortehnika, sakaru un cita biroja tehnika</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91 691</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116 151</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rPr>
            </w:pPr>
            <w:r w:rsidRPr="000E65C1">
              <w:rPr>
                <w:rFonts w:ascii="Cambria" w:hAnsi="Cambria"/>
              </w:rPr>
              <w:t>-24 460</w:t>
            </w:r>
          </w:p>
        </w:tc>
      </w:tr>
      <w:tr w:rsidR="00330873" w:rsidRPr="000E65C1" w:rsidTr="00330873">
        <w:trPr>
          <w:trHeight w:val="303"/>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1239 iepriekš neklasificētie pārējie pamatlīdzekļi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104 722</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90 827</w:t>
            </w:r>
          </w:p>
        </w:tc>
        <w:tc>
          <w:tcPr>
            <w:tcW w:w="1276" w:type="dxa"/>
            <w:tcBorders>
              <w:top w:val="single" w:sz="4" w:space="0" w:color="auto"/>
              <w:left w:val="nil"/>
              <w:bottom w:val="single" w:sz="4" w:space="0" w:color="auto"/>
              <w:right w:val="single" w:sz="4" w:space="0" w:color="auto"/>
            </w:tcBorders>
            <w:noWrap/>
            <w:vAlign w:val="bottom"/>
            <w:hideMark/>
          </w:tcPr>
          <w:p w:rsidR="00330873" w:rsidRPr="000E65C1" w:rsidRDefault="00330873">
            <w:pPr>
              <w:jc w:val="right"/>
              <w:rPr>
                <w:rFonts w:ascii="Cambria" w:hAnsi="Cambria"/>
              </w:rPr>
            </w:pPr>
            <w:r w:rsidRPr="000E65C1">
              <w:rPr>
                <w:rFonts w:ascii="Cambria" w:hAnsi="Cambria"/>
              </w:rPr>
              <w:t>13 895</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right"/>
              <w:rPr>
                <w:rFonts w:ascii="Cambria" w:hAnsi="Cambria"/>
                <w:b/>
              </w:rPr>
            </w:pPr>
            <w:r w:rsidRPr="000E65C1">
              <w:rPr>
                <w:rFonts w:ascii="Cambria" w:hAnsi="Cambria"/>
                <w:b/>
              </w:rPr>
              <w:t>Kopā:</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793 612</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805 958</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-12346</w:t>
            </w:r>
          </w:p>
        </w:tc>
      </w:tr>
    </w:tbl>
    <w:p w:rsidR="00330873" w:rsidRPr="000E65C1" w:rsidRDefault="00330873" w:rsidP="00330873">
      <w:pPr>
        <w:pStyle w:val="Pamattekstsaratkpi"/>
        <w:ind w:left="0"/>
        <w:rPr>
          <w:rFonts w:ascii="Cambria" w:hAnsi="Cambria"/>
          <w:b/>
          <w:sz w:val="22"/>
          <w:szCs w:val="22"/>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Konts 1231</w:t>
      </w:r>
      <w:r w:rsidRPr="000E65C1">
        <w:rPr>
          <w:rFonts w:ascii="Cambria" w:hAnsi="Cambria"/>
          <w:sz w:val="22"/>
          <w:szCs w:val="22"/>
        </w:rPr>
        <w:t xml:space="preserve"> Transportlīdzekļi bilances postenis 2016.pārskata gadā samazinājies par 4362 EUR(2%) , izmaiņas zem būtiskuma līmeņa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4"/>
        <w:gridCol w:w="1632"/>
        <w:gridCol w:w="1660"/>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Traktors Antonio Carraro rekonstrukcija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10838</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Traktora piekabe Bicchi BRT 225 sn E74.15.1., V.Nr.P1313LM iegāde</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3267</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Automašīna ŠKODA Octavia Combi Ambition 1.4 TSI iegāde</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20620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Smalcinātājpļaujmašīna KDL 160  iegāde</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1895</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Kontu maiņa no 1232</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4233</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Nolietojuma konta maiņa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-2574</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Izslēgti</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-10838</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Izslēgtais nolietojums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8670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
                <w:iCs/>
                <w:sz w:val="22"/>
                <w:szCs w:val="22"/>
              </w:rPr>
            </w:pPr>
            <w:r w:rsidRPr="000E65C1">
              <w:rPr>
                <w:rFonts w:ascii="Cambria" w:hAnsi="Cambria"/>
                <w:iCs/>
                <w:sz w:val="22"/>
                <w:szCs w:val="22"/>
              </w:rPr>
              <w:t>Aprēķināts nolietojums par 2016.gadu</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-40473</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lang w:eastAsia="en-US"/>
              </w:rPr>
            </w:pPr>
            <w:r w:rsidRPr="000E65C1">
              <w:rPr>
                <w:rFonts w:ascii="Cambria" w:hAnsi="Cambria"/>
                <w:b/>
                <w:iCs/>
                <w:sz w:val="22"/>
                <w:szCs w:val="22"/>
              </w:rPr>
              <w:t>-4362</w:t>
            </w:r>
          </w:p>
        </w:tc>
      </w:tr>
    </w:tbl>
    <w:p w:rsidR="00330873" w:rsidRPr="000E65C1" w:rsidRDefault="00330873" w:rsidP="00330873">
      <w:pPr>
        <w:pStyle w:val="Pamattekstsaratkpi"/>
        <w:ind w:left="0"/>
        <w:rPr>
          <w:rFonts w:ascii="Cambria" w:hAnsi="Cambria"/>
          <w:sz w:val="22"/>
          <w:szCs w:val="22"/>
          <w:lang w:eastAsia="en-US"/>
        </w:rPr>
      </w:pPr>
      <w:r w:rsidRPr="000E65C1">
        <w:rPr>
          <w:rFonts w:ascii="Cambria" w:hAnsi="Cambria"/>
          <w:sz w:val="22"/>
          <w:szCs w:val="22"/>
        </w:rPr>
        <w:t>Uzskaitē esošie transporta līdzekļi salīdzināti ar Valsts tehniskā uzraudzības aģentūras datiem par īpašumā esošo traktortehniku un ar Ceļu satiksmes drošības direkcijas datiem par autotransportu pēc stāvokļa uz 2016.gada 31.decembri.</w:t>
      </w:r>
    </w:p>
    <w:p w:rsidR="00330873" w:rsidRPr="000E65C1" w:rsidRDefault="00330873" w:rsidP="00330873">
      <w:pPr>
        <w:pStyle w:val="Pamattekstsaratkpi"/>
        <w:ind w:left="0"/>
        <w:rPr>
          <w:rFonts w:ascii="Cambria" w:hAnsi="Cambria"/>
          <w:sz w:val="22"/>
          <w:szCs w:val="22"/>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Konts 1232</w:t>
      </w:r>
      <w:r w:rsidRPr="000E65C1">
        <w:rPr>
          <w:rFonts w:ascii="Cambria" w:hAnsi="Cambria"/>
          <w:sz w:val="22"/>
          <w:szCs w:val="22"/>
        </w:rPr>
        <w:t xml:space="preserve"> Saimniecības pamatlīdzekļi bilances postenis 2016.pārskata gadā samazinājies par 13 917  EUR(9%), izmaiņas zem būtiskuma līmeņa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1647"/>
        <w:gridCol w:w="1668"/>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Kontu maiņa uz kontu 1238, 1231</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-4452</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Kontu maiņa no konta 1219</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380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Iegāde</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17106</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Izslēgti no uzskaites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-3410</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Nolietojuma konta maiņa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2598</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Nolietojuma korekcija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-21</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 no uzskaites nolietojums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3375</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
                <w:iCs/>
                <w:sz w:val="22"/>
                <w:szCs w:val="22"/>
              </w:rPr>
            </w:pPr>
            <w:r w:rsidRPr="000E65C1">
              <w:rPr>
                <w:rFonts w:ascii="Cambria" w:hAnsi="Cambria"/>
                <w:iCs/>
                <w:sz w:val="22"/>
                <w:szCs w:val="22"/>
              </w:rPr>
              <w:t>Aprēķināts nolietojums par 2016.gadu</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-29493</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-13 917</w:t>
            </w:r>
          </w:p>
        </w:tc>
      </w:tr>
    </w:tbl>
    <w:p w:rsidR="00330873" w:rsidRPr="000E65C1" w:rsidRDefault="00330873" w:rsidP="00330873">
      <w:pPr>
        <w:pStyle w:val="Pamattekstsaratkpi"/>
        <w:ind w:left="0"/>
        <w:rPr>
          <w:rFonts w:ascii="Cambria" w:hAnsi="Cambria"/>
          <w:sz w:val="22"/>
          <w:szCs w:val="22"/>
          <w:lang w:eastAsia="en-US"/>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lastRenderedPageBreak/>
        <w:t>Konts 1233</w:t>
      </w:r>
      <w:r w:rsidRPr="000E65C1">
        <w:rPr>
          <w:rFonts w:ascii="Cambria" w:hAnsi="Cambria"/>
          <w:sz w:val="22"/>
          <w:szCs w:val="22"/>
        </w:rPr>
        <w:t xml:space="preserve"> Bibliotēku fondi bilances postenis 2016. Pārskata gadā palielinājies par  13873 EUR, izmaiņas(5%) zem būtiskuma līmeņa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7"/>
        <w:gridCol w:w="1643"/>
        <w:gridCol w:w="1666"/>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Iegāde</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15794</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Bez atlīdzības no valsts iestādēm</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229</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Dāvinājumi no fiziskajām personām un juridiskajām personām</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952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Bez atlīdzības no citas pašvaldības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512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Inventarizācijas rezultāts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-131</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Bez atlīdzības saņemts no savām iestādēm</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39</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Bez atlīdzības nodotas savām iestādēm</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-108</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Izslēgtas no uzskaites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-3414</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13873</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r>
    </w:tbl>
    <w:p w:rsidR="00330873" w:rsidRPr="000E65C1" w:rsidRDefault="00330873" w:rsidP="00330873">
      <w:pPr>
        <w:pStyle w:val="Pamattekstsaratkpi"/>
        <w:ind w:left="0"/>
        <w:rPr>
          <w:rFonts w:ascii="Cambria" w:hAnsi="Cambria"/>
          <w:b/>
          <w:sz w:val="22"/>
          <w:szCs w:val="22"/>
          <w:lang w:eastAsia="en-US"/>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 xml:space="preserve">Konts 1234 </w:t>
      </w:r>
      <w:r w:rsidRPr="000E65C1">
        <w:rPr>
          <w:rFonts w:ascii="Cambria" w:hAnsi="Cambria"/>
          <w:sz w:val="22"/>
          <w:szCs w:val="22"/>
        </w:rPr>
        <w:t>Izklaides, literārie un mākslas oriģināldarbi 2016.gadā pieauga par 3336 EUR, būtiskās (147%)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5"/>
        <w:gridCol w:w="1644"/>
        <w:gridCol w:w="1667"/>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Koka skulptūrai "Mūžībai" Kokneses parkā piestrāde</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1425</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 xml:space="preserve">Koka skulptūra "Sadraudzības koks"   </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1200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Konta maiņa no 1236</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711</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3336</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r>
    </w:tbl>
    <w:p w:rsidR="00330873" w:rsidRPr="000E65C1" w:rsidRDefault="00330873" w:rsidP="00330873">
      <w:pPr>
        <w:pStyle w:val="Pamattekstsaratkpi"/>
        <w:ind w:left="0"/>
        <w:rPr>
          <w:rFonts w:ascii="Cambria" w:hAnsi="Cambria"/>
          <w:b/>
          <w:sz w:val="22"/>
          <w:szCs w:val="22"/>
          <w:lang w:eastAsia="en-US"/>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Konts 1236</w:t>
      </w:r>
      <w:r w:rsidRPr="000E65C1">
        <w:rPr>
          <w:rFonts w:ascii="Cambria" w:hAnsi="Cambria"/>
          <w:sz w:val="22"/>
          <w:szCs w:val="22"/>
        </w:rPr>
        <w:t xml:space="preserve"> Antīkie un citi kultūras un mākslas priekšmeti bilances postenis 2016.pārskata gadā samazinājušies par 711 EUR (22%) būtiskās izmaiņas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0"/>
        <w:gridCol w:w="1647"/>
        <w:gridCol w:w="1669"/>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Konta maiņa uz 1234, klasifikācija kontos atbilstoši MK noteikumos Nr.1486 noteiktajā kārtībā.</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-711</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lang w:eastAsia="en-US"/>
              </w:rPr>
            </w:pPr>
            <w:r w:rsidRPr="000E65C1">
              <w:rPr>
                <w:rFonts w:ascii="Cambria" w:hAnsi="Cambria"/>
                <w:b/>
                <w:iCs/>
                <w:sz w:val="22"/>
                <w:szCs w:val="22"/>
              </w:rPr>
              <w:t>-711</w:t>
            </w:r>
          </w:p>
        </w:tc>
      </w:tr>
    </w:tbl>
    <w:p w:rsidR="00330873" w:rsidRPr="000E65C1" w:rsidRDefault="00330873" w:rsidP="00330873">
      <w:pPr>
        <w:pStyle w:val="Pamattekstsaratkpi"/>
        <w:ind w:left="0"/>
        <w:rPr>
          <w:rFonts w:ascii="Cambria" w:hAnsi="Cambria"/>
          <w:sz w:val="22"/>
          <w:szCs w:val="22"/>
          <w:lang w:eastAsia="en-US"/>
        </w:rPr>
      </w:pPr>
    </w:p>
    <w:p w:rsidR="00330873" w:rsidRPr="000E65C1" w:rsidRDefault="00330873" w:rsidP="00330873">
      <w:pPr>
        <w:pStyle w:val="Pamattekstsaratkpi"/>
        <w:ind w:left="0" w:right="-908"/>
        <w:jc w:val="both"/>
        <w:rPr>
          <w:rFonts w:ascii="Cambria" w:hAnsi="Cambria"/>
          <w:sz w:val="22"/>
          <w:szCs w:val="22"/>
        </w:rPr>
      </w:pPr>
      <w:r w:rsidRPr="000E65C1">
        <w:rPr>
          <w:rFonts w:ascii="Cambria" w:hAnsi="Cambria"/>
          <w:sz w:val="22"/>
          <w:szCs w:val="22"/>
        </w:rPr>
        <w:t xml:space="preserve">       Bibliotēku fondi un muzeja krājumi inventarizēti, salīdzinot grāmatvedības uzskaites datos esošos daudzumu un vērtību ar bibliotēku un muzeja reģistros esošajiem uzskaites datiem.</w:t>
      </w:r>
    </w:p>
    <w:p w:rsidR="00330873" w:rsidRPr="000E65C1" w:rsidRDefault="00330873" w:rsidP="00330873">
      <w:pPr>
        <w:ind w:right="-908"/>
        <w:jc w:val="both"/>
        <w:rPr>
          <w:rFonts w:ascii="Cambria" w:hAnsi="Cambria"/>
          <w:sz w:val="22"/>
          <w:szCs w:val="22"/>
        </w:rPr>
      </w:pPr>
      <w:r w:rsidRPr="000E65C1">
        <w:rPr>
          <w:rFonts w:ascii="Cambria" w:hAnsi="Cambria"/>
        </w:rPr>
        <w:t xml:space="preserve">       Bibliotēku fondu un muzeja krājumu inventarizācija notiek pēc sastādītā bibliotēku fondu un muzeja krājumu inventarizācijas plāna.2016.gadā bibliotēku krājumu inventarizācija tika veikta Kokneses pagasta bibliotēkā, Ratnicēnu bibliotēkā un Bebru pagasta bibliotēkā.</w:t>
      </w:r>
    </w:p>
    <w:p w:rsidR="00330873" w:rsidRPr="000E65C1" w:rsidRDefault="00330873" w:rsidP="00330873">
      <w:pPr>
        <w:pStyle w:val="Pamattekstsaratkpi"/>
        <w:ind w:left="0" w:right="-908"/>
        <w:jc w:val="both"/>
        <w:rPr>
          <w:rFonts w:ascii="Cambria" w:hAnsi="Cambria"/>
          <w:sz w:val="22"/>
          <w:szCs w:val="22"/>
        </w:rPr>
      </w:pPr>
    </w:p>
    <w:p w:rsidR="00330873" w:rsidRPr="000E65C1" w:rsidRDefault="00330873" w:rsidP="00330873">
      <w:pPr>
        <w:pStyle w:val="Pamattekstsaratkpi"/>
        <w:ind w:left="0" w:right="-908"/>
        <w:jc w:val="both"/>
        <w:rPr>
          <w:rFonts w:ascii="Cambria" w:hAnsi="Cambria"/>
          <w:sz w:val="22"/>
          <w:szCs w:val="22"/>
        </w:rPr>
      </w:pPr>
      <w:r w:rsidRPr="000E65C1">
        <w:rPr>
          <w:rFonts w:ascii="Cambria" w:hAnsi="Cambria"/>
          <w:b/>
          <w:sz w:val="22"/>
          <w:szCs w:val="22"/>
        </w:rPr>
        <w:lastRenderedPageBreak/>
        <w:t>Konts 1238</w:t>
      </w:r>
      <w:r w:rsidRPr="000E65C1">
        <w:rPr>
          <w:rFonts w:ascii="Cambria" w:hAnsi="Cambria"/>
          <w:sz w:val="22"/>
          <w:szCs w:val="22"/>
        </w:rPr>
        <w:t xml:space="preserve"> Datortehnika, sakaru un cita biroja tehnika bilances postenis 2016. Pārskata gadā samazinājās par 24 460 EUR,(21%) būtiskās izmaiņas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4"/>
        <w:gridCol w:w="1645"/>
        <w:gridCol w:w="1667"/>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Nolietojuma korekcija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-58</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Nolietojuma konta maiņa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-60</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Konta maiņa no 1232, klasifikācija kontos atbilstoši MK noteikumos Nr.1486 noteiktajā kārtībā.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219</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Datortehnikas un citas biroja tehnikas  iegāde budžeta iestādēm</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17542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Saņemts bez atlīdzības no juridiskajām personām</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1844</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Izslēgta datortehnika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-22318</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 datortehnikas nolietojums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22318</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
                <w:iCs/>
                <w:sz w:val="22"/>
                <w:szCs w:val="22"/>
              </w:rPr>
            </w:pPr>
            <w:r w:rsidRPr="000E65C1">
              <w:rPr>
                <w:rFonts w:ascii="Cambria" w:hAnsi="Cambria"/>
                <w:iCs/>
                <w:sz w:val="22"/>
                <w:szCs w:val="22"/>
              </w:rPr>
              <w:t>Aprēķināts nolietojums par 2016.gadu</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-43947</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-24460</w:t>
            </w:r>
          </w:p>
        </w:tc>
      </w:tr>
    </w:tbl>
    <w:p w:rsidR="00330873" w:rsidRPr="000E65C1" w:rsidRDefault="00330873" w:rsidP="00330873">
      <w:pPr>
        <w:pStyle w:val="Pamattekstsaratkpi"/>
        <w:ind w:left="0"/>
        <w:rPr>
          <w:rFonts w:ascii="Cambria" w:hAnsi="Cambria"/>
          <w:sz w:val="22"/>
          <w:szCs w:val="22"/>
          <w:lang w:eastAsia="en-US"/>
        </w:rPr>
      </w:pPr>
    </w:p>
    <w:p w:rsidR="00330873" w:rsidRPr="000E65C1" w:rsidRDefault="00330873" w:rsidP="00330873">
      <w:pPr>
        <w:pStyle w:val="Pamattekstsaratkpi"/>
        <w:ind w:left="0"/>
        <w:rPr>
          <w:rFonts w:ascii="Cambria" w:hAnsi="Cambria"/>
          <w:sz w:val="22"/>
          <w:szCs w:val="22"/>
        </w:rPr>
      </w:pPr>
      <w:r w:rsidRPr="000E65C1">
        <w:rPr>
          <w:rFonts w:ascii="Cambria" w:hAnsi="Cambria"/>
          <w:b/>
          <w:sz w:val="22"/>
          <w:szCs w:val="22"/>
        </w:rPr>
        <w:t>Konts 1239</w:t>
      </w:r>
      <w:r w:rsidRPr="000E65C1">
        <w:rPr>
          <w:rFonts w:ascii="Cambria" w:hAnsi="Cambria"/>
          <w:sz w:val="22"/>
          <w:szCs w:val="22"/>
        </w:rPr>
        <w:t xml:space="preserve"> Iepriekš neklasificētie pārējie pamatlīdzekļi bilances postenis 2016.pārskata gadā palielinājies par 13895 EUR,(15%) būtiskās  izmaiņas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3"/>
        <w:gridCol w:w="1645"/>
        <w:gridCol w:w="1668"/>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Konta maiņa no 1219, klasifikācija kontos atbilstoši MK noteikumos Nr.1486 noteiktajā kārtībā.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13493</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Nolietojuma korekcija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-750</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Nolietojuma konta maiņa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-1274</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Centrālās Baltijas jūras reģiona programmas 2014.-2020.gadam projekta Nr.CB110 "Hanzas vērtības ilgtspējīgai sadarbībai" ietvaros iegādātas teltis, nojumes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7066</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Iegādāti pamatlīdzekļi pirmskolas izglītības iestāžu vajadzībām, sporta inventārs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14942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Saņemts bez atlīdzības no juridiskajām personām</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290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Izslēgti no uzskaites nolietojušies pamatlīdzekļi</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-5309</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 no uzskaites nolietojums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5063</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
                <w:iCs/>
                <w:sz w:val="22"/>
                <w:szCs w:val="22"/>
              </w:rPr>
            </w:pPr>
            <w:r w:rsidRPr="000E65C1">
              <w:rPr>
                <w:rFonts w:ascii="Cambria" w:hAnsi="Cambria"/>
                <w:iCs/>
                <w:sz w:val="22"/>
                <w:szCs w:val="22"/>
              </w:rPr>
              <w:t>Aprēķināts nolietojums par 2016.gadu</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-19626</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13895</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r>
    </w:tbl>
    <w:p w:rsidR="00330873" w:rsidRPr="000E65C1" w:rsidRDefault="00330873" w:rsidP="00330873">
      <w:pPr>
        <w:pStyle w:val="Pamattekstsaratkpi"/>
        <w:ind w:left="0"/>
        <w:rPr>
          <w:rFonts w:ascii="Cambria" w:hAnsi="Cambria"/>
          <w:sz w:val="22"/>
          <w:szCs w:val="22"/>
          <w:lang w:eastAsia="en-US"/>
        </w:rPr>
      </w:pPr>
      <w:r w:rsidRPr="000E65C1">
        <w:rPr>
          <w:rFonts w:ascii="Cambria" w:hAnsi="Cambria"/>
          <w:sz w:val="22"/>
          <w:szCs w:val="22"/>
        </w:rPr>
        <w:t xml:space="preserve">    </w:t>
      </w:r>
    </w:p>
    <w:p w:rsidR="00330873" w:rsidRPr="000E65C1" w:rsidRDefault="00330873" w:rsidP="00330873">
      <w:pPr>
        <w:pStyle w:val="Pamattekstsaratkpi"/>
        <w:ind w:left="0"/>
        <w:rPr>
          <w:rFonts w:ascii="Cambria" w:hAnsi="Cambria"/>
          <w:bCs/>
          <w:sz w:val="22"/>
          <w:szCs w:val="22"/>
        </w:rPr>
      </w:pPr>
      <w:r w:rsidRPr="000E65C1">
        <w:rPr>
          <w:rFonts w:ascii="Cambria" w:hAnsi="Cambria"/>
          <w:bCs/>
          <w:sz w:val="22"/>
          <w:szCs w:val="22"/>
        </w:rPr>
        <w:t>Pamatlīdzekļu izveidošana un nepabeigto celtniecības bilances postenis palielinājies par 147962 EUR,(146%) būtiskās izmaiņas periodā ir:</w:t>
      </w:r>
    </w:p>
    <w:tbl>
      <w:tblPr>
        <w:tblW w:w="9640" w:type="dxa"/>
        <w:tblInd w:w="-34" w:type="dxa"/>
        <w:tblLook w:val="04A0" w:firstRow="1" w:lastRow="0" w:firstColumn="1" w:lastColumn="0" w:noHBand="0" w:noVBand="1"/>
      </w:tblPr>
      <w:tblGrid>
        <w:gridCol w:w="5387"/>
        <w:gridCol w:w="1559"/>
        <w:gridCol w:w="1418"/>
        <w:gridCol w:w="1276"/>
      </w:tblGrid>
      <w:tr w:rsidR="00330873" w:rsidRPr="000E65C1" w:rsidTr="00330873">
        <w:trPr>
          <w:trHeight w:val="582"/>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b/>
                <w:bCs/>
                <w:sz w:val="22"/>
                <w:szCs w:val="22"/>
              </w:rPr>
            </w:pPr>
            <w:r w:rsidRPr="000E65C1">
              <w:rPr>
                <w:rFonts w:ascii="Cambria" w:hAnsi="Cambria"/>
                <w:b/>
                <w:bCs/>
              </w:rPr>
              <w:lastRenderedPageBreak/>
              <w:t>AKTĪVS</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perioda beigām</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gada sākumu</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Izmaiņas  (+,-)</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rPr>
            </w:pPr>
            <w:r w:rsidRPr="000E65C1">
              <w:rPr>
                <w:rFonts w:ascii="Cambria" w:hAnsi="Cambria"/>
              </w:rPr>
              <w:t>1</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2</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3</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4</w:t>
            </w:r>
          </w:p>
        </w:tc>
      </w:tr>
      <w:tr w:rsidR="00330873" w:rsidRPr="000E65C1" w:rsidTr="00330873">
        <w:trPr>
          <w:trHeight w:val="268"/>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both"/>
              <w:rPr>
                <w:rFonts w:ascii="Cambria" w:hAnsi="Cambria"/>
                <w:bCs/>
              </w:rPr>
            </w:pPr>
            <w:r w:rsidRPr="000E65C1">
              <w:rPr>
                <w:rFonts w:ascii="Cambria" w:hAnsi="Cambria"/>
                <w:bCs/>
              </w:rPr>
              <w:t xml:space="preserve">Konts 1242 Nepabeigtā celtniecība, </w:t>
            </w:r>
            <w:r w:rsidRPr="000E65C1">
              <w:rPr>
                <w:rFonts w:ascii="Cambria" w:hAnsi="Cambria"/>
                <w:iCs/>
              </w:rPr>
              <w:t xml:space="preserve">Valsts nozīmes arhitektūras pieminekļa Kokneses pilsdrupu konservācija. </w:t>
            </w:r>
          </w:p>
          <w:p w:rsidR="00330873" w:rsidRPr="000E65C1" w:rsidRDefault="00330873">
            <w:pPr>
              <w:jc w:val="both"/>
              <w:rPr>
                <w:rFonts w:ascii="Cambria" w:hAnsi="Cambria"/>
              </w:rPr>
            </w:pPr>
            <w:r w:rsidRPr="000E65C1">
              <w:rPr>
                <w:rFonts w:ascii="Cambria" w:hAnsi="Cambria"/>
              </w:rPr>
              <w:t xml:space="preserve">Kokneses pilsdrupu konservācijas darbi tiek veikti saskaņā ar tehnisko projektu, kas izstrādāts 2005. Gadā un apstiprināts Aizkraukles rajona pašvaldību būvvaldē, kopējā darbu izmaksas EUR 195289,16. Darbus veic par projektu konkursos piešķirtajiem līdzekļiem no Valsts pieminekļu aizsardzības inspekcijas, Kultūras kapitāla fonda un pašvaldības līdzekļiem. Piesaistot ES, Valsts pieminekļu aizsardzības inspekcijas </w:t>
            </w:r>
            <w:r w:rsidRPr="000E65C1">
              <w:rPr>
                <w:rFonts w:ascii="Cambria" w:hAnsi="Cambria"/>
              </w:rPr>
              <w:br/>
              <w:t>un Kultūras kapitāla fonda līdzekļus projektu plānots pabeigt 2017.gadā.</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115363</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85492</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29871</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tcPr>
          <w:p w:rsidR="00330873" w:rsidRPr="000E65C1" w:rsidRDefault="00330873">
            <w:pPr>
              <w:rPr>
                <w:rFonts w:ascii="Cambria" w:hAnsi="Cambria"/>
              </w:rPr>
            </w:pPr>
            <w:r w:rsidRPr="000E65C1">
              <w:rPr>
                <w:rFonts w:ascii="Cambria" w:hAnsi="Cambria"/>
              </w:rPr>
              <w:t>Projekta  " Laivu nobrauktuves un peldošās laipas ierīkošana adresē "Gundegas-1" Kokneses pagastā" realizēšana sākta 2015.gada augustā un pabeigta 2016.gada maijā.</w:t>
            </w:r>
          </w:p>
          <w:p w:rsidR="00330873" w:rsidRPr="000E65C1" w:rsidRDefault="00330873">
            <w:pPr>
              <w:rPr>
                <w:rFonts w:ascii="Cambria" w:hAnsi="Cambria"/>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0</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5095</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-5095</w:t>
            </w:r>
          </w:p>
        </w:tc>
      </w:tr>
      <w:tr w:rsidR="00330873" w:rsidRPr="000E65C1" w:rsidTr="00330873">
        <w:trPr>
          <w:trHeight w:val="958"/>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spacing w:after="240"/>
              <w:rPr>
                <w:rFonts w:ascii="Cambria" w:hAnsi="Cambria"/>
              </w:rPr>
            </w:pPr>
            <w:r w:rsidRPr="000E65C1">
              <w:rPr>
                <w:rFonts w:ascii="Cambria" w:hAnsi="Cambria"/>
              </w:rPr>
              <w:t>Projekts "Kokneses estrādes rekonstrukcija" atbilstoši Kokneses novada attīstības programmas 2013.-2019.gadam Investīciju plāna 2.stratēģiskā mērķa "Uzņēmējdarbībai labvēlīga vide", U.2.3. Sekmēt tūrisma nozares attīstību 41, punktu "Kokneses estrādes rekonstrukcija". Pamatojoties uz Kokneses novada domes 2015.gada 30.septembra lēmumu Nr. 10 punkts 7.11. Par būvprojekta izstrādi    brīvdabas estrādei Kokneses pagastā.</w:t>
            </w:r>
            <w:r w:rsidRPr="000E65C1">
              <w:rPr>
                <w:rFonts w:ascii="Cambria" w:hAnsi="Cambria"/>
              </w:rPr>
              <w:br/>
              <w:t>2015.gadā sākta būvprojekta izstrāde, kura pabeigta 2016,gadā. Estrādes projekts iesniegts Latvijas-Lietuvas-Baltkrievijas pārrobežu sadarbības programmā 2014-2020.gads, lai piesaistītu finansējumu Kokneses estrādes rekonstrukcijai. Plānotās izmaksas 230000 EUR   Projekta īstenošanas termiņš 2018.gada decembris.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10128</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309</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9819</w:t>
            </w:r>
          </w:p>
        </w:tc>
      </w:tr>
      <w:tr w:rsidR="00330873" w:rsidRPr="000E65C1" w:rsidTr="00330873">
        <w:trPr>
          <w:trHeight w:val="958"/>
        </w:trPr>
        <w:tc>
          <w:tcPr>
            <w:tcW w:w="5387" w:type="dxa"/>
            <w:tcBorders>
              <w:top w:val="single" w:sz="4" w:space="0" w:color="auto"/>
              <w:left w:val="single" w:sz="4" w:space="0" w:color="auto"/>
              <w:bottom w:val="single" w:sz="4" w:space="0" w:color="auto"/>
              <w:right w:val="single" w:sz="4" w:space="0" w:color="auto"/>
            </w:tcBorders>
            <w:vAlign w:val="center"/>
          </w:tcPr>
          <w:p w:rsidR="00330873" w:rsidRPr="000E65C1" w:rsidRDefault="00330873">
            <w:pPr>
              <w:jc w:val="both"/>
              <w:rPr>
                <w:rFonts w:ascii="Cambria" w:hAnsi="Cambria"/>
              </w:rPr>
            </w:pPr>
            <w:r w:rsidRPr="000E65C1">
              <w:rPr>
                <w:rFonts w:ascii="Cambria" w:hAnsi="Cambria"/>
              </w:rPr>
              <w:t>Projekta  " Ielu apgaismojuma izbūve Bebru pagastā posmā no Bebru pamatskolas līdz dzīvojamai mājai "Ataugas"  darbi iesākti 2015.gada oktobrī. Pabeigti 2016.gada jūlijā.</w:t>
            </w:r>
          </w:p>
          <w:p w:rsidR="00330873" w:rsidRPr="000E65C1" w:rsidRDefault="00330873">
            <w:pPr>
              <w:rPr>
                <w:rFonts w:ascii="Cambria" w:hAnsi="Cambria"/>
              </w:rPr>
            </w:pPr>
            <w:r w:rsidRPr="000E65C1">
              <w:rPr>
                <w:rFonts w:ascii="Cambria" w:hAnsi="Cambria"/>
              </w:rPr>
              <w:t xml:space="preserve">Projekta "Ielu apgaismojuma izbūve Bebru pagastā". Turpinājums apgaismes ķermeņu </w:t>
            </w:r>
            <w:r w:rsidRPr="000E65C1">
              <w:rPr>
                <w:rFonts w:ascii="Cambria" w:hAnsi="Cambria"/>
              </w:rPr>
              <w:lastRenderedPageBreak/>
              <w:t>uzstādīšana esošajā apgaismojuma sistēmā. Plānots pabeigt līdz 2017.gada beigām.</w:t>
            </w:r>
          </w:p>
          <w:p w:rsidR="00330873" w:rsidRPr="000E65C1" w:rsidRDefault="00330873">
            <w:pPr>
              <w:pStyle w:val="Pamattekstsaratkpi"/>
              <w:ind w:left="0"/>
              <w:rPr>
                <w:rFonts w:ascii="Cambria" w:hAnsi="Cambria"/>
                <w:sz w:val="22"/>
                <w:szCs w:val="22"/>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sz w:val="22"/>
                <w:szCs w:val="22"/>
              </w:rPr>
            </w:pPr>
            <w:r w:rsidRPr="000E65C1">
              <w:rPr>
                <w:rFonts w:ascii="Cambria" w:hAnsi="Cambria"/>
              </w:rPr>
              <w:lastRenderedPageBreak/>
              <w:t>2399</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7122</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-4723</w:t>
            </w:r>
          </w:p>
        </w:tc>
      </w:tr>
      <w:tr w:rsidR="00330873" w:rsidRPr="000E65C1" w:rsidTr="00330873">
        <w:trPr>
          <w:trHeight w:val="1265"/>
        </w:trPr>
        <w:tc>
          <w:tcPr>
            <w:tcW w:w="5387" w:type="dxa"/>
            <w:tcBorders>
              <w:top w:val="single" w:sz="4" w:space="0" w:color="auto"/>
              <w:left w:val="single" w:sz="4" w:space="0" w:color="auto"/>
              <w:bottom w:val="single" w:sz="4" w:space="0" w:color="auto"/>
              <w:right w:val="single" w:sz="4" w:space="0" w:color="auto"/>
            </w:tcBorders>
            <w:vAlign w:val="center"/>
          </w:tcPr>
          <w:p w:rsidR="00330873" w:rsidRPr="000E65C1" w:rsidRDefault="00330873">
            <w:pPr>
              <w:jc w:val="both"/>
              <w:rPr>
                <w:rFonts w:ascii="Cambria" w:hAnsi="Cambria"/>
              </w:rPr>
            </w:pPr>
            <w:r w:rsidRPr="000E65C1">
              <w:rPr>
                <w:rFonts w:ascii="Cambria" w:hAnsi="Cambria"/>
              </w:rPr>
              <w:t>Projekts  "Kokneses muižas jauno pils drupu pagrabiņa un apkārtnes labiekārtošana" un "Slepeno eju meklējot: Kokneses parkā Jaunās pils pagrabiņa labiekārtošana un izveide" darbi sākti 2015.gada oktobrī. Pabeigti 2016.gada maijā.</w:t>
            </w:r>
          </w:p>
          <w:p w:rsidR="00330873" w:rsidRPr="000E65C1" w:rsidRDefault="00330873">
            <w:pPr>
              <w:pStyle w:val="Pamattekstsaratkpi"/>
              <w:ind w:left="0"/>
              <w:rPr>
                <w:rFonts w:ascii="Cambria" w:hAnsi="Cambria"/>
                <w:sz w:val="22"/>
                <w:szCs w:val="22"/>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sz w:val="22"/>
                <w:szCs w:val="22"/>
              </w:rPr>
            </w:pPr>
            <w:r w:rsidRPr="000E65C1">
              <w:rPr>
                <w:rFonts w:ascii="Cambria" w:hAnsi="Cambria"/>
              </w:rPr>
              <w:t>0</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801</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-801</w:t>
            </w:r>
          </w:p>
        </w:tc>
      </w:tr>
      <w:tr w:rsidR="00330873" w:rsidRPr="000E65C1" w:rsidTr="00330873">
        <w:trPr>
          <w:trHeight w:val="958"/>
        </w:trPr>
        <w:tc>
          <w:tcPr>
            <w:tcW w:w="5387" w:type="dxa"/>
            <w:tcBorders>
              <w:top w:val="single" w:sz="4" w:space="0" w:color="auto"/>
              <w:left w:val="single" w:sz="4" w:space="0" w:color="auto"/>
              <w:bottom w:val="single" w:sz="4" w:space="0" w:color="auto"/>
              <w:right w:val="single" w:sz="4" w:space="0" w:color="auto"/>
            </w:tcBorders>
            <w:vAlign w:val="center"/>
          </w:tcPr>
          <w:p w:rsidR="00330873" w:rsidRPr="000E65C1" w:rsidRDefault="00330873">
            <w:pPr>
              <w:jc w:val="both"/>
              <w:rPr>
                <w:rFonts w:ascii="Cambria" w:hAnsi="Cambria"/>
              </w:rPr>
            </w:pPr>
            <w:r w:rsidRPr="000E65C1">
              <w:rPr>
                <w:rFonts w:ascii="Cambria" w:hAnsi="Cambria"/>
              </w:rPr>
              <w:t>Projekts "Kokneses novada Bebru pagasta stadiona ēkās un tribīņu pārbūve" 2015.gadā veikta Bebru pagasta stadiona tribīņu pārbūve. Līdz 2017.gada beigām piesaistot pārrobežu projektu līdzekļus plānots pārbūvēt stadiona ēku.</w:t>
            </w:r>
            <w:r w:rsidRPr="000E65C1">
              <w:rPr>
                <w:rFonts w:ascii="Cambria" w:hAnsi="Cambria"/>
              </w:rPr>
              <w:br/>
              <w:t>Nepabeigtās celtniecības kontā atlikumā projektēšanas izmaksas stadiona ēkai.</w:t>
            </w:r>
          </w:p>
          <w:p w:rsidR="00330873" w:rsidRPr="000E65C1" w:rsidRDefault="00330873">
            <w:pPr>
              <w:pStyle w:val="Pamattekstsaratkpi"/>
              <w:ind w:left="0"/>
              <w:rPr>
                <w:rFonts w:ascii="Cambria" w:hAnsi="Cambria"/>
                <w:sz w:val="22"/>
                <w:szCs w:val="22"/>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sz w:val="22"/>
                <w:szCs w:val="22"/>
              </w:rPr>
            </w:pPr>
            <w:r w:rsidRPr="000E65C1">
              <w:rPr>
                <w:rFonts w:ascii="Cambria" w:hAnsi="Cambria"/>
              </w:rPr>
              <w:t>1815</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1210</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605</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 xml:space="preserve">Projekts "Apgaismojuma izveide Parka ielā Kokneses pagastā" </w:t>
            </w:r>
            <w:r w:rsidRPr="000E65C1">
              <w:rPr>
                <w:rFonts w:ascii="Cambria" w:hAnsi="Cambria"/>
              </w:rPr>
              <w:br/>
              <w:t xml:space="preserve">Apgaismojuma izbūve  saimnieciskā kārtā, pašu spēkiem. Darbus plānots pabeigt līdz 2017.gada septembrim </w:t>
            </w:r>
            <w:r w:rsidRPr="000E65C1">
              <w:rPr>
                <w:rFonts w:ascii="Cambria" w:hAnsi="Cambria"/>
              </w:rPr>
              <w:br/>
              <w:t>Nepabeigtās celtniecības kontā atlikumā materiālu izmaksas.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484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484</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Ēkai "Dzeguzīte 1" kad. Nr. 3254 003 0235 001 plānots veikts energoefektivitātes pasākumu. 2016.gadā veikts energoaudits, tehniskā apsekošana, izstrādāts atjaunošanas projekts un būvniecības tāme. Darbu veikšanai plānots piesaistīt ERAF līdzekļus. Kopēja izmaksu summa 183 000 EUR. Darbus plāno veikts līdz 2017.gada decembrim.</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3500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3500</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Projekts "Ēkas "Galdiņi"- V. Jākobsona muzejs, kad. Nr. 3246 006 0318 001 sanitāro telpu izbūve" tiek veikta saimnieciskā kārtā. Ēkas telpā tiek būvēta sanitārā telpa. Darbi iesākti 2016.gadā jūnijā. Uz 2016.gada 31.decembri izbūvētas telpas sienas, izbūvēta ūdens un  kanalizācijas sistēma, iebūvēta elektroinstalācija. Darbi veikti par 80 %. Plānots pabeigt 2017.gada jūlijā.</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1791</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1791</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tcPr>
          <w:p w:rsidR="00330873" w:rsidRPr="000E65C1" w:rsidRDefault="00330873">
            <w:pPr>
              <w:rPr>
                <w:rFonts w:ascii="Cambria" w:hAnsi="Cambria"/>
              </w:rPr>
            </w:pPr>
            <w:r w:rsidRPr="000E65C1">
              <w:rPr>
                <w:rFonts w:ascii="Cambria" w:hAnsi="Cambria"/>
              </w:rPr>
              <w:t>Projekts "Tūrisma informācijas centra telpu vienkāršota atjaunošana Koknesē, 1905.gada ielā 7"  Darbi iesākti 2016.gada jūnijā. Veikti telpu atjaunošanas projektēšanas darbi, tehniskā projekta izstrāde elektroenerģijas pieslēgumam un elektropieslēguma  darbi. Uzsākti  telpu atjaunošanas darbi. Darbi veikti par 15 %. Projekts plānots pabeigt 2016.gada aprīlī.</w:t>
            </w:r>
          </w:p>
          <w:p w:rsidR="00330873" w:rsidRPr="000E65C1" w:rsidRDefault="00330873">
            <w:pPr>
              <w:rPr>
                <w:rFonts w:ascii="Cambria" w:hAnsi="Cambria"/>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lastRenderedPageBreak/>
              <w:t>12251</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12251</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 xml:space="preserve">ELFLA projekta ""Darbnīcu laukums" ceļu un pievadceļu pārbūve"   2016,gadā veikta projektēšana. Pārbūve plānota veikt 2017.gadā. Kopējās izmaksas 460 266 EUR.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22229</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22229</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 xml:space="preserve">ELFLA projekta "Kokneses novada grants ceļu pārbūve un izbūve" 2016.gadā veikta ceļu pārbūves un izbūves projektēšana pašvaldības grantētajiem ceļiem Kokneses pagastā, Iršu pagastā un Bebru pagastā. Ir veikta iepirkumu procedūra 1, kārtas pārbūvei un izbūvei un noslēgti līgumi. 2016.gada 15 novembrī sākta pirmās kārtas ceļu Bidēgi -Auliciems un Līdums -Auliciems pārbūve un izbūve. Bidēgi-Auliciems kopējā līguma  summa 96 353,66 EUR, novembra decembra mēnešos veikti darbi par 21700,86 EUR. Līdums -Auliciems kopējā līguma summa 31 784,01 EUR, novembra decembra mēnešos veikti darbi par 3739,57 EUR.  Veikta iepirkumu procedūra 2. kārtas pārbūvei un izbūvei, paziņoti rezultāti, līgumi tiks noslēgti 2017.gadā.2017.gadā tiks veiktas 3, kārtas pārbūves iepirkumu procedūra. Kopējā izmaksu summa 880 000 EUR. Ceļu pārbūve plānota pabeigt 2017.gada decembrī.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74862</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74862</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Projektā plānota Kokneses parka dīķu tīrīšana ūdenskrituma-strūklakas izbūve vienā no dīķiem, koka skulptūras "Mūžībai” kapitāla atjaunošanas, solu kompleksa nomaiņa, informatīvo stendu, plākšņu uzstādīšana, norādes zīmju uzstādīšana.  Projektu veikt par Latvija-Lietuva pārrobežu sadarbības programmas 2014,-2020,gadam "Piļu un muižu parku saglabāšanas un attīstība" līdzekļiem. Kopējais finansējums 130 000 EUR. 2016.gadā veikta dīķu izpēte.</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787</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787</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PII Bitītes nojumes atjaunošanas darbi tiek veikti saimnieciskā kārtā. 2016.gadā veikta jumta maiņa. 2017.gadā plānots izbūvēt vējtveri. Darbi sākti 2016.gada novembrī, plānots pabeigt 2017.gada maijā. Kopējā izmaksu summa 2000. EUR.</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1488</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1488</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 xml:space="preserve">Projekts Pašvaldības ēkas 1905.gada ielā 7, Koknesē, Kokneses novadā teritorijas labiekārtošana. Projekts uzsākts 2016.gadā veikti projektēšanas darbi. 2016.gada beigās veikta iepirkumu procedūra. Līgums par darbu veikšanu noslēgts 15.12.2016.Iepirkuma līgums stāsies spēkā pēc Latvijas -Lietuvas pārrobežu sadarbības programmas 2014-2020 projektu vērtēšanas komisijas lēmuma pieņemšanas aptuveni </w:t>
            </w:r>
            <w:r w:rsidRPr="000E65C1">
              <w:rPr>
                <w:rFonts w:ascii="Cambria" w:hAnsi="Cambria"/>
              </w:rPr>
              <w:lastRenderedPageBreak/>
              <w:t>2017.gada februārī. Plānots projektu pabeigt 2017.gada septembris.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lastRenderedPageBreak/>
              <w:t>2118</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2118</w:t>
            </w:r>
          </w:p>
        </w:tc>
      </w:tr>
      <w:tr w:rsidR="00330873" w:rsidRPr="000E65C1" w:rsidTr="00330873">
        <w:trPr>
          <w:trHeight w:val="1130"/>
        </w:trPr>
        <w:tc>
          <w:tcPr>
            <w:tcW w:w="5387" w:type="dxa"/>
            <w:tcBorders>
              <w:top w:val="single" w:sz="4" w:space="0" w:color="auto"/>
              <w:left w:val="single" w:sz="4" w:space="0" w:color="auto"/>
              <w:bottom w:val="single" w:sz="4" w:space="0" w:color="auto"/>
              <w:right w:val="single" w:sz="4" w:space="0" w:color="auto"/>
            </w:tcBorders>
            <w:vAlign w:val="center"/>
          </w:tcPr>
          <w:p w:rsidR="00330873" w:rsidRPr="000E65C1" w:rsidRDefault="00330873">
            <w:pPr>
              <w:rPr>
                <w:rFonts w:ascii="Cambria" w:hAnsi="Cambria"/>
              </w:rPr>
            </w:pPr>
            <w:r w:rsidRPr="000E65C1">
              <w:rPr>
                <w:rFonts w:ascii="Cambria" w:hAnsi="Cambria"/>
              </w:rPr>
              <w:t>Projekts "Kokneses novada Bebru pagasta Vecbebru ciema ūdenstorņa sētas atjaunošana". Sētas atjaunošana tiek veikta saimnieciskā kārtā. Sākta 2015. gadā izbūvēta 62,5 metri. Pabeigti darbi 2017.gadā</w:t>
            </w:r>
          </w:p>
          <w:p w:rsidR="00330873" w:rsidRPr="000E65C1" w:rsidRDefault="00330873">
            <w:pPr>
              <w:rPr>
                <w:rFonts w:ascii="Cambria" w:hAnsi="Cambria"/>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0</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1224</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-1224</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right"/>
              <w:rPr>
                <w:rFonts w:ascii="Cambria" w:hAnsi="Cambria"/>
                <w:b/>
              </w:rPr>
            </w:pPr>
            <w:r w:rsidRPr="000E65C1">
              <w:rPr>
                <w:rFonts w:ascii="Cambria" w:hAnsi="Cambria"/>
                <w:b/>
              </w:rPr>
              <w:t>Kopā:</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249 215</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101 253</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i/>
                <w:iCs/>
              </w:rPr>
            </w:pPr>
            <w:r w:rsidRPr="000E65C1">
              <w:rPr>
                <w:rFonts w:ascii="Cambria" w:hAnsi="Cambria"/>
                <w:b/>
                <w:i/>
                <w:iCs/>
              </w:rPr>
              <w:t>147962</w:t>
            </w:r>
          </w:p>
        </w:tc>
      </w:tr>
    </w:tbl>
    <w:p w:rsidR="00330873" w:rsidRPr="000E65C1" w:rsidRDefault="00330873" w:rsidP="00330873">
      <w:pPr>
        <w:pStyle w:val="Pamattekstsaratkpi"/>
        <w:ind w:left="0"/>
        <w:rPr>
          <w:rFonts w:ascii="Cambria" w:hAnsi="Cambria"/>
          <w:bCs/>
          <w:sz w:val="22"/>
          <w:szCs w:val="22"/>
          <w:lang w:eastAsia="en-US"/>
        </w:rPr>
      </w:pPr>
    </w:p>
    <w:p w:rsidR="00330873" w:rsidRPr="000E65C1" w:rsidRDefault="00330873" w:rsidP="00330873">
      <w:pPr>
        <w:pStyle w:val="Pamattekstsaratkpi"/>
        <w:ind w:left="0"/>
        <w:rPr>
          <w:rFonts w:ascii="Cambria" w:hAnsi="Cambria"/>
          <w:bCs/>
          <w:sz w:val="22"/>
          <w:szCs w:val="22"/>
        </w:rPr>
      </w:pPr>
      <w:r w:rsidRPr="000E65C1">
        <w:rPr>
          <w:rFonts w:ascii="Cambria" w:hAnsi="Cambria"/>
          <w:bCs/>
          <w:sz w:val="22"/>
          <w:szCs w:val="22"/>
        </w:rPr>
        <w:t>Bilances postenis Turējumā nodotie valsts un pašvaldību īpašumi bilances postenis 2016.pārskata gadā samazinājās par 6333 EUR.</w:t>
      </w:r>
      <w:r w:rsidRPr="000E65C1">
        <w:rPr>
          <w:rFonts w:ascii="Cambria" w:hAnsi="Cambria"/>
          <w:sz w:val="22"/>
          <w:szCs w:val="22"/>
        </w:rPr>
        <w:t xml:space="preserve"> </w:t>
      </w:r>
    </w:p>
    <w:tbl>
      <w:tblPr>
        <w:tblW w:w="9640" w:type="dxa"/>
        <w:tblInd w:w="-34" w:type="dxa"/>
        <w:tblLook w:val="04A0" w:firstRow="1" w:lastRow="0" w:firstColumn="1" w:lastColumn="0" w:noHBand="0" w:noVBand="1"/>
      </w:tblPr>
      <w:tblGrid>
        <w:gridCol w:w="5387"/>
        <w:gridCol w:w="1559"/>
        <w:gridCol w:w="1418"/>
        <w:gridCol w:w="1276"/>
      </w:tblGrid>
      <w:tr w:rsidR="00330873" w:rsidRPr="000E65C1" w:rsidTr="00330873">
        <w:trPr>
          <w:trHeight w:val="582"/>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b/>
                <w:bCs/>
                <w:sz w:val="22"/>
                <w:szCs w:val="22"/>
              </w:rPr>
            </w:pPr>
            <w:r w:rsidRPr="000E65C1">
              <w:rPr>
                <w:rFonts w:ascii="Cambria" w:hAnsi="Cambria"/>
                <w:b/>
                <w:bCs/>
              </w:rPr>
              <w:t>AKTĪVS</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perioda beigām</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gada sākumu</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Izmaiņas  (+,-)</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rPr>
            </w:pPr>
            <w:r w:rsidRPr="000E65C1">
              <w:rPr>
                <w:rFonts w:ascii="Cambria" w:hAnsi="Cambria"/>
              </w:rPr>
              <w:t>1</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2</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3</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4</w:t>
            </w:r>
          </w:p>
        </w:tc>
      </w:tr>
      <w:tr w:rsidR="00330873" w:rsidRPr="000E65C1" w:rsidTr="00330873">
        <w:trPr>
          <w:trHeight w:val="268"/>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bCs/>
              </w:rPr>
            </w:pPr>
            <w:r w:rsidRPr="000E65C1">
              <w:rPr>
                <w:rFonts w:ascii="Cambria" w:hAnsi="Cambria"/>
                <w:bCs/>
              </w:rPr>
              <w:t>Konts 1252 Turējumā nodotās valsts un pašvaldību ēkas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467 019</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473 352</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-6333</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right"/>
              <w:rPr>
                <w:rFonts w:ascii="Cambria" w:hAnsi="Cambria"/>
                <w:b/>
              </w:rPr>
            </w:pPr>
            <w:r w:rsidRPr="000E65C1">
              <w:rPr>
                <w:rFonts w:ascii="Cambria" w:hAnsi="Cambria"/>
                <w:b/>
              </w:rPr>
              <w:t>Kopā:</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467 019</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473 352</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i/>
                <w:iCs/>
              </w:rPr>
            </w:pPr>
            <w:r w:rsidRPr="000E65C1">
              <w:rPr>
                <w:rFonts w:ascii="Cambria" w:hAnsi="Cambria"/>
                <w:b/>
                <w:i/>
                <w:iCs/>
              </w:rPr>
              <w:t>-6333</w:t>
            </w:r>
          </w:p>
        </w:tc>
      </w:tr>
    </w:tbl>
    <w:p w:rsidR="00330873" w:rsidRPr="000E65C1" w:rsidRDefault="00330873" w:rsidP="00330873">
      <w:pPr>
        <w:pStyle w:val="Pamattekstsaratkpi"/>
        <w:ind w:left="0"/>
        <w:rPr>
          <w:rFonts w:ascii="Cambria" w:hAnsi="Cambria"/>
          <w:bCs/>
          <w:sz w:val="22"/>
          <w:szCs w:val="22"/>
          <w:lang w:eastAsia="en-US"/>
        </w:rPr>
      </w:pPr>
      <w:r w:rsidRPr="000E65C1">
        <w:rPr>
          <w:rFonts w:ascii="Cambria" w:hAnsi="Cambria"/>
          <w:bCs/>
          <w:sz w:val="22"/>
          <w:szCs w:val="22"/>
        </w:rPr>
        <w:t xml:space="preserve">  </w:t>
      </w:r>
    </w:p>
    <w:p w:rsidR="00330873" w:rsidRPr="000E65C1" w:rsidRDefault="00330873" w:rsidP="00330873">
      <w:pPr>
        <w:pStyle w:val="Pamattekstsaratkpi"/>
        <w:ind w:left="0"/>
        <w:rPr>
          <w:rFonts w:ascii="Cambria" w:hAnsi="Cambria"/>
          <w:b/>
          <w:bCs/>
          <w:sz w:val="22"/>
          <w:szCs w:val="22"/>
        </w:rPr>
      </w:pPr>
    </w:p>
    <w:p w:rsidR="00330873" w:rsidRPr="000E65C1" w:rsidRDefault="00330873" w:rsidP="00330873">
      <w:pPr>
        <w:pStyle w:val="Pamattekstsaratkpi"/>
        <w:ind w:left="0"/>
        <w:rPr>
          <w:rFonts w:ascii="Cambria" w:hAnsi="Cambria"/>
          <w:bCs/>
          <w:sz w:val="22"/>
          <w:szCs w:val="22"/>
        </w:rPr>
      </w:pPr>
      <w:r w:rsidRPr="000E65C1">
        <w:rPr>
          <w:rFonts w:ascii="Cambria" w:hAnsi="Cambria"/>
          <w:b/>
          <w:bCs/>
          <w:sz w:val="22"/>
          <w:szCs w:val="22"/>
        </w:rPr>
        <w:t>Konts 1252</w:t>
      </w:r>
      <w:r w:rsidRPr="000E65C1">
        <w:rPr>
          <w:rFonts w:ascii="Cambria" w:hAnsi="Cambria"/>
          <w:bCs/>
          <w:sz w:val="22"/>
          <w:szCs w:val="22"/>
        </w:rPr>
        <w:t xml:space="preserve"> Turējumā nodotās valsts un pašvaldību ēkas bilances postenis 2016.pārskata gadā samazinājās par 6332 EUR,</w:t>
      </w:r>
      <w:r w:rsidRPr="000E65C1">
        <w:rPr>
          <w:rFonts w:ascii="Cambria" w:hAnsi="Cambria"/>
          <w:sz w:val="22"/>
          <w:szCs w:val="22"/>
        </w:rPr>
        <w:t xml:space="preserve"> (1 %) izmaiņas zem būtiskuma līmeņa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1647"/>
        <w:gridCol w:w="1668"/>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Dzīvoklis bez atlīdzības no valsts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3148</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Līdz šim neuzskaitīts īpašums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lang w:eastAsia="en-US"/>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Kontu maiņa no konta , klasifikācija kontos atbilstoši MK noteikumos Nr.1486 noteiktajā kārtībā.</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lang w:eastAsia="en-US"/>
              </w:rPr>
            </w:pPr>
            <w:r w:rsidRPr="000E65C1">
              <w:rPr>
                <w:rFonts w:ascii="Cambria" w:hAnsi="Cambria"/>
                <w:iCs/>
                <w:sz w:val="22"/>
                <w:szCs w:val="22"/>
              </w:rPr>
              <w:t>Atsavināti dzīvokļi uz kontu 2132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-3287</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Atsavināto dzīvokļu izslēgtais nolietojums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707</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
                <w:iCs/>
                <w:sz w:val="22"/>
                <w:szCs w:val="22"/>
              </w:rPr>
            </w:pPr>
            <w:r w:rsidRPr="000E65C1">
              <w:rPr>
                <w:rFonts w:ascii="Cambria" w:hAnsi="Cambria"/>
                <w:iCs/>
                <w:sz w:val="22"/>
                <w:szCs w:val="22"/>
              </w:rPr>
              <w:t>Aprēķināts nolietojums par 2016.gadu</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-6901</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-6333</w:t>
            </w:r>
          </w:p>
        </w:tc>
      </w:tr>
    </w:tbl>
    <w:p w:rsidR="00330873" w:rsidRPr="000E65C1" w:rsidRDefault="00330873" w:rsidP="00330873">
      <w:pPr>
        <w:pStyle w:val="Pamattekstsaratkpi"/>
        <w:ind w:left="0"/>
        <w:rPr>
          <w:rFonts w:ascii="Cambria" w:hAnsi="Cambria"/>
          <w:bCs/>
          <w:sz w:val="22"/>
          <w:szCs w:val="22"/>
          <w:lang w:eastAsia="en-US"/>
        </w:rPr>
      </w:pPr>
      <w:r w:rsidRPr="000E65C1">
        <w:rPr>
          <w:rFonts w:ascii="Cambria" w:hAnsi="Cambria"/>
          <w:bCs/>
          <w:sz w:val="22"/>
          <w:szCs w:val="22"/>
        </w:rPr>
        <w:t xml:space="preserve">      </w:t>
      </w:r>
    </w:p>
    <w:p w:rsidR="00330873" w:rsidRPr="000E65C1" w:rsidRDefault="00330873" w:rsidP="00330873">
      <w:pPr>
        <w:pStyle w:val="Pamattekstsaratkpi"/>
        <w:ind w:left="0" w:right="-908"/>
        <w:jc w:val="both"/>
        <w:rPr>
          <w:rFonts w:ascii="Cambria" w:hAnsi="Cambria"/>
          <w:bCs/>
        </w:rPr>
      </w:pPr>
      <w:r w:rsidRPr="000E65C1">
        <w:rPr>
          <w:rFonts w:ascii="Cambria" w:hAnsi="Cambria"/>
          <w:bCs/>
        </w:rPr>
        <w:t>Bilances kontā  1252 „Turējumā nodotās valsts un pašvaldību ēkas un būves” uzskaitīti dzīvokļu un ēku īpašumi, kuru apsaimniekošana ir deleģēta Kokneses novada domes SIA „Kokneses komunālie pakalpojumi”.</w:t>
      </w:r>
    </w:p>
    <w:p w:rsidR="00330873" w:rsidRDefault="00330873" w:rsidP="00330873">
      <w:pPr>
        <w:pStyle w:val="Pamattekstsaratkpi"/>
        <w:ind w:left="0"/>
        <w:rPr>
          <w:rFonts w:ascii="Cambria" w:hAnsi="Cambria"/>
          <w:bCs/>
          <w:sz w:val="22"/>
          <w:szCs w:val="22"/>
        </w:rPr>
      </w:pPr>
    </w:p>
    <w:p w:rsidR="00F50BE3" w:rsidRDefault="00F50BE3" w:rsidP="00330873">
      <w:pPr>
        <w:pStyle w:val="Pamattekstsaratkpi"/>
        <w:ind w:left="0"/>
        <w:rPr>
          <w:rFonts w:ascii="Cambria" w:hAnsi="Cambria"/>
          <w:bCs/>
          <w:sz w:val="22"/>
          <w:szCs w:val="22"/>
        </w:rPr>
      </w:pPr>
    </w:p>
    <w:p w:rsidR="00F50BE3" w:rsidRDefault="00F50BE3" w:rsidP="00330873">
      <w:pPr>
        <w:pStyle w:val="Pamattekstsaratkpi"/>
        <w:ind w:left="0"/>
        <w:rPr>
          <w:rFonts w:ascii="Cambria" w:hAnsi="Cambria"/>
          <w:bCs/>
          <w:sz w:val="22"/>
          <w:szCs w:val="22"/>
        </w:rPr>
      </w:pPr>
    </w:p>
    <w:p w:rsidR="00F50BE3" w:rsidRPr="000E65C1" w:rsidRDefault="00F50BE3" w:rsidP="00330873">
      <w:pPr>
        <w:pStyle w:val="Pamattekstsaratkpi"/>
        <w:ind w:left="0"/>
        <w:rPr>
          <w:rFonts w:ascii="Cambria" w:hAnsi="Cambria"/>
          <w:bCs/>
          <w:sz w:val="22"/>
          <w:szCs w:val="22"/>
        </w:rPr>
      </w:pPr>
    </w:p>
    <w:p w:rsidR="00330873" w:rsidRPr="000E65C1" w:rsidRDefault="00330873" w:rsidP="00330873">
      <w:pPr>
        <w:pStyle w:val="Pamattekstsaratkpi"/>
        <w:ind w:left="0"/>
        <w:rPr>
          <w:rFonts w:ascii="Cambria" w:hAnsi="Cambria"/>
          <w:b/>
          <w:bCs/>
          <w:sz w:val="22"/>
          <w:szCs w:val="22"/>
        </w:rPr>
      </w:pPr>
      <w:r w:rsidRPr="000E65C1">
        <w:rPr>
          <w:rFonts w:ascii="Cambria" w:hAnsi="Cambria"/>
          <w:bCs/>
          <w:sz w:val="22"/>
          <w:szCs w:val="22"/>
        </w:rPr>
        <w:t xml:space="preserve">Bilances postenis Bioloģiskie un pazemes aktīvi  samazinājušies par 86 EUR, </w:t>
      </w:r>
    </w:p>
    <w:tbl>
      <w:tblPr>
        <w:tblW w:w="9640" w:type="dxa"/>
        <w:tblInd w:w="-34" w:type="dxa"/>
        <w:tblLook w:val="04A0" w:firstRow="1" w:lastRow="0" w:firstColumn="1" w:lastColumn="0" w:noHBand="0" w:noVBand="1"/>
      </w:tblPr>
      <w:tblGrid>
        <w:gridCol w:w="5387"/>
        <w:gridCol w:w="1559"/>
        <w:gridCol w:w="1418"/>
        <w:gridCol w:w="1276"/>
      </w:tblGrid>
      <w:tr w:rsidR="00330873" w:rsidRPr="000E65C1" w:rsidTr="00330873">
        <w:trPr>
          <w:trHeight w:val="582"/>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b/>
                <w:bCs/>
                <w:sz w:val="22"/>
                <w:szCs w:val="22"/>
              </w:rPr>
            </w:pPr>
            <w:r w:rsidRPr="000E65C1">
              <w:rPr>
                <w:rFonts w:ascii="Cambria" w:hAnsi="Cambria"/>
                <w:b/>
                <w:bCs/>
              </w:rPr>
              <w:t>AKTĪVS</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perioda beigām</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gada sākumu</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Izmaiņas  (+,-)</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rPr>
            </w:pPr>
            <w:r w:rsidRPr="000E65C1">
              <w:rPr>
                <w:rFonts w:ascii="Cambria" w:hAnsi="Cambria"/>
              </w:rPr>
              <w:t>1</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2</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3</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4</w:t>
            </w:r>
          </w:p>
        </w:tc>
      </w:tr>
      <w:tr w:rsidR="00330873" w:rsidRPr="000E65C1" w:rsidTr="00330873">
        <w:trPr>
          <w:trHeight w:val="268"/>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bCs/>
              </w:rPr>
            </w:pPr>
            <w:r w:rsidRPr="000E65C1">
              <w:rPr>
                <w:rFonts w:ascii="Cambria" w:hAnsi="Cambria"/>
                <w:bCs/>
              </w:rPr>
              <w:t>Konts 1261 Pazemes aktīvi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498 620</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498 706</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-86</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1263 Mežaudzes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136 609</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136 609</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0</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right"/>
              <w:rPr>
                <w:rFonts w:ascii="Cambria" w:hAnsi="Cambria"/>
                <w:b/>
              </w:rPr>
            </w:pPr>
            <w:r w:rsidRPr="000E65C1">
              <w:rPr>
                <w:rFonts w:ascii="Cambria" w:hAnsi="Cambria"/>
                <w:b/>
              </w:rPr>
              <w:t>Kopā:</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635 229</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635 315</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i/>
                <w:iCs/>
              </w:rPr>
            </w:pPr>
            <w:r w:rsidRPr="000E65C1">
              <w:rPr>
                <w:rFonts w:ascii="Cambria" w:hAnsi="Cambria"/>
                <w:b/>
                <w:i/>
                <w:iCs/>
              </w:rPr>
              <w:t>-86</w:t>
            </w:r>
          </w:p>
        </w:tc>
      </w:tr>
    </w:tbl>
    <w:p w:rsidR="00330873" w:rsidRPr="000E65C1" w:rsidRDefault="00330873" w:rsidP="00330873">
      <w:pPr>
        <w:pStyle w:val="Pamattekstsaratkpi"/>
        <w:ind w:left="0"/>
        <w:rPr>
          <w:rFonts w:ascii="Cambria" w:hAnsi="Cambria"/>
          <w:b/>
          <w:bCs/>
          <w:sz w:val="22"/>
          <w:szCs w:val="22"/>
          <w:lang w:eastAsia="en-US"/>
        </w:rPr>
      </w:pPr>
    </w:p>
    <w:p w:rsidR="00330873" w:rsidRPr="000E65C1" w:rsidRDefault="00330873" w:rsidP="00330873">
      <w:pPr>
        <w:ind w:right="-908"/>
        <w:jc w:val="both"/>
        <w:rPr>
          <w:rFonts w:ascii="Cambria" w:hAnsi="Cambria"/>
        </w:rPr>
      </w:pPr>
      <w:r w:rsidRPr="000E65C1">
        <w:rPr>
          <w:rFonts w:ascii="Cambria" w:hAnsi="Cambria"/>
          <w:b/>
          <w:bCs/>
        </w:rPr>
        <w:t>Konta 1261</w:t>
      </w:r>
      <w:r w:rsidRPr="000E65C1">
        <w:rPr>
          <w:rFonts w:ascii="Cambria" w:hAnsi="Cambria"/>
          <w:bCs/>
        </w:rPr>
        <w:t xml:space="preserve"> Pazemes aktīvi  2016.gadā  bilances konts samazinājies</w:t>
      </w:r>
      <w:r w:rsidRPr="000E65C1">
        <w:rPr>
          <w:rFonts w:ascii="Cambria" w:hAnsi="Cambria"/>
        </w:rPr>
        <w:t xml:space="preserve">  par smilts krājumu izmaiņām.  2016.gadā izņemtās smilts daudzums 127 m3,  krājums pēc izņemtās smilts grāmatvedības uzskaitē uz 31.12.2016. gadu 739406 m3. </w:t>
      </w:r>
    </w:p>
    <w:p w:rsidR="00330873" w:rsidRPr="000E65C1" w:rsidRDefault="00330873" w:rsidP="00330873">
      <w:pPr>
        <w:ind w:right="-908"/>
        <w:jc w:val="both"/>
        <w:rPr>
          <w:rFonts w:ascii="Cambria" w:hAnsi="Cambria"/>
        </w:rPr>
      </w:pPr>
      <w:r w:rsidRPr="000E65C1">
        <w:rPr>
          <w:rFonts w:ascii="Cambria" w:hAnsi="Cambria"/>
          <w:bCs/>
        </w:rPr>
        <w:t xml:space="preserve">        </w:t>
      </w:r>
      <w:r w:rsidRPr="000E65C1">
        <w:rPr>
          <w:rFonts w:ascii="Cambria" w:hAnsi="Cambria"/>
        </w:rPr>
        <w:t xml:space="preserve">Kokneses novada domei piederošo nekustamā īpašuma </w:t>
      </w:r>
      <w:r w:rsidRPr="000E65C1">
        <w:rPr>
          <w:rFonts w:ascii="Cambria" w:hAnsi="Cambria"/>
          <w:bCs/>
        </w:rPr>
        <w:t xml:space="preserve">„Brencēnu smilts karjers” atlikušais smilts daudzums tika salīdzināts ar  </w:t>
      </w:r>
      <w:r w:rsidRPr="000E65C1">
        <w:rPr>
          <w:rFonts w:ascii="Cambria" w:hAnsi="Cambria"/>
        </w:rPr>
        <w:t>Latvijas Vides, ģeoloģijas un meteoroloģijas centra derīgo izrakteņu atradnes reģistra  datiem.</w:t>
      </w:r>
      <w:r w:rsidRPr="000E65C1">
        <w:rPr>
          <w:rFonts w:ascii="Cambria" w:hAnsi="Cambria"/>
          <w:bCs/>
        </w:rPr>
        <w:t xml:space="preserve"> </w:t>
      </w:r>
      <w:r w:rsidRPr="000E65C1">
        <w:rPr>
          <w:rFonts w:ascii="Cambria" w:hAnsi="Cambria"/>
        </w:rPr>
        <w:t xml:space="preserve">Derīgo izrakteņu atradnes reģistrs tika atrasts mājas lapā </w:t>
      </w:r>
      <w:hyperlink r:id="rId22" w:history="1">
        <w:r w:rsidRPr="000E65C1">
          <w:rPr>
            <w:rStyle w:val="Hipersaite"/>
            <w:rFonts w:ascii="Cambria" w:hAnsi="Cambria"/>
            <w:color w:val="auto"/>
          </w:rPr>
          <w:t>www.meteo.lv</w:t>
        </w:r>
      </w:hyperlink>
      <w:r w:rsidRPr="000E65C1">
        <w:rPr>
          <w:rFonts w:ascii="Cambria" w:hAnsi="Cambria"/>
        </w:rPr>
        <w:t xml:space="preserve"> . Pēc atradņu reģistra 806,13 t. m3-66,6 t m3(privātā daļa) = 739.53 t. m3</w:t>
      </w:r>
    </w:p>
    <w:p w:rsidR="00330873" w:rsidRPr="000E65C1" w:rsidRDefault="00330873" w:rsidP="00330873">
      <w:pPr>
        <w:pStyle w:val="Pamattekstsaratkpi"/>
        <w:ind w:left="0" w:right="-908"/>
        <w:jc w:val="both"/>
        <w:rPr>
          <w:rFonts w:ascii="Cambria" w:hAnsi="Cambria"/>
          <w:bCs/>
        </w:rPr>
      </w:pPr>
    </w:p>
    <w:p w:rsidR="00330873" w:rsidRPr="000E65C1" w:rsidRDefault="00330873" w:rsidP="00330873">
      <w:pPr>
        <w:pStyle w:val="Pamattekstsaratkpi"/>
        <w:ind w:left="0" w:right="-908"/>
        <w:jc w:val="both"/>
        <w:rPr>
          <w:rFonts w:ascii="Cambria" w:hAnsi="Cambria"/>
          <w:bCs/>
        </w:rPr>
      </w:pPr>
      <w:r w:rsidRPr="000E65C1">
        <w:rPr>
          <w:rFonts w:ascii="Cambria" w:hAnsi="Cambria"/>
          <w:b/>
          <w:bCs/>
        </w:rPr>
        <w:t>Kontā 1263</w:t>
      </w:r>
      <w:r w:rsidRPr="000E65C1">
        <w:rPr>
          <w:rFonts w:ascii="Cambria" w:hAnsi="Cambria"/>
          <w:bCs/>
        </w:rPr>
        <w:t xml:space="preserve"> Mežaudzes, uzskaitīts Kokneses novada domes nekustamais  īpašums–mežaudzes. 2016.pārskata gadā  bez izmaiņām.</w:t>
      </w:r>
    </w:p>
    <w:p w:rsidR="00330873" w:rsidRPr="000E65C1" w:rsidRDefault="00330873" w:rsidP="00330873">
      <w:pPr>
        <w:pStyle w:val="Pamattekstsaratkpi"/>
        <w:ind w:left="0" w:right="-908"/>
        <w:jc w:val="both"/>
        <w:rPr>
          <w:rFonts w:ascii="Cambria" w:hAnsi="Cambria"/>
          <w:bCs/>
        </w:rPr>
      </w:pPr>
    </w:p>
    <w:p w:rsidR="00330873" w:rsidRPr="000E65C1" w:rsidRDefault="00330873" w:rsidP="00330873">
      <w:pPr>
        <w:pStyle w:val="Pamattekstsaratkpi"/>
        <w:ind w:left="0" w:right="-908"/>
        <w:jc w:val="both"/>
        <w:rPr>
          <w:rFonts w:ascii="Cambria" w:hAnsi="Cambria"/>
          <w:bCs/>
        </w:rPr>
      </w:pPr>
      <w:r w:rsidRPr="000E65C1">
        <w:rPr>
          <w:rFonts w:ascii="Cambria" w:hAnsi="Cambria"/>
        </w:rPr>
        <w:t>Grāmatvedības uzskaitē uzskaitīto mežaudžu īpašumi salīdzināti ar Valsts meža dienesta reģistra datiem pēc stāvokļa uz 2016.gada 31.decembri.</w:t>
      </w:r>
    </w:p>
    <w:p w:rsidR="00F50BE3" w:rsidRDefault="00F50BE3" w:rsidP="00330873">
      <w:pPr>
        <w:pStyle w:val="Pamattekstsaratkpi"/>
        <w:ind w:left="0" w:right="-908"/>
        <w:jc w:val="both"/>
        <w:rPr>
          <w:rFonts w:ascii="Cambria" w:hAnsi="Cambria"/>
          <w:bCs/>
        </w:rPr>
      </w:pPr>
    </w:p>
    <w:p w:rsidR="00330873" w:rsidRPr="000E65C1" w:rsidRDefault="00330873" w:rsidP="00330873">
      <w:pPr>
        <w:pStyle w:val="Pamattekstsaratkpi"/>
        <w:ind w:left="0" w:right="-908"/>
        <w:jc w:val="both"/>
        <w:rPr>
          <w:rFonts w:ascii="Cambria" w:hAnsi="Cambria"/>
          <w:b/>
          <w:bCs/>
        </w:rPr>
      </w:pPr>
      <w:r w:rsidRPr="000E65C1">
        <w:rPr>
          <w:rFonts w:ascii="Cambria" w:hAnsi="Cambria"/>
          <w:bCs/>
        </w:rPr>
        <w:t>Bilances postenis Avansa maksājumi par pamatlīdzekļiem 2016.pārskata gadā samazinājies par 10 025 EUR, būtiskās izmaiņas periodā ir:</w:t>
      </w:r>
    </w:p>
    <w:tbl>
      <w:tblPr>
        <w:tblW w:w="9640" w:type="dxa"/>
        <w:tblInd w:w="-34" w:type="dxa"/>
        <w:tblLook w:val="04A0" w:firstRow="1" w:lastRow="0" w:firstColumn="1" w:lastColumn="0" w:noHBand="0" w:noVBand="1"/>
      </w:tblPr>
      <w:tblGrid>
        <w:gridCol w:w="5387"/>
        <w:gridCol w:w="1559"/>
        <w:gridCol w:w="1418"/>
        <w:gridCol w:w="1276"/>
      </w:tblGrid>
      <w:tr w:rsidR="00330873" w:rsidRPr="000E65C1" w:rsidTr="00330873">
        <w:trPr>
          <w:trHeight w:val="582"/>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b/>
                <w:bCs/>
                <w:sz w:val="22"/>
                <w:szCs w:val="22"/>
              </w:rPr>
            </w:pPr>
            <w:r w:rsidRPr="000E65C1">
              <w:rPr>
                <w:rFonts w:ascii="Cambria" w:hAnsi="Cambria"/>
                <w:b/>
                <w:bCs/>
              </w:rPr>
              <w:t>AKTĪVS</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perioda beigām</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gada sākumu</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Izmaiņas  (+,-)</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rPr>
            </w:pPr>
            <w:r w:rsidRPr="000E65C1">
              <w:rPr>
                <w:rFonts w:ascii="Cambria" w:hAnsi="Cambria"/>
              </w:rPr>
              <w:t>1</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2</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3</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4</w:t>
            </w:r>
          </w:p>
        </w:tc>
      </w:tr>
      <w:tr w:rsidR="00330873" w:rsidRPr="000E65C1" w:rsidTr="00330873">
        <w:trPr>
          <w:trHeight w:val="268"/>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bCs/>
              </w:rPr>
            </w:pPr>
            <w:r w:rsidRPr="000E65C1">
              <w:rPr>
                <w:rFonts w:ascii="Cambria" w:hAnsi="Cambria"/>
                <w:bCs/>
              </w:rPr>
              <w:t>Konts 1281 Avansa maksājumi par zemi ēkām un būvēm</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0</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2 227</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-2227</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1283 Avansa maksājumi par pārējiem pamatlīdzekļiem</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193</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7 991</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-7798</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right"/>
              <w:rPr>
                <w:rFonts w:ascii="Cambria" w:hAnsi="Cambria"/>
                <w:b/>
              </w:rPr>
            </w:pPr>
            <w:r w:rsidRPr="000E65C1">
              <w:rPr>
                <w:rFonts w:ascii="Cambria" w:hAnsi="Cambria"/>
                <w:b/>
              </w:rPr>
              <w:t>Kopā:</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193</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10 218</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i/>
                <w:iCs/>
              </w:rPr>
            </w:pPr>
            <w:r w:rsidRPr="000E65C1">
              <w:rPr>
                <w:rFonts w:ascii="Cambria" w:hAnsi="Cambria"/>
                <w:b/>
                <w:i/>
                <w:iCs/>
              </w:rPr>
              <w:t>10 025</w:t>
            </w:r>
          </w:p>
        </w:tc>
      </w:tr>
    </w:tbl>
    <w:p w:rsidR="00330873" w:rsidRDefault="00330873" w:rsidP="00330873">
      <w:pPr>
        <w:pStyle w:val="Pamattekstsaratkpi"/>
        <w:ind w:left="0"/>
        <w:rPr>
          <w:rFonts w:ascii="Cambria" w:hAnsi="Cambria"/>
          <w:bCs/>
          <w:sz w:val="22"/>
          <w:szCs w:val="22"/>
          <w:lang w:eastAsia="en-US"/>
        </w:rPr>
      </w:pPr>
    </w:p>
    <w:p w:rsidR="00F50BE3" w:rsidRDefault="00F50BE3" w:rsidP="00330873">
      <w:pPr>
        <w:pStyle w:val="Pamattekstsaratkpi"/>
        <w:ind w:left="0"/>
        <w:rPr>
          <w:rFonts w:ascii="Cambria" w:hAnsi="Cambria"/>
          <w:bCs/>
          <w:sz w:val="22"/>
          <w:szCs w:val="22"/>
          <w:lang w:eastAsia="en-US"/>
        </w:rPr>
      </w:pPr>
    </w:p>
    <w:p w:rsidR="00F50BE3" w:rsidRDefault="00F50BE3" w:rsidP="00330873">
      <w:pPr>
        <w:pStyle w:val="Pamattekstsaratkpi"/>
        <w:ind w:left="0"/>
        <w:rPr>
          <w:rFonts w:ascii="Cambria" w:hAnsi="Cambria"/>
          <w:bCs/>
          <w:sz w:val="22"/>
          <w:szCs w:val="22"/>
          <w:lang w:eastAsia="en-US"/>
        </w:rPr>
      </w:pPr>
    </w:p>
    <w:p w:rsidR="00F50BE3" w:rsidRDefault="00F50BE3" w:rsidP="00330873">
      <w:pPr>
        <w:pStyle w:val="Pamattekstsaratkpi"/>
        <w:ind w:left="0"/>
        <w:rPr>
          <w:rFonts w:ascii="Cambria" w:hAnsi="Cambria"/>
          <w:bCs/>
          <w:sz w:val="22"/>
          <w:szCs w:val="22"/>
          <w:lang w:eastAsia="en-US"/>
        </w:rPr>
      </w:pPr>
    </w:p>
    <w:p w:rsidR="00F50BE3" w:rsidRPr="000E65C1" w:rsidRDefault="00F50BE3" w:rsidP="00330873">
      <w:pPr>
        <w:pStyle w:val="Pamattekstsaratkpi"/>
        <w:ind w:left="0"/>
        <w:rPr>
          <w:rFonts w:ascii="Cambria" w:hAnsi="Cambria"/>
          <w:bCs/>
          <w:sz w:val="22"/>
          <w:szCs w:val="22"/>
          <w:lang w:eastAsia="en-US"/>
        </w:rPr>
      </w:pPr>
    </w:p>
    <w:p w:rsidR="00F50BE3" w:rsidRDefault="00F50BE3" w:rsidP="00330873">
      <w:pPr>
        <w:pStyle w:val="Pamattekstsaratkpi"/>
        <w:ind w:left="0"/>
        <w:rPr>
          <w:rFonts w:ascii="Cambria" w:hAnsi="Cambria"/>
          <w:b/>
          <w:bCs/>
          <w:sz w:val="22"/>
          <w:szCs w:val="22"/>
        </w:rPr>
      </w:pPr>
    </w:p>
    <w:p w:rsidR="00330873" w:rsidRPr="000E65C1" w:rsidRDefault="00330873" w:rsidP="00330873">
      <w:pPr>
        <w:pStyle w:val="Pamattekstsaratkpi"/>
        <w:ind w:left="0"/>
        <w:rPr>
          <w:rFonts w:ascii="Cambria" w:hAnsi="Cambria"/>
          <w:bCs/>
          <w:sz w:val="22"/>
          <w:szCs w:val="22"/>
        </w:rPr>
      </w:pPr>
      <w:r w:rsidRPr="000E65C1">
        <w:rPr>
          <w:rFonts w:ascii="Cambria" w:hAnsi="Cambria"/>
          <w:b/>
          <w:bCs/>
          <w:sz w:val="22"/>
          <w:szCs w:val="22"/>
        </w:rPr>
        <w:t>Konts 1281</w:t>
      </w:r>
      <w:r w:rsidRPr="000E65C1">
        <w:rPr>
          <w:rFonts w:ascii="Cambria" w:hAnsi="Cambria"/>
          <w:bCs/>
          <w:sz w:val="22"/>
          <w:szCs w:val="22"/>
        </w:rPr>
        <w:t xml:space="preserve"> Avansa maksājumi par zemi ēkām un būvēm bilances postenis samazinājās par 2227 EUR, būtiskās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1647"/>
        <w:gridCol w:w="1668"/>
      </w:tblGrid>
      <w:tr w:rsidR="00330873" w:rsidRPr="000E65C1" w:rsidTr="00F50BE3">
        <w:tc>
          <w:tcPr>
            <w:tcW w:w="6204" w:type="dxa"/>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F50BE3">
        <w:tc>
          <w:tcPr>
            <w:tcW w:w="6204" w:type="dxa"/>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 xml:space="preserve">Avansa maksājums par Būvprojekta izstrādi  </w:t>
            </w:r>
            <w:r w:rsidRPr="000E65C1">
              <w:rPr>
                <w:rFonts w:ascii="Cambria" w:hAnsi="Cambria"/>
                <w:sz w:val="22"/>
                <w:szCs w:val="22"/>
              </w:rPr>
              <w:t>brīvdabas estrādei Kokneses pagastā</w:t>
            </w:r>
          </w:p>
        </w:tc>
        <w:tc>
          <w:tcPr>
            <w:tcW w:w="1701" w:type="dxa"/>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0</w:t>
            </w:r>
          </w:p>
        </w:tc>
        <w:tc>
          <w:tcPr>
            <w:tcW w:w="1701" w:type="dxa"/>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-2227</w:t>
            </w:r>
          </w:p>
        </w:tc>
      </w:tr>
      <w:tr w:rsidR="00330873" w:rsidRPr="000E65C1" w:rsidTr="00F50BE3">
        <w:trPr>
          <w:trHeight w:val="268"/>
        </w:trPr>
        <w:tc>
          <w:tcPr>
            <w:tcW w:w="6204" w:type="dxa"/>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hideMark/>
          </w:tcPr>
          <w:p w:rsidR="00330873" w:rsidRPr="000E65C1" w:rsidRDefault="00330873">
            <w:pPr>
              <w:rPr>
                <w:rFonts w:ascii="Cambria" w:hAnsi="Cambria"/>
                <w:b/>
                <w:iCs/>
                <w:sz w:val="22"/>
                <w:szCs w:val="22"/>
              </w:rPr>
            </w:pPr>
          </w:p>
        </w:tc>
        <w:tc>
          <w:tcPr>
            <w:tcW w:w="1701" w:type="dxa"/>
            <w:hideMark/>
          </w:tcPr>
          <w:p w:rsidR="00330873" w:rsidRPr="000E65C1" w:rsidRDefault="00330873">
            <w:pPr>
              <w:pStyle w:val="Pamattekstsaratkpi"/>
              <w:ind w:left="0"/>
              <w:jc w:val="right"/>
              <w:rPr>
                <w:rFonts w:ascii="Cambria" w:hAnsi="Cambria"/>
                <w:b/>
                <w:iCs/>
                <w:sz w:val="22"/>
                <w:szCs w:val="22"/>
                <w:lang w:eastAsia="en-US"/>
              </w:rPr>
            </w:pPr>
            <w:r w:rsidRPr="000E65C1">
              <w:rPr>
                <w:rFonts w:ascii="Cambria" w:hAnsi="Cambria"/>
                <w:b/>
                <w:iCs/>
                <w:sz w:val="22"/>
                <w:szCs w:val="22"/>
              </w:rPr>
              <w:t>-2 227</w:t>
            </w:r>
          </w:p>
        </w:tc>
      </w:tr>
    </w:tbl>
    <w:p w:rsidR="00330873" w:rsidRPr="000E65C1" w:rsidRDefault="00330873" w:rsidP="00330873">
      <w:pPr>
        <w:pStyle w:val="Pamattekstsaratkpi"/>
        <w:ind w:left="0"/>
        <w:rPr>
          <w:rFonts w:ascii="Cambria" w:hAnsi="Cambria"/>
          <w:bCs/>
          <w:sz w:val="22"/>
          <w:szCs w:val="22"/>
          <w:lang w:eastAsia="en-US"/>
        </w:rPr>
      </w:pPr>
    </w:p>
    <w:p w:rsidR="00330873" w:rsidRPr="000E65C1" w:rsidRDefault="00330873" w:rsidP="00330873">
      <w:pPr>
        <w:pStyle w:val="Pamattekstsaratkpi"/>
        <w:ind w:left="0"/>
        <w:rPr>
          <w:rFonts w:ascii="Cambria" w:hAnsi="Cambria"/>
          <w:bCs/>
          <w:sz w:val="22"/>
          <w:szCs w:val="22"/>
        </w:rPr>
      </w:pPr>
      <w:r w:rsidRPr="000E65C1">
        <w:rPr>
          <w:rFonts w:ascii="Cambria" w:hAnsi="Cambria"/>
          <w:b/>
          <w:sz w:val="22"/>
          <w:szCs w:val="22"/>
        </w:rPr>
        <w:t>Konts 1283</w:t>
      </w:r>
      <w:r w:rsidRPr="000E65C1">
        <w:rPr>
          <w:rFonts w:ascii="Cambria" w:hAnsi="Cambria"/>
          <w:sz w:val="22"/>
          <w:szCs w:val="22"/>
        </w:rPr>
        <w:t xml:space="preserve"> Avansa maksājumi par pārējiem pamatlīdzekļiem bilances postenis samazinājies par  7798 EUR,</w:t>
      </w:r>
      <w:r w:rsidRPr="000E65C1">
        <w:rPr>
          <w:rFonts w:ascii="Cambria" w:hAnsi="Cambria"/>
          <w:bCs/>
          <w:sz w:val="22"/>
          <w:szCs w:val="22"/>
        </w:rPr>
        <w:t xml:space="preserve"> būtiskās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5"/>
        <w:gridCol w:w="1644"/>
        <w:gridCol w:w="1667"/>
      </w:tblGrid>
      <w:tr w:rsidR="00330873" w:rsidRPr="000E65C1" w:rsidTr="00F50BE3">
        <w:tc>
          <w:tcPr>
            <w:tcW w:w="6204" w:type="dxa"/>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c>
          <w:tcPr>
            <w:tcW w:w="1701" w:type="dxa"/>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r>
      <w:tr w:rsidR="00330873" w:rsidRPr="000E65C1" w:rsidTr="00F50BE3">
        <w:tc>
          <w:tcPr>
            <w:tcW w:w="6204" w:type="dxa"/>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Datortehnikas iegādei I.Gaiša Kokneses vidusskolai</w:t>
            </w:r>
          </w:p>
        </w:tc>
        <w:tc>
          <w:tcPr>
            <w:tcW w:w="1701" w:type="dxa"/>
          </w:tcPr>
          <w:p w:rsidR="00330873" w:rsidRPr="000E65C1" w:rsidRDefault="00330873">
            <w:pPr>
              <w:pStyle w:val="Pamattekstsaratkpi"/>
              <w:ind w:left="0"/>
              <w:jc w:val="right"/>
              <w:rPr>
                <w:rFonts w:ascii="Cambria" w:hAnsi="Cambria"/>
                <w:iCs/>
                <w:sz w:val="22"/>
                <w:szCs w:val="22"/>
              </w:rPr>
            </w:pPr>
          </w:p>
        </w:tc>
        <w:tc>
          <w:tcPr>
            <w:tcW w:w="1701" w:type="dxa"/>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-4 232</w:t>
            </w:r>
          </w:p>
        </w:tc>
      </w:tr>
      <w:tr w:rsidR="00330873" w:rsidRPr="000E65C1" w:rsidTr="00F50BE3">
        <w:tc>
          <w:tcPr>
            <w:tcW w:w="6204" w:type="dxa"/>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Mācību grāmatu iegāde I.Gaiša Kokneses vidusskolai</w:t>
            </w:r>
          </w:p>
        </w:tc>
        <w:tc>
          <w:tcPr>
            <w:tcW w:w="1701" w:type="dxa"/>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193</w:t>
            </w:r>
          </w:p>
        </w:tc>
        <w:tc>
          <w:tcPr>
            <w:tcW w:w="1701" w:type="dxa"/>
          </w:tcPr>
          <w:p w:rsidR="00330873" w:rsidRPr="000E65C1" w:rsidRDefault="00330873">
            <w:pPr>
              <w:pStyle w:val="Pamattekstsaratkpi"/>
              <w:ind w:left="0"/>
              <w:jc w:val="right"/>
              <w:rPr>
                <w:rFonts w:ascii="Cambria" w:hAnsi="Cambria"/>
                <w:iCs/>
                <w:sz w:val="22"/>
                <w:szCs w:val="22"/>
              </w:rPr>
            </w:pPr>
          </w:p>
        </w:tc>
      </w:tr>
      <w:tr w:rsidR="00330873" w:rsidRPr="000E65C1" w:rsidTr="00F50BE3">
        <w:tc>
          <w:tcPr>
            <w:tcW w:w="6204" w:type="dxa"/>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Mācību grāmatu iegāde I.Gaiša Kokneses vidusskolai</w:t>
            </w:r>
          </w:p>
        </w:tc>
        <w:tc>
          <w:tcPr>
            <w:tcW w:w="1701" w:type="dxa"/>
          </w:tcPr>
          <w:p w:rsidR="00330873" w:rsidRPr="000E65C1" w:rsidRDefault="00330873">
            <w:pPr>
              <w:pStyle w:val="Pamattekstsaratkpi"/>
              <w:ind w:left="0"/>
              <w:jc w:val="right"/>
              <w:rPr>
                <w:rFonts w:ascii="Cambria" w:hAnsi="Cambria"/>
                <w:iCs/>
                <w:sz w:val="22"/>
                <w:szCs w:val="22"/>
              </w:rPr>
            </w:pPr>
          </w:p>
        </w:tc>
        <w:tc>
          <w:tcPr>
            <w:tcW w:w="1701" w:type="dxa"/>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-1 499</w:t>
            </w:r>
          </w:p>
        </w:tc>
      </w:tr>
      <w:tr w:rsidR="00330873" w:rsidRPr="000E65C1" w:rsidTr="00F50BE3">
        <w:tc>
          <w:tcPr>
            <w:tcW w:w="6204" w:type="dxa"/>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Solu iegāde pirmskolas izglītības iestādei „Gundega”</w:t>
            </w:r>
          </w:p>
        </w:tc>
        <w:tc>
          <w:tcPr>
            <w:tcW w:w="1701" w:type="dxa"/>
          </w:tcPr>
          <w:p w:rsidR="00330873" w:rsidRPr="000E65C1" w:rsidRDefault="00330873">
            <w:pPr>
              <w:pStyle w:val="Pamattekstsaratkpi"/>
              <w:ind w:left="0"/>
              <w:jc w:val="right"/>
              <w:rPr>
                <w:rFonts w:ascii="Cambria" w:hAnsi="Cambria"/>
                <w:iCs/>
                <w:sz w:val="22"/>
                <w:szCs w:val="22"/>
              </w:rPr>
            </w:pPr>
          </w:p>
        </w:tc>
        <w:tc>
          <w:tcPr>
            <w:tcW w:w="1701" w:type="dxa"/>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-778</w:t>
            </w:r>
          </w:p>
        </w:tc>
      </w:tr>
      <w:tr w:rsidR="00330873" w:rsidRPr="000E65C1" w:rsidTr="00F50BE3">
        <w:tc>
          <w:tcPr>
            <w:tcW w:w="6204" w:type="dxa"/>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Būvprojekta izstrāde Ielu apgaismošanai Bebru pagastā</w:t>
            </w:r>
          </w:p>
        </w:tc>
        <w:tc>
          <w:tcPr>
            <w:tcW w:w="1701" w:type="dxa"/>
          </w:tcPr>
          <w:p w:rsidR="00330873" w:rsidRPr="000E65C1" w:rsidRDefault="00330873">
            <w:pPr>
              <w:pStyle w:val="Pamattekstsaratkpi"/>
              <w:ind w:left="0"/>
              <w:jc w:val="right"/>
              <w:rPr>
                <w:rFonts w:ascii="Cambria" w:hAnsi="Cambria"/>
                <w:iCs/>
                <w:sz w:val="22"/>
                <w:szCs w:val="22"/>
              </w:rPr>
            </w:pPr>
          </w:p>
        </w:tc>
        <w:tc>
          <w:tcPr>
            <w:tcW w:w="1701" w:type="dxa"/>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-1 482</w:t>
            </w:r>
          </w:p>
        </w:tc>
      </w:tr>
      <w:tr w:rsidR="00330873" w:rsidRPr="000E65C1" w:rsidTr="00F50BE3">
        <w:tc>
          <w:tcPr>
            <w:tcW w:w="6204" w:type="dxa"/>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Pr>
          <w:p w:rsidR="00330873" w:rsidRPr="000E65C1" w:rsidRDefault="00330873">
            <w:pPr>
              <w:pStyle w:val="Pamattekstsaratkpi"/>
              <w:ind w:left="0"/>
              <w:jc w:val="right"/>
              <w:rPr>
                <w:rFonts w:ascii="Cambria" w:hAnsi="Cambria"/>
                <w:b/>
                <w:iCs/>
                <w:sz w:val="22"/>
                <w:szCs w:val="22"/>
              </w:rPr>
            </w:pPr>
          </w:p>
        </w:tc>
        <w:tc>
          <w:tcPr>
            <w:tcW w:w="1701" w:type="dxa"/>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-7798</w:t>
            </w:r>
          </w:p>
        </w:tc>
      </w:tr>
    </w:tbl>
    <w:p w:rsidR="00330873" w:rsidRPr="000E65C1" w:rsidRDefault="00330873" w:rsidP="00330873">
      <w:pPr>
        <w:pStyle w:val="Pamattekstsaratkpi"/>
        <w:ind w:left="0"/>
        <w:rPr>
          <w:rFonts w:ascii="Cambria" w:hAnsi="Cambria"/>
          <w:b/>
          <w:bCs/>
          <w:sz w:val="22"/>
          <w:szCs w:val="22"/>
          <w:lang w:eastAsia="en-US"/>
        </w:rPr>
      </w:pPr>
    </w:p>
    <w:p w:rsidR="00330873" w:rsidRPr="000E65C1" w:rsidRDefault="00330873" w:rsidP="00330873">
      <w:pPr>
        <w:pStyle w:val="Pamattekstsaratkpi"/>
        <w:ind w:left="0"/>
        <w:rPr>
          <w:rFonts w:ascii="Cambria" w:hAnsi="Cambria"/>
          <w:sz w:val="22"/>
          <w:szCs w:val="22"/>
        </w:rPr>
      </w:pPr>
      <w:r w:rsidRPr="000E65C1">
        <w:rPr>
          <w:rFonts w:ascii="Cambria" w:hAnsi="Cambria"/>
          <w:bCs/>
          <w:sz w:val="22"/>
          <w:szCs w:val="22"/>
        </w:rPr>
        <w:t xml:space="preserve">Pamatlīdzekļu uzkrātais nolietojums 2016.pārskata gadā ir palielinājies par 541 364 EUR.    </w:t>
      </w:r>
    </w:p>
    <w:tbl>
      <w:tblPr>
        <w:tblW w:w="9640" w:type="dxa"/>
        <w:tblInd w:w="-34" w:type="dxa"/>
        <w:tblLook w:val="04A0" w:firstRow="1" w:lastRow="0" w:firstColumn="1" w:lastColumn="0" w:noHBand="0" w:noVBand="1"/>
      </w:tblPr>
      <w:tblGrid>
        <w:gridCol w:w="5387"/>
        <w:gridCol w:w="1559"/>
        <w:gridCol w:w="1418"/>
        <w:gridCol w:w="1276"/>
      </w:tblGrid>
      <w:tr w:rsidR="00330873" w:rsidRPr="000E65C1" w:rsidTr="00330873">
        <w:trPr>
          <w:trHeight w:val="582"/>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b/>
                <w:bCs/>
                <w:sz w:val="22"/>
                <w:szCs w:val="22"/>
                <w:lang w:eastAsia="en-US"/>
              </w:rPr>
            </w:pPr>
            <w:r w:rsidRPr="000E65C1">
              <w:rPr>
                <w:rFonts w:ascii="Cambria" w:hAnsi="Cambria"/>
                <w:b/>
                <w:bCs/>
              </w:rPr>
              <w:t>AKTĪVS</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perioda beigām</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gada sākumu</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Izmaiņas  (+,-)</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rPr>
            </w:pPr>
            <w:r w:rsidRPr="000E65C1">
              <w:rPr>
                <w:rFonts w:ascii="Cambria" w:hAnsi="Cambria"/>
              </w:rPr>
              <w:t>1</w:t>
            </w:r>
          </w:p>
        </w:tc>
        <w:tc>
          <w:tcPr>
            <w:tcW w:w="1559"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2</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3</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4</w:t>
            </w:r>
          </w:p>
        </w:tc>
      </w:tr>
      <w:tr w:rsidR="00330873" w:rsidRPr="000E65C1" w:rsidTr="00330873">
        <w:trPr>
          <w:trHeight w:val="268"/>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bCs/>
              </w:rPr>
            </w:pPr>
            <w:r w:rsidRPr="000E65C1">
              <w:rPr>
                <w:rFonts w:ascii="Cambria" w:hAnsi="Cambria"/>
                <w:bCs/>
              </w:rPr>
              <w:t>Konts 1291 Ēku un būvju uzkrātais nolietojums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6593448</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6 197 519</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395929</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1292 Tehnoloģisko iekārtu un mašīnu uzkrātais nolietojums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275419</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232 429</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42990</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bCs/>
              </w:rPr>
            </w:pPr>
            <w:r w:rsidRPr="000E65C1">
              <w:rPr>
                <w:rFonts w:ascii="Cambria" w:hAnsi="Cambria"/>
                <w:bCs/>
              </w:rPr>
              <w:t>Konts 1293 Pārējo pamatlīdzekļu uzkrātais nolietojums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970383</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874 131</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96252</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Konts 1295</w:t>
            </w:r>
            <w:r w:rsidRPr="000E65C1">
              <w:rPr>
                <w:rFonts w:ascii="Cambria" w:hAnsi="Cambria"/>
                <w:bCs/>
              </w:rPr>
              <w:t xml:space="preserve"> Turējumā nodotie valsts un pašvaldību īpašumu uzkrātais nolietojums</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78794</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72 601</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6193</w:t>
            </w:r>
          </w:p>
        </w:tc>
      </w:tr>
      <w:tr w:rsidR="00330873" w:rsidRPr="000E65C1" w:rsidTr="00330873">
        <w:trPr>
          <w:trHeight w:val="284"/>
        </w:trPr>
        <w:tc>
          <w:tcPr>
            <w:tcW w:w="5387"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right"/>
              <w:rPr>
                <w:rFonts w:ascii="Cambria" w:hAnsi="Cambria"/>
                <w:b/>
              </w:rPr>
            </w:pPr>
            <w:r w:rsidRPr="000E65C1">
              <w:rPr>
                <w:rFonts w:ascii="Cambria" w:hAnsi="Cambria"/>
                <w:b/>
              </w:rPr>
              <w:t>Kopā:</w:t>
            </w:r>
          </w:p>
        </w:tc>
        <w:tc>
          <w:tcPr>
            <w:tcW w:w="1559" w:type="dxa"/>
            <w:tcBorders>
              <w:top w:val="single" w:sz="4" w:space="0" w:color="auto"/>
              <w:left w:val="single" w:sz="4" w:space="0" w:color="auto"/>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7918044</w:t>
            </w:r>
          </w:p>
        </w:tc>
        <w:tc>
          <w:tcPr>
            <w:tcW w:w="1418"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rPr>
            </w:pPr>
            <w:r w:rsidRPr="000E65C1">
              <w:rPr>
                <w:rFonts w:ascii="Cambria" w:hAnsi="Cambria"/>
                <w:b/>
              </w:rPr>
              <w:t>7 376 680</w:t>
            </w:r>
          </w:p>
        </w:tc>
        <w:tc>
          <w:tcPr>
            <w:tcW w:w="1276"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right"/>
              <w:rPr>
                <w:rFonts w:ascii="Cambria" w:hAnsi="Cambria"/>
                <w:b/>
                <w:i/>
                <w:iCs/>
              </w:rPr>
            </w:pPr>
            <w:r w:rsidRPr="000E65C1">
              <w:rPr>
                <w:rFonts w:ascii="Cambria" w:hAnsi="Cambria"/>
                <w:b/>
                <w:i/>
                <w:iCs/>
              </w:rPr>
              <w:t>541364</w:t>
            </w:r>
          </w:p>
        </w:tc>
      </w:tr>
    </w:tbl>
    <w:p w:rsidR="00330873" w:rsidRPr="000E65C1" w:rsidRDefault="00330873" w:rsidP="00330873">
      <w:pPr>
        <w:pStyle w:val="Pamattekstsaratkpi"/>
        <w:ind w:left="0"/>
        <w:rPr>
          <w:rFonts w:ascii="Cambria" w:hAnsi="Cambria"/>
          <w:b/>
          <w:bCs/>
          <w:sz w:val="22"/>
          <w:szCs w:val="22"/>
          <w:lang w:eastAsia="en-US"/>
        </w:rPr>
      </w:pPr>
    </w:p>
    <w:p w:rsidR="00330873" w:rsidRPr="000E65C1" w:rsidRDefault="00330873" w:rsidP="00330873">
      <w:pPr>
        <w:pStyle w:val="Pamattekstsaratkpi"/>
        <w:ind w:left="0"/>
        <w:rPr>
          <w:rFonts w:ascii="Cambria" w:hAnsi="Cambria"/>
          <w:bCs/>
          <w:sz w:val="22"/>
          <w:szCs w:val="22"/>
        </w:rPr>
      </w:pPr>
      <w:r w:rsidRPr="000E65C1">
        <w:rPr>
          <w:rFonts w:ascii="Cambria" w:hAnsi="Cambria"/>
          <w:b/>
          <w:bCs/>
          <w:sz w:val="22"/>
          <w:szCs w:val="22"/>
        </w:rPr>
        <w:t>Konts 1291</w:t>
      </w:r>
      <w:r w:rsidRPr="000E65C1">
        <w:rPr>
          <w:rFonts w:ascii="Cambria" w:hAnsi="Cambria"/>
          <w:bCs/>
          <w:sz w:val="22"/>
          <w:szCs w:val="22"/>
        </w:rPr>
        <w:t xml:space="preserve"> Ēku un būvju uzkrātais nolietojums 2016.pārskata gadā palielinājies par 395929 EUR, (6%) izmaiņas zem būtiskuma līmeņa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68"/>
        <w:gridCol w:w="1646"/>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lastRenderedPageBreak/>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 xml:space="preserve">Palielinājums EUR </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Aprēķinātais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lang w:eastAsia="en-US"/>
              </w:rPr>
            </w:pPr>
            <w:r w:rsidRPr="000E65C1">
              <w:rPr>
                <w:rFonts w:ascii="Cambria" w:hAnsi="Cambria"/>
                <w:iCs/>
                <w:sz w:val="22"/>
                <w:szCs w:val="22"/>
              </w:rPr>
              <w:t>444268</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-35082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-11870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Nolietojuma korekcija</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-77</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Uz Kontu 1293</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-1310</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lang w:eastAsia="en-US"/>
              </w:rPr>
            </w:pPr>
            <w:r w:rsidRPr="000E65C1">
              <w:rPr>
                <w:rFonts w:ascii="Cambria" w:hAnsi="Cambria"/>
                <w:b/>
                <w:iCs/>
                <w:sz w:val="22"/>
                <w:szCs w:val="22"/>
              </w:rPr>
              <w:t>395929</w:t>
            </w:r>
          </w:p>
        </w:tc>
      </w:tr>
    </w:tbl>
    <w:p w:rsidR="00330873" w:rsidRPr="000E65C1" w:rsidRDefault="00330873" w:rsidP="00330873">
      <w:pPr>
        <w:pStyle w:val="Pamattekstsaratkpi"/>
        <w:ind w:left="0"/>
        <w:rPr>
          <w:rFonts w:ascii="Cambria" w:hAnsi="Cambria"/>
          <w:b/>
          <w:bCs/>
          <w:sz w:val="22"/>
          <w:szCs w:val="22"/>
          <w:lang w:eastAsia="en-US"/>
        </w:rPr>
      </w:pPr>
    </w:p>
    <w:p w:rsidR="00330873" w:rsidRPr="000E65C1" w:rsidRDefault="00330873" w:rsidP="00330873">
      <w:pPr>
        <w:pStyle w:val="Pamattekstsaratkpi"/>
        <w:ind w:left="0"/>
        <w:rPr>
          <w:rFonts w:ascii="Cambria" w:hAnsi="Cambria"/>
          <w:bCs/>
          <w:sz w:val="22"/>
          <w:szCs w:val="22"/>
        </w:rPr>
      </w:pPr>
      <w:r w:rsidRPr="000E65C1">
        <w:rPr>
          <w:rFonts w:ascii="Cambria" w:hAnsi="Cambria"/>
          <w:b/>
          <w:bCs/>
          <w:sz w:val="22"/>
          <w:szCs w:val="22"/>
        </w:rPr>
        <w:t>Konts 1292</w:t>
      </w:r>
      <w:r w:rsidRPr="000E65C1">
        <w:rPr>
          <w:rFonts w:ascii="Cambria" w:hAnsi="Cambria"/>
          <w:bCs/>
          <w:sz w:val="22"/>
          <w:szCs w:val="22"/>
        </w:rPr>
        <w:t xml:space="preserve"> </w:t>
      </w:r>
      <w:r w:rsidRPr="000E65C1">
        <w:rPr>
          <w:rFonts w:ascii="Cambria" w:hAnsi="Cambria"/>
          <w:sz w:val="22"/>
          <w:szCs w:val="22"/>
        </w:rPr>
        <w:t>Tehnoloģisko iekārtu un mašīnu uzkrātais nolietojums</w:t>
      </w:r>
      <w:r w:rsidRPr="000E65C1">
        <w:rPr>
          <w:rFonts w:ascii="Cambria" w:hAnsi="Cambria"/>
          <w:bCs/>
          <w:sz w:val="22"/>
          <w:szCs w:val="22"/>
        </w:rPr>
        <w:t xml:space="preserve"> 2016.pārskata gadā palielinājies par 42990 EUR, būtiskās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68"/>
        <w:gridCol w:w="1646"/>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 xml:space="preserve">Samazinājums EUR </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Aprēķinātais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lang w:eastAsia="en-US"/>
              </w:rPr>
            </w:pPr>
            <w:r w:rsidRPr="000E65C1">
              <w:rPr>
                <w:rFonts w:ascii="Cambria" w:hAnsi="Cambria"/>
                <w:iCs/>
                <w:sz w:val="22"/>
                <w:szCs w:val="22"/>
              </w:rPr>
              <w:t>43712</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-722</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lang w:eastAsia="en-US"/>
              </w:rPr>
            </w:pPr>
            <w:r w:rsidRPr="000E65C1">
              <w:rPr>
                <w:rFonts w:ascii="Cambria" w:hAnsi="Cambria"/>
                <w:b/>
                <w:iCs/>
                <w:sz w:val="22"/>
                <w:szCs w:val="22"/>
              </w:rPr>
              <w:t>42990</w:t>
            </w:r>
          </w:p>
        </w:tc>
      </w:tr>
    </w:tbl>
    <w:p w:rsidR="00330873" w:rsidRPr="000E65C1" w:rsidRDefault="00330873" w:rsidP="00330873">
      <w:pPr>
        <w:pStyle w:val="Pamattekstsaratkpi"/>
        <w:ind w:left="0"/>
        <w:rPr>
          <w:rFonts w:ascii="Cambria" w:hAnsi="Cambria"/>
          <w:b/>
          <w:bCs/>
          <w:sz w:val="22"/>
          <w:szCs w:val="22"/>
          <w:lang w:eastAsia="en-US"/>
        </w:rPr>
      </w:pPr>
    </w:p>
    <w:p w:rsidR="00330873" w:rsidRPr="000E65C1" w:rsidRDefault="00330873" w:rsidP="00330873">
      <w:pPr>
        <w:pStyle w:val="Pamattekstsaratkpi"/>
        <w:ind w:left="0"/>
        <w:rPr>
          <w:rFonts w:ascii="Cambria" w:hAnsi="Cambria"/>
          <w:bCs/>
          <w:sz w:val="22"/>
          <w:szCs w:val="22"/>
        </w:rPr>
      </w:pPr>
      <w:r w:rsidRPr="000E65C1">
        <w:rPr>
          <w:rFonts w:ascii="Cambria" w:hAnsi="Cambria"/>
          <w:b/>
          <w:bCs/>
          <w:sz w:val="22"/>
          <w:szCs w:val="22"/>
        </w:rPr>
        <w:t>Konts 1293</w:t>
      </w:r>
      <w:r w:rsidRPr="000E65C1">
        <w:rPr>
          <w:rFonts w:ascii="Cambria" w:hAnsi="Cambria"/>
          <w:bCs/>
          <w:sz w:val="22"/>
          <w:szCs w:val="22"/>
        </w:rPr>
        <w:t xml:space="preserve"> Pārējo pamatlīdzekļu uzkrātais nolietojums 2016.pārskata gadā palielinājies par 96252 EUR, būtiskās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68"/>
        <w:gridCol w:w="1646"/>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Nolietojuma korekcija</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829</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No konta 1291</w:t>
            </w:r>
          </w:p>
        </w:tc>
        <w:tc>
          <w:tcPr>
            <w:tcW w:w="1701" w:type="dxa"/>
            <w:tcBorders>
              <w:top w:val="single" w:sz="4" w:space="0" w:color="auto"/>
              <w:left w:val="single" w:sz="4" w:space="0" w:color="auto"/>
              <w:bottom w:val="single" w:sz="4" w:space="0" w:color="auto"/>
              <w:right w:val="single" w:sz="4" w:space="0" w:color="auto"/>
            </w:tcBorders>
          </w:tcPr>
          <w:p w:rsidR="00330873" w:rsidRPr="000E65C1" w:rsidRDefault="00330873">
            <w:pPr>
              <w:pStyle w:val="Pamattekstsaratkpi"/>
              <w:ind w:left="0"/>
              <w:jc w:val="right"/>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1310</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Aprēķinātais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lang w:eastAsia="en-US"/>
              </w:rPr>
            </w:pPr>
            <w:r w:rsidRPr="000E65C1">
              <w:rPr>
                <w:rFonts w:ascii="Cambria" w:hAnsi="Cambria"/>
                <w:iCs/>
                <w:sz w:val="22"/>
                <w:szCs w:val="22"/>
              </w:rPr>
              <w:t>133 539</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-39426</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lang w:eastAsia="en-US"/>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lang w:eastAsia="en-US"/>
              </w:rPr>
            </w:pPr>
            <w:r w:rsidRPr="000E65C1">
              <w:rPr>
                <w:rFonts w:ascii="Cambria" w:hAnsi="Cambria"/>
                <w:b/>
                <w:iCs/>
                <w:sz w:val="22"/>
                <w:szCs w:val="22"/>
              </w:rPr>
              <w:t>96252</w:t>
            </w:r>
          </w:p>
        </w:tc>
      </w:tr>
    </w:tbl>
    <w:p w:rsidR="00330873" w:rsidRPr="000E65C1" w:rsidRDefault="00330873" w:rsidP="00330873">
      <w:pPr>
        <w:pStyle w:val="Pamattekstsaratkpi"/>
        <w:ind w:left="0"/>
        <w:rPr>
          <w:rFonts w:ascii="Cambria" w:hAnsi="Cambria"/>
          <w:bCs/>
          <w:sz w:val="22"/>
          <w:szCs w:val="22"/>
          <w:lang w:eastAsia="en-US"/>
        </w:rPr>
      </w:pPr>
    </w:p>
    <w:p w:rsidR="00330873" w:rsidRPr="000E65C1" w:rsidRDefault="00330873" w:rsidP="00330873">
      <w:pPr>
        <w:pStyle w:val="Pamattekstsaratkpi"/>
        <w:ind w:left="0"/>
        <w:rPr>
          <w:rFonts w:ascii="Cambria" w:hAnsi="Cambria"/>
          <w:bCs/>
          <w:sz w:val="22"/>
          <w:szCs w:val="22"/>
        </w:rPr>
      </w:pPr>
      <w:r w:rsidRPr="000E65C1">
        <w:rPr>
          <w:rFonts w:ascii="Cambria" w:hAnsi="Cambria"/>
          <w:b/>
          <w:bCs/>
          <w:sz w:val="22"/>
          <w:szCs w:val="22"/>
        </w:rPr>
        <w:t>Konts 1295</w:t>
      </w:r>
      <w:r w:rsidRPr="000E65C1">
        <w:rPr>
          <w:rFonts w:ascii="Cambria" w:hAnsi="Cambria"/>
          <w:bCs/>
          <w:sz w:val="22"/>
          <w:szCs w:val="22"/>
        </w:rPr>
        <w:t xml:space="preserve"> Turējumā nodotie valsts un pašvaldību īpašumu uzkrātais nolietojums 2016.pārskata gadā palielinājies par 6193 EUR, zem būtiskuma līmeņa izmaiņas periodā 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68"/>
        <w:gridCol w:w="1646"/>
      </w:tblGrid>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Aktīvi</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Samazinājums EUR</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center"/>
              <w:rPr>
                <w:rFonts w:ascii="Cambria" w:hAnsi="Cambria"/>
                <w:iCs/>
                <w:sz w:val="22"/>
                <w:szCs w:val="22"/>
              </w:rPr>
            </w:pPr>
            <w:r w:rsidRPr="000E65C1">
              <w:rPr>
                <w:rFonts w:ascii="Cambria" w:hAnsi="Cambria"/>
                <w:iCs/>
                <w:sz w:val="22"/>
                <w:szCs w:val="22"/>
              </w:rPr>
              <w:t>Palielinājums EUR</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Aprēķinātais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lang w:eastAsia="en-US"/>
              </w:rPr>
            </w:pPr>
            <w:r w:rsidRPr="000E65C1">
              <w:rPr>
                <w:rFonts w:ascii="Cambria" w:hAnsi="Cambria"/>
                <w:iCs/>
                <w:sz w:val="22"/>
                <w:szCs w:val="22"/>
              </w:rPr>
              <w:t>6900</w:t>
            </w: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iCs/>
                <w:sz w:val="22"/>
                <w:szCs w:val="22"/>
              </w:rPr>
            </w:pPr>
            <w:r w:rsidRPr="000E65C1">
              <w:rPr>
                <w:rFonts w:ascii="Cambria" w:hAnsi="Cambria"/>
                <w:iCs/>
                <w:sz w:val="22"/>
                <w:szCs w:val="22"/>
              </w:rPr>
              <w:t>Izslēgts nolietojums 2016.gadā</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iCs/>
                <w:sz w:val="22"/>
                <w:szCs w:val="22"/>
              </w:rPr>
            </w:pPr>
            <w:r w:rsidRPr="000E65C1">
              <w:rPr>
                <w:rFonts w:ascii="Cambria" w:hAnsi="Cambria"/>
                <w:iCs/>
                <w:sz w:val="22"/>
                <w:szCs w:val="22"/>
              </w:rPr>
              <w:t>-707</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iCs/>
                <w:sz w:val="22"/>
                <w:szCs w:val="22"/>
              </w:rPr>
            </w:pPr>
          </w:p>
        </w:tc>
      </w:tr>
      <w:tr w:rsidR="00330873" w:rsidRPr="000E65C1" w:rsidTr="00330873">
        <w:tc>
          <w:tcPr>
            <w:tcW w:w="6204"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lang w:eastAsia="en-US"/>
              </w:rPr>
            </w:pPr>
            <w:r w:rsidRPr="000E65C1">
              <w:rPr>
                <w:rFonts w:ascii="Cambria" w:hAnsi="Cambria"/>
                <w:b/>
                <w:iCs/>
                <w:sz w:val="22"/>
                <w:szCs w:val="22"/>
              </w:rPr>
              <w:t>Izmaiņas</w:t>
            </w: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rPr>
                <w:rFonts w:ascii="Cambria" w:hAnsi="Cambria"/>
                <w:b/>
                <w:iCs/>
                <w:sz w:val="22"/>
                <w:szCs w:val="22"/>
              </w:rPr>
            </w:pPr>
          </w:p>
        </w:tc>
        <w:tc>
          <w:tcPr>
            <w:tcW w:w="1701"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iCs/>
                <w:sz w:val="22"/>
                <w:szCs w:val="22"/>
                <w:lang w:eastAsia="en-US"/>
              </w:rPr>
            </w:pPr>
            <w:r w:rsidRPr="000E65C1">
              <w:rPr>
                <w:rFonts w:ascii="Cambria" w:hAnsi="Cambria"/>
                <w:b/>
                <w:iCs/>
                <w:sz w:val="22"/>
                <w:szCs w:val="22"/>
              </w:rPr>
              <w:t>6193</w:t>
            </w:r>
          </w:p>
        </w:tc>
      </w:tr>
    </w:tbl>
    <w:p w:rsidR="00330873" w:rsidRPr="000E65C1" w:rsidRDefault="00330873" w:rsidP="00330873">
      <w:pPr>
        <w:pStyle w:val="Pamattekstsaratkpi"/>
        <w:ind w:left="0"/>
        <w:rPr>
          <w:rFonts w:ascii="Cambria" w:hAnsi="Cambria"/>
          <w:bCs/>
          <w:sz w:val="22"/>
          <w:szCs w:val="22"/>
          <w:lang w:eastAsia="en-US"/>
        </w:rPr>
      </w:pPr>
    </w:p>
    <w:p w:rsidR="00330873" w:rsidRPr="000E65C1" w:rsidRDefault="00330873" w:rsidP="00330873">
      <w:pPr>
        <w:pStyle w:val="Pamattekstsaratkpi"/>
        <w:ind w:left="0" w:right="-908"/>
        <w:jc w:val="both"/>
        <w:rPr>
          <w:rFonts w:ascii="Cambria" w:hAnsi="Cambria"/>
          <w:bCs/>
        </w:rPr>
      </w:pPr>
      <w:r w:rsidRPr="000E65C1">
        <w:rPr>
          <w:rFonts w:ascii="Cambria" w:hAnsi="Cambria"/>
          <w:bCs/>
        </w:rPr>
        <w:t xml:space="preserve">Par iepriekšējiem gadiem koriģēts aprēķinātais nolietojums: pārējiem nekustamiem īpašumiem palielināts par 77.-EUR un pārējiem pamatlīdzekļiem samazināts par 829.-EUR. </w:t>
      </w:r>
      <w:r w:rsidRPr="000E65C1">
        <w:rPr>
          <w:rFonts w:ascii="Cambria" w:hAnsi="Cambria"/>
          <w:bCs/>
        </w:rPr>
        <w:lastRenderedPageBreak/>
        <w:t>Kopā nolietojuma korekcija ir 752.-EUR, kas būtiski neietekmē bilances  atlikumus uz 2016.gada sākumu.</w:t>
      </w:r>
    </w:p>
    <w:p w:rsidR="00330873" w:rsidRPr="000E65C1" w:rsidRDefault="00330873" w:rsidP="00330873">
      <w:pPr>
        <w:pStyle w:val="Pamattekstsaratkpi"/>
        <w:ind w:left="0" w:right="-908"/>
        <w:jc w:val="both"/>
        <w:rPr>
          <w:rFonts w:ascii="Cambria" w:hAnsi="Cambria"/>
          <w:bCs/>
        </w:rPr>
      </w:pPr>
    </w:p>
    <w:p w:rsidR="00F842D6" w:rsidRPr="000E65C1" w:rsidRDefault="00F842D6" w:rsidP="00F842D6">
      <w:pPr>
        <w:ind w:right="-6"/>
        <w:jc w:val="center"/>
        <w:rPr>
          <w:rFonts w:ascii="Cambria" w:hAnsi="Cambria"/>
          <w:b/>
          <w:sz w:val="28"/>
          <w:szCs w:val="28"/>
        </w:rPr>
      </w:pPr>
      <w:r w:rsidRPr="000E65C1">
        <w:rPr>
          <w:rFonts w:ascii="Cambria" w:hAnsi="Cambria"/>
          <w:b/>
          <w:sz w:val="28"/>
          <w:szCs w:val="28"/>
        </w:rPr>
        <w:t>3. PAŠVALDĪBAS NEKUSTAMĀ ĪPAŠUMA  NOVĒRTĒJUMS  DIVOS IEPRIEKŠĒJOS GADOS</w:t>
      </w:r>
    </w:p>
    <w:p w:rsidR="00330873" w:rsidRPr="000E65C1" w:rsidRDefault="00330873" w:rsidP="00330873">
      <w:pPr>
        <w:pStyle w:val="Pamattekstsaratkpi"/>
        <w:ind w:left="0"/>
        <w:rPr>
          <w:rFonts w:ascii="Cambria" w:hAnsi="Cambria"/>
          <w:bCs/>
          <w:sz w:val="22"/>
          <w:szCs w:val="22"/>
        </w:rPr>
      </w:pPr>
    </w:p>
    <w:p w:rsidR="00330873" w:rsidRPr="000E65C1" w:rsidRDefault="00330873" w:rsidP="00330873">
      <w:pPr>
        <w:pStyle w:val="Pamattekstsaratkpi"/>
        <w:ind w:left="0"/>
        <w:jc w:val="center"/>
        <w:rPr>
          <w:rFonts w:ascii="Cambria" w:hAnsi="Cambria"/>
          <w:b/>
          <w:bCs/>
          <w:sz w:val="22"/>
          <w:szCs w:val="22"/>
        </w:rPr>
      </w:pPr>
      <w:r w:rsidRPr="000E65C1">
        <w:rPr>
          <w:rFonts w:ascii="Cambria" w:hAnsi="Cambria"/>
          <w:b/>
          <w:bCs/>
          <w:sz w:val="22"/>
          <w:szCs w:val="22"/>
        </w:rPr>
        <w:t>Kokneses novada domes nekustamo īpašumu bilances vērtības dati par ierakstiem Zemesgrāmatā (EUR)</w:t>
      </w:r>
    </w:p>
    <w:p w:rsidR="00330873" w:rsidRPr="000E65C1" w:rsidRDefault="00330873" w:rsidP="00330873">
      <w:pPr>
        <w:pStyle w:val="Pamattekstsaratkpi"/>
        <w:ind w:left="0"/>
        <w:rPr>
          <w:rFonts w:ascii="Cambria" w:hAnsi="Cambria"/>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3"/>
        <w:gridCol w:w="2141"/>
        <w:gridCol w:w="2141"/>
        <w:gridCol w:w="2141"/>
      </w:tblGrid>
      <w:tr w:rsidR="00330873" w:rsidRPr="000E65C1" w:rsidTr="00330873">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Cs/>
                <w:sz w:val="22"/>
                <w:szCs w:val="22"/>
              </w:rPr>
            </w:pPr>
            <w:r w:rsidRPr="000E65C1">
              <w:rPr>
                <w:rFonts w:ascii="Cambria" w:hAnsi="Cambria"/>
                <w:bCs/>
                <w:sz w:val="22"/>
                <w:szCs w:val="22"/>
              </w:rPr>
              <w:t>Postenis</w:t>
            </w:r>
          </w:p>
        </w:tc>
        <w:tc>
          <w:tcPr>
            <w:tcW w:w="2405" w:type="dxa"/>
            <w:tcBorders>
              <w:top w:val="single" w:sz="4" w:space="0" w:color="auto"/>
              <w:left w:val="single" w:sz="4" w:space="0" w:color="auto"/>
              <w:bottom w:val="single" w:sz="4" w:space="0" w:color="auto"/>
              <w:right w:val="single" w:sz="4" w:space="0" w:color="auto"/>
            </w:tcBorders>
          </w:tcPr>
          <w:p w:rsidR="00330873" w:rsidRPr="000E65C1" w:rsidRDefault="00330873">
            <w:pPr>
              <w:jc w:val="center"/>
              <w:rPr>
                <w:rFonts w:ascii="Cambria" w:hAnsi="Cambria"/>
                <w:sz w:val="22"/>
                <w:szCs w:val="22"/>
              </w:rPr>
            </w:pPr>
            <w:r w:rsidRPr="000E65C1">
              <w:rPr>
                <w:rFonts w:ascii="Cambria" w:hAnsi="Cambria"/>
              </w:rPr>
              <w:t>Bilances (atlikusī) vērtība īpašumiem, kuri jāieraksta zemesgrāmatā</w:t>
            </w:r>
          </w:p>
          <w:p w:rsidR="00330873" w:rsidRPr="000E65C1" w:rsidRDefault="00330873">
            <w:pPr>
              <w:pStyle w:val="Pamattekstsaratkpi"/>
              <w:ind w:left="0"/>
              <w:jc w:val="center"/>
              <w:rPr>
                <w:rFonts w:ascii="Cambria" w:hAnsi="Cambria"/>
                <w:bCs/>
                <w:sz w:val="22"/>
                <w:szCs w:val="22"/>
              </w:rPr>
            </w:pPr>
          </w:p>
        </w:tc>
        <w:tc>
          <w:tcPr>
            <w:tcW w:w="2405" w:type="dxa"/>
            <w:tcBorders>
              <w:top w:val="single" w:sz="4" w:space="0" w:color="auto"/>
              <w:left w:val="single" w:sz="4" w:space="0" w:color="auto"/>
              <w:bottom w:val="single" w:sz="4" w:space="0" w:color="auto"/>
              <w:right w:val="single" w:sz="4" w:space="0" w:color="auto"/>
            </w:tcBorders>
          </w:tcPr>
          <w:p w:rsidR="00330873" w:rsidRPr="000E65C1" w:rsidRDefault="00330873">
            <w:pPr>
              <w:jc w:val="center"/>
              <w:rPr>
                <w:rFonts w:ascii="Cambria" w:hAnsi="Cambria"/>
                <w:sz w:val="22"/>
                <w:szCs w:val="22"/>
              </w:rPr>
            </w:pPr>
            <w:r w:rsidRPr="000E65C1">
              <w:rPr>
                <w:rFonts w:ascii="Cambria" w:hAnsi="Cambria"/>
              </w:rPr>
              <w:t>Bilances (atlikusī) vērtība īpašumiem, kuri ir ierakstīti zemesgrāmatā</w:t>
            </w:r>
          </w:p>
          <w:p w:rsidR="00330873" w:rsidRPr="000E65C1" w:rsidRDefault="00330873">
            <w:pPr>
              <w:pStyle w:val="Pamattekstsaratkpi"/>
              <w:ind w:left="0"/>
              <w:jc w:val="center"/>
              <w:rPr>
                <w:rFonts w:ascii="Cambria" w:hAnsi="Cambria"/>
                <w:bCs/>
                <w:sz w:val="22"/>
                <w:szCs w:val="22"/>
              </w:rPr>
            </w:pPr>
          </w:p>
        </w:tc>
        <w:tc>
          <w:tcPr>
            <w:tcW w:w="2406" w:type="dxa"/>
            <w:tcBorders>
              <w:top w:val="single" w:sz="4" w:space="0" w:color="auto"/>
              <w:left w:val="single" w:sz="4" w:space="0" w:color="auto"/>
              <w:bottom w:val="single" w:sz="4" w:space="0" w:color="auto"/>
              <w:right w:val="single" w:sz="4" w:space="0" w:color="auto"/>
            </w:tcBorders>
          </w:tcPr>
          <w:p w:rsidR="00330873" w:rsidRPr="000E65C1" w:rsidRDefault="00330873">
            <w:pPr>
              <w:jc w:val="center"/>
              <w:rPr>
                <w:rFonts w:ascii="Cambria" w:hAnsi="Cambria"/>
                <w:sz w:val="22"/>
                <w:szCs w:val="22"/>
              </w:rPr>
            </w:pPr>
            <w:r w:rsidRPr="000E65C1">
              <w:rPr>
                <w:rFonts w:ascii="Cambria" w:hAnsi="Cambria"/>
              </w:rPr>
              <w:t>Bilances (atlikusī) vērtība īpašumiem, kuri nav ierakstīti zemesgrāmatā</w:t>
            </w:r>
          </w:p>
          <w:p w:rsidR="00330873" w:rsidRPr="000E65C1" w:rsidRDefault="00330873">
            <w:pPr>
              <w:pStyle w:val="Pamattekstsaratkpi"/>
              <w:ind w:left="0"/>
              <w:jc w:val="center"/>
              <w:rPr>
                <w:rFonts w:ascii="Cambria" w:hAnsi="Cambria"/>
                <w:bCs/>
                <w:sz w:val="22"/>
                <w:szCs w:val="22"/>
              </w:rPr>
            </w:pPr>
          </w:p>
        </w:tc>
      </w:tr>
      <w:tr w:rsidR="00330873" w:rsidRPr="000E65C1" w:rsidTr="00330873">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Cs/>
                <w:sz w:val="22"/>
                <w:szCs w:val="22"/>
              </w:rPr>
            </w:pPr>
            <w:r w:rsidRPr="000E65C1">
              <w:rPr>
                <w:rFonts w:ascii="Cambria" w:hAnsi="Cambria"/>
                <w:bCs/>
                <w:sz w:val="22"/>
                <w:szCs w:val="22"/>
              </w:rPr>
              <w:t>Zeme</w:t>
            </w:r>
          </w:p>
        </w:tc>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735561</w:t>
            </w:r>
          </w:p>
        </w:tc>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460973</w:t>
            </w:r>
          </w:p>
        </w:tc>
        <w:tc>
          <w:tcPr>
            <w:tcW w:w="2406"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274588</w:t>
            </w:r>
          </w:p>
        </w:tc>
      </w:tr>
      <w:tr w:rsidR="00330873" w:rsidRPr="000E65C1" w:rsidTr="00330873">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Cs/>
                <w:sz w:val="22"/>
                <w:szCs w:val="22"/>
              </w:rPr>
            </w:pPr>
            <w:r w:rsidRPr="000E65C1">
              <w:rPr>
                <w:rFonts w:ascii="Cambria" w:hAnsi="Cambria"/>
                <w:bCs/>
                <w:sz w:val="22"/>
                <w:szCs w:val="22"/>
              </w:rPr>
              <w:t>Ēkas</w:t>
            </w:r>
          </w:p>
        </w:tc>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8547360</w:t>
            </w:r>
          </w:p>
        </w:tc>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8505447</w:t>
            </w:r>
          </w:p>
        </w:tc>
        <w:tc>
          <w:tcPr>
            <w:tcW w:w="2406"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41913</w:t>
            </w:r>
          </w:p>
        </w:tc>
      </w:tr>
      <w:tr w:rsidR="00330873" w:rsidRPr="000E65C1" w:rsidTr="00330873">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Cs/>
                <w:sz w:val="22"/>
                <w:szCs w:val="22"/>
              </w:rPr>
            </w:pPr>
            <w:r w:rsidRPr="000E65C1">
              <w:rPr>
                <w:rFonts w:ascii="Cambria" w:hAnsi="Cambria"/>
                <w:bCs/>
                <w:sz w:val="22"/>
                <w:szCs w:val="22"/>
              </w:rPr>
              <w:t>Būves</w:t>
            </w:r>
          </w:p>
        </w:tc>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907789</w:t>
            </w:r>
          </w:p>
        </w:tc>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673005</w:t>
            </w:r>
          </w:p>
        </w:tc>
        <w:tc>
          <w:tcPr>
            <w:tcW w:w="2406"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234784</w:t>
            </w:r>
          </w:p>
        </w:tc>
      </w:tr>
      <w:tr w:rsidR="00330873" w:rsidRPr="000E65C1" w:rsidTr="00330873">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Cs/>
                <w:sz w:val="22"/>
                <w:szCs w:val="22"/>
              </w:rPr>
            </w:pPr>
            <w:r w:rsidRPr="000E65C1">
              <w:rPr>
                <w:rFonts w:ascii="Cambria" w:hAnsi="Cambria"/>
                <w:bCs/>
                <w:sz w:val="22"/>
                <w:szCs w:val="22"/>
              </w:rPr>
              <w:t>Dzīvokļi</w:t>
            </w:r>
          </w:p>
        </w:tc>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659716</w:t>
            </w:r>
          </w:p>
        </w:tc>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653199</w:t>
            </w:r>
          </w:p>
        </w:tc>
        <w:tc>
          <w:tcPr>
            <w:tcW w:w="2406"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Cs/>
                <w:sz w:val="22"/>
                <w:szCs w:val="22"/>
              </w:rPr>
            </w:pPr>
            <w:r w:rsidRPr="000E65C1">
              <w:rPr>
                <w:rFonts w:ascii="Cambria" w:hAnsi="Cambria"/>
                <w:bCs/>
                <w:sz w:val="22"/>
                <w:szCs w:val="22"/>
              </w:rPr>
              <w:t>6517</w:t>
            </w:r>
          </w:p>
        </w:tc>
      </w:tr>
      <w:tr w:rsidR="00330873" w:rsidRPr="000E65C1" w:rsidTr="00330873">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b/>
                <w:bCs/>
                <w:sz w:val="22"/>
                <w:szCs w:val="22"/>
              </w:rPr>
            </w:pPr>
            <w:r w:rsidRPr="000E65C1">
              <w:rPr>
                <w:rFonts w:ascii="Cambria" w:hAnsi="Cambria"/>
                <w:b/>
                <w:bCs/>
                <w:sz w:val="22"/>
                <w:szCs w:val="22"/>
              </w:rPr>
              <w:t>Kopā</w:t>
            </w:r>
          </w:p>
        </w:tc>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bCs/>
                <w:sz w:val="22"/>
                <w:szCs w:val="22"/>
              </w:rPr>
            </w:pPr>
            <w:r w:rsidRPr="000E65C1">
              <w:rPr>
                <w:rFonts w:ascii="Cambria" w:hAnsi="Cambria"/>
                <w:b/>
                <w:bCs/>
                <w:sz w:val="22"/>
                <w:szCs w:val="22"/>
              </w:rPr>
              <w:t>10850426</w:t>
            </w:r>
          </w:p>
        </w:tc>
        <w:tc>
          <w:tcPr>
            <w:tcW w:w="2405"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bCs/>
                <w:sz w:val="22"/>
                <w:szCs w:val="22"/>
              </w:rPr>
            </w:pPr>
            <w:r w:rsidRPr="000E65C1">
              <w:rPr>
                <w:rFonts w:ascii="Cambria" w:hAnsi="Cambria"/>
                <w:b/>
                <w:bCs/>
                <w:sz w:val="22"/>
                <w:szCs w:val="22"/>
              </w:rPr>
              <w:t>10292624</w:t>
            </w:r>
          </w:p>
        </w:tc>
        <w:tc>
          <w:tcPr>
            <w:tcW w:w="2406"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jc w:val="right"/>
              <w:rPr>
                <w:rFonts w:ascii="Cambria" w:hAnsi="Cambria"/>
                <w:b/>
                <w:bCs/>
                <w:sz w:val="22"/>
                <w:szCs w:val="22"/>
              </w:rPr>
            </w:pPr>
            <w:r w:rsidRPr="000E65C1">
              <w:rPr>
                <w:rFonts w:ascii="Cambria" w:hAnsi="Cambria"/>
                <w:b/>
                <w:bCs/>
                <w:sz w:val="22"/>
                <w:szCs w:val="22"/>
              </w:rPr>
              <w:t>557802</w:t>
            </w:r>
          </w:p>
        </w:tc>
      </w:tr>
    </w:tbl>
    <w:p w:rsidR="00330873" w:rsidRPr="000E65C1" w:rsidRDefault="00330873" w:rsidP="00330873">
      <w:pPr>
        <w:pStyle w:val="Pamattekstsaratkpi"/>
        <w:ind w:left="0"/>
        <w:rPr>
          <w:rFonts w:ascii="Cambria" w:hAnsi="Cambria"/>
          <w:bCs/>
          <w:sz w:val="22"/>
          <w:szCs w:val="22"/>
          <w:lang w:eastAsia="en-US"/>
        </w:rPr>
      </w:pPr>
    </w:p>
    <w:p w:rsidR="00330873" w:rsidRPr="000E65C1" w:rsidRDefault="00330873" w:rsidP="00F842D6">
      <w:pPr>
        <w:pStyle w:val="Pamattekstsaratkpi"/>
        <w:ind w:left="0" w:right="-908"/>
        <w:jc w:val="both"/>
        <w:rPr>
          <w:rFonts w:ascii="Cambria" w:hAnsi="Cambria"/>
          <w:bCs/>
        </w:rPr>
      </w:pPr>
      <w:r w:rsidRPr="000E65C1">
        <w:rPr>
          <w:rFonts w:ascii="Cambria" w:hAnsi="Cambria"/>
          <w:bCs/>
        </w:rPr>
        <w:t xml:space="preserve">      </w:t>
      </w:r>
      <w:r w:rsidRPr="000E65C1">
        <w:rPr>
          <w:rFonts w:ascii="Cambria" w:hAnsi="Cambria"/>
        </w:rPr>
        <w:t xml:space="preserve"> Kokneses novada domes Zemesgrāmatā ierakstīto nekustamo īpašumu grāmatvedības uzskaitē esošo dati salīdzināti ar Valsts vienotās datorizētās Zemesgrāmatas datiem, pēc stāvokļa uz 2016.gada 31. decembri.</w:t>
      </w:r>
    </w:p>
    <w:p w:rsidR="00330873" w:rsidRPr="000E65C1" w:rsidRDefault="00330873" w:rsidP="00F842D6">
      <w:pPr>
        <w:pStyle w:val="Pamattekstsaratkpi"/>
        <w:ind w:left="0" w:right="-908"/>
        <w:jc w:val="both"/>
        <w:rPr>
          <w:rFonts w:ascii="Cambria" w:hAnsi="Cambria"/>
          <w:bCs/>
        </w:rPr>
      </w:pPr>
      <w:r w:rsidRPr="000E65C1">
        <w:rPr>
          <w:rFonts w:ascii="Cambria" w:hAnsi="Cambria"/>
          <w:bCs/>
        </w:rPr>
        <w:t xml:space="preserve">       Kokneses novada bilancē uzskaitītie arhitektūras pieminekļi salīdzināti ar Valsts kultūras pieminekļu aizsardzības inspekcijas datiem pēc stāvokļa uz 2016.gada 31. decembri.  </w:t>
      </w:r>
    </w:p>
    <w:p w:rsidR="00330873" w:rsidRPr="000E65C1" w:rsidRDefault="00330873" w:rsidP="00F842D6">
      <w:pPr>
        <w:pStyle w:val="Pamattekstsaratkpi"/>
        <w:ind w:left="0" w:right="-908"/>
        <w:jc w:val="both"/>
        <w:rPr>
          <w:rFonts w:ascii="Cambria" w:hAnsi="Cambria"/>
          <w:bCs/>
        </w:rPr>
      </w:pPr>
    </w:p>
    <w:p w:rsidR="00330873" w:rsidRPr="000E65C1" w:rsidRDefault="00330873" w:rsidP="00F842D6">
      <w:pPr>
        <w:pStyle w:val="Pamattekstsaratkpi"/>
        <w:ind w:left="0" w:right="-908"/>
        <w:jc w:val="both"/>
        <w:rPr>
          <w:rFonts w:ascii="Cambria" w:hAnsi="Cambria"/>
          <w:bCs/>
        </w:rPr>
      </w:pPr>
      <w:r w:rsidRPr="000E65C1">
        <w:rPr>
          <w:rFonts w:ascii="Cambria" w:hAnsi="Cambria"/>
          <w:bCs/>
        </w:rPr>
        <w:t>Kokneses novada domes zemes bilance - pašvaldībai piederošās zemes kopā 1239.7 ha, no tās:</w:t>
      </w:r>
    </w:p>
    <w:p w:rsidR="00330873" w:rsidRPr="000E65C1" w:rsidRDefault="00330873" w:rsidP="00F842D6">
      <w:pPr>
        <w:pStyle w:val="Pamattekstsaratkpi"/>
        <w:numPr>
          <w:ilvl w:val="0"/>
          <w:numId w:val="4"/>
        </w:numPr>
        <w:spacing w:after="0"/>
        <w:ind w:right="-908"/>
        <w:jc w:val="both"/>
        <w:rPr>
          <w:rFonts w:ascii="Cambria" w:hAnsi="Cambria"/>
          <w:bCs/>
        </w:rPr>
      </w:pPr>
      <w:r w:rsidRPr="000E65C1">
        <w:rPr>
          <w:rFonts w:ascii="Cambria" w:hAnsi="Cambria"/>
          <w:bCs/>
        </w:rPr>
        <w:t xml:space="preserve">Lauksaimniecības izmatojamā zeme         </w:t>
      </w:r>
      <w:r w:rsidR="00F50BE3">
        <w:rPr>
          <w:rFonts w:ascii="Cambria" w:hAnsi="Cambria"/>
          <w:bCs/>
        </w:rPr>
        <w:tab/>
      </w:r>
      <w:r w:rsidRPr="000E65C1">
        <w:rPr>
          <w:rFonts w:ascii="Cambria" w:hAnsi="Cambria"/>
          <w:bCs/>
        </w:rPr>
        <w:t>366.2 ha</w:t>
      </w:r>
    </w:p>
    <w:p w:rsidR="00330873" w:rsidRPr="000E65C1" w:rsidRDefault="00330873" w:rsidP="00F842D6">
      <w:pPr>
        <w:pStyle w:val="Pamattekstsaratkpi"/>
        <w:numPr>
          <w:ilvl w:val="0"/>
          <w:numId w:val="4"/>
        </w:numPr>
        <w:spacing w:after="0"/>
        <w:ind w:right="-908"/>
        <w:jc w:val="both"/>
        <w:rPr>
          <w:rFonts w:ascii="Cambria" w:hAnsi="Cambria"/>
          <w:bCs/>
        </w:rPr>
      </w:pPr>
      <w:r w:rsidRPr="000E65C1">
        <w:rPr>
          <w:rFonts w:ascii="Cambria" w:hAnsi="Cambria"/>
          <w:bCs/>
        </w:rPr>
        <w:t xml:space="preserve">Meža zeme                                              </w:t>
      </w:r>
      <w:r w:rsidR="00F50BE3">
        <w:rPr>
          <w:rFonts w:ascii="Cambria" w:hAnsi="Cambria"/>
          <w:bCs/>
        </w:rPr>
        <w:tab/>
      </w:r>
      <w:r w:rsidR="00F50BE3">
        <w:rPr>
          <w:rFonts w:ascii="Cambria" w:hAnsi="Cambria"/>
          <w:bCs/>
        </w:rPr>
        <w:tab/>
      </w:r>
      <w:r w:rsidRPr="000E65C1">
        <w:rPr>
          <w:rFonts w:ascii="Cambria" w:hAnsi="Cambria"/>
          <w:bCs/>
        </w:rPr>
        <w:t>494.1 ha</w:t>
      </w:r>
    </w:p>
    <w:p w:rsidR="00330873" w:rsidRPr="000E65C1" w:rsidRDefault="00330873" w:rsidP="00F842D6">
      <w:pPr>
        <w:pStyle w:val="Pamattekstsaratkpi"/>
        <w:numPr>
          <w:ilvl w:val="0"/>
          <w:numId w:val="4"/>
        </w:numPr>
        <w:spacing w:after="0"/>
        <w:ind w:right="-908"/>
        <w:jc w:val="both"/>
        <w:rPr>
          <w:rFonts w:ascii="Cambria" w:hAnsi="Cambria"/>
          <w:bCs/>
        </w:rPr>
      </w:pPr>
      <w:r w:rsidRPr="000E65C1">
        <w:rPr>
          <w:rFonts w:ascii="Cambria" w:hAnsi="Cambria"/>
          <w:bCs/>
        </w:rPr>
        <w:t xml:space="preserve">Zeme zem krūmājiem                                </w:t>
      </w:r>
      <w:r w:rsidR="00F50BE3">
        <w:rPr>
          <w:rFonts w:ascii="Cambria" w:hAnsi="Cambria"/>
          <w:bCs/>
        </w:rPr>
        <w:tab/>
      </w:r>
      <w:r w:rsidRPr="000E65C1">
        <w:rPr>
          <w:rFonts w:ascii="Cambria" w:hAnsi="Cambria"/>
          <w:bCs/>
        </w:rPr>
        <w:t>22.8 ha</w:t>
      </w:r>
    </w:p>
    <w:p w:rsidR="00330873" w:rsidRPr="000E65C1" w:rsidRDefault="00330873" w:rsidP="00F842D6">
      <w:pPr>
        <w:pStyle w:val="Pamattekstsaratkpi"/>
        <w:numPr>
          <w:ilvl w:val="0"/>
          <w:numId w:val="4"/>
        </w:numPr>
        <w:spacing w:after="0"/>
        <w:ind w:right="-908"/>
        <w:jc w:val="both"/>
        <w:rPr>
          <w:rFonts w:ascii="Cambria" w:hAnsi="Cambria"/>
          <w:bCs/>
        </w:rPr>
      </w:pPr>
      <w:r w:rsidRPr="000E65C1">
        <w:rPr>
          <w:rFonts w:ascii="Cambria" w:hAnsi="Cambria"/>
          <w:bCs/>
        </w:rPr>
        <w:t xml:space="preserve">Zeme zem purviem                               </w:t>
      </w:r>
      <w:r w:rsidR="00F50BE3">
        <w:rPr>
          <w:rFonts w:ascii="Cambria" w:hAnsi="Cambria"/>
          <w:bCs/>
        </w:rPr>
        <w:tab/>
      </w:r>
      <w:r w:rsidR="00F50BE3">
        <w:rPr>
          <w:rFonts w:ascii="Cambria" w:hAnsi="Cambria"/>
          <w:bCs/>
        </w:rPr>
        <w:tab/>
      </w:r>
      <w:r w:rsidRPr="000E65C1">
        <w:rPr>
          <w:rFonts w:ascii="Cambria" w:hAnsi="Cambria"/>
          <w:bCs/>
        </w:rPr>
        <w:t>20.0 ha</w:t>
      </w:r>
    </w:p>
    <w:p w:rsidR="00330873" w:rsidRPr="000E65C1" w:rsidRDefault="00330873" w:rsidP="00F842D6">
      <w:pPr>
        <w:pStyle w:val="Pamattekstsaratkpi"/>
        <w:numPr>
          <w:ilvl w:val="0"/>
          <w:numId w:val="4"/>
        </w:numPr>
        <w:spacing w:after="0"/>
        <w:ind w:right="-908"/>
        <w:jc w:val="both"/>
        <w:rPr>
          <w:rFonts w:ascii="Cambria" w:hAnsi="Cambria"/>
          <w:bCs/>
        </w:rPr>
      </w:pPr>
      <w:r w:rsidRPr="000E65C1">
        <w:rPr>
          <w:rFonts w:ascii="Cambria" w:hAnsi="Cambria"/>
          <w:bCs/>
        </w:rPr>
        <w:t xml:space="preserve">Zeme zem ūdeņiem                              </w:t>
      </w:r>
      <w:r w:rsidR="00F50BE3">
        <w:rPr>
          <w:rFonts w:ascii="Cambria" w:hAnsi="Cambria"/>
          <w:bCs/>
        </w:rPr>
        <w:tab/>
      </w:r>
      <w:r w:rsidR="00F50BE3">
        <w:rPr>
          <w:rFonts w:ascii="Cambria" w:hAnsi="Cambria"/>
          <w:bCs/>
        </w:rPr>
        <w:tab/>
      </w:r>
      <w:r w:rsidRPr="000E65C1">
        <w:rPr>
          <w:rFonts w:ascii="Cambria" w:hAnsi="Cambria"/>
          <w:bCs/>
        </w:rPr>
        <w:t>90.2 ha</w:t>
      </w:r>
    </w:p>
    <w:p w:rsidR="00330873" w:rsidRPr="000E65C1" w:rsidRDefault="00330873" w:rsidP="00F842D6">
      <w:pPr>
        <w:pStyle w:val="Pamattekstsaratkpi"/>
        <w:numPr>
          <w:ilvl w:val="0"/>
          <w:numId w:val="4"/>
        </w:numPr>
        <w:spacing w:after="0"/>
        <w:ind w:right="-908"/>
        <w:jc w:val="both"/>
        <w:rPr>
          <w:rFonts w:ascii="Cambria" w:hAnsi="Cambria"/>
          <w:bCs/>
        </w:rPr>
      </w:pPr>
      <w:r w:rsidRPr="000E65C1">
        <w:rPr>
          <w:rFonts w:ascii="Cambria" w:hAnsi="Cambria"/>
          <w:bCs/>
        </w:rPr>
        <w:t xml:space="preserve">Zeme zem ēkām un pagalmiem             </w:t>
      </w:r>
      <w:r w:rsidR="00F50BE3">
        <w:rPr>
          <w:rFonts w:ascii="Cambria" w:hAnsi="Cambria"/>
          <w:bCs/>
        </w:rPr>
        <w:tab/>
      </w:r>
      <w:r w:rsidRPr="000E65C1">
        <w:rPr>
          <w:rFonts w:ascii="Cambria" w:hAnsi="Cambria"/>
          <w:bCs/>
        </w:rPr>
        <w:t>66.1 ha</w:t>
      </w:r>
    </w:p>
    <w:p w:rsidR="00330873" w:rsidRPr="000E65C1" w:rsidRDefault="00330873" w:rsidP="00F842D6">
      <w:pPr>
        <w:pStyle w:val="Pamattekstsaratkpi"/>
        <w:numPr>
          <w:ilvl w:val="0"/>
          <w:numId w:val="4"/>
        </w:numPr>
        <w:spacing w:after="0"/>
        <w:ind w:right="-908"/>
        <w:jc w:val="both"/>
        <w:rPr>
          <w:rFonts w:ascii="Cambria" w:hAnsi="Cambria"/>
          <w:bCs/>
        </w:rPr>
      </w:pPr>
      <w:r w:rsidRPr="000E65C1">
        <w:rPr>
          <w:rFonts w:ascii="Cambria" w:hAnsi="Cambria"/>
          <w:bCs/>
        </w:rPr>
        <w:t xml:space="preserve">Zeme zem ceļiem                                </w:t>
      </w:r>
      <w:r w:rsidR="00F50BE3">
        <w:rPr>
          <w:rFonts w:ascii="Cambria" w:hAnsi="Cambria"/>
          <w:bCs/>
        </w:rPr>
        <w:tab/>
      </w:r>
      <w:r w:rsidR="00F50BE3">
        <w:rPr>
          <w:rFonts w:ascii="Cambria" w:hAnsi="Cambria"/>
          <w:bCs/>
        </w:rPr>
        <w:tab/>
      </w:r>
      <w:r w:rsidRPr="000E65C1">
        <w:rPr>
          <w:rFonts w:ascii="Cambria" w:hAnsi="Cambria"/>
          <w:bCs/>
        </w:rPr>
        <w:t>119.3 ha</w:t>
      </w:r>
    </w:p>
    <w:p w:rsidR="00330873" w:rsidRDefault="00330873" w:rsidP="00F842D6">
      <w:pPr>
        <w:pStyle w:val="Pamattekstsaratkpi"/>
        <w:numPr>
          <w:ilvl w:val="0"/>
          <w:numId w:val="4"/>
        </w:numPr>
        <w:spacing w:after="0"/>
        <w:ind w:right="-908"/>
        <w:jc w:val="both"/>
        <w:rPr>
          <w:rFonts w:ascii="Cambria" w:hAnsi="Cambria"/>
          <w:bCs/>
        </w:rPr>
      </w:pPr>
      <w:r w:rsidRPr="000E65C1">
        <w:rPr>
          <w:rFonts w:ascii="Cambria" w:hAnsi="Cambria"/>
          <w:bCs/>
        </w:rPr>
        <w:t xml:space="preserve">Pārējās zemes                                        </w:t>
      </w:r>
      <w:r w:rsidR="00F50BE3">
        <w:rPr>
          <w:rFonts w:ascii="Cambria" w:hAnsi="Cambria"/>
          <w:bCs/>
        </w:rPr>
        <w:tab/>
      </w:r>
      <w:r w:rsidR="00F50BE3">
        <w:rPr>
          <w:rFonts w:ascii="Cambria" w:hAnsi="Cambria"/>
          <w:bCs/>
        </w:rPr>
        <w:tab/>
      </w:r>
      <w:r w:rsidRPr="000E65C1">
        <w:rPr>
          <w:rFonts w:ascii="Cambria" w:hAnsi="Cambria"/>
          <w:bCs/>
        </w:rPr>
        <w:t>61.0 ha</w:t>
      </w:r>
    </w:p>
    <w:p w:rsidR="00F50BE3" w:rsidRDefault="00F50BE3" w:rsidP="00F50BE3">
      <w:pPr>
        <w:pStyle w:val="Pamattekstsaratkpi"/>
        <w:spacing w:after="0"/>
        <w:ind w:right="-908"/>
        <w:jc w:val="both"/>
        <w:rPr>
          <w:rFonts w:ascii="Cambria" w:hAnsi="Cambria"/>
          <w:bCs/>
        </w:rPr>
      </w:pPr>
    </w:p>
    <w:p w:rsidR="00F50BE3" w:rsidRDefault="00F50BE3" w:rsidP="00F50BE3">
      <w:pPr>
        <w:pStyle w:val="Pamattekstsaratkpi"/>
        <w:spacing w:after="0"/>
        <w:ind w:right="-908"/>
        <w:jc w:val="both"/>
        <w:rPr>
          <w:rFonts w:ascii="Cambria" w:hAnsi="Cambria"/>
          <w:bCs/>
        </w:rPr>
      </w:pPr>
    </w:p>
    <w:p w:rsidR="00F50BE3" w:rsidRDefault="00F50BE3" w:rsidP="00F50BE3">
      <w:pPr>
        <w:pStyle w:val="Pamattekstsaratkpi"/>
        <w:spacing w:after="0"/>
        <w:ind w:right="-908"/>
        <w:jc w:val="both"/>
        <w:rPr>
          <w:rFonts w:ascii="Cambria" w:hAnsi="Cambria"/>
          <w:bCs/>
        </w:rPr>
      </w:pPr>
    </w:p>
    <w:p w:rsidR="00F50BE3" w:rsidRDefault="00F50BE3" w:rsidP="00F50BE3">
      <w:pPr>
        <w:pStyle w:val="Pamattekstsaratkpi"/>
        <w:spacing w:after="0"/>
        <w:ind w:right="-908"/>
        <w:jc w:val="both"/>
        <w:rPr>
          <w:rFonts w:ascii="Cambria" w:hAnsi="Cambria"/>
          <w:bCs/>
        </w:rPr>
      </w:pPr>
    </w:p>
    <w:p w:rsidR="00F50BE3" w:rsidRDefault="00F50BE3" w:rsidP="00F50BE3">
      <w:pPr>
        <w:pStyle w:val="Pamattekstsaratkpi"/>
        <w:spacing w:after="0"/>
        <w:ind w:right="-908"/>
        <w:jc w:val="both"/>
        <w:rPr>
          <w:rFonts w:ascii="Cambria" w:hAnsi="Cambria"/>
          <w:bCs/>
        </w:rPr>
      </w:pPr>
    </w:p>
    <w:p w:rsidR="00F50BE3" w:rsidRPr="000E65C1" w:rsidRDefault="00F50BE3" w:rsidP="00F50BE3">
      <w:pPr>
        <w:pStyle w:val="Pamattekstsaratkpi"/>
        <w:spacing w:after="0"/>
        <w:ind w:right="-908"/>
        <w:jc w:val="both"/>
        <w:rPr>
          <w:rFonts w:ascii="Cambria" w:hAnsi="Cambria"/>
          <w:bCs/>
        </w:rPr>
      </w:pPr>
    </w:p>
    <w:p w:rsidR="00330873" w:rsidRPr="000E65C1" w:rsidRDefault="00330873" w:rsidP="00F842D6">
      <w:pPr>
        <w:pStyle w:val="Pamattekstsaratkpi"/>
        <w:ind w:left="0" w:right="-908"/>
        <w:jc w:val="both"/>
        <w:rPr>
          <w:rFonts w:ascii="Cambria" w:hAnsi="Cambria"/>
          <w:bCs/>
        </w:rPr>
      </w:pPr>
      <w:r w:rsidRPr="000E65C1">
        <w:rPr>
          <w:rFonts w:ascii="Cambria" w:hAnsi="Cambria"/>
          <w:bCs/>
        </w:rPr>
        <w:t>Kokneses novada pašvaldības zemes sadalījums pa nekustamā īpašuma lietošanas mērķu grupām:</w:t>
      </w:r>
    </w:p>
    <w:p w:rsidR="00330873" w:rsidRPr="000E65C1" w:rsidRDefault="00330873" w:rsidP="00F842D6">
      <w:pPr>
        <w:pStyle w:val="Pamattekstsaratkpi"/>
        <w:ind w:left="300" w:right="-908"/>
        <w:jc w:val="both"/>
        <w:rPr>
          <w:rFonts w:ascii="Cambria" w:hAnsi="Cambria"/>
          <w:bCs/>
        </w:rPr>
      </w:pPr>
      <w:r w:rsidRPr="000E65C1">
        <w:rPr>
          <w:rFonts w:ascii="Cambria" w:hAnsi="Cambria"/>
          <w:bCs/>
        </w:rPr>
        <w:t>Lietošanā  kopā 179.80 ha, no tiem:</w:t>
      </w:r>
    </w:p>
    <w:p w:rsidR="00330873" w:rsidRPr="000E65C1" w:rsidRDefault="00330873" w:rsidP="00F842D6">
      <w:pPr>
        <w:pStyle w:val="Pamattekstsaratkpi"/>
        <w:numPr>
          <w:ilvl w:val="0"/>
          <w:numId w:val="5"/>
        </w:numPr>
        <w:spacing w:after="0"/>
        <w:ind w:right="-908"/>
        <w:jc w:val="both"/>
        <w:rPr>
          <w:rFonts w:ascii="Cambria" w:hAnsi="Cambria"/>
          <w:bCs/>
        </w:rPr>
      </w:pPr>
      <w:r w:rsidRPr="000E65C1">
        <w:rPr>
          <w:rFonts w:ascii="Cambria" w:hAnsi="Cambria"/>
          <w:bCs/>
        </w:rPr>
        <w:t xml:space="preserve">Fizisko personu lietošanā esošā zeme    - </w:t>
      </w:r>
      <w:r w:rsidR="00F50BE3">
        <w:rPr>
          <w:rFonts w:ascii="Cambria" w:hAnsi="Cambria"/>
          <w:bCs/>
        </w:rPr>
        <w:tab/>
      </w:r>
      <w:r w:rsidRPr="000E65C1">
        <w:rPr>
          <w:rFonts w:ascii="Cambria" w:hAnsi="Cambria"/>
          <w:bCs/>
        </w:rPr>
        <w:t>179.80 ha</w:t>
      </w:r>
    </w:p>
    <w:p w:rsidR="00330873" w:rsidRPr="000E65C1" w:rsidRDefault="00330873" w:rsidP="00F842D6">
      <w:pPr>
        <w:pStyle w:val="Pamattekstsaratkpi"/>
        <w:numPr>
          <w:ilvl w:val="0"/>
          <w:numId w:val="5"/>
        </w:numPr>
        <w:spacing w:after="0"/>
        <w:ind w:right="-908"/>
        <w:jc w:val="both"/>
        <w:rPr>
          <w:rFonts w:ascii="Cambria" w:hAnsi="Cambria"/>
          <w:bCs/>
        </w:rPr>
      </w:pPr>
      <w:r w:rsidRPr="000E65C1">
        <w:rPr>
          <w:rFonts w:ascii="Cambria" w:hAnsi="Cambria"/>
          <w:bCs/>
        </w:rPr>
        <w:t xml:space="preserve">Juridisko personu lietošanā esošā zeme  -    </w:t>
      </w:r>
      <w:r w:rsidR="00F50BE3">
        <w:rPr>
          <w:rFonts w:ascii="Cambria" w:hAnsi="Cambria"/>
          <w:bCs/>
        </w:rPr>
        <w:tab/>
      </w:r>
      <w:r w:rsidRPr="000E65C1">
        <w:rPr>
          <w:rFonts w:ascii="Cambria" w:hAnsi="Cambria"/>
          <w:bCs/>
        </w:rPr>
        <w:t>0.0 ha</w:t>
      </w:r>
    </w:p>
    <w:p w:rsidR="00330873" w:rsidRPr="000E65C1" w:rsidRDefault="00330873" w:rsidP="00F842D6">
      <w:pPr>
        <w:pStyle w:val="Pamattekstsaratkpi"/>
        <w:ind w:left="960" w:right="-908"/>
        <w:jc w:val="both"/>
        <w:rPr>
          <w:rFonts w:ascii="Cambria" w:hAnsi="Cambria"/>
          <w:bCs/>
        </w:rPr>
      </w:pPr>
      <w:r w:rsidRPr="000E65C1">
        <w:rPr>
          <w:rFonts w:ascii="Cambria" w:hAnsi="Cambria"/>
          <w:bCs/>
        </w:rPr>
        <w:t xml:space="preserve">   </w:t>
      </w:r>
    </w:p>
    <w:p w:rsidR="00330873" w:rsidRPr="000E65C1" w:rsidRDefault="00330873" w:rsidP="00F842D6">
      <w:pPr>
        <w:pStyle w:val="Pamattekstsaratkpi"/>
        <w:ind w:left="0" w:right="-908"/>
        <w:jc w:val="both"/>
        <w:rPr>
          <w:rFonts w:ascii="Cambria" w:hAnsi="Cambria"/>
          <w:bCs/>
        </w:rPr>
      </w:pPr>
      <w:r w:rsidRPr="000E65C1">
        <w:rPr>
          <w:rFonts w:ascii="Cambria" w:hAnsi="Cambria"/>
          <w:bCs/>
        </w:rPr>
        <w:t xml:space="preserve"> Īpašumā   kopā 33083.3 ha, no tiem:</w:t>
      </w:r>
    </w:p>
    <w:p w:rsidR="00330873" w:rsidRPr="000E65C1" w:rsidRDefault="00330873" w:rsidP="00F842D6">
      <w:pPr>
        <w:pStyle w:val="Pamattekstsaratkpi"/>
        <w:numPr>
          <w:ilvl w:val="0"/>
          <w:numId w:val="6"/>
        </w:numPr>
        <w:spacing w:after="0"/>
        <w:ind w:right="-908"/>
        <w:jc w:val="both"/>
        <w:rPr>
          <w:rFonts w:ascii="Cambria" w:hAnsi="Cambria"/>
          <w:bCs/>
        </w:rPr>
      </w:pPr>
      <w:r w:rsidRPr="000E65C1">
        <w:rPr>
          <w:rFonts w:ascii="Cambria" w:hAnsi="Cambria"/>
          <w:bCs/>
        </w:rPr>
        <w:t xml:space="preserve"> Fizisko personu īpašumā esošā zeme     - </w:t>
      </w:r>
      <w:r w:rsidR="00F50BE3">
        <w:rPr>
          <w:rFonts w:ascii="Cambria" w:hAnsi="Cambria"/>
          <w:bCs/>
        </w:rPr>
        <w:tab/>
      </w:r>
      <w:r w:rsidRPr="000E65C1">
        <w:rPr>
          <w:rFonts w:ascii="Cambria" w:hAnsi="Cambria"/>
          <w:bCs/>
        </w:rPr>
        <w:t>15970.5 ha</w:t>
      </w:r>
    </w:p>
    <w:p w:rsidR="00330873" w:rsidRPr="000E65C1" w:rsidRDefault="00330873" w:rsidP="00F842D6">
      <w:pPr>
        <w:pStyle w:val="Pamattekstsaratkpi"/>
        <w:numPr>
          <w:ilvl w:val="0"/>
          <w:numId w:val="6"/>
        </w:numPr>
        <w:spacing w:after="0"/>
        <w:ind w:right="-908"/>
        <w:jc w:val="both"/>
        <w:rPr>
          <w:rFonts w:ascii="Cambria" w:hAnsi="Cambria"/>
          <w:bCs/>
        </w:rPr>
      </w:pPr>
      <w:r w:rsidRPr="000E65C1">
        <w:rPr>
          <w:rFonts w:ascii="Cambria" w:hAnsi="Cambria"/>
          <w:bCs/>
        </w:rPr>
        <w:t xml:space="preserve">Juridisko personu īpašumā esošā zeme   -   </w:t>
      </w:r>
      <w:r w:rsidR="00F50BE3">
        <w:rPr>
          <w:rFonts w:ascii="Cambria" w:hAnsi="Cambria"/>
          <w:bCs/>
        </w:rPr>
        <w:tab/>
      </w:r>
      <w:r w:rsidRPr="000E65C1">
        <w:rPr>
          <w:rFonts w:ascii="Cambria" w:hAnsi="Cambria"/>
          <w:bCs/>
        </w:rPr>
        <w:t>7980.2 ha</w:t>
      </w:r>
    </w:p>
    <w:p w:rsidR="00330873" w:rsidRPr="000E65C1" w:rsidRDefault="00330873" w:rsidP="00F842D6">
      <w:pPr>
        <w:pStyle w:val="Pamattekstsaratkpi"/>
        <w:numPr>
          <w:ilvl w:val="0"/>
          <w:numId w:val="6"/>
        </w:numPr>
        <w:spacing w:after="0"/>
        <w:ind w:right="-908"/>
        <w:jc w:val="both"/>
        <w:rPr>
          <w:rFonts w:ascii="Cambria" w:hAnsi="Cambria"/>
          <w:bCs/>
        </w:rPr>
      </w:pPr>
      <w:r w:rsidRPr="000E65C1">
        <w:rPr>
          <w:rFonts w:ascii="Cambria" w:hAnsi="Cambria"/>
          <w:bCs/>
        </w:rPr>
        <w:t xml:space="preserve">Pašvaldību īpašumā  esoša zeme            -     </w:t>
      </w:r>
      <w:r w:rsidR="00F50BE3">
        <w:rPr>
          <w:rFonts w:ascii="Cambria" w:hAnsi="Cambria"/>
          <w:bCs/>
        </w:rPr>
        <w:tab/>
      </w:r>
      <w:r w:rsidRPr="000E65C1">
        <w:rPr>
          <w:rFonts w:ascii="Cambria" w:hAnsi="Cambria"/>
          <w:bCs/>
        </w:rPr>
        <w:t>767.6 ha</w:t>
      </w:r>
    </w:p>
    <w:p w:rsidR="00330873" w:rsidRPr="000E65C1" w:rsidRDefault="00330873" w:rsidP="00F842D6">
      <w:pPr>
        <w:pStyle w:val="Pamattekstsaratkpi"/>
        <w:numPr>
          <w:ilvl w:val="0"/>
          <w:numId w:val="6"/>
        </w:numPr>
        <w:spacing w:after="0"/>
        <w:ind w:right="-908"/>
        <w:jc w:val="both"/>
        <w:rPr>
          <w:rFonts w:ascii="Cambria" w:hAnsi="Cambria"/>
          <w:bCs/>
        </w:rPr>
      </w:pPr>
      <w:r w:rsidRPr="000E65C1">
        <w:rPr>
          <w:rFonts w:ascii="Cambria" w:hAnsi="Cambria"/>
          <w:bCs/>
        </w:rPr>
        <w:t xml:space="preserve">Valsts un valsts institūciju īpašumā         -   </w:t>
      </w:r>
      <w:r w:rsidR="00F50BE3">
        <w:rPr>
          <w:rFonts w:ascii="Cambria" w:hAnsi="Cambria"/>
          <w:bCs/>
        </w:rPr>
        <w:tab/>
      </w:r>
      <w:r w:rsidRPr="000E65C1">
        <w:rPr>
          <w:rFonts w:ascii="Cambria" w:hAnsi="Cambria"/>
          <w:bCs/>
        </w:rPr>
        <w:t>8316.6 ha</w:t>
      </w:r>
    </w:p>
    <w:p w:rsidR="00330873" w:rsidRPr="000E65C1" w:rsidRDefault="00330873" w:rsidP="00F842D6">
      <w:pPr>
        <w:pStyle w:val="Pamattekstsaratkpi"/>
        <w:numPr>
          <w:ilvl w:val="0"/>
          <w:numId w:val="6"/>
        </w:numPr>
        <w:spacing w:after="0"/>
        <w:ind w:right="-908"/>
        <w:jc w:val="both"/>
        <w:rPr>
          <w:rFonts w:ascii="Cambria" w:hAnsi="Cambria"/>
          <w:bCs/>
        </w:rPr>
      </w:pPr>
      <w:r w:rsidRPr="000E65C1">
        <w:rPr>
          <w:rFonts w:ascii="Cambria" w:hAnsi="Cambria"/>
          <w:bCs/>
        </w:rPr>
        <w:t xml:space="preserve">Jaukta statusa kopīpašumā esošā zeme    -      </w:t>
      </w:r>
      <w:r w:rsidR="00F50BE3">
        <w:rPr>
          <w:rFonts w:ascii="Cambria" w:hAnsi="Cambria"/>
          <w:bCs/>
        </w:rPr>
        <w:tab/>
      </w:r>
      <w:r w:rsidRPr="000E65C1">
        <w:rPr>
          <w:rFonts w:ascii="Cambria" w:hAnsi="Cambria"/>
          <w:bCs/>
        </w:rPr>
        <w:t xml:space="preserve"> 48.4 ha</w:t>
      </w:r>
    </w:p>
    <w:p w:rsidR="00330873" w:rsidRPr="000E65C1" w:rsidRDefault="00330873" w:rsidP="00F842D6">
      <w:pPr>
        <w:pStyle w:val="Pamattekstsaratkpi"/>
        <w:ind w:left="0" w:right="-908"/>
        <w:jc w:val="both"/>
        <w:rPr>
          <w:rFonts w:ascii="Cambria" w:hAnsi="Cambria"/>
          <w:bCs/>
        </w:rPr>
      </w:pPr>
      <w:r w:rsidRPr="000E65C1">
        <w:rPr>
          <w:rFonts w:ascii="Cambria" w:hAnsi="Cambria"/>
          <w:bCs/>
        </w:rPr>
        <w:t xml:space="preserve">     </w:t>
      </w:r>
    </w:p>
    <w:p w:rsidR="00330873" w:rsidRPr="000E65C1" w:rsidRDefault="00330873" w:rsidP="00F842D6">
      <w:pPr>
        <w:pStyle w:val="Pamattekstsaratkpi"/>
        <w:spacing w:after="0"/>
        <w:ind w:left="0" w:right="-907"/>
        <w:jc w:val="both"/>
        <w:rPr>
          <w:rFonts w:ascii="Cambria" w:hAnsi="Cambria"/>
          <w:bCs/>
        </w:rPr>
      </w:pPr>
      <w:r w:rsidRPr="000E65C1">
        <w:rPr>
          <w:rFonts w:ascii="Cambria" w:hAnsi="Cambria"/>
          <w:bCs/>
        </w:rPr>
        <w:t xml:space="preserve">     Pašvaldībai piekritīgā zeme               </w:t>
      </w:r>
      <w:r w:rsidR="00F842D6" w:rsidRPr="000E65C1">
        <w:rPr>
          <w:rFonts w:ascii="Cambria" w:hAnsi="Cambria"/>
          <w:bCs/>
        </w:rPr>
        <w:tab/>
      </w:r>
      <w:r w:rsidRPr="000E65C1">
        <w:rPr>
          <w:rFonts w:ascii="Cambria" w:hAnsi="Cambria"/>
          <w:bCs/>
        </w:rPr>
        <w:t>458.0 ha</w:t>
      </w:r>
    </w:p>
    <w:p w:rsidR="00330873" w:rsidRPr="000E65C1" w:rsidRDefault="00330873" w:rsidP="00F842D6">
      <w:pPr>
        <w:pStyle w:val="Pamattekstsaratkpi"/>
        <w:spacing w:after="0"/>
        <w:ind w:left="0" w:right="-907"/>
        <w:jc w:val="both"/>
        <w:rPr>
          <w:rFonts w:ascii="Cambria" w:hAnsi="Cambria"/>
          <w:bCs/>
        </w:rPr>
      </w:pPr>
      <w:r w:rsidRPr="000E65C1">
        <w:rPr>
          <w:rFonts w:ascii="Cambria" w:hAnsi="Cambria"/>
          <w:bCs/>
        </w:rPr>
        <w:t xml:space="preserve">     Valstij piekritīgā zeme                     </w:t>
      </w:r>
      <w:r w:rsidR="00F842D6" w:rsidRPr="000E65C1">
        <w:rPr>
          <w:rFonts w:ascii="Cambria" w:hAnsi="Cambria"/>
          <w:bCs/>
        </w:rPr>
        <w:tab/>
      </w:r>
      <w:r w:rsidRPr="000E65C1">
        <w:rPr>
          <w:rFonts w:ascii="Cambria" w:hAnsi="Cambria"/>
          <w:bCs/>
        </w:rPr>
        <w:t>1620.3 ha</w:t>
      </w:r>
    </w:p>
    <w:p w:rsidR="00330873" w:rsidRPr="000E65C1" w:rsidRDefault="00330873" w:rsidP="00F842D6">
      <w:pPr>
        <w:pStyle w:val="Pamattekstsaratkpi"/>
        <w:spacing w:after="0"/>
        <w:ind w:left="0" w:right="-907"/>
        <w:jc w:val="both"/>
        <w:rPr>
          <w:rFonts w:ascii="Cambria" w:hAnsi="Cambria"/>
          <w:bCs/>
        </w:rPr>
      </w:pPr>
      <w:r w:rsidRPr="000E65C1">
        <w:rPr>
          <w:rFonts w:ascii="Cambria" w:hAnsi="Cambria"/>
          <w:bCs/>
        </w:rPr>
        <w:t xml:space="preserve">     Zeme zemes reformas pabeigšanai       </w:t>
      </w:r>
      <w:r w:rsidR="00F842D6" w:rsidRPr="000E65C1">
        <w:rPr>
          <w:rFonts w:ascii="Cambria" w:hAnsi="Cambria"/>
          <w:bCs/>
        </w:rPr>
        <w:tab/>
      </w:r>
      <w:r w:rsidRPr="000E65C1">
        <w:rPr>
          <w:rFonts w:ascii="Cambria" w:hAnsi="Cambria"/>
          <w:bCs/>
        </w:rPr>
        <w:t>69.8 ha</w:t>
      </w:r>
    </w:p>
    <w:p w:rsidR="00330873" w:rsidRPr="000E65C1" w:rsidRDefault="00330873" w:rsidP="00F842D6">
      <w:pPr>
        <w:pStyle w:val="Pamattekstsaratkpi"/>
        <w:spacing w:after="0"/>
        <w:ind w:left="0" w:right="-907"/>
        <w:jc w:val="both"/>
        <w:rPr>
          <w:rFonts w:ascii="Cambria" w:hAnsi="Cambria"/>
          <w:bCs/>
        </w:rPr>
      </w:pPr>
      <w:r w:rsidRPr="000E65C1">
        <w:rPr>
          <w:rFonts w:ascii="Cambria" w:hAnsi="Cambria"/>
          <w:bCs/>
        </w:rPr>
        <w:t xml:space="preserve">     Rezerves fonda zeme                          </w:t>
      </w:r>
      <w:r w:rsidR="00F842D6" w:rsidRPr="000E65C1">
        <w:rPr>
          <w:rFonts w:ascii="Cambria" w:hAnsi="Cambria"/>
          <w:bCs/>
        </w:rPr>
        <w:tab/>
      </w:r>
      <w:r w:rsidRPr="000E65C1">
        <w:rPr>
          <w:rFonts w:ascii="Cambria" w:hAnsi="Cambria"/>
          <w:bCs/>
        </w:rPr>
        <w:t>63.9 ha</w:t>
      </w:r>
    </w:p>
    <w:p w:rsidR="00330873" w:rsidRPr="000E65C1" w:rsidRDefault="00330873" w:rsidP="00F842D6">
      <w:pPr>
        <w:pStyle w:val="Pamattekstsaratkpi"/>
        <w:spacing w:after="0"/>
        <w:ind w:left="0" w:right="-907"/>
        <w:jc w:val="both"/>
        <w:rPr>
          <w:rFonts w:ascii="Cambria" w:hAnsi="Cambria"/>
          <w:bCs/>
        </w:rPr>
      </w:pPr>
      <w:r w:rsidRPr="000E65C1">
        <w:rPr>
          <w:rFonts w:ascii="Cambria" w:hAnsi="Cambria"/>
          <w:bCs/>
        </w:rPr>
        <w:t xml:space="preserve">    Zeme zem publiskajiem ūdeņiem        </w:t>
      </w:r>
      <w:r w:rsidR="00F842D6" w:rsidRPr="000E65C1">
        <w:rPr>
          <w:rFonts w:ascii="Cambria" w:hAnsi="Cambria"/>
          <w:bCs/>
        </w:rPr>
        <w:tab/>
      </w:r>
      <w:r w:rsidRPr="000E65C1">
        <w:rPr>
          <w:rFonts w:ascii="Cambria" w:hAnsi="Cambria"/>
          <w:bCs/>
        </w:rPr>
        <w:t>552.9 ha</w:t>
      </w:r>
    </w:p>
    <w:p w:rsidR="00330873" w:rsidRPr="000E65C1" w:rsidRDefault="00330873" w:rsidP="00F842D6">
      <w:pPr>
        <w:pStyle w:val="Pamattekstsaratkpi"/>
        <w:spacing w:after="0"/>
        <w:ind w:left="0" w:right="-907"/>
        <w:jc w:val="both"/>
        <w:rPr>
          <w:rFonts w:ascii="Cambria" w:hAnsi="Cambria"/>
          <w:bCs/>
        </w:rPr>
      </w:pPr>
      <w:r w:rsidRPr="000E65C1">
        <w:rPr>
          <w:rFonts w:ascii="Cambria" w:hAnsi="Cambria"/>
          <w:b/>
          <w:bCs/>
        </w:rPr>
        <w:t xml:space="preserve">           Kopā Kokneses novadā</w:t>
      </w:r>
      <w:r w:rsidRPr="000E65C1">
        <w:rPr>
          <w:rFonts w:ascii="Cambria" w:hAnsi="Cambria"/>
          <w:bCs/>
        </w:rPr>
        <w:t xml:space="preserve">   </w:t>
      </w:r>
      <w:r w:rsidR="00F842D6" w:rsidRPr="000E65C1">
        <w:rPr>
          <w:rFonts w:ascii="Cambria" w:hAnsi="Cambria"/>
          <w:bCs/>
        </w:rPr>
        <w:tab/>
      </w:r>
      <w:r w:rsidR="00F842D6" w:rsidRPr="000E65C1">
        <w:rPr>
          <w:rFonts w:ascii="Cambria" w:hAnsi="Cambria"/>
          <w:bCs/>
        </w:rPr>
        <w:tab/>
      </w:r>
      <w:r w:rsidRPr="000E65C1">
        <w:rPr>
          <w:rFonts w:ascii="Cambria" w:hAnsi="Cambria"/>
          <w:bCs/>
        </w:rPr>
        <w:t>36028.0 ha.</w:t>
      </w:r>
    </w:p>
    <w:p w:rsidR="00330873" w:rsidRPr="000E65C1" w:rsidRDefault="00330873" w:rsidP="00330873">
      <w:pPr>
        <w:pStyle w:val="Pamattekstsaratkpi"/>
        <w:ind w:left="0"/>
        <w:rPr>
          <w:rFonts w:ascii="Cambria" w:hAnsi="Cambria"/>
          <w:b/>
          <w:bCs/>
          <w:sz w:val="22"/>
          <w:szCs w:val="22"/>
        </w:rPr>
      </w:pPr>
    </w:p>
    <w:p w:rsidR="00330873" w:rsidRPr="000E65C1" w:rsidRDefault="00330873" w:rsidP="00330873">
      <w:pPr>
        <w:pStyle w:val="Pamattekstsaratkpi"/>
        <w:spacing w:line="360" w:lineRule="auto"/>
        <w:ind w:left="0"/>
        <w:rPr>
          <w:rFonts w:ascii="Cambria" w:hAnsi="Cambria"/>
          <w:bCs/>
          <w:sz w:val="22"/>
          <w:szCs w:val="22"/>
        </w:rPr>
      </w:pPr>
      <w:r w:rsidRPr="000E65C1">
        <w:rPr>
          <w:rFonts w:ascii="Cambria" w:hAnsi="Cambria"/>
          <w:b/>
          <w:bCs/>
          <w:sz w:val="22"/>
          <w:szCs w:val="22"/>
        </w:rPr>
        <w:t>Ilgtermiņa finanšu ieguldījumi</w:t>
      </w:r>
    </w:p>
    <w:p w:rsidR="00330873" w:rsidRPr="000E65C1" w:rsidRDefault="00330873" w:rsidP="00330873">
      <w:pPr>
        <w:pStyle w:val="StyleFirstline063cm"/>
        <w:rPr>
          <w:rFonts w:ascii="Cambria" w:hAnsi="Cambria"/>
          <w:sz w:val="22"/>
          <w:szCs w:val="22"/>
        </w:rPr>
      </w:pPr>
      <w:r w:rsidRPr="000E65C1">
        <w:rPr>
          <w:rFonts w:ascii="Cambria" w:hAnsi="Cambria"/>
          <w:sz w:val="22"/>
          <w:szCs w:val="22"/>
        </w:rPr>
        <w:t xml:space="preserve">Salīdzinot ar iepriekšējo pārskata gadu, ilgtermiņa finanšu ieguldījumi </w:t>
      </w:r>
      <w:r w:rsidRPr="000E65C1">
        <w:rPr>
          <w:rFonts w:ascii="Cambria" w:hAnsi="Cambria"/>
          <w:iCs/>
          <w:sz w:val="22"/>
          <w:szCs w:val="22"/>
        </w:rPr>
        <w:t>samazinājušies par EUR 12864,-</w:t>
      </w:r>
    </w:p>
    <w:tbl>
      <w:tblPr>
        <w:tblW w:w="8676" w:type="dxa"/>
        <w:jc w:val="center"/>
        <w:tblLook w:val="04A0" w:firstRow="1" w:lastRow="0" w:firstColumn="1" w:lastColumn="0" w:noHBand="0" w:noVBand="1"/>
      </w:tblPr>
      <w:tblGrid>
        <w:gridCol w:w="3733"/>
        <w:gridCol w:w="763"/>
        <w:gridCol w:w="1440"/>
        <w:gridCol w:w="1260"/>
        <w:gridCol w:w="1480"/>
      </w:tblGrid>
      <w:tr w:rsidR="00330873" w:rsidRPr="000E65C1" w:rsidTr="00330873">
        <w:trPr>
          <w:trHeight w:val="841"/>
          <w:jc w:val="center"/>
        </w:trPr>
        <w:tc>
          <w:tcPr>
            <w:tcW w:w="3776"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b/>
                <w:bCs/>
                <w:sz w:val="22"/>
                <w:szCs w:val="22"/>
              </w:rPr>
            </w:pPr>
            <w:r w:rsidRPr="000E65C1">
              <w:rPr>
                <w:rFonts w:ascii="Cambria" w:hAnsi="Cambria"/>
                <w:b/>
                <w:bCs/>
              </w:rPr>
              <w:t>AKTĪVS</w:t>
            </w:r>
          </w:p>
        </w:tc>
        <w:tc>
          <w:tcPr>
            <w:tcW w:w="720" w:type="dxa"/>
            <w:tcBorders>
              <w:top w:val="single" w:sz="4" w:space="0" w:color="auto"/>
              <w:left w:val="nil"/>
              <w:bottom w:val="single" w:sz="4" w:space="0" w:color="auto"/>
              <w:right w:val="single" w:sz="4" w:space="0" w:color="auto"/>
            </w:tcBorders>
            <w:noWrap/>
            <w:textDirection w:val="btLr"/>
            <w:vAlign w:val="center"/>
            <w:hideMark/>
          </w:tcPr>
          <w:p w:rsidR="00330873" w:rsidRPr="000E65C1" w:rsidRDefault="00330873">
            <w:pPr>
              <w:jc w:val="center"/>
              <w:rPr>
                <w:rFonts w:ascii="Cambria" w:hAnsi="Cambria"/>
              </w:rPr>
            </w:pPr>
            <w:r w:rsidRPr="000E65C1">
              <w:rPr>
                <w:rFonts w:ascii="Cambria" w:hAnsi="Cambria"/>
              </w:rPr>
              <w:t xml:space="preserve">Piezīmes Nr. </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perioda beigām</w:t>
            </w:r>
          </w:p>
        </w:tc>
        <w:tc>
          <w:tcPr>
            <w:tcW w:w="126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Uz pārskata gada sākumu</w:t>
            </w:r>
          </w:p>
        </w:tc>
        <w:tc>
          <w:tcPr>
            <w:tcW w:w="148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Izmaiņas  (+,-)</w:t>
            </w:r>
          </w:p>
        </w:tc>
      </w:tr>
      <w:tr w:rsidR="00330873" w:rsidRPr="000E65C1" w:rsidTr="00330873">
        <w:trPr>
          <w:trHeight w:val="269"/>
          <w:jc w:val="center"/>
        </w:trPr>
        <w:tc>
          <w:tcPr>
            <w:tcW w:w="3776" w:type="dxa"/>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jc w:val="center"/>
              <w:rPr>
                <w:rFonts w:ascii="Cambria" w:hAnsi="Cambria"/>
              </w:rPr>
            </w:pPr>
            <w:r w:rsidRPr="000E65C1">
              <w:rPr>
                <w:rFonts w:ascii="Cambria" w:hAnsi="Cambria"/>
              </w:rPr>
              <w:t>1</w:t>
            </w:r>
          </w:p>
        </w:tc>
        <w:tc>
          <w:tcPr>
            <w:tcW w:w="72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2</w:t>
            </w:r>
          </w:p>
        </w:tc>
        <w:tc>
          <w:tcPr>
            <w:tcW w:w="144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4</w:t>
            </w:r>
          </w:p>
        </w:tc>
        <w:tc>
          <w:tcPr>
            <w:tcW w:w="126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5</w:t>
            </w:r>
          </w:p>
        </w:tc>
        <w:tc>
          <w:tcPr>
            <w:tcW w:w="1480" w:type="dxa"/>
            <w:tcBorders>
              <w:top w:val="single" w:sz="4" w:space="0" w:color="auto"/>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6</w:t>
            </w:r>
          </w:p>
        </w:tc>
      </w:tr>
      <w:tr w:rsidR="00330873" w:rsidRPr="000E65C1" w:rsidTr="00330873">
        <w:trPr>
          <w:trHeight w:val="269"/>
          <w:jc w:val="center"/>
        </w:trPr>
        <w:tc>
          <w:tcPr>
            <w:tcW w:w="3776" w:type="dxa"/>
            <w:tcBorders>
              <w:top w:val="nil"/>
              <w:left w:val="single" w:sz="4" w:space="0" w:color="auto"/>
              <w:bottom w:val="single" w:sz="4" w:space="0" w:color="auto"/>
              <w:right w:val="single" w:sz="4" w:space="0" w:color="auto"/>
            </w:tcBorders>
            <w:vAlign w:val="center"/>
            <w:hideMark/>
          </w:tcPr>
          <w:p w:rsidR="00330873" w:rsidRPr="000E65C1" w:rsidRDefault="00330873">
            <w:pPr>
              <w:rPr>
                <w:rFonts w:ascii="Cambria" w:hAnsi="Cambria"/>
                <w:b/>
                <w:bCs/>
              </w:rPr>
            </w:pPr>
            <w:r w:rsidRPr="000E65C1">
              <w:rPr>
                <w:rFonts w:ascii="Cambria" w:hAnsi="Cambria"/>
                <w:b/>
                <w:bCs/>
              </w:rPr>
              <w:t xml:space="preserve">3. Ilgtermiņa finanšu ieguldījumi - kopā </w:t>
            </w:r>
            <w:r w:rsidRPr="000E65C1">
              <w:rPr>
                <w:rFonts w:ascii="Cambria" w:hAnsi="Cambria"/>
              </w:rPr>
              <w:t>(130+140+150+160+170+180)</w:t>
            </w:r>
          </w:p>
        </w:tc>
        <w:tc>
          <w:tcPr>
            <w:tcW w:w="720" w:type="dxa"/>
            <w:tcBorders>
              <w:top w:val="nil"/>
              <w:left w:val="nil"/>
              <w:bottom w:val="single" w:sz="4" w:space="0" w:color="auto"/>
              <w:right w:val="single" w:sz="4" w:space="0" w:color="auto"/>
            </w:tcBorders>
            <w:noWrap/>
            <w:vAlign w:val="center"/>
            <w:hideMark/>
          </w:tcPr>
          <w:p w:rsidR="00330873" w:rsidRPr="000E65C1" w:rsidRDefault="00330873">
            <w:pPr>
              <w:jc w:val="center"/>
              <w:rPr>
                <w:rFonts w:ascii="Cambria" w:hAnsi="Cambria"/>
                <w:b/>
              </w:rPr>
            </w:pPr>
            <w:r w:rsidRPr="000E65C1">
              <w:rPr>
                <w:rFonts w:ascii="Cambria" w:hAnsi="Cambria"/>
                <w:b/>
              </w:rPr>
              <w:t>1.3.</w:t>
            </w:r>
          </w:p>
        </w:tc>
        <w:tc>
          <w:tcPr>
            <w:tcW w:w="1440" w:type="dxa"/>
            <w:tcBorders>
              <w:top w:val="nil"/>
              <w:left w:val="nil"/>
              <w:bottom w:val="single" w:sz="4" w:space="0" w:color="auto"/>
              <w:right w:val="single" w:sz="4" w:space="0" w:color="auto"/>
            </w:tcBorders>
            <w:noWrap/>
            <w:vAlign w:val="center"/>
            <w:hideMark/>
          </w:tcPr>
          <w:p w:rsidR="00330873" w:rsidRPr="000E65C1" w:rsidRDefault="00330873">
            <w:pPr>
              <w:jc w:val="right"/>
              <w:rPr>
                <w:rFonts w:ascii="Cambria" w:hAnsi="Cambria"/>
                <w:b/>
                <w:bCs/>
              </w:rPr>
            </w:pPr>
            <w:r w:rsidRPr="000E65C1">
              <w:rPr>
                <w:rFonts w:ascii="Cambria" w:hAnsi="Cambria"/>
                <w:b/>
                <w:bCs/>
              </w:rPr>
              <w:t>869312</w:t>
            </w:r>
          </w:p>
        </w:tc>
        <w:tc>
          <w:tcPr>
            <w:tcW w:w="1260" w:type="dxa"/>
            <w:tcBorders>
              <w:top w:val="nil"/>
              <w:left w:val="nil"/>
              <w:bottom w:val="single" w:sz="4" w:space="0" w:color="auto"/>
              <w:right w:val="single" w:sz="4" w:space="0" w:color="auto"/>
            </w:tcBorders>
            <w:noWrap/>
            <w:vAlign w:val="center"/>
            <w:hideMark/>
          </w:tcPr>
          <w:p w:rsidR="00330873" w:rsidRPr="000E65C1" w:rsidRDefault="00330873">
            <w:pPr>
              <w:jc w:val="right"/>
              <w:rPr>
                <w:rFonts w:ascii="Cambria" w:hAnsi="Cambria"/>
                <w:b/>
                <w:bCs/>
              </w:rPr>
            </w:pPr>
            <w:r w:rsidRPr="000E65C1">
              <w:rPr>
                <w:rFonts w:ascii="Cambria" w:hAnsi="Cambria"/>
                <w:b/>
                <w:bCs/>
              </w:rPr>
              <w:t>889169</w:t>
            </w:r>
          </w:p>
        </w:tc>
        <w:tc>
          <w:tcPr>
            <w:tcW w:w="1480" w:type="dxa"/>
            <w:tcBorders>
              <w:top w:val="nil"/>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-19857</w:t>
            </w:r>
          </w:p>
        </w:tc>
      </w:tr>
      <w:tr w:rsidR="00330873" w:rsidRPr="000E65C1" w:rsidTr="00330873">
        <w:trPr>
          <w:trHeight w:val="269"/>
          <w:jc w:val="center"/>
        </w:trPr>
        <w:tc>
          <w:tcPr>
            <w:tcW w:w="3776" w:type="dxa"/>
            <w:tcBorders>
              <w:top w:val="nil"/>
              <w:left w:val="single" w:sz="4" w:space="0" w:color="auto"/>
              <w:bottom w:val="single" w:sz="4" w:space="0" w:color="auto"/>
              <w:right w:val="single" w:sz="4" w:space="0" w:color="auto"/>
            </w:tcBorders>
            <w:vAlign w:val="center"/>
            <w:hideMark/>
          </w:tcPr>
          <w:p w:rsidR="00330873" w:rsidRPr="000E65C1" w:rsidRDefault="00330873">
            <w:pPr>
              <w:rPr>
                <w:rFonts w:ascii="Cambria" w:hAnsi="Cambria"/>
              </w:rPr>
            </w:pPr>
            <w:r w:rsidRPr="000E65C1">
              <w:rPr>
                <w:rFonts w:ascii="Cambria" w:hAnsi="Cambria"/>
              </w:rPr>
              <w:t>1. Līdzdalība radniecīgo kapitālsabiedrību kapitālā</w:t>
            </w:r>
          </w:p>
        </w:tc>
        <w:tc>
          <w:tcPr>
            <w:tcW w:w="720" w:type="dxa"/>
            <w:tcBorders>
              <w:top w:val="nil"/>
              <w:left w:val="nil"/>
              <w:bottom w:val="single" w:sz="4" w:space="0" w:color="auto"/>
              <w:right w:val="single" w:sz="4" w:space="0" w:color="auto"/>
            </w:tcBorders>
            <w:noWrap/>
            <w:vAlign w:val="center"/>
            <w:hideMark/>
          </w:tcPr>
          <w:p w:rsidR="00330873" w:rsidRPr="000E65C1" w:rsidRDefault="00330873">
            <w:pPr>
              <w:jc w:val="center"/>
              <w:rPr>
                <w:rFonts w:ascii="Cambria" w:hAnsi="Cambria"/>
              </w:rPr>
            </w:pPr>
            <w:r w:rsidRPr="000E65C1">
              <w:rPr>
                <w:rFonts w:ascii="Cambria" w:hAnsi="Cambria"/>
              </w:rPr>
              <w:t>1.3.1.</w:t>
            </w:r>
          </w:p>
        </w:tc>
        <w:tc>
          <w:tcPr>
            <w:tcW w:w="1440" w:type="dxa"/>
            <w:tcBorders>
              <w:top w:val="nil"/>
              <w:left w:val="nil"/>
              <w:bottom w:val="single" w:sz="4" w:space="0" w:color="auto"/>
              <w:right w:val="single" w:sz="4" w:space="0" w:color="auto"/>
            </w:tcBorders>
            <w:noWrap/>
            <w:vAlign w:val="center"/>
            <w:hideMark/>
          </w:tcPr>
          <w:p w:rsidR="00330873" w:rsidRPr="000E65C1" w:rsidRDefault="00330873">
            <w:pPr>
              <w:jc w:val="right"/>
              <w:rPr>
                <w:rFonts w:ascii="Cambria" w:hAnsi="Cambria"/>
              </w:rPr>
            </w:pPr>
            <w:r w:rsidRPr="000E65C1">
              <w:rPr>
                <w:rFonts w:ascii="Cambria" w:hAnsi="Cambria"/>
              </w:rPr>
              <w:t>869312</w:t>
            </w:r>
          </w:p>
        </w:tc>
        <w:tc>
          <w:tcPr>
            <w:tcW w:w="1260" w:type="dxa"/>
            <w:tcBorders>
              <w:top w:val="nil"/>
              <w:left w:val="nil"/>
              <w:bottom w:val="single" w:sz="4" w:space="0" w:color="auto"/>
              <w:right w:val="single" w:sz="4" w:space="0" w:color="auto"/>
            </w:tcBorders>
            <w:noWrap/>
            <w:vAlign w:val="center"/>
            <w:hideMark/>
          </w:tcPr>
          <w:p w:rsidR="00330873" w:rsidRPr="000E65C1" w:rsidRDefault="00330873">
            <w:pPr>
              <w:jc w:val="right"/>
              <w:rPr>
                <w:rFonts w:ascii="Cambria" w:hAnsi="Cambria"/>
                <w:bCs/>
              </w:rPr>
            </w:pPr>
            <w:r w:rsidRPr="000E65C1">
              <w:rPr>
                <w:rFonts w:ascii="Cambria" w:hAnsi="Cambria"/>
                <w:bCs/>
              </w:rPr>
              <w:t>889169</w:t>
            </w:r>
          </w:p>
        </w:tc>
        <w:tc>
          <w:tcPr>
            <w:tcW w:w="1480" w:type="dxa"/>
            <w:tcBorders>
              <w:top w:val="nil"/>
              <w:left w:val="nil"/>
              <w:bottom w:val="single" w:sz="4" w:space="0" w:color="auto"/>
              <w:right w:val="single" w:sz="4" w:space="0" w:color="auto"/>
            </w:tcBorders>
            <w:noWrap/>
            <w:vAlign w:val="center"/>
            <w:hideMark/>
          </w:tcPr>
          <w:p w:rsidR="00330873" w:rsidRPr="000E65C1" w:rsidRDefault="00330873">
            <w:pPr>
              <w:jc w:val="right"/>
              <w:rPr>
                <w:rFonts w:ascii="Cambria" w:hAnsi="Cambria"/>
                <w:i/>
                <w:iCs/>
              </w:rPr>
            </w:pPr>
            <w:r w:rsidRPr="000E65C1">
              <w:rPr>
                <w:rFonts w:ascii="Cambria" w:hAnsi="Cambria"/>
                <w:i/>
                <w:iCs/>
              </w:rPr>
              <w:t>-19857</w:t>
            </w:r>
          </w:p>
        </w:tc>
      </w:tr>
    </w:tbl>
    <w:p w:rsidR="00F842D6" w:rsidRPr="000E65C1" w:rsidRDefault="00F842D6" w:rsidP="00F842D6">
      <w:pPr>
        <w:pStyle w:val="Pamattekstsaratkpi"/>
        <w:ind w:left="0" w:right="-908" w:firstLine="357"/>
        <w:jc w:val="both"/>
        <w:rPr>
          <w:rFonts w:ascii="Cambria" w:hAnsi="Cambria"/>
          <w:bCs/>
        </w:rPr>
      </w:pPr>
    </w:p>
    <w:p w:rsidR="00F842D6" w:rsidRDefault="00F842D6" w:rsidP="00F842D6">
      <w:pPr>
        <w:pStyle w:val="Pamattekstsaratkpi"/>
        <w:ind w:left="0" w:right="-908" w:firstLine="357"/>
        <w:jc w:val="both"/>
        <w:rPr>
          <w:rFonts w:ascii="Cambria" w:hAnsi="Cambria"/>
          <w:bCs/>
        </w:rPr>
      </w:pPr>
    </w:p>
    <w:p w:rsidR="00F50BE3" w:rsidRDefault="00F50BE3" w:rsidP="00F842D6">
      <w:pPr>
        <w:pStyle w:val="Pamattekstsaratkpi"/>
        <w:ind w:left="0" w:right="-908" w:firstLine="357"/>
        <w:jc w:val="both"/>
        <w:rPr>
          <w:rFonts w:ascii="Cambria" w:hAnsi="Cambria"/>
          <w:bCs/>
        </w:rPr>
      </w:pPr>
    </w:p>
    <w:p w:rsidR="00F50BE3" w:rsidRDefault="00F50BE3" w:rsidP="00F842D6">
      <w:pPr>
        <w:pStyle w:val="Pamattekstsaratkpi"/>
        <w:ind w:left="0" w:right="-908" w:firstLine="357"/>
        <w:jc w:val="both"/>
        <w:rPr>
          <w:rFonts w:ascii="Cambria" w:hAnsi="Cambria"/>
          <w:bCs/>
        </w:rPr>
      </w:pPr>
    </w:p>
    <w:p w:rsidR="00F50BE3" w:rsidRDefault="00F50BE3" w:rsidP="00F842D6">
      <w:pPr>
        <w:pStyle w:val="Pamattekstsaratkpi"/>
        <w:ind w:left="0" w:right="-908" w:firstLine="357"/>
        <w:jc w:val="both"/>
        <w:rPr>
          <w:rFonts w:ascii="Cambria" w:hAnsi="Cambria"/>
          <w:bCs/>
        </w:rPr>
      </w:pPr>
    </w:p>
    <w:p w:rsidR="00F50BE3" w:rsidRDefault="00F50BE3" w:rsidP="00F842D6">
      <w:pPr>
        <w:pStyle w:val="Pamattekstsaratkpi"/>
        <w:ind w:left="0" w:right="-908" w:firstLine="357"/>
        <w:jc w:val="both"/>
        <w:rPr>
          <w:rFonts w:ascii="Cambria" w:hAnsi="Cambria"/>
          <w:bCs/>
        </w:rPr>
      </w:pPr>
    </w:p>
    <w:p w:rsidR="00F50BE3" w:rsidRPr="000E65C1" w:rsidRDefault="00F50BE3" w:rsidP="00F842D6">
      <w:pPr>
        <w:pStyle w:val="Pamattekstsaratkpi"/>
        <w:ind w:left="0" w:right="-908" w:firstLine="357"/>
        <w:jc w:val="both"/>
        <w:rPr>
          <w:rFonts w:ascii="Cambria" w:hAnsi="Cambria"/>
          <w:bCs/>
        </w:rPr>
      </w:pPr>
    </w:p>
    <w:p w:rsidR="00F842D6" w:rsidRPr="000E65C1" w:rsidRDefault="00F842D6" w:rsidP="00F842D6">
      <w:pPr>
        <w:ind w:right="-6"/>
        <w:jc w:val="center"/>
        <w:outlineLvl w:val="0"/>
        <w:rPr>
          <w:rFonts w:ascii="Cambria" w:hAnsi="Cambria"/>
          <w:b/>
          <w:sz w:val="28"/>
          <w:szCs w:val="28"/>
        </w:rPr>
      </w:pPr>
      <w:r w:rsidRPr="000E65C1">
        <w:rPr>
          <w:rFonts w:ascii="Cambria" w:hAnsi="Cambria"/>
          <w:b/>
          <w:sz w:val="28"/>
          <w:szCs w:val="28"/>
        </w:rPr>
        <w:lastRenderedPageBreak/>
        <w:t>4.PAŠVALDĪBAS KAPITĀLA VĒRTĪBA  UN PAREDZĒTĀS TĀ IZMAIŅAS</w:t>
      </w:r>
    </w:p>
    <w:p w:rsidR="00F842D6" w:rsidRPr="000E65C1" w:rsidRDefault="00F842D6" w:rsidP="00F842D6">
      <w:pPr>
        <w:pStyle w:val="Pamattekstsaratkpi"/>
        <w:ind w:left="0" w:right="-908" w:firstLine="357"/>
        <w:jc w:val="both"/>
        <w:rPr>
          <w:rFonts w:ascii="Cambria" w:hAnsi="Cambria"/>
          <w:bCs/>
        </w:rPr>
      </w:pPr>
    </w:p>
    <w:p w:rsidR="00330873" w:rsidRPr="000E65C1" w:rsidRDefault="00330873" w:rsidP="00F842D6">
      <w:pPr>
        <w:pStyle w:val="Pamattekstsaratkpi"/>
        <w:ind w:left="0" w:right="-908" w:firstLine="357"/>
        <w:jc w:val="both"/>
        <w:rPr>
          <w:rFonts w:ascii="Cambria" w:hAnsi="Cambria"/>
          <w:bCs/>
          <w:lang w:eastAsia="en-US"/>
        </w:rPr>
      </w:pPr>
      <w:r w:rsidRPr="000E65C1">
        <w:rPr>
          <w:rFonts w:ascii="Cambria" w:hAnsi="Cambria"/>
          <w:bCs/>
        </w:rPr>
        <w:t>Kā līdzdalība radniecīgo kapitālsabiedrību kapitālā uzrādīta 100% līdzdalība SIA „Kokneses komunālie pakalpojumi” pēc pašu kapitāla metodes. 2016.gadā līdzdalība samazinājās par EUR 12864.-, jo sabiedrība 2016.gadu noslēdza ar zaudējumiem 19857.- EUR. Kokneses novada dome 2016.gadā nav veikusi ieguldījumu kapitālsabiedrības  pamatkapitālā .</w:t>
      </w:r>
    </w:p>
    <w:p w:rsidR="00330873" w:rsidRPr="000E65C1" w:rsidRDefault="00330873" w:rsidP="00F842D6">
      <w:pPr>
        <w:pStyle w:val="Pamattekstsaratkpi"/>
        <w:ind w:left="0" w:right="-908" w:firstLine="357"/>
        <w:jc w:val="both"/>
        <w:rPr>
          <w:rFonts w:ascii="Cambria" w:hAnsi="Cambria"/>
        </w:rPr>
      </w:pPr>
      <w:r w:rsidRPr="000E65C1">
        <w:rPr>
          <w:rFonts w:ascii="Cambria" w:hAnsi="Cambria"/>
        </w:rPr>
        <w:t>2015.-2016.gados SIA „ Kokneses komunālie pakalpojumi realizēja  Latvijas Investīciju un attīstības aģentūras (LIAA) Eiropas Savienības fonda projektu „Šķeldas katlu mājas modernizācija Koknesē”. Šim nolūkam SIA„ Kokneses komunālie pakalpojumi” 2015.gadā  ņemts aizņēmumu Valsts kasē 940610.00 EUR apmērā. Kokneses novada dome šim aizņēmumam ir galvotāja.</w:t>
      </w:r>
    </w:p>
    <w:p w:rsidR="00330873" w:rsidRPr="000E65C1" w:rsidRDefault="00330873" w:rsidP="00F842D6">
      <w:pPr>
        <w:pStyle w:val="Pamattekstsaratkpi"/>
        <w:ind w:left="0" w:right="-908" w:firstLine="357"/>
        <w:jc w:val="both"/>
        <w:rPr>
          <w:rFonts w:ascii="Cambria" w:hAnsi="Cambria"/>
        </w:rPr>
      </w:pPr>
      <w:r w:rsidRPr="000E65C1">
        <w:rPr>
          <w:rFonts w:ascii="Cambria" w:hAnsi="Cambria"/>
        </w:rPr>
        <w:t xml:space="preserve">Kokneses novada domei  pēc Aizkraukles rajona reorganizācijas tika nodotas SIA „Vidusdaugavas SPAAO” 1465.00 kapitāldaļas ar kopējo vērtību 2084.51 EUR (1 daļas vērtība 1,422873 EUR). Kopā Kokneses novada domei pieder 4.974 % šīs sabiedrības kapitāldaļu. Pēc pamatkapitāla pārreģistrācijas LR Uzņēmumu reģistrā 2015.gada 4.jūnijā , Kokneses novada domei pieder 2084.00 kapitāldaļas  2084.00 EUR vērtībā (vienas daļas vērtība 1.00 EUR). 2016.gadā sabiedrība nostrādāja ar 14412.00 EUR  zaudējumiem, tad izmaiņas līdzdalībai samazinātas līdz nullei, saskaņā ar MK noteikumu Nr.1486 no 15.12.2009.g. 79.2. punktu. </w:t>
      </w:r>
    </w:p>
    <w:p w:rsidR="00330873" w:rsidRPr="000E65C1" w:rsidRDefault="00330873" w:rsidP="00F842D6">
      <w:pPr>
        <w:pStyle w:val="Pamattekstsaratkpi"/>
        <w:ind w:left="0" w:right="-908" w:firstLine="357"/>
        <w:jc w:val="both"/>
        <w:rPr>
          <w:rFonts w:ascii="Cambria" w:hAnsi="Cambria"/>
        </w:rPr>
      </w:pPr>
      <w:r w:rsidRPr="000E65C1">
        <w:rPr>
          <w:rFonts w:ascii="Cambria" w:hAnsi="Cambria"/>
        </w:rPr>
        <w:t>Likuma „ Par valsts un pašvaldību kapitāla daļām un kapitālsabiedrībām” 3.pants paredz, ka pašvaldības dome nosaka pašvaldības kapitālsabiedrībām un pašvaldības izšķirošajā ietekmē esošām kapitālsabiedrībām minimālo dividendēs izmaksājamo peļņas daļu.</w:t>
      </w:r>
    </w:p>
    <w:p w:rsidR="00330873" w:rsidRPr="000E65C1" w:rsidRDefault="00330873" w:rsidP="00F842D6">
      <w:pPr>
        <w:pStyle w:val="Pamattekstsaratkpi"/>
        <w:ind w:left="0" w:right="-908" w:firstLine="357"/>
        <w:jc w:val="both"/>
        <w:rPr>
          <w:rFonts w:ascii="Cambria" w:hAnsi="Cambria"/>
        </w:rPr>
      </w:pPr>
      <w:r w:rsidRPr="000E65C1">
        <w:rPr>
          <w:rFonts w:ascii="Cambria" w:hAnsi="Cambria"/>
        </w:rPr>
        <w:t>Pašvaldībā ir apstiprināta „ Kārtība, kādā tiek noteikta un ieskaitīta pašvaldības budžetā iemaksājamā peļņas daļa par pašvaldības kapitāla izmantošanu”, saskaņā ar kuru minimālā dividendēs izmaksājamā peļņas daļa, kas iemaksājama pašvaldības budžetā ir 27% no attiecīgās kapitālsabiedrības tīrās peļņas, ja pašvaldības saistošajos noteikumos par pašvaldības budžetiem kārtējam gadam nav noteikts citādi. Kokneses novada dome pēc kapitāla daļas turētāja pamatota priekšlikuma pašvaldības kapitālsabiedrībai var noteikt atšķirīgu dividendēs izmaksājamo peļņas daļu par attiecīgo pārskata gadu. Tā kā SIA “Kokneses komunālie pakalpojumi” 2016.gadu noslēdza ar zaudējumiem, nav sadalāmo dividenžu.</w:t>
      </w:r>
    </w:p>
    <w:p w:rsidR="00F842D6" w:rsidRPr="000E65C1" w:rsidRDefault="00F842D6" w:rsidP="00F842D6">
      <w:pPr>
        <w:pStyle w:val="Pamattekstsaratkpi"/>
        <w:ind w:left="0" w:right="-908" w:firstLine="357"/>
        <w:jc w:val="both"/>
        <w:rPr>
          <w:rFonts w:ascii="Cambria" w:hAnsi="Cambria"/>
        </w:rPr>
      </w:pPr>
    </w:p>
    <w:p w:rsidR="00330873" w:rsidRPr="000E65C1" w:rsidRDefault="00330873" w:rsidP="00F842D6">
      <w:pPr>
        <w:pStyle w:val="Pamattekstsaratkpi"/>
        <w:ind w:left="0" w:right="-908" w:firstLine="357"/>
        <w:jc w:val="center"/>
        <w:rPr>
          <w:rFonts w:ascii="Cambria" w:hAnsi="Cambria"/>
          <w:b/>
        </w:rPr>
      </w:pPr>
      <w:r w:rsidRPr="000E65C1">
        <w:rPr>
          <w:rFonts w:ascii="Cambria" w:hAnsi="Cambria"/>
          <w:b/>
        </w:rPr>
        <w:t>Kapitālsabiedrības finansiālās darbības izvērtējum</w:t>
      </w:r>
      <w:r w:rsidR="00F50BE3">
        <w:rPr>
          <w:rFonts w:ascii="Cambria" w:hAnsi="Cambria"/>
          <w:b/>
        </w:rPr>
        <w:t>s uz budžeta izdevumiem nākotnē</w:t>
      </w:r>
    </w:p>
    <w:p w:rsidR="00330873" w:rsidRPr="000E65C1" w:rsidRDefault="00330873" w:rsidP="00F842D6">
      <w:pPr>
        <w:pStyle w:val="Pamattekstsaratkpi"/>
        <w:ind w:left="0" w:right="-908" w:firstLine="357"/>
        <w:jc w:val="both"/>
        <w:rPr>
          <w:rFonts w:ascii="Cambria" w:hAnsi="Cambria"/>
        </w:rPr>
      </w:pPr>
      <w:r w:rsidRPr="000E65C1">
        <w:rPr>
          <w:rFonts w:ascii="Cambria" w:hAnsi="Cambria"/>
        </w:rPr>
        <w:t xml:space="preserve">Izvērtējums par kapitālsabiedrības finansiālās darbības ietekmi uz budžeta iestādes izdevumiem tiek veikts saskaņā ar 2012.gada 25.septembra LR MK noteikumu Nr.643 „ Kārtība, kādā ministrijas un centrālās valsts iestādes, kā arī pašvaldības apkopo kapitālsabiedrību finanšu pārskatus un finanšu informāciju” nosacījumiem. Izvērtējuma gaitā par kapitālsabiedrības finansiālās darbības ietekmi uz budžeta iestādes izdevumiem tiek noteikts nepieciešamais finansējums trīs gadiem sadalījumā pa finansējuma avotiem, lai segtu kapitālsabiedrības negatīvo naudas plūsmu vai deleģēto funkciju veikšanai nepieciešamo finansējuma apmēru. Kapitālsabiedrības darbību izvērtē pēc sekojošiem </w:t>
      </w:r>
      <w:r w:rsidRPr="000E65C1">
        <w:rPr>
          <w:rFonts w:ascii="Cambria" w:hAnsi="Cambria"/>
        </w:rPr>
        <w:lastRenderedPageBreak/>
        <w:t>kritērijiem-rentabilitāte, likviditātes rādītāji, dividendes un citi kritēriji atkarībā no izvirzītajiem mērķiem un uzdevumiem. Veicot izvērtējumu par kapitālsabiedrības finansiālās darbības ietekmi uz pašvaldības budžeta izdevumiem nākotnē pēc stāvokļa uz 2016.gada 31.decembri konstatēts, ka pašvaldības budžeta izdevumi nākošajos trijos gados  kapitālsabiedrībai laika posmā no 2017.-2019.gadam paredzēti 2017.gadā EUR 10000.00 pamatkapitāla palielināšanai. Dotācijas īpatsvars kopējos Kokneses novada domes pamatbudžeta izdevumos ir nebūtisks.</w:t>
      </w:r>
    </w:p>
    <w:p w:rsidR="00330873" w:rsidRPr="000E65C1" w:rsidRDefault="00330873" w:rsidP="00F842D6">
      <w:pPr>
        <w:pStyle w:val="Pamattekstsaratkpi"/>
        <w:ind w:left="0" w:right="-908" w:firstLine="357"/>
        <w:jc w:val="both"/>
        <w:rPr>
          <w:rFonts w:ascii="Cambria" w:hAnsi="Cambria"/>
        </w:rPr>
      </w:pPr>
    </w:p>
    <w:tbl>
      <w:tblPr>
        <w:tblW w:w="8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1324"/>
        <w:gridCol w:w="1975"/>
        <w:gridCol w:w="1084"/>
        <w:gridCol w:w="1975"/>
        <w:gridCol w:w="1564"/>
      </w:tblGrid>
      <w:tr w:rsidR="00330873" w:rsidRPr="000E65C1" w:rsidTr="00330873">
        <w:trPr>
          <w:trHeight w:val="103"/>
        </w:trPr>
        <w:tc>
          <w:tcPr>
            <w:tcW w:w="817" w:type="dxa"/>
            <w:vMerge w:val="restart"/>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Gads</w:t>
            </w:r>
          </w:p>
        </w:tc>
        <w:tc>
          <w:tcPr>
            <w:tcW w:w="3241" w:type="dxa"/>
            <w:gridSpan w:val="2"/>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SIA Kokneses komunālie pakalpojumi”</w:t>
            </w:r>
          </w:p>
        </w:tc>
        <w:tc>
          <w:tcPr>
            <w:tcW w:w="3005" w:type="dxa"/>
            <w:gridSpan w:val="2"/>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SIA “ Vidusdaugavas SPAAO”</w:t>
            </w:r>
          </w:p>
        </w:tc>
        <w:tc>
          <w:tcPr>
            <w:tcW w:w="1537" w:type="dxa"/>
            <w:vMerge w:val="restart"/>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Kokneses novada domes pamatbudžeta kopējie izdevumi (EUR)</w:t>
            </w:r>
          </w:p>
        </w:tc>
      </w:tr>
      <w:tr w:rsidR="00330873" w:rsidRPr="000E65C1" w:rsidTr="00330873">
        <w:trPr>
          <w:trHeight w:val="1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sz w:val="22"/>
                <w:szCs w:val="22"/>
                <w:lang w:eastAsia="en-US"/>
              </w:rPr>
            </w:pPr>
          </w:p>
        </w:tc>
        <w:tc>
          <w:tcPr>
            <w:tcW w:w="1302"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Plānotie dotāciju izdevumi (EUR)</w:t>
            </w:r>
          </w:p>
        </w:tc>
        <w:tc>
          <w:tcPr>
            <w:tcW w:w="1939"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Kapitālsabiedrības izdevumu īpatsvars no kopējiem iestādes pamatbudžeta izdevumiem%</w:t>
            </w:r>
          </w:p>
        </w:tc>
        <w:tc>
          <w:tcPr>
            <w:tcW w:w="1066"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Plānotie dotāciju izdevumi (EUR)</w:t>
            </w:r>
          </w:p>
        </w:tc>
        <w:tc>
          <w:tcPr>
            <w:tcW w:w="1939"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Kapitālsabiedrības izdevumu īpatsvars no kopējiem iestādes pamatbudžeta izdevumiem%</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30873" w:rsidRPr="000E65C1" w:rsidRDefault="00330873">
            <w:pPr>
              <w:rPr>
                <w:rFonts w:ascii="Cambria" w:hAnsi="Cambria"/>
                <w:sz w:val="22"/>
                <w:szCs w:val="22"/>
                <w:lang w:eastAsia="en-US"/>
              </w:rPr>
            </w:pPr>
          </w:p>
        </w:tc>
      </w:tr>
      <w:tr w:rsidR="00330873" w:rsidRPr="000E65C1" w:rsidTr="00330873">
        <w:tc>
          <w:tcPr>
            <w:tcW w:w="817"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2017.</w:t>
            </w:r>
          </w:p>
        </w:tc>
        <w:tc>
          <w:tcPr>
            <w:tcW w:w="1302"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10000.00</w:t>
            </w:r>
          </w:p>
        </w:tc>
        <w:tc>
          <w:tcPr>
            <w:tcW w:w="1939"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0.2</w:t>
            </w:r>
          </w:p>
        </w:tc>
        <w:tc>
          <w:tcPr>
            <w:tcW w:w="1066"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0</w:t>
            </w:r>
          </w:p>
        </w:tc>
        <w:tc>
          <w:tcPr>
            <w:tcW w:w="1939"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0</w:t>
            </w:r>
          </w:p>
        </w:tc>
        <w:tc>
          <w:tcPr>
            <w:tcW w:w="1537"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7304113.00</w:t>
            </w:r>
          </w:p>
        </w:tc>
      </w:tr>
      <w:tr w:rsidR="00330873" w:rsidRPr="000E65C1" w:rsidTr="00330873">
        <w:tc>
          <w:tcPr>
            <w:tcW w:w="817"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2018.</w:t>
            </w:r>
          </w:p>
        </w:tc>
        <w:tc>
          <w:tcPr>
            <w:tcW w:w="1302"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Nav pašvaldības lēmuma</w:t>
            </w:r>
          </w:p>
        </w:tc>
        <w:tc>
          <w:tcPr>
            <w:tcW w:w="1939"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Nav datu</w:t>
            </w:r>
          </w:p>
        </w:tc>
        <w:tc>
          <w:tcPr>
            <w:tcW w:w="1066"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0</w:t>
            </w:r>
          </w:p>
        </w:tc>
        <w:tc>
          <w:tcPr>
            <w:tcW w:w="1939"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0</w:t>
            </w:r>
          </w:p>
        </w:tc>
        <w:tc>
          <w:tcPr>
            <w:tcW w:w="1537"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7304113.00</w:t>
            </w:r>
          </w:p>
        </w:tc>
      </w:tr>
      <w:tr w:rsidR="00330873" w:rsidRPr="000E65C1" w:rsidTr="00330873">
        <w:tc>
          <w:tcPr>
            <w:tcW w:w="817"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2019.</w:t>
            </w:r>
          </w:p>
        </w:tc>
        <w:tc>
          <w:tcPr>
            <w:tcW w:w="1302"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Nav pašvaldības lēmuma</w:t>
            </w:r>
          </w:p>
        </w:tc>
        <w:tc>
          <w:tcPr>
            <w:tcW w:w="1939"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Nav datu</w:t>
            </w:r>
          </w:p>
        </w:tc>
        <w:tc>
          <w:tcPr>
            <w:tcW w:w="1066"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0</w:t>
            </w:r>
          </w:p>
        </w:tc>
        <w:tc>
          <w:tcPr>
            <w:tcW w:w="1939"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0</w:t>
            </w:r>
          </w:p>
        </w:tc>
        <w:tc>
          <w:tcPr>
            <w:tcW w:w="1537" w:type="dxa"/>
            <w:tcBorders>
              <w:top w:val="single" w:sz="4" w:space="0" w:color="auto"/>
              <w:left w:val="single" w:sz="4" w:space="0" w:color="auto"/>
              <w:bottom w:val="single" w:sz="4" w:space="0" w:color="auto"/>
              <w:right w:val="single" w:sz="4" w:space="0" w:color="auto"/>
            </w:tcBorders>
            <w:hideMark/>
          </w:tcPr>
          <w:p w:rsidR="00330873" w:rsidRPr="000E65C1" w:rsidRDefault="00330873">
            <w:pPr>
              <w:pStyle w:val="Pamattekstsaratkpi"/>
              <w:ind w:left="0"/>
              <w:rPr>
                <w:rFonts w:ascii="Cambria" w:hAnsi="Cambria"/>
                <w:sz w:val="22"/>
                <w:szCs w:val="22"/>
              </w:rPr>
            </w:pPr>
            <w:r w:rsidRPr="000E65C1">
              <w:rPr>
                <w:rFonts w:ascii="Cambria" w:hAnsi="Cambria"/>
                <w:sz w:val="22"/>
                <w:szCs w:val="22"/>
              </w:rPr>
              <w:t>7304113.00</w:t>
            </w:r>
          </w:p>
        </w:tc>
      </w:tr>
    </w:tbl>
    <w:p w:rsidR="00330873" w:rsidRPr="000E65C1" w:rsidRDefault="00330873" w:rsidP="00330873">
      <w:pPr>
        <w:pStyle w:val="Pamattekstsaratkpi"/>
        <w:ind w:left="0" w:firstLine="357"/>
        <w:rPr>
          <w:rFonts w:ascii="Cambria" w:hAnsi="Cambria"/>
          <w:sz w:val="22"/>
          <w:szCs w:val="22"/>
          <w:lang w:eastAsia="en-US"/>
        </w:rPr>
      </w:pPr>
    </w:p>
    <w:p w:rsidR="00330873" w:rsidRPr="000E65C1" w:rsidRDefault="00330873" w:rsidP="00330873">
      <w:pPr>
        <w:pStyle w:val="Pamattekstsaratkpi"/>
        <w:ind w:left="0" w:firstLine="357"/>
        <w:rPr>
          <w:rFonts w:ascii="Cambria" w:hAnsi="Cambria"/>
          <w:b/>
          <w:sz w:val="22"/>
          <w:szCs w:val="22"/>
        </w:rPr>
      </w:pPr>
    </w:p>
    <w:p w:rsidR="00B35A36" w:rsidRPr="000E65C1" w:rsidRDefault="00B35A36" w:rsidP="00C84A1C">
      <w:pPr>
        <w:jc w:val="center"/>
        <w:rPr>
          <w:rFonts w:ascii="Cambria" w:hAnsi="Cambria"/>
        </w:rPr>
      </w:pPr>
    </w:p>
    <w:p w:rsidR="00B35A36" w:rsidRPr="000E65C1" w:rsidRDefault="00B35A36" w:rsidP="00C84A1C">
      <w:pPr>
        <w:jc w:val="center"/>
        <w:rPr>
          <w:rFonts w:ascii="Cambria" w:hAnsi="Cambria"/>
        </w:rPr>
      </w:pPr>
    </w:p>
    <w:p w:rsidR="00B35A36" w:rsidRPr="000E65C1" w:rsidRDefault="00B35A36" w:rsidP="00B35A36">
      <w:pPr>
        <w:ind w:right="-874"/>
        <w:jc w:val="center"/>
        <w:rPr>
          <w:rFonts w:ascii="Cambria" w:hAnsi="Cambria"/>
          <w:b/>
          <w:sz w:val="28"/>
          <w:szCs w:val="28"/>
        </w:rPr>
      </w:pPr>
      <w:r w:rsidRPr="000E65C1">
        <w:rPr>
          <w:rFonts w:ascii="Cambria" w:hAnsi="Cambria"/>
          <w:b/>
          <w:sz w:val="28"/>
          <w:szCs w:val="28"/>
        </w:rPr>
        <w:t>5. Iepriekšējos divos gados veiktie, kā arī kārtējā gadā plānotie</w:t>
      </w:r>
    </w:p>
    <w:p w:rsidR="00B35A36" w:rsidRPr="000E65C1" w:rsidRDefault="00B35A36" w:rsidP="00B35A36">
      <w:pPr>
        <w:jc w:val="center"/>
        <w:rPr>
          <w:rFonts w:ascii="Cambria" w:hAnsi="Cambria"/>
          <w:b/>
          <w:sz w:val="28"/>
          <w:szCs w:val="28"/>
          <w:u w:val="single"/>
        </w:rPr>
      </w:pPr>
      <w:r w:rsidRPr="000E65C1">
        <w:rPr>
          <w:rFonts w:ascii="Cambria" w:hAnsi="Cambria"/>
          <w:b/>
          <w:sz w:val="28"/>
          <w:szCs w:val="28"/>
        </w:rPr>
        <w:t>pasākumi teritorijas attīstības plāna īstenošanā, tai skaitā :</w:t>
      </w:r>
    </w:p>
    <w:p w:rsidR="00B35A36" w:rsidRPr="000E65C1" w:rsidRDefault="00B35A36" w:rsidP="00B35A36">
      <w:pPr>
        <w:tabs>
          <w:tab w:val="left" w:pos="2133"/>
        </w:tabs>
        <w:jc w:val="center"/>
        <w:rPr>
          <w:rFonts w:asciiTheme="majorHAnsi" w:hAnsiTheme="majorHAnsi"/>
          <w:b/>
        </w:rPr>
      </w:pPr>
    </w:p>
    <w:p w:rsidR="00704A6B" w:rsidRPr="000E65C1" w:rsidRDefault="00704A6B" w:rsidP="00704A6B">
      <w:pPr>
        <w:pStyle w:val="tv2131"/>
        <w:spacing w:line="240" w:lineRule="auto"/>
        <w:ind w:right="-907" w:firstLine="238"/>
        <w:jc w:val="center"/>
        <w:rPr>
          <w:rFonts w:ascii="Cambria" w:hAnsi="Cambria"/>
          <w:b/>
          <w:color w:val="auto"/>
          <w:sz w:val="28"/>
          <w:szCs w:val="28"/>
        </w:rPr>
      </w:pPr>
      <w:r w:rsidRPr="000E65C1">
        <w:rPr>
          <w:rFonts w:ascii="Cambria" w:hAnsi="Cambria"/>
          <w:b/>
          <w:color w:val="auto"/>
          <w:sz w:val="28"/>
          <w:szCs w:val="28"/>
        </w:rPr>
        <w:t>Projekti, kas realizēti 2016.gadā</w:t>
      </w:r>
    </w:p>
    <w:p w:rsidR="00704A6B" w:rsidRPr="000E65C1" w:rsidRDefault="00704A6B" w:rsidP="00704A6B">
      <w:pPr>
        <w:pStyle w:val="tv2131"/>
        <w:spacing w:line="240" w:lineRule="auto"/>
        <w:ind w:right="-907" w:firstLine="238"/>
        <w:jc w:val="center"/>
        <w:rPr>
          <w:rFonts w:ascii="Cambria" w:hAnsi="Cambria"/>
          <w:b/>
          <w:color w:val="auto"/>
          <w:sz w:val="28"/>
          <w:szCs w:val="28"/>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560"/>
        <w:gridCol w:w="2551"/>
        <w:gridCol w:w="1362"/>
        <w:gridCol w:w="1473"/>
        <w:gridCol w:w="1559"/>
      </w:tblGrid>
      <w:tr w:rsidR="000E65C1" w:rsidRPr="000E65C1" w:rsidTr="00F842D6">
        <w:tc>
          <w:tcPr>
            <w:tcW w:w="675" w:type="dxa"/>
          </w:tcPr>
          <w:p w:rsidR="00704A6B" w:rsidRPr="000E65C1" w:rsidRDefault="00704A6B" w:rsidP="00330873">
            <w:pPr>
              <w:ind w:right="43"/>
              <w:jc w:val="center"/>
              <w:rPr>
                <w:b/>
                <w:i/>
              </w:rPr>
            </w:pPr>
            <w:r w:rsidRPr="000E65C1">
              <w:rPr>
                <w:b/>
                <w:i/>
              </w:rPr>
              <w:t>Nr</w:t>
            </w:r>
          </w:p>
        </w:tc>
        <w:tc>
          <w:tcPr>
            <w:tcW w:w="1560" w:type="dxa"/>
            <w:vAlign w:val="center"/>
          </w:tcPr>
          <w:p w:rsidR="00704A6B" w:rsidRPr="000E65C1" w:rsidRDefault="00704A6B" w:rsidP="00330873">
            <w:pPr>
              <w:ind w:right="43"/>
              <w:jc w:val="center"/>
            </w:pPr>
            <w:r w:rsidRPr="000E65C1">
              <w:rPr>
                <w:b/>
                <w:i/>
              </w:rPr>
              <w:t>Fonds</w:t>
            </w:r>
          </w:p>
        </w:tc>
        <w:tc>
          <w:tcPr>
            <w:tcW w:w="2551" w:type="dxa"/>
            <w:vAlign w:val="center"/>
          </w:tcPr>
          <w:p w:rsidR="00704A6B" w:rsidRPr="000E65C1" w:rsidRDefault="00704A6B" w:rsidP="00330873">
            <w:pPr>
              <w:ind w:right="43"/>
              <w:jc w:val="center"/>
              <w:rPr>
                <w:b/>
                <w:i/>
              </w:rPr>
            </w:pPr>
            <w:r w:rsidRPr="000E65C1">
              <w:rPr>
                <w:b/>
                <w:i/>
              </w:rPr>
              <w:t>Projekta nosaukums un numurs</w:t>
            </w:r>
          </w:p>
        </w:tc>
        <w:tc>
          <w:tcPr>
            <w:tcW w:w="1362" w:type="dxa"/>
            <w:vAlign w:val="center"/>
          </w:tcPr>
          <w:p w:rsidR="00704A6B" w:rsidRPr="000E65C1" w:rsidRDefault="00704A6B" w:rsidP="00330873">
            <w:pPr>
              <w:ind w:right="43"/>
              <w:jc w:val="center"/>
              <w:rPr>
                <w:b/>
                <w:i/>
              </w:rPr>
            </w:pPr>
            <w:r w:rsidRPr="000E65C1">
              <w:rPr>
                <w:b/>
                <w:i/>
              </w:rPr>
              <w:t>Projekta kopējā</w:t>
            </w:r>
          </w:p>
          <w:p w:rsidR="00704A6B" w:rsidRPr="000E65C1" w:rsidRDefault="00704A6B" w:rsidP="00330873">
            <w:pPr>
              <w:ind w:right="43"/>
              <w:jc w:val="center"/>
              <w:rPr>
                <w:b/>
                <w:i/>
              </w:rPr>
            </w:pPr>
            <w:r w:rsidRPr="000E65C1">
              <w:rPr>
                <w:b/>
                <w:i/>
              </w:rPr>
              <w:t>summa</w:t>
            </w:r>
          </w:p>
          <w:p w:rsidR="00704A6B" w:rsidRPr="000E65C1" w:rsidRDefault="00704A6B" w:rsidP="00330873">
            <w:pPr>
              <w:ind w:right="43"/>
              <w:jc w:val="center"/>
            </w:pPr>
            <w:r w:rsidRPr="000E65C1">
              <w:rPr>
                <w:b/>
                <w:i/>
              </w:rPr>
              <w:t>EUR</w:t>
            </w:r>
          </w:p>
        </w:tc>
        <w:tc>
          <w:tcPr>
            <w:tcW w:w="1473" w:type="dxa"/>
            <w:vAlign w:val="center"/>
          </w:tcPr>
          <w:p w:rsidR="00704A6B" w:rsidRPr="000E65C1" w:rsidRDefault="00704A6B" w:rsidP="00330873">
            <w:pPr>
              <w:ind w:right="43"/>
              <w:jc w:val="center"/>
              <w:rPr>
                <w:b/>
                <w:i/>
              </w:rPr>
            </w:pPr>
            <w:r w:rsidRPr="000E65C1">
              <w:rPr>
                <w:b/>
                <w:i/>
              </w:rPr>
              <w:t>Publiskais</w:t>
            </w:r>
          </w:p>
          <w:p w:rsidR="00704A6B" w:rsidRPr="000E65C1" w:rsidRDefault="00704A6B" w:rsidP="00330873">
            <w:pPr>
              <w:ind w:right="43"/>
              <w:jc w:val="center"/>
              <w:rPr>
                <w:b/>
                <w:i/>
              </w:rPr>
            </w:pPr>
            <w:r w:rsidRPr="000E65C1">
              <w:rPr>
                <w:b/>
                <w:i/>
              </w:rPr>
              <w:t>finansējums</w:t>
            </w:r>
          </w:p>
          <w:p w:rsidR="00704A6B" w:rsidRPr="000E65C1" w:rsidRDefault="00704A6B" w:rsidP="00330873">
            <w:pPr>
              <w:ind w:right="43"/>
              <w:jc w:val="center"/>
            </w:pPr>
            <w:r w:rsidRPr="000E65C1">
              <w:rPr>
                <w:b/>
                <w:i/>
              </w:rPr>
              <w:t>EUR</w:t>
            </w:r>
          </w:p>
        </w:tc>
        <w:tc>
          <w:tcPr>
            <w:tcW w:w="1559" w:type="dxa"/>
            <w:vAlign w:val="center"/>
          </w:tcPr>
          <w:p w:rsidR="00704A6B" w:rsidRPr="000E65C1" w:rsidRDefault="00704A6B" w:rsidP="00330873">
            <w:pPr>
              <w:ind w:right="43"/>
              <w:jc w:val="center"/>
              <w:rPr>
                <w:b/>
                <w:i/>
              </w:rPr>
            </w:pPr>
            <w:r w:rsidRPr="000E65C1">
              <w:rPr>
                <w:b/>
                <w:i/>
              </w:rPr>
              <w:t>Pašvaldības</w:t>
            </w:r>
          </w:p>
          <w:p w:rsidR="00704A6B" w:rsidRPr="000E65C1" w:rsidRDefault="00704A6B" w:rsidP="00330873">
            <w:pPr>
              <w:ind w:right="43"/>
              <w:jc w:val="center"/>
              <w:rPr>
                <w:b/>
                <w:i/>
              </w:rPr>
            </w:pPr>
            <w:r w:rsidRPr="000E65C1">
              <w:rPr>
                <w:b/>
                <w:i/>
              </w:rPr>
              <w:t>finansējums</w:t>
            </w:r>
          </w:p>
          <w:p w:rsidR="00704A6B" w:rsidRPr="000E65C1" w:rsidRDefault="00704A6B" w:rsidP="00330873">
            <w:pPr>
              <w:ind w:right="43"/>
              <w:jc w:val="center"/>
            </w:pPr>
            <w:r w:rsidRPr="000E65C1">
              <w:rPr>
                <w:b/>
                <w:i/>
              </w:rPr>
              <w:t>EUR</w:t>
            </w:r>
          </w:p>
        </w:tc>
      </w:tr>
      <w:tr w:rsidR="000E65C1" w:rsidRPr="000E65C1" w:rsidTr="00F842D6">
        <w:tc>
          <w:tcPr>
            <w:tcW w:w="675" w:type="dxa"/>
          </w:tcPr>
          <w:p w:rsidR="00704A6B" w:rsidRPr="000E65C1" w:rsidRDefault="00704A6B" w:rsidP="00330873">
            <w:pPr>
              <w:ind w:right="43"/>
              <w:jc w:val="center"/>
            </w:pPr>
            <w:r w:rsidRPr="000E65C1">
              <w:t>1.</w:t>
            </w:r>
          </w:p>
        </w:tc>
        <w:tc>
          <w:tcPr>
            <w:tcW w:w="1560" w:type="dxa"/>
            <w:vAlign w:val="center"/>
          </w:tcPr>
          <w:p w:rsidR="00704A6B" w:rsidRPr="000E65C1" w:rsidRDefault="00704A6B" w:rsidP="00330873">
            <w:pPr>
              <w:ind w:right="43"/>
              <w:jc w:val="center"/>
            </w:pPr>
            <w:r w:rsidRPr="000E65C1">
              <w:t>Latvijas Vides aizsardzības fonds</w:t>
            </w:r>
          </w:p>
        </w:tc>
        <w:tc>
          <w:tcPr>
            <w:tcW w:w="2551" w:type="dxa"/>
            <w:vAlign w:val="center"/>
          </w:tcPr>
          <w:p w:rsidR="00704A6B" w:rsidRPr="000E65C1" w:rsidRDefault="00704A6B" w:rsidP="00330873">
            <w:pPr>
              <w:ind w:right="43" w:firstLine="96"/>
              <w:jc w:val="center"/>
            </w:pPr>
            <w:r w:rsidRPr="000E65C1">
              <w:t>Dabas pieminekļa aizsargājamā dendroloģiskā stādījuma „Kokneses parks” koku kopšana</w:t>
            </w:r>
          </w:p>
        </w:tc>
        <w:tc>
          <w:tcPr>
            <w:tcW w:w="1362" w:type="dxa"/>
            <w:vAlign w:val="center"/>
          </w:tcPr>
          <w:p w:rsidR="00704A6B" w:rsidRPr="000E65C1" w:rsidRDefault="00704A6B" w:rsidP="00330873">
            <w:pPr>
              <w:jc w:val="center"/>
            </w:pPr>
            <w:r w:rsidRPr="000E65C1">
              <w:t>16 008.41</w:t>
            </w:r>
          </w:p>
        </w:tc>
        <w:tc>
          <w:tcPr>
            <w:tcW w:w="1473" w:type="dxa"/>
            <w:vAlign w:val="center"/>
          </w:tcPr>
          <w:p w:rsidR="00704A6B" w:rsidRPr="000E65C1" w:rsidRDefault="00704A6B" w:rsidP="00330873">
            <w:pPr>
              <w:jc w:val="center"/>
            </w:pPr>
            <w:r w:rsidRPr="000E65C1">
              <w:t>13 597.00</w:t>
            </w:r>
          </w:p>
        </w:tc>
        <w:tc>
          <w:tcPr>
            <w:tcW w:w="1559" w:type="dxa"/>
            <w:vAlign w:val="center"/>
          </w:tcPr>
          <w:p w:rsidR="00704A6B" w:rsidRPr="000E65C1" w:rsidRDefault="00704A6B" w:rsidP="00330873">
            <w:pPr>
              <w:jc w:val="center"/>
            </w:pPr>
            <w:r w:rsidRPr="000E65C1">
              <w:t>2 411.41</w:t>
            </w:r>
          </w:p>
        </w:tc>
      </w:tr>
      <w:tr w:rsidR="000E65C1" w:rsidRPr="000E65C1" w:rsidTr="00F842D6">
        <w:tc>
          <w:tcPr>
            <w:tcW w:w="675" w:type="dxa"/>
          </w:tcPr>
          <w:p w:rsidR="00704A6B" w:rsidRPr="000E65C1" w:rsidRDefault="00704A6B" w:rsidP="00330873">
            <w:pPr>
              <w:ind w:right="43"/>
              <w:jc w:val="center"/>
            </w:pPr>
            <w:r w:rsidRPr="000E65C1">
              <w:t>2.</w:t>
            </w:r>
          </w:p>
        </w:tc>
        <w:tc>
          <w:tcPr>
            <w:tcW w:w="1560" w:type="dxa"/>
            <w:vAlign w:val="center"/>
          </w:tcPr>
          <w:p w:rsidR="00704A6B" w:rsidRPr="000E65C1" w:rsidRDefault="00704A6B" w:rsidP="00330873">
            <w:pPr>
              <w:ind w:right="43"/>
              <w:jc w:val="center"/>
            </w:pPr>
            <w:r w:rsidRPr="000E65C1">
              <w:t>Izglītības un zinātnes ministrija</w:t>
            </w:r>
          </w:p>
        </w:tc>
        <w:tc>
          <w:tcPr>
            <w:tcW w:w="2551" w:type="dxa"/>
            <w:vAlign w:val="center"/>
          </w:tcPr>
          <w:p w:rsidR="00704A6B" w:rsidRPr="000E65C1" w:rsidRDefault="00704A6B" w:rsidP="00330873">
            <w:pPr>
              <w:ind w:right="43"/>
              <w:jc w:val="center"/>
            </w:pPr>
            <w:r w:rsidRPr="000E65C1">
              <w:t>Sporta inventāra iegāde Kokneses novada izglītības iestādēs</w:t>
            </w:r>
          </w:p>
          <w:p w:rsidR="00704A6B" w:rsidRPr="000E65C1" w:rsidRDefault="00704A6B" w:rsidP="00330873">
            <w:pPr>
              <w:ind w:right="43"/>
              <w:jc w:val="center"/>
            </w:pPr>
          </w:p>
        </w:tc>
        <w:tc>
          <w:tcPr>
            <w:tcW w:w="1362" w:type="dxa"/>
            <w:vAlign w:val="center"/>
          </w:tcPr>
          <w:p w:rsidR="00704A6B" w:rsidRPr="000E65C1" w:rsidRDefault="00704A6B" w:rsidP="00330873">
            <w:pPr>
              <w:jc w:val="center"/>
            </w:pPr>
            <w:r w:rsidRPr="000E65C1">
              <w:t>6 991.08</w:t>
            </w:r>
          </w:p>
        </w:tc>
        <w:tc>
          <w:tcPr>
            <w:tcW w:w="1473" w:type="dxa"/>
            <w:vAlign w:val="center"/>
          </w:tcPr>
          <w:p w:rsidR="00704A6B" w:rsidRPr="000E65C1" w:rsidRDefault="00704A6B" w:rsidP="00330873">
            <w:pPr>
              <w:jc w:val="center"/>
            </w:pPr>
            <w:r w:rsidRPr="000E65C1">
              <w:t>3 495.54</w:t>
            </w:r>
          </w:p>
        </w:tc>
        <w:tc>
          <w:tcPr>
            <w:tcW w:w="1559" w:type="dxa"/>
            <w:vAlign w:val="center"/>
          </w:tcPr>
          <w:p w:rsidR="00704A6B" w:rsidRPr="000E65C1" w:rsidRDefault="00704A6B" w:rsidP="00330873">
            <w:pPr>
              <w:jc w:val="center"/>
            </w:pPr>
            <w:r w:rsidRPr="000E65C1">
              <w:t>3 495.54</w:t>
            </w:r>
          </w:p>
        </w:tc>
      </w:tr>
      <w:tr w:rsidR="000E65C1" w:rsidRPr="000E65C1" w:rsidTr="00F842D6">
        <w:tc>
          <w:tcPr>
            <w:tcW w:w="675" w:type="dxa"/>
          </w:tcPr>
          <w:p w:rsidR="00704A6B" w:rsidRPr="000E65C1" w:rsidRDefault="00704A6B" w:rsidP="00330873">
            <w:pPr>
              <w:ind w:right="43"/>
              <w:jc w:val="center"/>
            </w:pPr>
            <w:r w:rsidRPr="000E65C1">
              <w:lastRenderedPageBreak/>
              <w:t>3.</w:t>
            </w:r>
          </w:p>
        </w:tc>
        <w:tc>
          <w:tcPr>
            <w:tcW w:w="1560" w:type="dxa"/>
            <w:vAlign w:val="center"/>
          </w:tcPr>
          <w:p w:rsidR="00704A6B" w:rsidRPr="000E65C1" w:rsidRDefault="00704A6B" w:rsidP="00330873">
            <w:pPr>
              <w:ind w:right="43"/>
              <w:jc w:val="center"/>
            </w:pPr>
            <w:r w:rsidRPr="000E65C1">
              <w:t>VKKF/ Zemgales kultūras programma 2016</w:t>
            </w:r>
          </w:p>
        </w:tc>
        <w:tc>
          <w:tcPr>
            <w:tcW w:w="2551" w:type="dxa"/>
            <w:vAlign w:val="center"/>
          </w:tcPr>
          <w:p w:rsidR="00704A6B" w:rsidRPr="000E65C1" w:rsidRDefault="00704A6B" w:rsidP="00330873">
            <w:pPr>
              <w:ind w:right="43"/>
              <w:jc w:val="center"/>
            </w:pPr>
            <w:r w:rsidRPr="000E65C1">
              <w:t>Kokneses amatieru teātra jauniestudējums J.Kļava  "Dāmas"</w:t>
            </w:r>
          </w:p>
        </w:tc>
        <w:tc>
          <w:tcPr>
            <w:tcW w:w="1362" w:type="dxa"/>
            <w:vAlign w:val="center"/>
          </w:tcPr>
          <w:p w:rsidR="00704A6B" w:rsidRPr="000E65C1" w:rsidRDefault="00704A6B" w:rsidP="00330873">
            <w:pPr>
              <w:jc w:val="center"/>
            </w:pPr>
            <w:r w:rsidRPr="000E65C1">
              <w:t>2 390,00</w:t>
            </w:r>
          </w:p>
        </w:tc>
        <w:tc>
          <w:tcPr>
            <w:tcW w:w="1473" w:type="dxa"/>
            <w:vAlign w:val="center"/>
          </w:tcPr>
          <w:p w:rsidR="00704A6B" w:rsidRPr="000E65C1" w:rsidRDefault="00704A6B" w:rsidP="00330873">
            <w:pPr>
              <w:jc w:val="center"/>
            </w:pPr>
            <w:r w:rsidRPr="000E65C1">
              <w:t>600,00</w:t>
            </w:r>
          </w:p>
        </w:tc>
        <w:tc>
          <w:tcPr>
            <w:tcW w:w="1559" w:type="dxa"/>
            <w:vAlign w:val="center"/>
          </w:tcPr>
          <w:p w:rsidR="00704A6B" w:rsidRPr="000E65C1" w:rsidRDefault="00704A6B" w:rsidP="00330873">
            <w:pPr>
              <w:jc w:val="center"/>
            </w:pPr>
            <w:r w:rsidRPr="000E65C1">
              <w:t>1 790,00</w:t>
            </w:r>
          </w:p>
        </w:tc>
      </w:tr>
      <w:tr w:rsidR="000E65C1" w:rsidRPr="000E65C1" w:rsidTr="00F842D6">
        <w:tc>
          <w:tcPr>
            <w:tcW w:w="675" w:type="dxa"/>
          </w:tcPr>
          <w:p w:rsidR="00704A6B" w:rsidRPr="000E65C1" w:rsidRDefault="00704A6B" w:rsidP="00330873">
            <w:pPr>
              <w:ind w:right="43"/>
              <w:jc w:val="center"/>
            </w:pPr>
            <w:r w:rsidRPr="000E65C1">
              <w:t>4.</w:t>
            </w:r>
          </w:p>
        </w:tc>
        <w:tc>
          <w:tcPr>
            <w:tcW w:w="1560" w:type="dxa"/>
            <w:vAlign w:val="center"/>
          </w:tcPr>
          <w:p w:rsidR="00704A6B" w:rsidRPr="000E65C1" w:rsidRDefault="00704A6B" w:rsidP="00330873">
            <w:pPr>
              <w:ind w:right="43"/>
              <w:jc w:val="center"/>
            </w:pPr>
            <w:r w:rsidRPr="000E65C1">
              <w:t>Meža fonds</w:t>
            </w:r>
          </w:p>
        </w:tc>
        <w:tc>
          <w:tcPr>
            <w:tcW w:w="2551" w:type="dxa"/>
            <w:vAlign w:val="center"/>
          </w:tcPr>
          <w:p w:rsidR="00704A6B" w:rsidRPr="000E65C1" w:rsidRDefault="00704A6B" w:rsidP="00330873">
            <w:pPr>
              <w:ind w:right="43"/>
              <w:jc w:val="center"/>
            </w:pPr>
            <w:r w:rsidRPr="000E65C1">
              <w:t xml:space="preserve">Meža dienas 2016: koku stādīšana Iršos, vingrošanas elementu ierīkošana Vecbebros Mežaparkā </w:t>
            </w:r>
          </w:p>
        </w:tc>
        <w:tc>
          <w:tcPr>
            <w:tcW w:w="1362" w:type="dxa"/>
            <w:vAlign w:val="center"/>
          </w:tcPr>
          <w:p w:rsidR="00704A6B" w:rsidRPr="000E65C1" w:rsidRDefault="00704A6B" w:rsidP="00330873">
            <w:pPr>
              <w:jc w:val="center"/>
            </w:pPr>
            <w:r w:rsidRPr="000E65C1">
              <w:t>450,00</w:t>
            </w:r>
          </w:p>
        </w:tc>
        <w:tc>
          <w:tcPr>
            <w:tcW w:w="1473" w:type="dxa"/>
            <w:vAlign w:val="center"/>
          </w:tcPr>
          <w:p w:rsidR="00704A6B" w:rsidRPr="000E65C1" w:rsidRDefault="00704A6B" w:rsidP="00330873">
            <w:pPr>
              <w:jc w:val="center"/>
            </w:pPr>
            <w:r w:rsidRPr="000E65C1">
              <w:t>450,00</w:t>
            </w:r>
          </w:p>
        </w:tc>
        <w:tc>
          <w:tcPr>
            <w:tcW w:w="1559" w:type="dxa"/>
            <w:vAlign w:val="center"/>
          </w:tcPr>
          <w:p w:rsidR="00704A6B" w:rsidRPr="000E65C1" w:rsidRDefault="00704A6B" w:rsidP="00330873">
            <w:pPr>
              <w:ind w:right="43"/>
              <w:jc w:val="center"/>
              <w:rPr>
                <w:bCs/>
              </w:rPr>
            </w:pPr>
            <w:r w:rsidRPr="000E65C1">
              <w:rPr>
                <w:bCs/>
              </w:rPr>
              <w:t>0,00</w:t>
            </w:r>
          </w:p>
        </w:tc>
      </w:tr>
      <w:tr w:rsidR="000E65C1" w:rsidRPr="000E65C1" w:rsidTr="00F842D6">
        <w:tc>
          <w:tcPr>
            <w:tcW w:w="675" w:type="dxa"/>
          </w:tcPr>
          <w:p w:rsidR="00704A6B" w:rsidRPr="000E65C1" w:rsidRDefault="00704A6B" w:rsidP="00330873">
            <w:pPr>
              <w:ind w:right="43"/>
              <w:jc w:val="center"/>
            </w:pPr>
            <w:r w:rsidRPr="000E65C1">
              <w:t>5.</w:t>
            </w:r>
          </w:p>
        </w:tc>
        <w:tc>
          <w:tcPr>
            <w:tcW w:w="1560" w:type="dxa"/>
            <w:vAlign w:val="center"/>
          </w:tcPr>
          <w:p w:rsidR="00704A6B" w:rsidRPr="000E65C1" w:rsidRDefault="00704A6B" w:rsidP="00330873">
            <w:pPr>
              <w:ind w:right="43"/>
              <w:jc w:val="center"/>
            </w:pPr>
            <w:r w:rsidRPr="000E65C1">
              <w:t>Kokneses novada dome/Deju kolektīvs "Irši"</w:t>
            </w:r>
          </w:p>
        </w:tc>
        <w:tc>
          <w:tcPr>
            <w:tcW w:w="2551" w:type="dxa"/>
            <w:vAlign w:val="center"/>
          </w:tcPr>
          <w:p w:rsidR="00704A6B" w:rsidRPr="000E65C1" w:rsidRDefault="00704A6B" w:rsidP="00330873">
            <w:pPr>
              <w:ind w:right="43"/>
              <w:jc w:val="center"/>
            </w:pPr>
            <w:r w:rsidRPr="000E65C1">
              <w:t>Kokneses novada Iršu pagasta vidējās paaudzes deju kolektīva “IRŠI” dalība Starptautiskajā apkārtceļojošajā folkloras festivālā (The International County-Wandering Festival) Ungārijā</w:t>
            </w:r>
          </w:p>
        </w:tc>
        <w:tc>
          <w:tcPr>
            <w:tcW w:w="1362" w:type="dxa"/>
            <w:vAlign w:val="center"/>
          </w:tcPr>
          <w:p w:rsidR="00704A6B" w:rsidRPr="000E65C1" w:rsidRDefault="00704A6B" w:rsidP="00330873">
            <w:pPr>
              <w:jc w:val="center"/>
            </w:pPr>
            <w:r w:rsidRPr="000E65C1">
              <w:t>6 740,00</w:t>
            </w:r>
          </w:p>
        </w:tc>
        <w:tc>
          <w:tcPr>
            <w:tcW w:w="1473" w:type="dxa"/>
            <w:vAlign w:val="center"/>
          </w:tcPr>
          <w:p w:rsidR="00704A6B" w:rsidRPr="000E65C1" w:rsidRDefault="00704A6B" w:rsidP="00330873">
            <w:pPr>
              <w:jc w:val="center"/>
            </w:pPr>
            <w:r w:rsidRPr="000E65C1">
              <w:t>1 000,00</w:t>
            </w:r>
          </w:p>
        </w:tc>
        <w:tc>
          <w:tcPr>
            <w:tcW w:w="1559" w:type="dxa"/>
            <w:vAlign w:val="center"/>
          </w:tcPr>
          <w:p w:rsidR="00704A6B" w:rsidRPr="000E65C1" w:rsidRDefault="00704A6B" w:rsidP="00330873">
            <w:pPr>
              <w:ind w:right="43"/>
              <w:jc w:val="center"/>
              <w:rPr>
                <w:bCs/>
              </w:rPr>
            </w:pPr>
            <w:r w:rsidRPr="000E65C1">
              <w:rPr>
                <w:bCs/>
              </w:rPr>
              <w:t>0,00</w:t>
            </w:r>
          </w:p>
        </w:tc>
      </w:tr>
      <w:tr w:rsidR="000E65C1" w:rsidRPr="000E65C1" w:rsidTr="00F842D6">
        <w:tc>
          <w:tcPr>
            <w:tcW w:w="675" w:type="dxa"/>
          </w:tcPr>
          <w:p w:rsidR="00704A6B" w:rsidRPr="000E65C1" w:rsidRDefault="00704A6B" w:rsidP="00330873">
            <w:pPr>
              <w:ind w:right="43"/>
              <w:jc w:val="center"/>
            </w:pPr>
            <w:r w:rsidRPr="000E65C1">
              <w:t>6.</w:t>
            </w:r>
          </w:p>
        </w:tc>
        <w:tc>
          <w:tcPr>
            <w:tcW w:w="1560" w:type="dxa"/>
            <w:vAlign w:val="center"/>
          </w:tcPr>
          <w:p w:rsidR="00704A6B" w:rsidRPr="000E65C1" w:rsidRDefault="00704A6B" w:rsidP="00330873">
            <w:pPr>
              <w:ind w:right="43"/>
              <w:jc w:val="center"/>
            </w:pPr>
            <w:r w:rsidRPr="000E65C1">
              <w:t>Eiropas Sociālais fonds</w:t>
            </w:r>
          </w:p>
        </w:tc>
        <w:tc>
          <w:tcPr>
            <w:tcW w:w="2551" w:type="dxa"/>
            <w:vAlign w:val="center"/>
          </w:tcPr>
          <w:p w:rsidR="00704A6B" w:rsidRPr="000E65C1" w:rsidRDefault="00704A6B" w:rsidP="00330873">
            <w:pPr>
              <w:ind w:right="43"/>
              <w:jc w:val="center"/>
            </w:pPr>
            <w:r w:rsidRPr="000E65C1">
              <w:t>Algotie pagaidu sabiedriskie darbi pašvaldībās</w:t>
            </w:r>
          </w:p>
        </w:tc>
        <w:tc>
          <w:tcPr>
            <w:tcW w:w="1362" w:type="dxa"/>
            <w:vAlign w:val="center"/>
          </w:tcPr>
          <w:p w:rsidR="00704A6B" w:rsidRPr="000E65C1" w:rsidRDefault="00704A6B" w:rsidP="00330873">
            <w:pPr>
              <w:ind w:right="43"/>
              <w:jc w:val="center"/>
            </w:pPr>
            <w:r w:rsidRPr="000E65C1">
              <w:t>13 842,21</w:t>
            </w:r>
          </w:p>
        </w:tc>
        <w:tc>
          <w:tcPr>
            <w:tcW w:w="1473" w:type="dxa"/>
            <w:vAlign w:val="center"/>
          </w:tcPr>
          <w:p w:rsidR="00704A6B" w:rsidRPr="000E65C1" w:rsidRDefault="00704A6B" w:rsidP="00330873">
            <w:pPr>
              <w:ind w:right="43"/>
              <w:jc w:val="center"/>
            </w:pPr>
            <w:r w:rsidRPr="000E65C1">
              <w:t>13 842,21</w:t>
            </w:r>
          </w:p>
        </w:tc>
        <w:tc>
          <w:tcPr>
            <w:tcW w:w="1559" w:type="dxa"/>
            <w:vAlign w:val="center"/>
          </w:tcPr>
          <w:p w:rsidR="00704A6B" w:rsidRPr="000E65C1" w:rsidRDefault="00704A6B" w:rsidP="00330873">
            <w:pPr>
              <w:ind w:right="43"/>
              <w:jc w:val="center"/>
              <w:rPr>
                <w:bCs/>
              </w:rPr>
            </w:pPr>
            <w:r w:rsidRPr="000E65C1">
              <w:rPr>
                <w:bCs/>
              </w:rPr>
              <w:t>0,00</w:t>
            </w:r>
          </w:p>
        </w:tc>
      </w:tr>
      <w:tr w:rsidR="000E65C1" w:rsidRPr="000E65C1" w:rsidTr="00F842D6">
        <w:tc>
          <w:tcPr>
            <w:tcW w:w="675" w:type="dxa"/>
          </w:tcPr>
          <w:p w:rsidR="00704A6B" w:rsidRPr="000E65C1" w:rsidRDefault="00704A6B" w:rsidP="00330873">
            <w:pPr>
              <w:ind w:right="43"/>
              <w:jc w:val="center"/>
            </w:pPr>
            <w:r w:rsidRPr="000E65C1">
              <w:t>7.</w:t>
            </w:r>
          </w:p>
        </w:tc>
        <w:tc>
          <w:tcPr>
            <w:tcW w:w="1560" w:type="dxa"/>
            <w:vAlign w:val="center"/>
          </w:tcPr>
          <w:p w:rsidR="00704A6B" w:rsidRPr="000E65C1" w:rsidRDefault="00704A6B" w:rsidP="00330873">
            <w:pPr>
              <w:jc w:val="center"/>
              <w:rPr>
                <w:bCs/>
              </w:rPr>
            </w:pPr>
            <w:r w:rsidRPr="000E65C1">
              <w:rPr>
                <w:bCs/>
              </w:rPr>
              <w:t>Daugavas savienība</w:t>
            </w:r>
          </w:p>
        </w:tc>
        <w:tc>
          <w:tcPr>
            <w:tcW w:w="2551" w:type="dxa"/>
            <w:vAlign w:val="center"/>
          </w:tcPr>
          <w:p w:rsidR="00704A6B" w:rsidRPr="000E65C1" w:rsidRDefault="00704A6B" w:rsidP="00330873">
            <w:pPr>
              <w:jc w:val="center"/>
              <w:rPr>
                <w:bCs/>
              </w:rPr>
            </w:pPr>
            <w:r w:rsidRPr="000E65C1">
              <w:rPr>
                <w:bCs/>
              </w:rPr>
              <w:t>Slepeno eju meklējot: Kokneses parka Jauno pilsdrupu pagrabiņa labiekārtošana un izveide</w:t>
            </w:r>
          </w:p>
        </w:tc>
        <w:tc>
          <w:tcPr>
            <w:tcW w:w="1362" w:type="dxa"/>
            <w:vAlign w:val="center"/>
          </w:tcPr>
          <w:p w:rsidR="00704A6B" w:rsidRPr="000E65C1" w:rsidRDefault="00704A6B" w:rsidP="00330873">
            <w:pPr>
              <w:jc w:val="center"/>
              <w:rPr>
                <w:bCs/>
              </w:rPr>
            </w:pPr>
            <w:r w:rsidRPr="000E65C1">
              <w:rPr>
                <w:bCs/>
              </w:rPr>
              <w:t>563,00</w:t>
            </w:r>
          </w:p>
        </w:tc>
        <w:tc>
          <w:tcPr>
            <w:tcW w:w="1473" w:type="dxa"/>
            <w:vAlign w:val="center"/>
          </w:tcPr>
          <w:p w:rsidR="00704A6B" w:rsidRPr="000E65C1" w:rsidRDefault="00704A6B" w:rsidP="00330873">
            <w:pPr>
              <w:jc w:val="center"/>
              <w:rPr>
                <w:bCs/>
              </w:rPr>
            </w:pPr>
            <w:r w:rsidRPr="000E65C1">
              <w:rPr>
                <w:bCs/>
              </w:rPr>
              <w:t>563,00</w:t>
            </w:r>
          </w:p>
        </w:tc>
        <w:tc>
          <w:tcPr>
            <w:tcW w:w="1559" w:type="dxa"/>
            <w:vAlign w:val="center"/>
          </w:tcPr>
          <w:p w:rsidR="00704A6B" w:rsidRPr="000E65C1" w:rsidRDefault="00704A6B" w:rsidP="00330873">
            <w:pPr>
              <w:ind w:right="43"/>
              <w:jc w:val="center"/>
              <w:rPr>
                <w:bCs/>
              </w:rPr>
            </w:pPr>
            <w:r w:rsidRPr="000E65C1">
              <w:rPr>
                <w:bCs/>
              </w:rPr>
              <w:t>0,00</w:t>
            </w:r>
          </w:p>
        </w:tc>
      </w:tr>
      <w:tr w:rsidR="000E65C1" w:rsidRPr="000E65C1" w:rsidTr="00F842D6">
        <w:tc>
          <w:tcPr>
            <w:tcW w:w="675" w:type="dxa"/>
          </w:tcPr>
          <w:p w:rsidR="00704A6B" w:rsidRPr="000E65C1" w:rsidRDefault="00704A6B" w:rsidP="00330873">
            <w:pPr>
              <w:ind w:right="43"/>
              <w:jc w:val="center"/>
            </w:pPr>
            <w:r w:rsidRPr="000E65C1">
              <w:t>8.</w:t>
            </w:r>
          </w:p>
        </w:tc>
        <w:tc>
          <w:tcPr>
            <w:tcW w:w="1560" w:type="dxa"/>
            <w:vAlign w:val="center"/>
          </w:tcPr>
          <w:p w:rsidR="00704A6B" w:rsidRPr="000E65C1" w:rsidRDefault="00704A6B" w:rsidP="00330873">
            <w:pPr>
              <w:ind w:right="43"/>
              <w:jc w:val="center"/>
            </w:pPr>
            <w:r w:rsidRPr="000E65C1">
              <w:t>VKKF/ Zemgales kultūras programma 2016</w:t>
            </w:r>
          </w:p>
        </w:tc>
        <w:tc>
          <w:tcPr>
            <w:tcW w:w="2551" w:type="dxa"/>
            <w:vAlign w:val="center"/>
          </w:tcPr>
          <w:p w:rsidR="00704A6B" w:rsidRPr="000E65C1" w:rsidRDefault="00704A6B" w:rsidP="00330873">
            <w:pPr>
              <w:ind w:right="43"/>
              <w:jc w:val="center"/>
            </w:pPr>
            <w:r w:rsidRPr="000E65C1">
              <w:t>Sams modina viduslaiku Zemgali</w:t>
            </w:r>
          </w:p>
        </w:tc>
        <w:tc>
          <w:tcPr>
            <w:tcW w:w="1362" w:type="dxa"/>
            <w:vAlign w:val="center"/>
          </w:tcPr>
          <w:p w:rsidR="00704A6B" w:rsidRPr="000E65C1" w:rsidRDefault="00704A6B" w:rsidP="00330873">
            <w:pPr>
              <w:ind w:right="43"/>
              <w:jc w:val="center"/>
              <w:rPr>
                <w:bCs/>
              </w:rPr>
            </w:pPr>
            <w:r w:rsidRPr="000E65C1">
              <w:rPr>
                <w:bCs/>
              </w:rPr>
              <w:t>700,00</w:t>
            </w:r>
          </w:p>
        </w:tc>
        <w:tc>
          <w:tcPr>
            <w:tcW w:w="1473" w:type="dxa"/>
            <w:vAlign w:val="center"/>
          </w:tcPr>
          <w:p w:rsidR="00704A6B" w:rsidRPr="000E65C1" w:rsidRDefault="00704A6B" w:rsidP="00330873">
            <w:pPr>
              <w:ind w:right="43"/>
              <w:jc w:val="center"/>
              <w:rPr>
                <w:bCs/>
              </w:rPr>
            </w:pPr>
            <w:r w:rsidRPr="000E65C1">
              <w:rPr>
                <w:bCs/>
              </w:rPr>
              <w:t>700,00</w:t>
            </w:r>
          </w:p>
        </w:tc>
        <w:tc>
          <w:tcPr>
            <w:tcW w:w="1559" w:type="dxa"/>
            <w:vAlign w:val="center"/>
          </w:tcPr>
          <w:p w:rsidR="00704A6B" w:rsidRPr="000E65C1" w:rsidRDefault="00704A6B" w:rsidP="00330873">
            <w:pPr>
              <w:ind w:right="43"/>
              <w:jc w:val="center"/>
              <w:rPr>
                <w:bCs/>
              </w:rPr>
            </w:pPr>
            <w:r w:rsidRPr="000E65C1">
              <w:rPr>
                <w:bCs/>
              </w:rPr>
              <w:t>0,00</w:t>
            </w:r>
          </w:p>
        </w:tc>
      </w:tr>
      <w:tr w:rsidR="000E65C1" w:rsidRPr="000E65C1" w:rsidTr="00F842D6">
        <w:tc>
          <w:tcPr>
            <w:tcW w:w="675" w:type="dxa"/>
          </w:tcPr>
          <w:p w:rsidR="00704A6B" w:rsidRPr="000E65C1" w:rsidRDefault="00704A6B" w:rsidP="00330873">
            <w:pPr>
              <w:ind w:right="43"/>
              <w:jc w:val="center"/>
            </w:pPr>
            <w:r w:rsidRPr="000E65C1">
              <w:t>9.</w:t>
            </w:r>
          </w:p>
        </w:tc>
        <w:tc>
          <w:tcPr>
            <w:tcW w:w="1560" w:type="dxa"/>
            <w:vAlign w:val="center"/>
          </w:tcPr>
          <w:p w:rsidR="00704A6B" w:rsidRPr="000E65C1" w:rsidRDefault="00704A6B" w:rsidP="00330873">
            <w:pPr>
              <w:ind w:right="43"/>
              <w:jc w:val="center"/>
            </w:pPr>
            <w:r w:rsidRPr="000E65C1">
              <w:t>Valsts Zivju fonds/ LAD</w:t>
            </w:r>
          </w:p>
        </w:tc>
        <w:tc>
          <w:tcPr>
            <w:tcW w:w="2551" w:type="dxa"/>
            <w:vAlign w:val="center"/>
          </w:tcPr>
          <w:p w:rsidR="00704A6B" w:rsidRPr="000E65C1" w:rsidRDefault="00704A6B" w:rsidP="00330873">
            <w:pPr>
              <w:ind w:right="43"/>
              <w:jc w:val="center"/>
            </w:pPr>
            <w:r w:rsidRPr="000E65C1">
              <w:t>Sabiedrības informēšanas pasākumi par Kokneses novada ūdenstilpņu zivju resursiem, to saglabāšanu un aizsardzību</w:t>
            </w:r>
          </w:p>
        </w:tc>
        <w:tc>
          <w:tcPr>
            <w:tcW w:w="1362" w:type="dxa"/>
            <w:vAlign w:val="center"/>
          </w:tcPr>
          <w:p w:rsidR="00704A6B" w:rsidRPr="000E65C1" w:rsidRDefault="00704A6B" w:rsidP="00330873">
            <w:pPr>
              <w:ind w:right="43"/>
              <w:jc w:val="center"/>
            </w:pPr>
            <w:r w:rsidRPr="000E65C1">
              <w:t>1 100,00</w:t>
            </w:r>
          </w:p>
        </w:tc>
        <w:tc>
          <w:tcPr>
            <w:tcW w:w="1473" w:type="dxa"/>
            <w:vAlign w:val="center"/>
          </w:tcPr>
          <w:p w:rsidR="00704A6B" w:rsidRPr="000E65C1" w:rsidRDefault="00704A6B" w:rsidP="00330873">
            <w:pPr>
              <w:ind w:right="43"/>
              <w:jc w:val="center"/>
            </w:pPr>
            <w:r w:rsidRPr="000E65C1">
              <w:t>1 000,00</w:t>
            </w:r>
          </w:p>
        </w:tc>
        <w:tc>
          <w:tcPr>
            <w:tcW w:w="1559" w:type="dxa"/>
            <w:vAlign w:val="center"/>
          </w:tcPr>
          <w:p w:rsidR="00704A6B" w:rsidRPr="000E65C1" w:rsidRDefault="00704A6B" w:rsidP="00330873">
            <w:pPr>
              <w:ind w:right="43"/>
              <w:jc w:val="center"/>
            </w:pPr>
            <w:r w:rsidRPr="000E65C1">
              <w:t>100,00</w:t>
            </w:r>
          </w:p>
        </w:tc>
      </w:tr>
    </w:tbl>
    <w:p w:rsidR="00704A6B" w:rsidRPr="000E65C1" w:rsidRDefault="00704A6B" w:rsidP="00704A6B">
      <w:pPr>
        <w:pStyle w:val="tv2131"/>
        <w:spacing w:line="240" w:lineRule="auto"/>
        <w:ind w:right="-907" w:firstLine="238"/>
        <w:jc w:val="center"/>
        <w:rPr>
          <w:rFonts w:asciiTheme="majorHAnsi" w:hAnsiTheme="majorHAnsi"/>
          <w:color w:val="auto"/>
          <w:sz w:val="28"/>
          <w:szCs w:val="28"/>
        </w:rPr>
      </w:pPr>
    </w:p>
    <w:p w:rsidR="00704A6B" w:rsidRPr="000E65C1" w:rsidRDefault="00704A6B" w:rsidP="00704A6B">
      <w:pPr>
        <w:jc w:val="both"/>
      </w:pPr>
    </w:p>
    <w:p w:rsidR="00704A6B" w:rsidRPr="000E65C1" w:rsidRDefault="00704A6B" w:rsidP="00704A6B">
      <w:pPr>
        <w:ind w:right="-908" w:firstLine="720"/>
        <w:jc w:val="both"/>
        <w:rPr>
          <w:rFonts w:ascii="Cambria" w:hAnsi="Cambria"/>
        </w:rPr>
      </w:pPr>
      <w:r w:rsidRPr="000E65C1">
        <w:rPr>
          <w:rFonts w:ascii="Cambria" w:hAnsi="Cambria"/>
        </w:rPr>
        <w:t>Lai atbalstītu un motivētu novada iedzīvotājus jaunu produktu vai pakalpojumu radīšanai un sekmētu saimnieciskās darbības attīstību novadā, no 2016.gada 3.oktobra līdz 31.oktobrim Kokneses novada dome organizēja pieteikumu iesniegšanu trešajam biznesa ideju konkursam iedzīvotājiem „Esi uzņēmējs Kokneses novadā!’’. Pavisam kopā tika iesniegti četri pieteikumi. Konkursa pieteikumus izvērtēja vērtēšanas komisija, kuras sastāvā bija Kokneses novada domes pārstāvji, uzņēmēji, domes deputāti un uzņēmējdarbības konsultants.</w:t>
      </w:r>
    </w:p>
    <w:p w:rsidR="00704A6B" w:rsidRPr="000E65C1" w:rsidRDefault="00704A6B" w:rsidP="00704A6B">
      <w:pPr>
        <w:ind w:right="-908" w:firstLine="720"/>
        <w:jc w:val="both"/>
        <w:rPr>
          <w:rFonts w:ascii="Cambria" w:hAnsi="Cambria"/>
        </w:rPr>
      </w:pPr>
      <w:r w:rsidRPr="000E65C1">
        <w:rPr>
          <w:rFonts w:ascii="Cambria" w:hAnsi="Cambria"/>
        </w:rPr>
        <w:lastRenderedPageBreak/>
        <w:t>Pirmās vietas ieguvējs – Evita Briņķe - saņēma naudas balvu 1500,00 eiro apmērā par piepūšamo atrakciju nomas ideju, piedāvāt gan Kokneses, gan apkārt esošo novada iedzīvotājiem iespēju nomāt piepūšamās atrakcijas, kā arī piedāvāt hēlija balonus pasākumiem, dažādojot izklaides un nozīmīgu notikumu svinēšanas tradīcijas, otrās vietas ieguvējs Edgars Miglāns - 1000,00 eiro par “GarāžMuzeju” izveidi Koknesē, trešo vietu un 700 eiro ieguva Jānis Martinsons par tūrisma pakalpojuma paplašināšanu, atpūtas braucienu ar laivu pa Pērses un Daugavas upi, piedāvājot koka laivu nomu, kā arī gida pakalpojumus.</w:t>
      </w:r>
    </w:p>
    <w:p w:rsidR="00704A6B" w:rsidRPr="000E65C1" w:rsidRDefault="00704A6B" w:rsidP="00704A6B">
      <w:pPr>
        <w:ind w:right="-908" w:firstLine="540"/>
        <w:jc w:val="both"/>
        <w:rPr>
          <w:rFonts w:ascii="Cambria" w:hAnsi="Cambria"/>
        </w:rPr>
      </w:pPr>
      <w:r w:rsidRPr="000E65C1">
        <w:rPr>
          <w:rFonts w:ascii="Cambria" w:hAnsi="Cambria"/>
        </w:rPr>
        <w:t>Kokneses novada dome ir gatava atbalstīt uzņēmējdarbības iniciatīvas Kokneses novadā, lai sekmētu novada ekonomisko izaugsmi un nodrošinātu iedzīvotājiem patīkamu un kvalitatīvu dzīves vidi.</w:t>
      </w:r>
    </w:p>
    <w:p w:rsidR="00704A6B" w:rsidRPr="000E65C1" w:rsidRDefault="00704A6B" w:rsidP="00704A6B">
      <w:pPr>
        <w:pStyle w:val="tv2131"/>
        <w:spacing w:line="240" w:lineRule="auto"/>
        <w:ind w:right="-907" w:firstLine="238"/>
        <w:jc w:val="center"/>
        <w:rPr>
          <w:rFonts w:ascii="Cambria" w:hAnsi="Cambria"/>
          <w:i/>
          <w:color w:val="auto"/>
          <w:sz w:val="28"/>
          <w:szCs w:val="28"/>
        </w:rPr>
      </w:pPr>
    </w:p>
    <w:p w:rsidR="00EC5FCF" w:rsidRPr="000E65C1" w:rsidRDefault="00EC5FCF" w:rsidP="00EC5FCF">
      <w:pPr>
        <w:ind w:right="-908"/>
        <w:jc w:val="center"/>
        <w:rPr>
          <w:rFonts w:ascii="Cambria" w:hAnsi="Cambria"/>
          <w:sz w:val="28"/>
          <w:szCs w:val="28"/>
        </w:rPr>
      </w:pPr>
      <w:r w:rsidRPr="000E65C1">
        <w:rPr>
          <w:rFonts w:ascii="Cambria" w:hAnsi="Cambria"/>
          <w:sz w:val="28"/>
          <w:szCs w:val="28"/>
        </w:rPr>
        <w:t>Plānotie darbi 2017.gadā</w:t>
      </w:r>
    </w:p>
    <w:p w:rsidR="00EC5FCF" w:rsidRPr="000E65C1" w:rsidRDefault="00EC5FCF" w:rsidP="00EC5FCF">
      <w:pPr>
        <w:ind w:right="-908"/>
        <w:jc w:val="center"/>
        <w:rPr>
          <w:rFonts w:ascii="Cambria" w:hAnsi="Cambria"/>
        </w:rPr>
      </w:pPr>
    </w:p>
    <w:p w:rsidR="00EC5FCF" w:rsidRPr="000E65C1" w:rsidRDefault="00EC5FCF" w:rsidP="00EC5FCF">
      <w:pPr>
        <w:pStyle w:val="Paraststmeklis"/>
        <w:numPr>
          <w:ilvl w:val="0"/>
          <w:numId w:val="1"/>
        </w:numPr>
        <w:spacing w:after="0"/>
        <w:ind w:left="0" w:right="-908" w:firstLine="0"/>
        <w:jc w:val="both"/>
        <w:rPr>
          <w:rFonts w:ascii="Cambria" w:hAnsi="Cambria"/>
        </w:rPr>
      </w:pPr>
      <w:r w:rsidRPr="000E65C1">
        <w:rPr>
          <w:rFonts w:ascii="Cambria" w:hAnsi="Cambria"/>
        </w:rPr>
        <w:t>2017.gadā ir plānots darbs pie Kokneses novada attīstības programmā noteikto stratēģisko mērķu sasniegšanas, attīstības programmas aktualizācijas, pārskata par attīstības programmas īstenošanu sagatavošana.</w:t>
      </w:r>
    </w:p>
    <w:p w:rsidR="00EC5FCF" w:rsidRPr="000E65C1" w:rsidRDefault="00EC5FCF" w:rsidP="00EC5FCF">
      <w:pPr>
        <w:pStyle w:val="Paraststmeklis"/>
        <w:numPr>
          <w:ilvl w:val="0"/>
          <w:numId w:val="1"/>
        </w:numPr>
        <w:spacing w:after="0"/>
        <w:ind w:left="0" w:right="-908" w:firstLine="0"/>
        <w:jc w:val="both"/>
        <w:rPr>
          <w:rFonts w:ascii="Cambria" w:hAnsi="Cambria"/>
        </w:rPr>
      </w:pPr>
      <w:r w:rsidRPr="000E65C1">
        <w:rPr>
          <w:rFonts w:ascii="Cambria" w:hAnsi="Cambria"/>
        </w:rPr>
        <w:t xml:space="preserve">Veikt aktīvu darbu saistībā </w:t>
      </w:r>
      <w:r w:rsidRPr="000E65C1">
        <w:rPr>
          <w:rFonts w:ascii="Cambria" w:hAnsi="Cambria"/>
          <w:bCs/>
        </w:rPr>
        <w:t>ar nekustamā īpašuma jautājumu risināšanu.</w:t>
      </w:r>
    </w:p>
    <w:p w:rsidR="00EC5FCF" w:rsidRPr="000E65C1" w:rsidRDefault="00EC5FCF" w:rsidP="00EC5FCF">
      <w:pPr>
        <w:pStyle w:val="Paraststmeklis"/>
        <w:numPr>
          <w:ilvl w:val="0"/>
          <w:numId w:val="1"/>
        </w:numPr>
        <w:spacing w:after="0"/>
        <w:ind w:left="0" w:right="-908" w:firstLine="0"/>
        <w:jc w:val="both"/>
        <w:rPr>
          <w:rFonts w:ascii="Cambria" w:hAnsi="Cambria"/>
        </w:rPr>
      </w:pPr>
      <w:r w:rsidRPr="000E65C1">
        <w:rPr>
          <w:rFonts w:ascii="Cambria" w:hAnsi="Cambria"/>
        </w:rPr>
        <w:t>Koordinēt infrastruktūras uzlabošanas darbus pēc ES fondu projektu apstiprināšanas:</w:t>
      </w:r>
    </w:p>
    <w:p w:rsidR="00EC5FCF" w:rsidRPr="000E65C1" w:rsidRDefault="00EC5FCF" w:rsidP="00EC5FCF">
      <w:pPr>
        <w:numPr>
          <w:ilvl w:val="2"/>
          <w:numId w:val="1"/>
        </w:numPr>
        <w:ind w:right="-908"/>
        <w:rPr>
          <w:rStyle w:val="Izteiksmgs"/>
          <w:rFonts w:ascii="Cambria" w:hAnsi="Cambria"/>
          <w:b w:val="0"/>
          <w:bCs w:val="0"/>
        </w:rPr>
      </w:pPr>
      <w:r w:rsidRPr="000E65C1">
        <w:rPr>
          <w:rStyle w:val="Izteiksmgs"/>
          <w:rFonts w:ascii="Cambria" w:hAnsi="Cambria"/>
          <w:b w:val="0"/>
        </w:rPr>
        <w:t>Kokneses novada grants ceļu pārbūve un izbūve Lauku atbalsta dienesta pasākumā „Pamatpakalpojumi un ciematu atjaunošana lauku apvidos”.</w:t>
      </w:r>
    </w:p>
    <w:p w:rsidR="00EC5FCF" w:rsidRPr="000E65C1" w:rsidRDefault="00EC5FCF" w:rsidP="00EC5FCF">
      <w:pPr>
        <w:pStyle w:val="Paraststmeklis"/>
        <w:numPr>
          <w:ilvl w:val="2"/>
          <w:numId w:val="1"/>
        </w:numPr>
        <w:spacing w:after="0"/>
        <w:ind w:right="-908"/>
        <w:jc w:val="both"/>
        <w:rPr>
          <w:rStyle w:val="Izteiksmgs"/>
          <w:rFonts w:ascii="Cambria" w:hAnsi="Cambria"/>
          <w:b w:val="0"/>
          <w:bCs w:val="0"/>
        </w:rPr>
      </w:pPr>
      <w:r w:rsidRPr="000E65C1">
        <w:rPr>
          <w:rStyle w:val="Izteiksmgs"/>
          <w:rFonts w:ascii="Cambria" w:hAnsi="Cambria"/>
          <w:b w:val="0"/>
        </w:rPr>
        <w:t xml:space="preserve">Kokneses ciema teritorijas rūpnieciskās zonas „Darbnīcu laukums” caurbraucošā ceļa un pievadceļu – Melioratoru ielas un ceļa līdz Austrumu ielai – pārbūve; </w:t>
      </w:r>
    </w:p>
    <w:p w:rsidR="00EC5FCF" w:rsidRPr="000E65C1" w:rsidRDefault="00EC5FCF" w:rsidP="00EC5FCF">
      <w:pPr>
        <w:pStyle w:val="Paraststmeklis"/>
        <w:numPr>
          <w:ilvl w:val="2"/>
          <w:numId w:val="1"/>
        </w:numPr>
        <w:spacing w:after="0"/>
        <w:ind w:right="-908"/>
        <w:jc w:val="both"/>
        <w:rPr>
          <w:rStyle w:val="Izteiksmgs"/>
          <w:rFonts w:ascii="Cambria" w:hAnsi="Cambria"/>
          <w:b w:val="0"/>
          <w:bCs w:val="0"/>
        </w:rPr>
      </w:pPr>
      <w:r w:rsidRPr="000E65C1">
        <w:rPr>
          <w:rStyle w:val="Izteiksmgs"/>
          <w:rFonts w:ascii="Cambria" w:hAnsi="Cambria"/>
          <w:b w:val="0"/>
        </w:rPr>
        <w:t>Ģimenes krīzes centra „Dzeguzīte” siltināšana un atjaunošana;</w:t>
      </w:r>
    </w:p>
    <w:p w:rsidR="00EC5FCF" w:rsidRPr="000E65C1" w:rsidRDefault="00EC5FCF" w:rsidP="00EC5FCF">
      <w:pPr>
        <w:pStyle w:val="Paraststmeklis"/>
        <w:numPr>
          <w:ilvl w:val="2"/>
          <w:numId w:val="1"/>
        </w:numPr>
        <w:spacing w:after="0"/>
        <w:ind w:right="-908"/>
        <w:jc w:val="both"/>
        <w:rPr>
          <w:rStyle w:val="Izteiksmgs"/>
          <w:rFonts w:ascii="Cambria" w:hAnsi="Cambria"/>
          <w:b w:val="0"/>
          <w:bCs w:val="0"/>
        </w:rPr>
      </w:pPr>
      <w:r w:rsidRPr="000E65C1">
        <w:rPr>
          <w:rStyle w:val="Izteiksmgs"/>
          <w:rFonts w:ascii="Cambria" w:hAnsi="Cambria"/>
          <w:b w:val="0"/>
        </w:rPr>
        <w:t>Stāvlaukuma izveide un teritorijas labiekārtošana pie jaunajām TIC telpām;</w:t>
      </w:r>
    </w:p>
    <w:p w:rsidR="00EC5FCF" w:rsidRPr="000E65C1" w:rsidRDefault="00EC5FCF" w:rsidP="00EC5FCF">
      <w:pPr>
        <w:pStyle w:val="Paraststmeklis"/>
        <w:numPr>
          <w:ilvl w:val="2"/>
          <w:numId w:val="1"/>
        </w:numPr>
        <w:spacing w:after="0"/>
        <w:ind w:right="-908"/>
        <w:jc w:val="both"/>
        <w:rPr>
          <w:rStyle w:val="Izteiksmgs"/>
          <w:rFonts w:ascii="Cambria" w:hAnsi="Cambria"/>
          <w:b w:val="0"/>
          <w:bCs w:val="0"/>
        </w:rPr>
      </w:pPr>
      <w:r w:rsidRPr="000E65C1">
        <w:rPr>
          <w:rStyle w:val="Izteiksmgs"/>
          <w:rFonts w:ascii="Cambria" w:hAnsi="Cambria"/>
          <w:b w:val="0"/>
        </w:rPr>
        <w:t>Ceļa uz Likteņdārzu „Ziediņi-Sala” caurtekas ierīkošana (valsts dotācija, pašvaldības budžets).</w:t>
      </w:r>
    </w:p>
    <w:p w:rsidR="00EC5FCF" w:rsidRPr="000E65C1" w:rsidRDefault="00EC5FCF" w:rsidP="00EC5FCF">
      <w:pPr>
        <w:pStyle w:val="Paraststmeklis"/>
        <w:numPr>
          <w:ilvl w:val="2"/>
          <w:numId w:val="1"/>
        </w:numPr>
        <w:spacing w:after="0"/>
        <w:ind w:right="-908"/>
        <w:jc w:val="both"/>
        <w:rPr>
          <w:rStyle w:val="Izteiksmgs"/>
          <w:rFonts w:ascii="Cambria" w:hAnsi="Cambria"/>
          <w:b w:val="0"/>
          <w:bCs w:val="0"/>
        </w:rPr>
      </w:pPr>
      <w:r w:rsidRPr="000E65C1">
        <w:rPr>
          <w:rFonts w:ascii="Cambria" w:hAnsi="Cambria"/>
        </w:rPr>
        <w:t xml:space="preserve">PA „Kokneses </w:t>
      </w:r>
      <w:r w:rsidRPr="000E65C1">
        <w:rPr>
          <w:rStyle w:val="Izteiksmgs"/>
          <w:rFonts w:ascii="Cambria" w:hAnsi="Cambria"/>
          <w:b w:val="0"/>
        </w:rPr>
        <w:t>Tūrisma centrs” telpu remonts un pārvietošana uz telpām 1905.gada ielā 7;</w:t>
      </w:r>
    </w:p>
    <w:p w:rsidR="00EC5FCF" w:rsidRPr="000E65C1" w:rsidRDefault="00EC5FCF" w:rsidP="00EC5FCF">
      <w:pPr>
        <w:pStyle w:val="Paraststmeklis"/>
        <w:numPr>
          <w:ilvl w:val="2"/>
          <w:numId w:val="1"/>
        </w:numPr>
        <w:spacing w:after="0"/>
        <w:ind w:right="-908"/>
        <w:jc w:val="both"/>
        <w:rPr>
          <w:rStyle w:val="Izteiksmgs"/>
          <w:rFonts w:ascii="Cambria" w:hAnsi="Cambria"/>
          <w:b w:val="0"/>
          <w:bCs w:val="0"/>
        </w:rPr>
      </w:pPr>
      <w:r w:rsidRPr="000E65C1">
        <w:rPr>
          <w:rStyle w:val="Izteiksmgs"/>
          <w:rFonts w:ascii="Cambria" w:hAnsi="Cambria"/>
          <w:b w:val="0"/>
        </w:rPr>
        <w:t>Valsts nozīmes arhitektūras pieminekļa „Kokneses pilsdrupas” konservācijas un labiekārtošanas darbu veikšana (iesniegšana 2017.gada jūnijā);</w:t>
      </w:r>
    </w:p>
    <w:p w:rsidR="00EC5FCF" w:rsidRPr="000E65C1" w:rsidRDefault="00EC5FCF" w:rsidP="00EC5FCF">
      <w:pPr>
        <w:pStyle w:val="Paraststmeklis"/>
        <w:numPr>
          <w:ilvl w:val="2"/>
          <w:numId w:val="1"/>
        </w:numPr>
        <w:spacing w:after="0"/>
        <w:ind w:right="-908"/>
        <w:jc w:val="both"/>
        <w:rPr>
          <w:rStyle w:val="Izteiksmgs"/>
          <w:rFonts w:ascii="Cambria" w:hAnsi="Cambria"/>
          <w:b w:val="0"/>
          <w:bCs w:val="0"/>
        </w:rPr>
      </w:pPr>
      <w:r w:rsidRPr="000E65C1">
        <w:rPr>
          <w:rStyle w:val="Izteiksmgs"/>
          <w:rFonts w:ascii="Cambria" w:hAnsi="Cambria"/>
          <w:b w:val="0"/>
        </w:rPr>
        <w:t>pasākumi vietējās sabiedrības veselības veicināšanai un slimību profilaksei, “Koknese - veselīgākā vide visiem”.</w:t>
      </w:r>
    </w:p>
    <w:p w:rsidR="00EC5FCF" w:rsidRPr="000E65C1" w:rsidRDefault="00EC5FCF" w:rsidP="00EC5FCF">
      <w:pPr>
        <w:pStyle w:val="Paraststmeklis"/>
        <w:numPr>
          <w:ilvl w:val="0"/>
          <w:numId w:val="1"/>
        </w:numPr>
        <w:spacing w:after="0"/>
        <w:ind w:left="709" w:right="-908" w:hanging="709"/>
        <w:jc w:val="both"/>
        <w:rPr>
          <w:rFonts w:ascii="Cambria" w:hAnsi="Cambria"/>
          <w:bCs/>
        </w:rPr>
      </w:pPr>
      <w:r w:rsidRPr="000E65C1">
        <w:rPr>
          <w:rFonts w:ascii="Cambria" w:hAnsi="Cambria"/>
          <w:bCs/>
        </w:rPr>
        <w:t>Novada uzņēmēju godināšanas pasākuma un lekcijas organizēšana.</w:t>
      </w:r>
    </w:p>
    <w:p w:rsidR="00EC5FCF" w:rsidRPr="000E65C1" w:rsidRDefault="00EC5FCF" w:rsidP="00EC5FCF">
      <w:pPr>
        <w:pStyle w:val="Paraststmeklis"/>
        <w:numPr>
          <w:ilvl w:val="0"/>
          <w:numId w:val="1"/>
        </w:numPr>
        <w:spacing w:after="0"/>
        <w:ind w:left="709" w:right="-908" w:hanging="709"/>
        <w:jc w:val="both"/>
        <w:rPr>
          <w:rFonts w:ascii="Cambria" w:hAnsi="Cambria"/>
          <w:bCs/>
        </w:rPr>
      </w:pPr>
      <w:r w:rsidRPr="000E65C1">
        <w:rPr>
          <w:rFonts w:ascii="Cambria" w:hAnsi="Cambria"/>
          <w:bCs/>
        </w:rPr>
        <w:t>Biznesa ideju konkursa novada iedzīvotājiem „Esi uzņēmējs Kokneses novadā!” organizēšana oktobrī/novembrī.</w:t>
      </w:r>
    </w:p>
    <w:p w:rsidR="00EC5FCF" w:rsidRPr="000E65C1" w:rsidRDefault="00EC5FCF" w:rsidP="00EC5FCF">
      <w:pPr>
        <w:pStyle w:val="Paraststmeklis"/>
        <w:numPr>
          <w:ilvl w:val="0"/>
          <w:numId w:val="1"/>
        </w:numPr>
        <w:spacing w:after="0"/>
        <w:ind w:left="709" w:right="-908" w:hanging="709"/>
        <w:jc w:val="both"/>
        <w:rPr>
          <w:rFonts w:ascii="Cambria" w:hAnsi="Cambria"/>
          <w:bCs/>
        </w:rPr>
      </w:pPr>
      <w:r w:rsidRPr="000E65C1">
        <w:rPr>
          <w:rFonts w:ascii="Cambria" w:hAnsi="Cambria"/>
          <w:bCs/>
        </w:rPr>
        <w:t>Pašvaldības iedzīvotāju aptaujas organizēšana.</w:t>
      </w:r>
    </w:p>
    <w:p w:rsidR="00EC5FCF" w:rsidRPr="000E65C1" w:rsidRDefault="00EC5FCF" w:rsidP="00EC5FCF">
      <w:pPr>
        <w:pStyle w:val="Paraststmeklis"/>
        <w:numPr>
          <w:ilvl w:val="0"/>
          <w:numId w:val="1"/>
        </w:numPr>
        <w:spacing w:after="0"/>
        <w:ind w:left="709" w:right="-908" w:hanging="709"/>
        <w:jc w:val="both"/>
        <w:rPr>
          <w:rFonts w:ascii="Cambria" w:hAnsi="Cambria"/>
          <w:bCs/>
        </w:rPr>
      </w:pPr>
      <w:r w:rsidRPr="000E65C1">
        <w:rPr>
          <w:rFonts w:ascii="Cambria" w:hAnsi="Cambria"/>
          <w:bCs/>
        </w:rPr>
        <w:t>Pašvaldībai valdījumā esošo publisko ūdeņu - Daugavas teritorijas apsaimniekošana un ūdens tūrisma infrastruktūras attīstība.</w:t>
      </w:r>
    </w:p>
    <w:p w:rsidR="00EC5FCF" w:rsidRDefault="00EC5FCF" w:rsidP="00EC5FCF">
      <w:pPr>
        <w:pStyle w:val="tv2131"/>
        <w:spacing w:line="240" w:lineRule="auto"/>
        <w:ind w:right="-907" w:firstLine="238"/>
        <w:jc w:val="center"/>
        <w:rPr>
          <w:rFonts w:ascii="Cambria" w:hAnsi="Cambria"/>
          <w:i/>
          <w:color w:val="auto"/>
          <w:sz w:val="28"/>
          <w:szCs w:val="28"/>
        </w:rPr>
      </w:pPr>
    </w:p>
    <w:p w:rsidR="00F50BE3" w:rsidRDefault="00F50BE3" w:rsidP="00EC5FCF">
      <w:pPr>
        <w:pStyle w:val="tv2131"/>
        <w:spacing w:line="240" w:lineRule="auto"/>
        <w:ind w:right="-907" w:firstLine="238"/>
        <w:jc w:val="center"/>
        <w:rPr>
          <w:rFonts w:ascii="Cambria" w:hAnsi="Cambria"/>
          <w:i/>
          <w:color w:val="auto"/>
          <w:sz w:val="28"/>
          <w:szCs w:val="28"/>
        </w:rPr>
      </w:pPr>
    </w:p>
    <w:p w:rsidR="00F50BE3" w:rsidRDefault="00F50BE3" w:rsidP="00EC5FCF">
      <w:pPr>
        <w:pStyle w:val="tv2131"/>
        <w:spacing w:line="240" w:lineRule="auto"/>
        <w:ind w:right="-907" w:firstLine="238"/>
        <w:jc w:val="center"/>
        <w:rPr>
          <w:rFonts w:ascii="Cambria" w:hAnsi="Cambria"/>
          <w:i/>
          <w:color w:val="auto"/>
          <w:sz w:val="28"/>
          <w:szCs w:val="28"/>
        </w:rPr>
      </w:pPr>
    </w:p>
    <w:p w:rsidR="00F50BE3" w:rsidRDefault="00F50BE3" w:rsidP="00EC5FCF">
      <w:pPr>
        <w:pStyle w:val="tv2131"/>
        <w:spacing w:line="240" w:lineRule="auto"/>
        <w:ind w:right="-907" w:firstLine="238"/>
        <w:jc w:val="center"/>
        <w:rPr>
          <w:rFonts w:ascii="Cambria" w:hAnsi="Cambria"/>
          <w:i/>
          <w:color w:val="auto"/>
          <w:sz w:val="28"/>
          <w:szCs w:val="28"/>
        </w:rPr>
      </w:pPr>
    </w:p>
    <w:p w:rsidR="00F50BE3" w:rsidRDefault="00F50BE3" w:rsidP="00EC5FCF">
      <w:pPr>
        <w:pStyle w:val="tv2131"/>
        <w:spacing w:line="240" w:lineRule="auto"/>
        <w:ind w:right="-907" w:firstLine="238"/>
        <w:jc w:val="center"/>
        <w:rPr>
          <w:rFonts w:ascii="Cambria" w:hAnsi="Cambria"/>
          <w:i/>
          <w:color w:val="auto"/>
          <w:sz w:val="28"/>
          <w:szCs w:val="28"/>
        </w:rPr>
      </w:pPr>
    </w:p>
    <w:p w:rsidR="00F50BE3" w:rsidRDefault="00F50BE3" w:rsidP="00EC5FCF">
      <w:pPr>
        <w:pStyle w:val="tv2131"/>
        <w:spacing w:line="240" w:lineRule="auto"/>
        <w:ind w:right="-907" w:firstLine="238"/>
        <w:jc w:val="center"/>
        <w:rPr>
          <w:rFonts w:ascii="Cambria" w:hAnsi="Cambria"/>
          <w:i/>
          <w:color w:val="auto"/>
          <w:sz w:val="28"/>
          <w:szCs w:val="28"/>
        </w:rPr>
      </w:pPr>
    </w:p>
    <w:p w:rsidR="00F50BE3" w:rsidRPr="000E65C1" w:rsidRDefault="00F50BE3" w:rsidP="00EC5FCF">
      <w:pPr>
        <w:pStyle w:val="tv2131"/>
        <w:spacing w:line="240" w:lineRule="auto"/>
        <w:ind w:right="-907" w:firstLine="238"/>
        <w:jc w:val="center"/>
        <w:rPr>
          <w:rFonts w:ascii="Cambria" w:hAnsi="Cambria"/>
          <w:i/>
          <w:color w:val="auto"/>
          <w:sz w:val="28"/>
          <w:szCs w:val="28"/>
        </w:rPr>
      </w:pPr>
    </w:p>
    <w:p w:rsidR="00EC5FCF" w:rsidRPr="000E65C1" w:rsidRDefault="00EC5FCF" w:rsidP="00EC5FCF">
      <w:pPr>
        <w:pStyle w:val="Paraststmeklis"/>
        <w:spacing w:after="0"/>
        <w:ind w:right="-2"/>
        <w:jc w:val="center"/>
        <w:rPr>
          <w:rFonts w:ascii="Cambria" w:hAnsi="Cambria"/>
          <w:b/>
          <w:sz w:val="28"/>
          <w:szCs w:val="28"/>
        </w:rPr>
      </w:pPr>
      <w:r w:rsidRPr="000E65C1">
        <w:rPr>
          <w:rFonts w:ascii="Cambria" w:hAnsi="Cambria"/>
          <w:b/>
          <w:sz w:val="28"/>
          <w:szCs w:val="28"/>
        </w:rPr>
        <w:lastRenderedPageBreak/>
        <w:t>Projekti, kuri turpinās 2017.gadā</w:t>
      </w:r>
    </w:p>
    <w:p w:rsidR="00EC5FCF" w:rsidRPr="000E65C1" w:rsidRDefault="00EC5FCF" w:rsidP="00EC5FCF">
      <w:pPr>
        <w:pStyle w:val="Paraststmeklis"/>
        <w:spacing w:after="0"/>
        <w:ind w:right="-2"/>
        <w:jc w:val="center"/>
        <w:rPr>
          <w:sz w:val="28"/>
          <w:szCs w:val="28"/>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560"/>
        <w:gridCol w:w="2551"/>
        <w:gridCol w:w="1362"/>
        <w:gridCol w:w="1473"/>
        <w:gridCol w:w="1559"/>
      </w:tblGrid>
      <w:tr w:rsidR="000E65C1" w:rsidRPr="000E65C1" w:rsidTr="00F842D6">
        <w:tc>
          <w:tcPr>
            <w:tcW w:w="675" w:type="dxa"/>
          </w:tcPr>
          <w:p w:rsidR="00EC5FCF" w:rsidRPr="000E65C1" w:rsidRDefault="00EC5FCF" w:rsidP="00330873">
            <w:pPr>
              <w:ind w:right="43"/>
              <w:jc w:val="center"/>
              <w:rPr>
                <w:b/>
                <w:i/>
              </w:rPr>
            </w:pPr>
            <w:r w:rsidRPr="000E65C1">
              <w:rPr>
                <w:b/>
                <w:i/>
              </w:rPr>
              <w:t>Nr</w:t>
            </w:r>
          </w:p>
        </w:tc>
        <w:tc>
          <w:tcPr>
            <w:tcW w:w="1560" w:type="dxa"/>
            <w:vAlign w:val="center"/>
          </w:tcPr>
          <w:p w:rsidR="00EC5FCF" w:rsidRPr="000E65C1" w:rsidRDefault="00EC5FCF" w:rsidP="00330873">
            <w:pPr>
              <w:ind w:right="43"/>
              <w:jc w:val="center"/>
            </w:pPr>
            <w:r w:rsidRPr="000E65C1">
              <w:rPr>
                <w:b/>
                <w:i/>
              </w:rPr>
              <w:t>Fonds</w:t>
            </w:r>
          </w:p>
        </w:tc>
        <w:tc>
          <w:tcPr>
            <w:tcW w:w="2551" w:type="dxa"/>
            <w:vAlign w:val="center"/>
          </w:tcPr>
          <w:p w:rsidR="00EC5FCF" w:rsidRPr="000E65C1" w:rsidRDefault="00EC5FCF" w:rsidP="00330873">
            <w:pPr>
              <w:ind w:right="43"/>
              <w:jc w:val="center"/>
              <w:rPr>
                <w:b/>
                <w:i/>
              </w:rPr>
            </w:pPr>
            <w:r w:rsidRPr="000E65C1">
              <w:rPr>
                <w:b/>
                <w:i/>
              </w:rPr>
              <w:t>Projekta nosaukums un numurs</w:t>
            </w:r>
          </w:p>
        </w:tc>
        <w:tc>
          <w:tcPr>
            <w:tcW w:w="1362" w:type="dxa"/>
            <w:vAlign w:val="center"/>
          </w:tcPr>
          <w:p w:rsidR="00EC5FCF" w:rsidRPr="000E65C1" w:rsidRDefault="00EC5FCF" w:rsidP="00330873">
            <w:pPr>
              <w:ind w:right="43"/>
              <w:jc w:val="center"/>
              <w:rPr>
                <w:b/>
                <w:i/>
              </w:rPr>
            </w:pPr>
            <w:r w:rsidRPr="000E65C1">
              <w:rPr>
                <w:b/>
                <w:i/>
              </w:rPr>
              <w:t>Projekta kopējā</w:t>
            </w:r>
          </w:p>
          <w:p w:rsidR="00EC5FCF" w:rsidRPr="000E65C1" w:rsidRDefault="00EC5FCF" w:rsidP="00330873">
            <w:pPr>
              <w:ind w:right="43"/>
              <w:jc w:val="center"/>
              <w:rPr>
                <w:b/>
                <w:i/>
              </w:rPr>
            </w:pPr>
            <w:r w:rsidRPr="000E65C1">
              <w:rPr>
                <w:b/>
                <w:i/>
              </w:rPr>
              <w:t>summa</w:t>
            </w:r>
          </w:p>
          <w:p w:rsidR="00EC5FCF" w:rsidRPr="000E65C1" w:rsidRDefault="00EC5FCF" w:rsidP="00330873">
            <w:pPr>
              <w:ind w:right="43"/>
              <w:jc w:val="center"/>
            </w:pPr>
            <w:r w:rsidRPr="000E65C1">
              <w:rPr>
                <w:b/>
                <w:i/>
              </w:rPr>
              <w:t>EUR</w:t>
            </w:r>
          </w:p>
        </w:tc>
        <w:tc>
          <w:tcPr>
            <w:tcW w:w="1473" w:type="dxa"/>
            <w:vAlign w:val="center"/>
          </w:tcPr>
          <w:p w:rsidR="00EC5FCF" w:rsidRPr="000E65C1" w:rsidRDefault="00EC5FCF" w:rsidP="00330873">
            <w:pPr>
              <w:ind w:right="43"/>
              <w:jc w:val="center"/>
              <w:rPr>
                <w:b/>
                <w:i/>
              </w:rPr>
            </w:pPr>
            <w:r w:rsidRPr="000E65C1">
              <w:rPr>
                <w:b/>
                <w:i/>
              </w:rPr>
              <w:t>Publiskais</w:t>
            </w:r>
          </w:p>
          <w:p w:rsidR="00EC5FCF" w:rsidRPr="000E65C1" w:rsidRDefault="00EC5FCF" w:rsidP="00330873">
            <w:pPr>
              <w:ind w:right="43"/>
              <w:jc w:val="center"/>
              <w:rPr>
                <w:b/>
                <w:i/>
              </w:rPr>
            </w:pPr>
            <w:r w:rsidRPr="000E65C1">
              <w:rPr>
                <w:b/>
                <w:i/>
              </w:rPr>
              <w:t>finansējums</w:t>
            </w:r>
          </w:p>
          <w:p w:rsidR="00EC5FCF" w:rsidRPr="000E65C1" w:rsidRDefault="00EC5FCF" w:rsidP="00330873">
            <w:pPr>
              <w:ind w:right="43"/>
              <w:jc w:val="center"/>
            </w:pPr>
            <w:r w:rsidRPr="000E65C1">
              <w:rPr>
                <w:b/>
                <w:i/>
              </w:rPr>
              <w:t>EUR</w:t>
            </w:r>
          </w:p>
        </w:tc>
        <w:tc>
          <w:tcPr>
            <w:tcW w:w="1559" w:type="dxa"/>
            <w:vAlign w:val="center"/>
          </w:tcPr>
          <w:p w:rsidR="00EC5FCF" w:rsidRPr="000E65C1" w:rsidRDefault="00EC5FCF" w:rsidP="00330873">
            <w:pPr>
              <w:ind w:right="43"/>
              <w:jc w:val="center"/>
              <w:rPr>
                <w:b/>
                <w:i/>
              </w:rPr>
            </w:pPr>
            <w:r w:rsidRPr="000E65C1">
              <w:rPr>
                <w:b/>
                <w:i/>
              </w:rPr>
              <w:t>Pašvaldības</w:t>
            </w:r>
          </w:p>
          <w:p w:rsidR="00EC5FCF" w:rsidRPr="000E65C1" w:rsidRDefault="00EC5FCF" w:rsidP="00330873">
            <w:pPr>
              <w:ind w:right="43"/>
              <w:jc w:val="center"/>
              <w:rPr>
                <w:b/>
                <w:i/>
              </w:rPr>
            </w:pPr>
            <w:r w:rsidRPr="000E65C1">
              <w:rPr>
                <w:b/>
                <w:i/>
              </w:rPr>
              <w:t>finansējums</w:t>
            </w:r>
          </w:p>
          <w:p w:rsidR="00EC5FCF" w:rsidRPr="000E65C1" w:rsidRDefault="00EC5FCF" w:rsidP="00330873">
            <w:pPr>
              <w:ind w:right="43"/>
              <w:jc w:val="center"/>
            </w:pPr>
            <w:r w:rsidRPr="000E65C1">
              <w:rPr>
                <w:b/>
                <w:i/>
              </w:rPr>
              <w:t>EUR</w:t>
            </w:r>
          </w:p>
        </w:tc>
      </w:tr>
      <w:tr w:rsidR="000E65C1" w:rsidRPr="000E65C1" w:rsidTr="00F842D6">
        <w:tc>
          <w:tcPr>
            <w:tcW w:w="675" w:type="dxa"/>
          </w:tcPr>
          <w:p w:rsidR="00EC5FCF" w:rsidRPr="000E65C1" w:rsidRDefault="00EC5FCF" w:rsidP="00330873">
            <w:pPr>
              <w:ind w:right="43"/>
              <w:jc w:val="center"/>
            </w:pPr>
            <w:r w:rsidRPr="000E65C1">
              <w:t>1.</w:t>
            </w:r>
          </w:p>
        </w:tc>
        <w:tc>
          <w:tcPr>
            <w:tcW w:w="1560" w:type="dxa"/>
            <w:vAlign w:val="center"/>
          </w:tcPr>
          <w:p w:rsidR="00EC5FCF" w:rsidRPr="000E65C1" w:rsidRDefault="00EC5FCF" w:rsidP="00330873">
            <w:pPr>
              <w:ind w:right="43"/>
              <w:jc w:val="center"/>
            </w:pPr>
            <w:r w:rsidRPr="000E65C1">
              <w:rPr>
                <w:bCs/>
              </w:rPr>
              <w:t>ELFLA</w:t>
            </w:r>
          </w:p>
        </w:tc>
        <w:tc>
          <w:tcPr>
            <w:tcW w:w="2551" w:type="dxa"/>
            <w:vAlign w:val="center"/>
          </w:tcPr>
          <w:p w:rsidR="00EC5FCF" w:rsidRPr="000E65C1" w:rsidRDefault="00EC5FCF" w:rsidP="00330873">
            <w:pPr>
              <w:ind w:right="43"/>
              <w:jc w:val="center"/>
              <w:rPr>
                <w:bCs/>
              </w:rPr>
            </w:pPr>
            <w:r w:rsidRPr="000E65C1">
              <w:rPr>
                <w:bCs/>
              </w:rPr>
              <w:t>Kokneses novada grants ceļu pārbūve un izbūve Lauku atbalsta dienesta pasākumā „Pamatpakalpojumi un ciematu atjaunošana lauku apvidos”</w:t>
            </w:r>
          </w:p>
        </w:tc>
        <w:tc>
          <w:tcPr>
            <w:tcW w:w="1362" w:type="dxa"/>
            <w:vAlign w:val="center"/>
          </w:tcPr>
          <w:p w:rsidR="00EC5FCF" w:rsidRPr="000E65C1" w:rsidRDefault="00EC5FCF" w:rsidP="00330873">
            <w:pPr>
              <w:tabs>
                <w:tab w:val="left" w:pos="360"/>
                <w:tab w:val="center" w:pos="4535"/>
              </w:tabs>
              <w:jc w:val="center"/>
              <w:rPr>
                <w:bCs/>
              </w:rPr>
            </w:pPr>
            <w:r w:rsidRPr="000E65C1">
              <w:rPr>
                <w:bCs/>
              </w:rPr>
              <w:t>880 000,00</w:t>
            </w:r>
          </w:p>
        </w:tc>
        <w:tc>
          <w:tcPr>
            <w:tcW w:w="1473" w:type="dxa"/>
            <w:vAlign w:val="center"/>
          </w:tcPr>
          <w:p w:rsidR="00EC5FCF" w:rsidRPr="000E65C1" w:rsidRDefault="00EC5FCF" w:rsidP="00330873">
            <w:pPr>
              <w:tabs>
                <w:tab w:val="left" w:pos="360"/>
                <w:tab w:val="center" w:pos="4535"/>
              </w:tabs>
              <w:jc w:val="center"/>
              <w:rPr>
                <w:bCs/>
              </w:rPr>
            </w:pPr>
            <w:r w:rsidRPr="000E65C1">
              <w:rPr>
                <w:bCs/>
              </w:rPr>
              <w:t xml:space="preserve">800 000,00 </w:t>
            </w:r>
          </w:p>
        </w:tc>
        <w:tc>
          <w:tcPr>
            <w:tcW w:w="1559" w:type="dxa"/>
            <w:vAlign w:val="center"/>
          </w:tcPr>
          <w:p w:rsidR="00EC5FCF" w:rsidRPr="000E65C1" w:rsidRDefault="00EC5FCF" w:rsidP="00330873">
            <w:pPr>
              <w:tabs>
                <w:tab w:val="left" w:pos="360"/>
                <w:tab w:val="center" w:pos="4535"/>
              </w:tabs>
              <w:jc w:val="center"/>
              <w:rPr>
                <w:bCs/>
              </w:rPr>
            </w:pPr>
            <w:r w:rsidRPr="000E65C1">
              <w:rPr>
                <w:bCs/>
              </w:rPr>
              <w:t>80 000,00</w:t>
            </w:r>
          </w:p>
        </w:tc>
      </w:tr>
      <w:tr w:rsidR="000E65C1" w:rsidRPr="000E65C1" w:rsidTr="00F842D6">
        <w:tc>
          <w:tcPr>
            <w:tcW w:w="675" w:type="dxa"/>
          </w:tcPr>
          <w:p w:rsidR="00EC5FCF" w:rsidRPr="000E65C1" w:rsidRDefault="00EC5FCF" w:rsidP="00330873">
            <w:pPr>
              <w:ind w:right="43"/>
              <w:jc w:val="center"/>
            </w:pPr>
            <w:r w:rsidRPr="000E65C1">
              <w:t>2.</w:t>
            </w:r>
          </w:p>
        </w:tc>
        <w:tc>
          <w:tcPr>
            <w:tcW w:w="1560" w:type="dxa"/>
            <w:vAlign w:val="center"/>
          </w:tcPr>
          <w:p w:rsidR="00EC5FCF" w:rsidRPr="000E65C1" w:rsidRDefault="00EC5FCF" w:rsidP="00330873">
            <w:pPr>
              <w:ind w:right="43"/>
              <w:jc w:val="center"/>
            </w:pPr>
            <w:r w:rsidRPr="000E65C1">
              <w:rPr>
                <w:bCs/>
              </w:rPr>
              <w:t>ERAF</w:t>
            </w:r>
          </w:p>
        </w:tc>
        <w:tc>
          <w:tcPr>
            <w:tcW w:w="2551" w:type="dxa"/>
            <w:vAlign w:val="center"/>
          </w:tcPr>
          <w:p w:rsidR="00EC5FCF" w:rsidRPr="000E65C1" w:rsidRDefault="00EC5FCF" w:rsidP="00330873">
            <w:pPr>
              <w:ind w:right="43"/>
              <w:jc w:val="center"/>
              <w:rPr>
                <w:bCs/>
              </w:rPr>
            </w:pPr>
            <w:r w:rsidRPr="000E65C1">
              <w:rPr>
                <w:bCs/>
              </w:rPr>
              <w:t>Uzņēmējdarbības veicināšanai nepieciešamās infrastruktūras attīstība Kokneses novada Kokneses ciemā</w:t>
            </w:r>
          </w:p>
        </w:tc>
        <w:tc>
          <w:tcPr>
            <w:tcW w:w="1362" w:type="dxa"/>
            <w:vAlign w:val="center"/>
          </w:tcPr>
          <w:p w:rsidR="00EC5FCF" w:rsidRPr="000E65C1" w:rsidRDefault="00EC5FCF" w:rsidP="00330873">
            <w:pPr>
              <w:jc w:val="center"/>
            </w:pPr>
            <w:r w:rsidRPr="000E65C1">
              <w:t>460 266,30</w:t>
            </w:r>
          </w:p>
        </w:tc>
        <w:tc>
          <w:tcPr>
            <w:tcW w:w="1473" w:type="dxa"/>
            <w:vAlign w:val="center"/>
          </w:tcPr>
          <w:p w:rsidR="00EC5FCF" w:rsidRPr="000E65C1" w:rsidRDefault="00EC5FCF" w:rsidP="00330873">
            <w:pPr>
              <w:jc w:val="center"/>
            </w:pPr>
            <w:r w:rsidRPr="000E65C1">
              <w:t xml:space="preserve">391 226,36 </w:t>
            </w:r>
          </w:p>
        </w:tc>
        <w:tc>
          <w:tcPr>
            <w:tcW w:w="1559" w:type="dxa"/>
            <w:vAlign w:val="center"/>
          </w:tcPr>
          <w:p w:rsidR="00EC5FCF" w:rsidRPr="000E65C1" w:rsidRDefault="00EC5FCF" w:rsidP="00330873">
            <w:pPr>
              <w:jc w:val="center"/>
            </w:pPr>
            <w:r w:rsidRPr="000E65C1">
              <w:t>69 039,95</w:t>
            </w:r>
          </w:p>
        </w:tc>
      </w:tr>
      <w:tr w:rsidR="000E65C1" w:rsidRPr="000E65C1" w:rsidTr="00F842D6">
        <w:tc>
          <w:tcPr>
            <w:tcW w:w="675" w:type="dxa"/>
          </w:tcPr>
          <w:p w:rsidR="00EC5FCF" w:rsidRPr="000E65C1" w:rsidRDefault="00EC5FCF" w:rsidP="00330873">
            <w:pPr>
              <w:ind w:right="43"/>
              <w:jc w:val="center"/>
            </w:pPr>
            <w:r w:rsidRPr="000E65C1">
              <w:t>3.</w:t>
            </w:r>
          </w:p>
        </w:tc>
        <w:tc>
          <w:tcPr>
            <w:tcW w:w="1560" w:type="dxa"/>
            <w:vAlign w:val="center"/>
          </w:tcPr>
          <w:p w:rsidR="00EC5FCF" w:rsidRPr="000E65C1" w:rsidRDefault="00EC5FCF" w:rsidP="00330873">
            <w:pPr>
              <w:tabs>
                <w:tab w:val="left" w:pos="360"/>
                <w:tab w:val="center" w:pos="4535"/>
              </w:tabs>
              <w:jc w:val="center"/>
              <w:rPr>
                <w:bCs/>
              </w:rPr>
            </w:pPr>
            <w:r w:rsidRPr="000E65C1">
              <w:rPr>
                <w:bCs/>
              </w:rPr>
              <w:t>LEADER/ ELFLA</w:t>
            </w:r>
          </w:p>
        </w:tc>
        <w:tc>
          <w:tcPr>
            <w:tcW w:w="2551" w:type="dxa"/>
            <w:vAlign w:val="center"/>
          </w:tcPr>
          <w:p w:rsidR="00EC5FCF" w:rsidRPr="000E65C1" w:rsidRDefault="00EC5FCF" w:rsidP="00330873">
            <w:pPr>
              <w:tabs>
                <w:tab w:val="left" w:pos="360"/>
                <w:tab w:val="center" w:pos="4535"/>
              </w:tabs>
              <w:jc w:val="center"/>
              <w:rPr>
                <w:bCs/>
              </w:rPr>
            </w:pPr>
            <w:r w:rsidRPr="000E65C1">
              <w:rPr>
                <w:bCs/>
              </w:rPr>
              <w:t>Kokneses tūrisma centra telpu vienkāršota atjaunošana</w:t>
            </w:r>
          </w:p>
        </w:tc>
        <w:tc>
          <w:tcPr>
            <w:tcW w:w="1362" w:type="dxa"/>
            <w:vAlign w:val="center"/>
          </w:tcPr>
          <w:p w:rsidR="00EC5FCF" w:rsidRPr="000E65C1" w:rsidRDefault="00EC5FCF" w:rsidP="00330873">
            <w:pPr>
              <w:tabs>
                <w:tab w:val="left" w:pos="360"/>
                <w:tab w:val="center" w:pos="4535"/>
              </w:tabs>
              <w:jc w:val="center"/>
              <w:rPr>
                <w:bCs/>
              </w:rPr>
            </w:pPr>
            <w:r w:rsidRPr="000E65C1">
              <w:rPr>
                <w:bCs/>
              </w:rPr>
              <w:t>95 192,22</w:t>
            </w:r>
          </w:p>
        </w:tc>
        <w:tc>
          <w:tcPr>
            <w:tcW w:w="1473" w:type="dxa"/>
            <w:vAlign w:val="center"/>
          </w:tcPr>
          <w:p w:rsidR="00EC5FCF" w:rsidRPr="000E65C1" w:rsidRDefault="00EC5FCF" w:rsidP="00330873">
            <w:pPr>
              <w:tabs>
                <w:tab w:val="left" w:pos="360"/>
                <w:tab w:val="center" w:pos="4535"/>
              </w:tabs>
              <w:jc w:val="center"/>
              <w:rPr>
                <w:bCs/>
              </w:rPr>
            </w:pPr>
            <w:r w:rsidRPr="000E65C1">
              <w:rPr>
                <w:bCs/>
              </w:rPr>
              <w:t>45 000,00</w:t>
            </w:r>
          </w:p>
        </w:tc>
        <w:tc>
          <w:tcPr>
            <w:tcW w:w="1559" w:type="dxa"/>
            <w:vAlign w:val="center"/>
          </w:tcPr>
          <w:p w:rsidR="00EC5FCF" w:rsidRPr="000E65C1" w:rsidRDefault="00EC5FCF" w:rsidP="00330873">
            <w:pPr>
              <w:tabs>
                <w:tab w:val="left" w:pos="360"/>
                <w:tab w:val="center" w:pos="4535"/>
              </w:tabs>
              <w:jc w:val="center"/>
              <w:rPr>
                <w:bCs/>
              </w:rPr>
            </w:pPr>
            <w:r w:rsidRPr="000E65C1">
              <w:rPr>
                <w:bCs/>
              </w:rPr>
              <w:t>50 192,22</w:t>
            </w:r>
          </w:p>
        </w:tc>
      </w:tr>
      <w:tr w:rsidR="000E65C1" w:rsidRPr="000E65C1" w:rsidTr="00F842D6">
        <w:tc>
          <w:tcPr>
            <w:tcW w:w="675" w:type="dxa"/>
          </w:tcPr>
          <w:p w:rsidR="00EC5FCF" w:rsidRPr="000E65C1" w:rsidRDefault="00EC5FCF" w:rsidP="00330873">
            <w:pPr>
              <w:ind w:right="43"/>
              <w:jc w:val="center"/>
            </w:pPr>
            <w:r w:rsidRPr="000E65C1">
              <w:t>4.</w:t>
            </w:r>
          </w:p>
        </w:tc>
        <w:tc>
          <w:tcPr>
            <w:tcW w:w="1560" w:type="dxa"/>
            <w:vAlign w:val="center"/>
          </w:tcPr>
          <w:p w:rsidR="00EC5FCF" w:rsidRPr="000E65C1" w:rsidRDefault="00EC5FCF" w:rsidP="00330873">
            <w:pPr>
              <w:jc w:val="center"/>
              <w:rPr>
                <w:bCs/>
              </w:rPr>
            </w:pPr>
            <w:r w:rsidRPr="000E65C1">
              <w:rPr>
                <w:bCs/>
              </w:rPr>
              <w:t>ERAF</w:t>
            </w:r>
          </w:p>
        </w:tc>
        <w:tc>
          <w:tcPr>
            <w:tcW w:w="2551" w:type="dxa"/>
            <w:vAlign w:val="center"/>
          </w:tcPr>
          <w:p w:rsidR="00EC5FCF" w:rsidRPr="000E65C1" w:rsidRDefault="00EC5FCF" w:rsidP="00330873">
            <w:pPr>
              <w:tabs>
                <w:tab w:val="left" w:pos="360"/>
                <w:tab w:val="center" w:pos="4535"/>
              </w:tabs>
              <w:jc w:val="center"/>
              <w:rPr>
                <w:bCs/>
              </w:rPr>
            </w:pPr>
            <w:r w:rsidRPr="000E65C1">
              <w:rPr>
                <w:bCs/>
              </w:rPr>
              <w:t>Energoefektivitātes paaugstināšanas pasākumi Ģimenes krīzes centrā "Dzeguzīte"</w:t>
            </w:r>
          </w:p>
        </w:tc>
        <w:tc>
          <w:tcPr>
            <w:tcW w:w="1362" w:type="dxa"/>
            <w:vAlign w:val="center"/>
          </w:tcPr>
          <w:p w:rsidR="00EC5FCF" w:rsidRPr="000E65C1" w:rsidRDefault="00EC5FCF" w:rsidP="00330873">
            <w:pPr>
              <w:jc w:val="center"/>
            </w:pPr>
            <w:r w:rsidRPr="000E65C1">
              <w:t>182 965,97</w:t>
            </w:r>
          </w:p>
        </w:tc>
        <w:tc>
          <w:tcPr>
            <w:tcW w:w="1473" w:type="dxa"/>
            <w:vAlign w:val="center"/>
          </w:tcPr>
          <w:p w:rsidR="00EC5FCF" w:rsidRPr="000E65C1" w:rsidRDefault="00EC5FCF" w:rsidP="00330873">
            <w:pPr>
              <w:jc w:val="center"/>
            </w:pPr>
            <w:r w:rsidRPr="000E65C1">
              <w:t xml:space="preserve">155 521,07 </w:t>
            </w:r>
          </w:p>
        </w:tc>
        <w:tc>
          <w:tcPr>
            <w:tcW w:w="1559" w:type="dxa"/>
            <w:vAlign w:val="center"/>
          </w:tcPr>
          <w:p w:rsidR="00EC5FCF" w:rsidRPr="000E65C1" w:rsidRDefault="00EC5FCF" w:rsidP="00330873">
            <w:pPr>
              <w:jc w:val="center"/>
            </w:pPr>
            <w:r w:rsidRPr="000E65C1">
              <w:t>27 444,90</w:t>
            </w:r>
          </w:p>
        </w:tc>
      </w:tr>
      <w:tr w:rsidR="000E65C1" w:rsidRPr="000E65C1" w:rsidTr="00F842D6">
        <w:tc>
          <w:tcPr>
            <w:tcW w:w="675" w:type="dxa"/>
          </w:tcPr>
          <w:p w:rsidR="00EC5FCF" w:rsidRPr="000E65C1" w:rsidRDefault="00EC5FCF" w:rsidP="00330873">
            <w:pPr>
              <w:ind w:right="43"/>
              <w:jc w:val="center"/>
            </w:pPr>
            <w:r w:rsidRPr="000E65C1">
              <w:t>5.</w:t>
            </w:r>
          </w:p>
        </w:tc>
        <w:tc>
          <w:tcPr>
            <w:tcW w:w="1560" w:type="dxa"/>
            <w:vAlign w:val="center"/>
          </w:tcPr>
          <w:p w:rsidR="00EC5FCF" w:rsidRPr="000E65C1" w:rsidRDefault="00EC5FCF" w:rsidP="00330873">
            <w:pPr>
              <w:ind w:right="43"/>
              <w:jc w:val="center"/>
            </w:pPr>
            <w:r w:rsidRPr="000E65C1">
              <w:t>Eiropas Sociālais fonds</w:t>
            </w:r>
          </w:p>
        </w:tc>
        <w:tc>
          <w:tcPr>
            <w:tcW w:w="2551" w:type="dxa"/>
            <w:vAlign w:val="center"/>
          </w:tcPr>
          <w:p w:rsidR="00EC5FCF" w:rsidRPr="000E65C1" w:rsidRDefault="00EC5FCF" w:rsidP="00330873">
            <w:pPr>
              <w:ind w:right="43"/>
              <w:jc w:val="center"/>
              <w:rPr>
                <w:bCs/>
              </w:rPr>
            </w:pPr>
            <w:r w:rsidRPr="000E65C1">
              <w:rPr>
                <w:bCs/>
              </w:rPr>
              <w:t>Koknese - veselīgākā vide visiem</w:t>
            </w:r>
          </w:p>
        </w:tc>
        <w:tc>
          <w:tcPr>
            <w:tcW w:w="1362" w:type="dxa"/>
            <w:vAlign w:val="center"/>
          </w:tcPr>
          <w:p w:rsidR="00EC5FCF" w:rsidRPr="000E65C1" w:rsidRDefault="00EC5FCF" w:rsidP="00330873">
            <w:pPr>
              <w:jc w:val="center"/>
            </w:pPr>
            <w:r w:rsidRPr="000E65C1">
              <w:t>68 597,00</w:t>
            </w:r>
          </w:p>
        </w:tc>
        <w:tc>
          <w:tcPr>
            <w:tcW w:w="1473" w:type="dxa"/>
            <w:vAlign w:val="center"/>
          </w:tcPr>
          <w:p w:rsidR="00EC5FCF" w:rsidRPr="000E65C1" w:rsidRDefault="00EC5FCF" w:rsidP="00330873">
            <w:pPr>
              <w:jc w:val="center"/>
            </w:pPr>
            <w:r w:rsidRPr="000E65C1">
              <w:t xml:space="preserve">68 597,00 </w:t>
            </w:r>
          </w:p>
        </w:tc>
        <w:tc>
          <w:tcPr>
            <w:tcW w:w="1559" w:type="dxa"/>
            <w:vAlign w:val="center"/>
          </w:tcPr>
          <w:p w:rsidR="00EC5FCF" w:rsidRPr="000E65C1" w:rsidRDefault="00EC5FCF" w:rsidP="00330873">
            <w:pPr>
              <w:jc w:val="center"/>
            </w:pPr>
            <w:r w:rsidRPr="000E65C1">
              <w:t>0,00</w:t>
            </w:r>
          </w:p>
        </w:tc>
      </w:tr>
      <w:tr w:rsidR="000E65C1" w:rsidRPr="000E65C1" w:rsidTr="00F842D6">
        <w:tc>
          <w:tcPr>
            <w:tcW w:w="675" w:type="dxa"/>
          </w:tcPr>
          <w:p w:rsidR="00EC5FCF" w:rsidRPr="000E65C1" w:rsidRDefault="00EC5FCF" w:rsidP="00330873">
            <w:pPr>
              <w:ind w:right="43"/>
              <w:jc w:val="center"/>
            </w:pPr>
            <w:r w:rsidRPr="000E65C1">
              <w:t>6.</w:t>
            </w:r>
          </w:p>
        </w:tc>
        <w:tc>
          <w:tcPr>
            <w:tcW w:w="1560" w:type="dxa"/>
            <w:vAlign w:val="center"/>
          </w:tcPr>
          <w:p w:rsidR="00EC5FCF" w:rsidRPr="000E65C1" w:rsidRDefault="00EC5FCF" w:rsidP="00330873">
            <w:pPr>
              <w:ind w:right="43"/>
              <w:jc w:val="center"/>
            </w:pPr>
            <w:r w:rsidRPr="000E65C1">
              <w:t>Eiropas Sociālais fonds</w:t>
            </w:r>
          </w:p>
        </w:tc>
        <w:tc>
          <w:tcPr>
            <w:tcW w:w="2551" w:type="dxa"/>
            <w:vAlign w:val="center"/>
          </w:tcPr>
          <w:p w:rsidR="00EC5FCF" w:rsidRPr="000E65C1" w:rsidRDefault="00EC5FCF" w:rsidP="00330873">
            <w:pPr>
              <w:ind w:right="43"/>
              <w:jc w:val="center"/>
            </w:pPr>
            <w:r w:rsidRPr="000E65C1">
              <w:t>„PROTI un DARI” (atbalsts jauniešiem vecumā no 15-29 gadiem, kuri nemācās, nestrādā un neapgūst arodu)</w:t>
            </w:r>
          </w:p>
        </w:tc>
        <w:tc>
          <w:tcPr>
            <w:tcW w:w="1362" w:type="dxa"/>
            <w:vAlign w:val="center"/>
          </w:tcPr>
          <w:p w:rsidR="00EC5FCF" w:rsidRPr="000E65C1" w:rsidRDefault="00EC5FCF" w:rsidP="00330873">
            <w:pPr>
              <w:ind w:right="43"/>
              <w:jc w:val="center"/>
            </w:pPr>
            <w:r w:rsidRPr="000E65C1">
              <w:t>40 669,20</w:t>
            </w:r>
          </w:p>
        </w:tc>
        <w:tc>
          <w:tcPr>
            <w:tcW w:w="1473" w:type="dxa"/>
            <w:vAlign w:val="center"/>
          </w:tcPr>
          <w:p w:rsidR="00EC5FCF" w:rsidRPr="000E65C1" w:rsidRDefault="00EC5FCF" w:rsidP="00330873">
            <w:pPr>
              <w:ind w:right="43"/>
              <w:jc w:val="center"/>
            </w:pPr>
            <w:r w:rsidRPr="000E65C1">
              <w:t xml:space="preserve">40 669,20 </w:t>
            </w:r>
          </w:p>
        </w:tc>
        <w:tc>
          <w:tcPr>
            <w:tcW w:w="1559" w:type="dxa"/>
            <w:vAlign w:val="center"/>
          </w:tcPr>
          <w:p w:rsidR="00EC5FCF" w:rsidRPr="000E65C1" w:rsidRDefault="00EC5FCF" w:rsidP="00330873">
            <w:pPr>
              <w:ind w:right="43"/>
              <w:jc w:val="center"/>
            </w:pPr>
            <w:r w:rsidRPr="000E65C1">
              <w:t>0,00</w:t>
            </w:r>
          </w:p>
        </w:tc>
      </w:tr>
      <w:tr w:rsidR="000E65C1" w:rsidRPr="000E65C1" w:rsidTr="00F842D6">
        <w:tc>
          <w:tcPr>
            <w:tcW w:w="675" w:type="dxa"/>
          </w:tcPr>
          <w:p w:rsidR="00EC5FCF" w:rsidRPr="000E65C1" w:rsidRDefault="00EC5FCF" w:rsidP="00330873">
            <w:pPr>
              <w:ind w:right="43"/>
              <w:jc w:val="center"/>
            </w:pPr>
            <w:r w:rsidRPr="000E65C1">
              <w:t>7.</w:t>
            </w:r>
          </w:p>
        </w:tc>
        <w:tc>
          <w:tcPr>
            <w:tcW w:w="1560" w:type="dxa"/>
            <w:vAlign w:val="center"/>
          </w:tcPr>
          <w:p w:rsidR="00EC5FCF" w:rsidRPr="000E65C1" w:rsidRDefault="00EC5FCF" w:rsidP="00330873">
            <w:pPr>
              <w:ind w:right="43"/>
              <w:jc w:val="center"/>
            </w:pPr>
            <w:r w:rsidRPr="000E65C1">
              <w:t>Centrālā Baltijas jūras reģiona programma</w:t>
            </w:r>
          </w:p>
        </w:tc>
        <w:tc>
          <w:tcPr>
            <w:tcW w:w="2551" w:type="dxa"/>
            <w:vAlign w:val="center"/>
          </w:tcPr>
          <w:p w:rsidR="00EC5FCF" w:rsidRPr="000E65C1" w:rsidRDefault="00EC5FCF" w:rsidP="00330873">
            <w:pPr>
              <w:ind w:right="43"/>
              <w:jc w:val="center"/>
              <w:rPr>
                <w:bCs/>
              </w:rPr>
            </w:pPr>
            <w:r w:rsidRPr="000E65C1">
              <w:rPr>
                <w:bCs/>
              </w:rPr>
              <w:t>Hanzas vērtības ilgtspējīgai sadarbībai (Hanseatic Approach to New Sustainable Alliances - HANSA)</w:t>
            </w:r>
          </w:p>
        </w:tc>
        <w:tc>
          <w:tcPr>
            <w:tcW w:w="1362" w:type="dxa"/>
            <w:vAlign w:val="center"/>
          </w:tcPr>
          <w:p w:rsidR="00EC5FCF" w:rsidRPr="000E65C1" w:rsidRDefault="00EC5FCF" w:rsidP="00330873">
            <w:pPr>
              <w:jc w:val="center"/>
            </w:pPr>
            <w:r w:rsidRPr="000E65C1">
              <w:t>104 883,65</w:t>
            </w:r>
          </w:p>
        </w:tc>
        <w:tc>
          <w:tcPr>
            <w:tcW w:w="1473" w:type="dxa"/>
            <w:vAlign w:val="center"/>
          </w:tcPr>
          <w:p w:rsidR="00EC5FCF" w:rsidRPr="000E65C1" w:rsidRDefault="00EC5FCF" w:rsidP="00330873">
            <w:pPr>
              <w:jc w:val="center"/>
            </w:pPr>
            <w:r w:rsidRPr="000E65C1">
              <w:t>89 151,11</w:t>
            </w:r>
          </w:p>
        </w:tc>
        <w:tc>
          <w:tcPr>
            <w:tcW w:w="1559" w:type="dxa"/>
            <w:vAlign w:val="center"/>
          </w:tcPr>
          <w:p w:rsidR="00EC5FCF" w:rsidRPr="000E65C1" w:rsidRDefault="00EC5FCF" w:rsidP="00330873">
            <w:pPr>
              <w:jc w:val="center"/>
            </w:pPr>
            <w:r w:rsidRPr="000E65C1">
              <w:t>15 732,55</w:t>
            </w:r>
          </w:p>
        </w:tc>
      </w:tr>
      <w:tr w:rsidR="000E65C1" w:rsidRPr="000E65C1" w:rsidTr="00F842D6">
        <w:tc>
          <w:tcPr>
            <w:tcW w:w="675" w:type="dxa"/>
          </w:tcPr>
          <w:p w:rsidR="00EC5FCF" w:rsidRPr="000E65C1" w:rsidRDefault="00EC5FCF" w:rsidP="00330873">
            <w:pPr>
              <w:ind w:right="43"/>
              <w:jc w:val="center"/>
            </w:pPr>
            <w:r w:rsidRPr="000E65C1">
              <w:t>8.</w:t>
            </w:r>
          </w:p>
        </w:tc>
        <w:tc>
          <w:tcPr>
            <w:tcW w:w="1560" w:type="dxa"/>
            <w:vAlign w:val="center"/>
          </w:tcPr>
          <w:p w:rsidR="00EC5FCF" w:rsidRPr="000E65C1" w:rsidRDefault="00EC5FCF" w:rsidP="00330873">
            <w:pPr>
              <w:ind w:right="43"/>
              <w:jc w:val="center"/>
            </w:pPr>
            <w:r w:rsidRPr="000E65C1">
              <w:t>ERAF</w:t>
            </w:r>
          </w:p>
        </w:tc>
        <w:tc>
          <w:tcPr>
            <w:tcW w:w="2551" w:type="dxa"/>
            <w:vAlign w:val="center"/>
          </w:tcPr>
          <w:p w:rsidR="00EC5FCF" w:rsidRPr="000E65C1" w:rsidRDefault="00EC5FCF" w:rsidP="00330873">
            <w:pPr>
              <w:jc w:val="center"/>
            </w:pPr>
            <w:r w:rsidRPr="000E65C1">
              <w:t xml:space="preserve">Kultūras mantojuma saglabāšana un attīstība Daugavas ceļā </w:t>
            </w:r>
          </w:p>
        </w:tc>
        <w:tc>
          <w:tcPr>
            <w:tcW w:w="1362" w:type="dxa"/>
            <w:vAlign w:val="center"/>
          </w:tcPr>
          <w:p w:rsidR="00EC5FCF" w:rsidRPr="000E65C1" w:rsidRDefault="00EC5FCF" w:rsidP="00330873">
            <w:pPr>
              <w:ind w:right="43"/>
              <w:jc w:val="center"/>
            </w:pPr>
            <w:r w:rsidRPr="000E65C1">
              <w:t>294 117,65</w:t>
            </w:r>
          </w:p>
        </w:tc>
        <w:tc>
          <w:tcPr>
            <w:tcW w:w="1473" w:type="dxa"/>
            <w:vAlign w:val="center"/>
          </w:tcPr>
          <w:p w:rsidR="00EC5FCF" w:rsidRPr="000E65C1" w:rsidRDefault="00EC5FCF" w:rsidP="00330873">
            <w:pPr>
              <w:jc w:val="center"/>
            </w:pPr>
            <w:r w:rsidRPr="000E65C1">
              <w:t>250 000,00</w:t>
            </w:r>
          </w:p>
        </w:tc>
        <w:tc>
          <w:tcPr>
            <w:tcW w:w="1559" w:type="dxa"/>
            <w:vAlign w:val="center"/>
          </w:tcPr>
          <w:p w:rsidR="00EC5FCF" w:rsidRPr="000E65C1" w:rsidRDefault="00EC5FCF" w:rsidP="00330873">
            <w:pPr>
              <w:jc w:val="center"/>
            </w:pPr>
            <w:r w:rsidRPr="000E65C1">
              <w:t>44 117,65</w:t>
            </w:r>
          </w:p>
        </w:tc>
      </w:tr>
      <w:tr w:rsidR="000E65C1" w:rsidRPr="000E65C1" w:rsidTr="00F842D6">
        <w:tc>
          <w:tcPr>
            <w:tcW w:w="675" w:type="dxa"/>
          </w:tcPr>
          <w:p w:rsidR="00EC5FCF" w:rsidRPr="000E65C1" w:rsidRDefault="00EC5FCF" w:rsidP="00330873">
            <w:pPr>
              <w:rPr>
                <w:bCs/>
              </w:rPr>
            </w:pPr>
            <w:r w:rsidRPr="000E65C1">
              <w:rPr>
                <w:bCs/>
              </w:rPr>
              <w:t>9.</w:t>
            </w:r>
          </w:p>
        </w:tc>
        <w:tc>
          <w:tcPr>
            <w:tcW w:w="1560" w:type="dxa"/>
            <w:vAlign w:val="center"/>
          </w:tcPr>
          <w:p w:rsidR="00EC5FCF" w:rsidRPr="000E65C1" w:rsidRDefault="00EC5FCF" w:rsidP="00330873">
            <w:pPr>
              <w:jc w:val="center"/>
              <w:rPr>
                <w:bCs/>
              </w:rPr>
            </w:pPr>
            <w:r w:rsidRPr="000E65C1">
              <w:rPr>
                <w:bCs/>
              </w:rPr>
              <w:t>Latvijas-Lietuvas programma 2014-2020</w:t>
            </w:r>
          </w:p>
        </w:tc>
        <w:tc>
          <w:tcPr>
            <w:tcW w:w="2551" w:type="dxa"/>
            <w:vAlign w:val="center"/>
          </w:tcPr>
          <w:p w:rsidR="00EC5FCF" w:rsidRPr="000E65C1" w:rsidRDefault="00EC5FCF" w:rsidP="00330873">
            <w:pPr>
              <w:jc w:val="center"/>
              <w:rPr>
                <w:bCs/>
              </w:rPr>
            </w:pPr>
            <w:r w:rsidRPr="000E65C1">
              <w:rPr>
                <w:bCs/>
              </w:rPr>
              <w:t xml:space="preserve">Ilgtspējīgu tūrisma pakalpojumu attīstība  un tūrisma infrastruktūras </w:t>
            </w:r>
            <w:r w:rsidRPr="000E65C1">
              <w:rPr>
                <w:bCs/>
              </w:rPr>
              <w:lastRenderedPageBreak/>
              <w:t>pieejamības uzlabošana (AttractiveFORyou)</w:t>
            </w:r>
          </w:p>
        </w:tc>
        <w:tc>
          <w:tcPr>
            <w:tcW w:w="1362" w:type="dxa"/>
            <w:vAlign w:val="center"/>
          </w:tcPr>
          <w:p w:rsidR="00EC5FCF" w:rsidRPr="000E65C1" w:rsidRDefault="00EC5FCF" w:rsidP="00330873">
            <w:pPr>
              <w:jc w:val="center"/>
              <w:rPr>
                <w:bCs/>
              </w:rPr>
            </w:pPr>
            <w:r w:rsidRPr="000E65C1">
              <w:rPr>
                <w:bCs/>
              </w:rPr>
              <w:lastRenderedPageBreak/>
              <w:t>139 323,22</w:t>
            </w:r>
          </w:p>
        </w:tc>
        <w:tc>
          <w:tcPr>
            <w:tcW w:w="1473" w:type="dxa"/>
            <w:vAlign w:val="center"/>
          </w:tcPr>
          <w:p w:rsidR="00EC5FCF" w:rsidRPr="000E65C1" w:rsidRDefault="00EC5FCF" w:rsidP="00330873">
            <w:pPr>
              <w:jc w:val="center"/>
              <w:rPr>
                <w:bCs/>
              </w:rPr>
            </w:pPr>
            <w:r w:rsidRPr="000E65C1">
              <w:rPr>
                <w:bCs/>
              </w:rPr>
              <w:t>118 424.73</w:t>
            </w:r>
          </w:p>
        </w:tc>
        <w:tc>
          <w:tcPr>
            <w:tcW w:w="1559" w:type="dxa"/>
            <w:vAlign w:val="center"/>
          </w:tcPr>
          <w:p w:rsidR="00EC5FCF" w:rsidRPr="000E65C1" w:rsidRDefault="00EC5FCF" w:rsidP="00330873">
            <w:pPr>
              <w:jc w:val="center"/>
              <w:rPr>
                <w:bCs/>
              </w:rPr>
            </w:pPr>
            <w:r w:rsidRPr="000E65C1">
              <w:rPr>
                <w:bCs/>
              </w:rPr>
              <w:t>20 898,49</w:t>
            </w:r>
          </w:p>
        </w:tc>
      </w:tr>
      <w:tr w:rsidR="000E65C1" w:rsidRPr="000E65C1" w:rsidTr="00F842D6">
        <w:tc>
          <w:tcPr>
            <w:tcW w:w="675" w:type="dxa"/>
          </w:tcPr>
          <w:p w:rsidR="00EC5FCF" w:rsidRPr="000E65C1" w:rsidRDefault="00EC5FCF" w:rsidP="00330873">
            <w:pPr>
              <w:rPr>
                <w:bCs/>
              </w:rPr>
            </w:pPr>
            <w:r w:rsidRPr="000E65C1">
              <w:rPr>
                <w:bCs/>
              </w:rPr>
              <w:t>10.</w:t>
            </w:r>
          </w:p>
        </w:tc>
        <w:tc>
          <w:tcPr>
            <w:tcW w:w="1560" w:type="dxa"/>
            <w:vAlign w:val="center"/>
          </w:tcPr>
          <w:p w:rsidR="00EC5FCF" w:rsidRPr="000E65C1" w:rsidRDefault="00EC5FCF" w:rsidP="00330873">
            <w:pPr>
              <w:jc w:val="center"/>
            </w:pPr>
            <w:r w:rsidRPr="000E65C1">
              <w:t>Valsts dotācija</w:t>
            </w:r>
          </w:p>
        </w:tc>
        <w:tc>
          <w:tcPr>
            <w:tcW w:w="2551" w:type="dxa"/>
            <w:vAlign w:val="center"/>
          </w:tcPr>
          <w:p w:rsidR="00EC5FCF" w:rsidRPr="000E65C1" w:rsidRDefault="00EC5FCF" w:rsidP="00330873">
            <w:pPr>
              <w:ind w:right="43"/>
              <w:jc w:val="center"/>
            </w:pPr>
            <w:r w:rsidRPr="000E65C1">
              <w:t>Ceļa “Ziediņi - Sala” caurtekas izbūve pie Likteņdārza</w:t>
            </w:r>
          </w:p>
        </w:tc>
        <w:tc>
          <w:tcPr>
            <w:tcW w:w="1362" w:type="dxa"/>
            <w:vAlign w:val="center"/>
          </w:tcPr>
          <w:p w:rsidR="00EC5FCF" w:rsidRPr="000E65C1" w:rsidRDefault="00EC5FCF" w:rsidP="00330873">
            <w:pPr>
              <w:ind w:right="43"/>
              <w:jc w:val="center"/>
            </w:pPr>
            <w:r w:rsidRPr="000E65C1">
              <w:t>35 538,75</w:t>
            </w:r>
          </w:p>
        </w:tc>
        <w:tc>
          <w:tcPr>
            <w:tcW w:w="1473" w:type="dxa"/>
            <w:vAlign w:val="center"/>
          </w:tcPr>
          <w:p w:rsidR="00EC5FCF" w:rsidRPr="000E65C1" w:rsidRDefault="00EC5FCF" w:rsidP="00330873">
            <w:pPr>
              <w:jc w:val="center"/>
            </w:pPr>
            <w:r w:rsidRPr="000E65C1">
              <w:t>20 000,00 (valsts dotācija)</w:t>
            </w:r>
          </w:p>
        </w:tc>
        <w:tc>
          <w:tcPr>
            <w:tcW w:w="1559" w:type="dxa"/>
            <w:vAlign w:val="center"/>
          </w:tcPr>
          <w:p w:rsidR="00EC5FCF" w:rsidRPr="000E65C1" w:rsidRDefault="00EC5FCF" w:rsidP="00330873">
            <w:pPr>
              <w:jc w:val="center"/>
            </w:pPr>
            <w:r w:rsidRPr="000E65C1">
              <w:t>15 538,75</w:t>
            </w:r>
          </w:p>
        </w:tc>
      </w:tr>
      <w:tr w:rsidR="000E65C1" w:rsidRPr="000E65C1" w:rsidTr="00F842D6">
        <w:tc>
          <w:tcPr>
            <w:tcW w:w="675" w:type="dxa"/>
          </w:tcPr>
          <w:p w:rsidR="00EC5FCF" w:rsidRPr="000E65C1" w:rsidRDefault="00EC5FCF" w:rsidP="00330873">
            <w:pPr>
              <w:rPr>
                <w:bCs/>
              </w:rPr>
            </w:pPr>
            <w:r w:rsidRPr="000E65C1">
              <w:rPr>
                <w:bCs/>
              </w:rPr>
              <w:t>11.</w:t>
            </w:r>
          </w:p>
        </w:tc>
        <w:tc>
          <w:tcPr>
            <w:tcW w:w="1560" w:type="dxa"/>
            <w:vAlign w:val="center"/>
          </w:tcPr>
          <w:p w:rsidR="00EC5FCF" w:rsidRPr="000E65C1" w:rsidRDefault="00EC5FCF" w:rsidP="00330873">
            <w:pPr>
              <w:jc w:val="center"/>
            </w:pPr>
            <w:r w:rsidRPr="000E65C1">
              <w:t>ESF/ERAF</w:t>
            </w:r>
          </w:p>
        </w:tc>
        <w:tc>
          <w:tcPr>
            <w:tcW w:w="2551" w:type="dxa"/>
            <w:vAlign w:val="center"/>
          </w:tcPr>
          <w:p w:rsidR="00EC5FCF" w:rsidRPr="000E65C1" w:rsidRDefault="00EC5FCF" w:rsidP="00330873">
            <w:pPr>
              <w:ind w:right="43"/>
              <w:jc w:val="center"/>
            </w:pPr>
            <w:r w:rsidRPr="000E65C1">
              <w:t>Atver sirdi Zemgalē (Deinstitucionalizācija)</w:t>
            </w:r>
          </w:p>
        </w:tc>
        <w:tc>
          <w:tcPr>
            <w:tcW w:w="1362" w:type="dxa"/>
            <w:vAlign w:val="center"/>
          </w:tcPr>
          <w:p w:rsidR="00EC5FCF" w:rsidRPr="000E65C1" w:rsidRDefault="00EC5FCF" w:rsidP="00330873">
            <w:pPr>
              <w:ind w:right="43"/>
              <w:jc w:val="center"/>
            </w:pPr>
            <w:r w:rsidRPr="000E65C1">
              <w:rPr>
                <w:bCs/>
              </w:rPr>
              <w:t>Vēl nav noteikts</w:t>
            </w:r>
          </w:p>
        </w:tc>
        <w:tc>
          <w:tcPr>
            <w:tcW w:w="1473" w:type="dxa"/>
            <w:vAlign w:val="center"/>
          </w:tcPr>
          <w:p w:rsidR="00EC5FCF" w:rsidRPr="000E65C1" w:rsidRDefault="00EC5FCF" w:rsidP="00330873">
            <w:pPr>
              <w:jc w:val="center"/>
            </w:pPr>
            <w:r w:rsidRPr="000E65C1">
              <w:t>85% ERAF, 100% ESF</w:t>
            </w:r>
          </w:p>
        </w:tc>
        <w:tc>
          <w:tcPr>
            <w:tcW w:w="1559" w:type="dxa"/>
            <w:vAlign w:val="center"/>
          </w:tcPr>
          <w:p w:rsidR="00EC5FCF" w:rsidRPr="000E65C1" w:rsidRDefault="00EC5FCF" w:rsidP="00330873">
            <w:pPr>
              <w:jc w:val="center"/>
            </w:pPr>
            <w:r w:rsidRPr="000E65C1">
              <w:rPr>
                <w:bCs/>
              </w:rPr>
              <w:t>Vēl nav noteikts</w:t>
            </w:r>
          </w:p>
        </w:tc>
      </w:tr>
      <w:tr w:rsidR="000E65C1" w:rsidRPr="000E65C1" w:rsidTr="00F842D6">
        <w:tc>
          <w:tcPr>
            <w:tcW w:w="675" w:type="dxa"/>
          </w:tcPr>
          <w:p w:rsidR="00EC5FCF" w:rsidRPr="000E65C1" w:rsidRDefault="00EC5FCF" w:rsidP="00330873">
            <w:pPr>
              <w:rPr>
                <w:bCs/>
              </w:rPr>
            </w:pPr>
            <w:r w:rsidRPr="000E65C1">
              <w:rPr>
                <w:bCs/>
              </w:rPr>
              <w:t>12.</w:t>
            </w:r>
          </w:p>
        </w:tc>
        <w:tc>
          <w:tcPr>
            <w:tcW w:w="1560" w:type="dxa"/>
          </w:tcPr>
          <w:p w:rsidR="00EC5FCF" w:rsidRPr="000E65C1" w:rsidRDefault="00EC5FCF" w:rsidP="00330873">
            <w:pPr>
              <w:jc w:val="center"/>
            </w:pPr>
            <w:r w:rsidRPr="000E65C1">
              <w:t>Eiropas Sociālais fonds</w:t>
            </w:r>
          </w:p>
        </w:tc>
        <w:tc>
          <w:tcPr>
            <w:tcW w:w="2551" w:type="dxa"/>
            <w:vAlign w:val="center"/>
          </w:tcPr>
          <w:p w:rsidR="00EC5FCF" w:rsidRPr="000E65C1" w:rsidRDefault="00EC5FCF" w:rsidP="00330873">
            <w:pPr>
              <w:ind w:right="43"/>
              <w:jc w:val="center"/>
            </w:pPr>
            <w:r w:rsidRPr="000E65C1">
              <w:t>Algotie pagaidu sabiedriskie darbi pašvaldībās</w:t>
            </w:r>
          </w:p>
        </w:tc>
        <w:tc>
          <w:tcPr>
            <w:tcW w:w="1362" w:type="dxa"/>
            <w:vAlign w:val="center"/>
          </w:tcPr>
          <w:p w:rsidR="00EC5FCF" w:rsidRPr="000E65C1" w:rsidRDefault="00EC5FCF" w:rsidP="00330873">
            <w:pPr>
              <w:jc w:val="center"/>
            </w:pPr>
            <w:r w:rsidRPr="000E65C1">
              <w:t>13 333,91</w:t>
            </w:r>
          </w:p>
        </w:tc>
        <w:tc>
          <w:tcPr>
            <w:tcW w:w="1473" w:type="dxa"/>
            <w:vAlign w:val="center"/>
          </w:tcPr>
          <w:p w:rsidR="00EC5FCF" w:rsidRPr="000E65C1" w:rsidRDefault="00EC5FCF" w:rsidP="00330873">
            <w:pPr>
              <w:jc w:val="center"/>
            </w:pPr>
            <w:r w:rsidRPr="000E65C1">
              <w:t>13 333,91</w:t>
            </w:r>
          </w:p>
        </w:tc>
        <w:tc>
          <w:tcPr>
            <w:tcW w:w="1559" w:type="dxa"/>
            <w:vAlign w:val="center"/>
          </w:tcPr>
          <w:p w:rsidR="00EC5FCF" w:rsidRPr="000E65C1" w:rsidRDefault="00EC5FCF" w:rsidP="00330873">
            <w:pPr>
              <w:ind w:right="43"/>
              <w:jc w:val="center"/>
            </w:pPr>
            <w:r w:rsidRPr="000E65C1">
              <w:t>0,00</w:t>
            </w:r>
          </w:p>
        </w:tc>
      </w:tr>
    </w:tbl>
    <w:p w:rsidR="00EC5FCF" w:rsidRPr="000E65C1" w:rsidRDefault="00EC5FCF" w:rsidP="00EC5FCF">
      <w:pPr>
        <w:ind w:firstLine="720"/>
        <w:rPr>
          <w:rFonts w:asciiTheme="majorHAnsi" w:hAnsiTheme="majorHAnsi"/>
          <w:i/>
        </w:rPr>
      </w:pPr>
    </w:p>
    <w:p w:rsidR="00EC5FCF" w:rsidRPr="000E65C1" w:rsidRDefault="00EC5FCF" w:rsidP="00EC5FCF">
      <w:pPr>
        <w:ind w:right="-907"/>
        <w:jc w:val="center"/>
        <w:rPr>
          <w:rFonts w:ascii="Cambria" w:hAnsi="Cambria"/>
          <w:b/>
          <w:sz w:val="28"/>
          <w:szCs w:val="28"/>
        </w:rPr>
      </w:pPr>
      <w:r w:rsidRPr="000E65C1">
        <w:rPr>
          <w:rFonts w:ascii="Cambria" w:hAnsi="Cambria"/>
          <w:b/>
          <w:sz w:val="28"/>
          <w:szCs w:val="28"/>
        </w:rPr>
        <w:t>Izstrādē esoši projekti, kurus plānots iesniegt 2017.gadā</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1656"/>
        <w:gridCol w:w="2484"/>
        <w:gridCol w:w="1356"/>
        <w:gridCol w:w="1473"/>
        <w:gridCol w:w="1550"/>
      </w:tblGrid>
      <w:tr w:rsidR="000E65C1" w:rsidRPr="000E65C1" w:rsidTr="00F842D6">
        <w:tc>
          <w:tcPr>
            <w:tcW w:w="675" w:type="dxa"/>
          </w:tcPr>
          <w:p w:rsidR="00EC5FCF" w:rsidRPr="000E65C1" w:rsidRDefault="00EC5FCF" w:rsidP="00330873">
            <w:pPr>
              <w:ind w:right="43"/>
              <w:jc w:val="center"/>
              <w:rPr>
                <w:b/>
                <w:i/>
              </w:rPr>
            </w:pPr>
            <w:r w:rsidRPr="000E65C1">
              <w:rPr>
                <w:b/>
                <w:i/>
              </w:rPr>
              <w:t>Nr</w:t>
            </w:r>
          </w:p>
        </w:tc>
        <w:tc>
          <w:tcPr>
            <w:tcW w:w="1560" w:type="dxa"/>
            <w:vAlign w:val="center"/>
          </w:tcPr>
          <w:p w:rsidR="00EC5FCF" w:rsidRPr="000E65C1" w:rsidRDefault="00EC5FCF" w:rsidP="00330873">
            <w:pPr>
              <w:ind w:right="43"/>
              <w:jc w:val="center"/>
            </w:pPr>
            <w:r w:rsidRPr="000E65C1">
              <w:rPr>
                <w:b/>
                <w:i/>
              </w:rPr>
              <w:t>Fonds</w:t>
            </w:r>
          </w:p>
        </w:tc>
        <w:tc>
          <w:tcPr>
            <w:tcW w:w="2551" w:type="dxa"/>
            <w:vAlign w:val="center"/>
          </w:tcPr>
          <w:p w:rsidR="00EC5FCF" w:rsidRPr="000E65C1" w:rsidRDefault="00EC5FCF" w:rsidP="00330873">
            <w:pPr>
              <w:ind w:right="43"/>
              <w:jc w:val="center"/>
              <w:rPr>
                <w:b/>
                <w:i/>
              </w:rPr>
            </w:pPr>
            <w:r w:rsidRPr="000E65C1">
              <w:rPr>
                <w:b/>
                <w:i/>
              </w:rPr>
              <w:t>Projekta nosaukums un numurs</w:t>
            </w:r>
          </w:p>
        </w:tc>
        <w:tc>
          <w:tcPr>
            <w:tcW w:w="1362" w:type="dxa"/>
            <w:vAlign w:val="center"/>
          </w:tcPr>
          <w:p w:rsidR="00EC5FCF" w:rsidRPr="000E65C1" w:rsidRDefault="00EC5FCF" w:rsidP="00330873">
            <w:pPr>
              <w:ind w:right="43"/>
              <w:jc w:val="center"/>
              <w:rPr>
                <w:b/>
                <w:i/>
              </w:rPr>
            </w:pPr>
            <w:r w:rsidRPr="000E65C1">
              <w:rPr>
                <w:b/>
                <w:i/>
              </w:rPr>
              <w:t>Projekta kopējā</w:t>
            </w:r>
          </w:p>
          <w:p w:rsidR="00EC5FCF" w:rsidRPr="000E65C1" w:rsidRDefault="00EC5FCF" w:rsidP="00330873">
            <w:pPr>
              <w:ind w:right="43"/>
              <w:jc w:val="center"/>
              <w:rPr>
                <w:b/>
                <w:i/>
              </w:rPr>
            </w:pPr>
            <w:r w:rsidRPr="000E65C1">
              <w:rPr>
                <w:b/>
                <w:i/>
              </w:rPr>
              <w:t>summa</w:t>
            </w:r>
          </w:p>
          <w:p w:rsidR="00EC5FCF" w:rsidRPr="000E65C1" w:rsidRDefault="00EC5FCF" w:rsidP="00330873">
            <w:pPr>
              <w:ind w:right="43"/>
              <w:jc w:val="center"/>
            </w:pPr>
            <w:r w:rsidRPr="000E65C1">
              <w:rPr>
                <w:b/>
                <w:i/>
              </w:rPr>
              <w:t>EUR</w:t>
            </w:r>
          </w:p>
        </w:tc>
        <w:tc>
          <w:tcPr>
            <w:tcW w:w="1473" w:type="dxa"/>
            <w:vAlign w:val="center"/>
          </w:tcPr>
          <w:p w:rsidR="00EC5FCF" w:rsidRPr="000E65C1" w:rsidRDefault="00EC5FCF" w:rsidP="00330873">
            <w:pPr>
              <w:ind w:right="43"/>
              <w:jc w:val="center"/>
              <w:rPr>
                <w:b/>
                <w:i/>
              </w:rPr>
            </w:pPr>
            <w:r w:rsidRPr="000E65C1">
              <w:rPr>
                <w:b/>
                <w:i/>
              </w:rPr>
              <w:t>Publiskais</w:t>
            </w:r>
          </w:p>
          <w:p w:rsidR="00EC5FCF" w:rsidRPr="000E65C1" w:rsidRDefault="00EC5FCF" w:rsidP="00330873">
            <w:pPr>
              <w:ind w:right="43"/>
              <w:jc w:val="center"/>
              <w:rPr>
                <w:b/>
                <w:i/>
              </w:rPr>
            </w:pPr>
            <w:r w:rsidRPr="000E65C1">
              <w:rPr>
                <w:b/>
                <w:i/>
              </w:rPr>
              <w:t>finansējums</w:t>
            </w:r>
          </w:p>
          <w:p w:rsidR="00EC5FCF" w:rsidRPr="000E65C1" w:rsidRDefault="00EC5FCF" w:rsidP="00330873">
            <w:pPr>
              <w:ind w:right="43"/>
              <w:jc w:val="center"/>
            </w:pPr>
            <w:r w:rsidRPr="000E65C1">
              <w:rPr>
                <w:b/>
                <w:i/>
              </w:rPr>
              <w:t>EUR</w:t>
            </w:r>
          </w:p>
        </w:tc>
        <w:tc>
          <w:tcPr>
            <w:tcW w:w="1559" w:type="dxa"/>
            <w:vAlign w:val="center"/>
          </w:tcPr>
          <w:p w:rsidR="00EC5FCF" w:rsidRPr="000E65C1" w:rsidRDefault="00EC5FCF" w:rsidP="00330873">
            <w:pPr>
              <w:ind w:right="43"/>
              <w:jc w:val="center"/>
              <w:rPr>
                <w:b/>
                <w:i/>
              </w:rPr>
            </w:pPr>
            <w:r w:rsidRPr="000E65C1">
              <w:rPr>
                <w:b/>
                <w:i/>
              </w:rPr>
              <w:t>Pašvaldības</w:t>
            </w:r>
          </w:p>
          <w:p w:rsidR="00EC5FCF" w:rsidRPr="000E65C1" w:rsidRDefault="00EC5FCF" w:rsidP="00330873">
            <w:pPr>
              <w:ind w:right="43"/>
              <w:jc w:val="center"/>
              <w:rPr>
                <w:b/>
                <w:i/>
              </w:rPr>
            </w:pPr>
            <w:r w:rsidRPr="000E65C1">
              <w:rPr>
                <w:b/>
                <w:i/>
              </w:rPr>
              <w:t>finansējums</w:t>
            </w:r>
          </w:p>
          <w:p w:rsidR="00EC5FCF" w:rsidRPr="000E65C1" w:rsidRDefault="00EC5FCF" w:rsidP="00330873">
            <w:pPr>
              <w:ind w:right="43"/>
              <w:jc w:val="center"/>
            </w:pPr>
            <w:r w:rsidRPr="000E65C1">
              <w:rPr>
                <w:b/>
                <w:i/>
              </w:rPr>
              <w:t>EUR</w:t>
            </w:r>
          </w:p>
        </w:tc>
      </w:tr>
      <w:tr w:rsidR="000E65C1" w:rsidRPr="000E65C1" w:rsidTr="00F842D6">
        <w:tc>
          <w:tcPr>
            <w:tcW w:w="675" w:type="dxa"/>
          </w:tcPr>
          <w:p w:rsidR="00EC5FCF" w:rsidRPr="000E65C1" w:rsidRDefault="00EC5FCF" w:rsidP="00330873">
            <w:pPr>
              <w:ind w:right="43"/>
              <w:jc w:val="center"/>
              <w:rPr>
                <w:bCs/>
              </w:rPr>
            </w:pPr>
            <w:r w:rsidRPr="000E65C1">
              <w:rPr>
                <w:bCs/>
              </w:rPr>
              <w:t>1.</w:t>
            </w:r>
          </w:p>
        </w:tc>
        <w:tc>
          <w:tcPr>
            <w:tcW w:w="1560" w:type="dxa"/>
            <w:vAlign w:val="center"/>
          </w:tcPr>
          <w:p w:rsidR="00EC5FCF" w:rsidRPr="000E65C1" w:rsidRDefault="00EC5FCF" w:rsidP="00330873">
            <w:pPr>
              <w:jc w:val="center"/>
              <w:rPr>
                <w:bCs/>
              </w:rPr>
            </w:pPr>
            <w:r w:rsidRPr="000E65C1">
              <w:t>Latvijas Vides aizsardzības fonds</w:t>
            </w:r>
          </w:p>
        </w:tc>
        <w:tc>
          <w:tcPr>
            <w:tcW w:w="2551" w:type="dxa"/>
            <w:vAlign w:val="center"/>
          </w:tcPr>
          <w:p w:rsidR="00EC5FCF" w:rsidRPr="000E65C1" w:rsidRDefault="00EC5FCF" w:rsidP="00330873">
            <w:pPr>
              <w:tabs>
                <w:tab w:val="left" w:pos="360"/>
                <w:tab w:val="center" w:pos="4535"/>
              </w:tabs>
              <w:jc w:val="center"/>
              <w:rPr>
                <w:bCs/>
              </w:rPr>
            </w:pPr>
            <w:r w:rsidRPr="000E65C1">
              <w:rPr>
                <w:bCs/>
              </w:rPr>
              <w:t>Kokneses parka dīķu vides stāvokļa uzlabošana</w:t>
            </w:r>
          </w:p>
        </w:tc>
        <w:tc>
          <w:tcPr>
            <w:tcW w:w="1362" w:type="dxa"/>
            <w:vAlign w:val="center"/>
          </w:tcPr>
          <w:p w:rsidR="00EC5FCF" w:rsidRPr="000E65C1" w:rsidRDefault="00EC5FCF" w:rsidP="00330873">
            <w:pPr>
              <w:tabs>
                <w:tab w:val="left" w:pos="360"/>
                <w:tab w:val="center" w:pos="4535"/>
              </w:tabs>
              <w:jc w:val="center"/>
              <w:rPr>
                <w:bCs/>
              </w:rPr>
            </w:pPr>
            <w:r w:rsidRPr="000E65C1">
              <w:rPr>
                <w:bCs/>
              </w:rPr>
              <w:t>~ 22600,00</w:t>
            </w:r>
          </w:p>
        </w:tc>
        <w:tc>
          <w:tcPr>
            <w:tcW w:w="1473" w:type="dxa"/>
            <w:vAlign w:val="center"/>
          </w:tcPr>
          <w:p w:rsidR="00EC5FCF" w:rsidRPr="000E65C1" w:rsidRDefault="00EC5FCF" w:rsidP="00330873">
            <w:pPr>
              <w:tabs>
                <w:tab w:val="left" w:pos="360"/>
                <w:tab w:val="center" w:pos="4535"/>
              </w:tabs>
              <w:jc w:val="center"/>
              <w:rPr>
                <w:bCs/>
              </w:rPr>
            </w:pPr>
            <w:r w:rsidRPr="000E65C1">
              <w:rPr>
                <w:bCs/>
              </w:rPr>
              <w:t xml:space="preserve">75% </w:t>
            </w:r>
          </w:p>
        </w:tc>
        <w:tc>
          <w:tcPr>
            <w:tcW w:w="1559" w:type="dxa"/>
            <w:vAlign w:val="center"/>
          </w:tcPr>
          <w:p w:rsidR="00EC5FCF" w:rsidRPr="000E65C1" w:rsidRDefault="00EC5FCF" w:rsidP="00330873">
            <w:pPr>
              <w:tabs>
                <w:tab w:val="left" w:pos="360"/>
                <w:tab w:val="center" w:pos="4535"/>
              </w:tabs>
              <w:jc w:val="center"/>
              <w:rPr>
                <w:bCs/>
              </w:rPr>
            </w:pPr>
            <w:r w:rsidRPr="000E65C1">
              <w:rPr>
                <w:bCs/>
              </w:rPr>
              <w:t>25%</w:t>
            </w:r>
          </w:p>
        </w:tc>
      </w:tr>
      <w:tr w:rsidR="000E65C1" w:rsidRPr="000E65C1" w:rsidTr="00F842D6">
        <w:tc>
          <w:tcPr>
            <w:tcW w:w="675" w:type="dxa"/>
          </w:tcPr>
          <w:p w:rsidR="00EC5FCF" w:rsidRPr="000E65C1" w:rsidRDefault="00EC5FCF" w:rsidP="00330873">
            <w:pPr>
              <w:ind w:right="43"/>
              <w:jc w:val="center"/>
              <w:rPr>
                <w:bCs/>
              </w:rPr>
            </w:pPr>
            <w:r w:rsidRPr="000E65C1">
              <w:rPr>
                <w:bCs/>
              </w:rPr>
              <w:t>2.</w:t>
            </w:r>
          </w:p>
        </w:tc>
        <w:tc>
          <w:tcPr>
            <w:tcW w:w="1560" w:type="dxa"/>
            <w:vAlign w:val="center"/>
          </w:tcPr>
          <w:p w:rsidR="00EC5FCF" w:rsidRPr="000E65C1" w:rsidRDefault="00EC5FCF" w:rsidP="00330873">
            <w:pPr>
              <w:jc w:val="center"/>
              <w:rPr>
                <w:bCs/>
              </w:rPr>
            </w:pPr>
            <w:r w:rsidRPr="000E65C1">
              <w:rPr>
                <w:bCs/>
              </w:rPr>
              <w:t>ELFLA/ LEADER</w:t>
            </w:r>
          </w:p>
        </w:tc>
        <w:tc>
          <w:tcPr>
            <w:tcW w:w="2551" w:type="dxa"/>
            <w:vAlign w:val="center"/>
          </w:tcPr>
          <w:p w:rsidR="00EC5FCF" w:rsidRPr="000E65C1" w:rsidRDefault="00EC5FCF" w:rsidP="00330873">
            <w:pPr>
              <w:tabs>
                <w:tab w:val="left" w:pos="360"/>
                <w:tab w:val="center" w:pos="4535"/>
              </w:tabs>
              <w:jc w:val="center"/>
              <w:rPr>
                <w:bCs/>
              </w:rPr>
            </w:pPr>
            <w:r w:rsidRPr="000E65C1">
              <w:rPr>
                <w:bCs/>
              </w:rPr>
              <w:t>Rotaļu laukuma izveide un āra trenažieru ierīkošana pie Ģimenes atbalsta dienas centra Koknesē</w:t>
            </w:r>
          </w:p>
        </w:tc>
        <w:tc>
          <w:tcPr>
            <w:tcW w:w="1362" w:type="dxa"/>
            <w:vAlign w:val="center"/>
          </w:tcPr>
          <w:p w:rsidR="00EC5FCF" w:rsidRPr="000E65C1" w:rsidRDefault="00EC5FCF" w:rsidP="00330873">
            <w:pPr>
              <w:tabs>
                <w:tab w:val="left" w:pos="360"/>
                <w:tab w:val="center" w:pos="4535"/>
              </w:tabs>
              <w:rPr>
                <w:bCs/>
              </w:rPr>
            </w:pPr>
            <w:r w:rsidRPr="000E65C1">
              <w:rPr>
                <w:bCs/>
              </w:rPr>
              <w:t>~20 000,00</w:t>
            </w:r>
          </w:p>
        </w:tc>
        <w:tc>
          <w:tcPr>
            <w:tcW w:w="1473" w:type="dxa"/>
            <w:vAlign w:val="center"/>
          </w:tcPr>
          <w:p w:rsidR="00EC5FCF" w:rsidRPr="000E65C1" w:rsidRDefault="00EC5FCF" w:rsidP="00330873">
            <w:pPr>
              <w:tabs>
                <w:tab w:val="left" w:pos="360"/>
                <w:tab w:val="center" w:pos="4535"/>
              </w:tabs>
              <w:jc w:val="center"/>
              <w:rPr>
                <w:bCs/>
              </w:rPr>
            </w:pPr>
            <w:r w:rsidRPr="000E65C1">
              <w:rPr>
                <w:bCs/>
              </w:rPr>
              <w:t>90%</w:t>
            </w:r>
          </w:p>
        </w:tc>
        <w:tc>
          <w:tcPr>
            <w:tcW w:w="1559" w:type="dxa"/>
            <w:vAlign w:val="center"/>
          </w:tcPr>
          <w:p w:rsidR="00EC5FCF" w:rsidRPr="000E65C1" w:rsidRDefault="00EC5FCF" w:rsidP="00330873">
            <w:pPr>
              <w:tabs>
                <w:tab w:val="left" w:pos="360"/>
                <w:tab w:val="center" w:pos="4535"/>
              </w:tabs>
              <w:jc w:val="center"/>
              <w:rPr>
                <w:bCs/>
              </w:rPr>
            </w:pPr>
            <w:r w:rsidRPr="000E65C1">
              <w:rPr>
                <w:bCs/>
              </w:rPr>
              <w:t>10%</w:t>
            </w:r>
          </w:p>
        </w:tc>
      </w:tr>
      <w:tr w:rsidR="000E65C1" w:rsidRPr="000E65C1" w:rsidTr="00F842D6">
        <w:tc>
          <w:tcPr>
            <w:tcW w:w="675" w:type="dxa"/>
          </w:tcPr>
          <w:p w:rsidR="00EC5FCF" w:rsidRPr="000E65C1" w:rsidRDefault="00EC5FCF" w:rsidP="00330873">
            <w:pPr>
              <w:ind w:right="43"/>
              <w:jc w:val="center"/>
              <w:rPr>
                <w:bCs/>
              </w:rPr>
            </w:pPr>
            <w:r w:rsidRPr="000E65C1">
              <w:rPr>
                <w:bCs/>
              </w:rPr>
              <w:t>3.</w:t>
            </w:r>
          </w:p>
        </w:tc>
        <w:tc>
          <w:tcPr>
            <w:tcW w:w="1560" w:type="dxa"/>
            <w:vAlign w:val="center"/>
          </w:tcPr>
          <w:p w:rsidR="00EC5FCF" w:rsidRPr="000E65C1" w:rsidRDefault="00EC5FCF" w:rsidP="00330873">
            <w:pPr>
              <w:jc w:val="center"/>
              <w:rPr>
                <w:bCs/>
              </w:rPr>
            </w:pPr>
            <w:r w:rsidRPr="000E65C1">
              <w:rPr>
                <w:bCs/>
              </w:rPr>
              <w:t>ESF/Sadarbībā ar Valsts izglītības satura centru</w:t>
            </w:r>
          </w:p>
        </w:tc>
        <w:tc>
          <w:tcPr>
            <w:tcW w:w="2551" w:type="dxa"/>
            <w:vAlign w:val="center"/>
          </w:tcPr>
          <w:p w:rsidR="00EC5FCF" w:rsidRPr="000E65C1" w:rsidRDefault="00EC5FCF" w:rsidP="00330873">
            <w:pPr>
              <w:tabs>
                <w:tab w:val="left" w:pos="360"/>
                <w:tab w:val="center" w:pos="4535"/>
              </w:tabs>
              <w:jc w:val="center"/>
              <w:rPr>
                <w:bCs/>
              </w:rPr>
            </w:pPr>
            <w:r w:rsidRPr="000E65C1">
              <w:rPr>
                <w:bCs/>
              </w:rPr>
              <w:t xml:space="preserve">Karjeras konsultantu pakalpojumu nodrošināšana novada izglītības iestādēs </w:t>
            </w:r>
          </w:p>
          <w:p w:rsidR="00EC5FCF" w:rsidRPr="000E65C1" w:rsidRDefault="00EC5FCF" w:rsidP="00330873">
            <w:pPr>
              <w:tabs>
                <w:tab w:val="left" w:pos="360"/>
                <w:tab w:val="center" w:pos="4535"/>
              </w:tabs>
              <w:jc w:val="center"/>
              <w:rPr>
                <w:bCs/>
              </w:rPr>
            </w:pPr>
            <w:r w:rsidRPr="000E65C1">
              <w:rPr>
                <w:bCs/>
                <w:i/>
              </w:rPr>
              <w:t>ESF specifiskais atbalsta mērķis 8.3.5. "Uzlabot pieeju karjeras atbalstam izglītojamajiem vispārējās un profesionālās izglītības iestādēs"</w:t>
            </w:r>
          </w:p>
        </w:tc>
        <w:tc>
          <w:tcPr>
            <w:tcW w:w="1362" w:type="dxa"/>
            <w:vAlign w:val="center"/>
          </w:tcPr>
          <w:p w:rsidR="00EC5FCF" w:rsidRPr="000E65C1" w:rsidRDefault="00EC5FCF" w:rsidP="00330873">
            <w:pPr>
              <w:tabs>
                <w:tab w:val="left" w:pos="360"/>
                <w:tab w:val="center" w:pos="4535"/>
              </w:tabs>
              <w:jc w:val="center"/>
              <w:rPr>
                <w:bCs/>
              </w:rPr>
            </w:pPr>
            <w:r w:rsidRPr="000E65C1">
              <w:rPr>
                <w:bCs/>
              </w:rPr>
              <w:t>Vēl nav noteikts</w:t>
            </w:r>
          </w:p>
        </w:tc>
        <w:tc>
          <w:tcPr>
            <w:tcW w:w="1473" w:type="dxa"/>
            <w:vAlign w:val="center"/>
          </w:tcPr>
          <w:p w:rsidR="00EC5FCF" w:rsidRPr="000E65C1" w:rsidRDefault="00EC5FCF" w:rsidP="00330873">
            <w:pPr>
              <w:tabs>
                <w:tab w:val="left" w:pos="360"/>
                <w:tab w:val="center" w:pos="4535"/>
              </w:tabs>
              <w:jc w:val="center"/>
              <w:rPr>
                <w:bCs/>
              </w:rPr>
            </w:pPr>
            <w:r w:rsidRPr="000E65C1">
              <w:rPr>
                <w:bCs/>
              </w:rPr>
              <w:t>100%</w:t>
            </w:r>
          </w:p>
        </w:tc>
        <w:tc>
          <w:tcPr>
            <w:tcW w:w="1559" w:type="dxa"/>
            <w:vAlign w:val="center"/>
          </w:tcPr>
          <w:p w:rsidR="00EC5FCF" w:rsidRPr="000E65C1" w:rsidRDefault="00EC5FCF" w:rsidP="00330873">
            <w:pPr>
              <w:tabs>
                <w:tab w:val="left" w:pos="360"/>
                <w:tab w:val="center" w:pos="4535"/>
              </w:tabs>
              <w:jc w:val="center"/>
              <w:rPr>
                <w:bCs/>
              </w:rPr>
            </w:pPr>
            <w:r w:rsidRPr="000E65C1">
              <w:rPr>
                <w:bCs/>
              </w:rPr>
              <w:t>0,00</w:t>
            </w:r>
          </w:p>
        </w:tc>
      </w:tr>
      <w:tr w:rsidR="000E65C1" w:rsidRPr="000E65C1" w:rsidTr="00F842D6">
        <w:tc>
          <w:tcPr>
            <w:tcW w:w="675" w:type="dxa"/>
          </w:tcPr>
          <w:p w:rsidR="00EC5FCF" w:rsidRPr="000E65C1" w:rsidRDefault="00EC5FCF" w:rsidP="00330873">
            <w:pPr>
              <w:ind w:right="43"/>
              <w:jc w:val="center"/>
              <w:rPr>
                <w:bCs/>
              </w:rPr>
            </w:pPr>
            <w:r w:rsidRPr="000E65C1">
              <w:rPr>
                <w:bCs/>
              </w:rPr>
              <w:t>4.</w:t>
            </w:r>
          </w:p>
        </w:tc>
        <w:tc>
          <w:tcPr>
            <w:tcW w:w="1560" w:type="dxa"/>
            <w:vAlign w:val="center"/>
          </w:tcPr>
          <w:p w:rsidR="00EC5FCF" w:rsidRPr="000E65C1" w:rsidRDefault="00EC5FCF" w:rsidP="00330873">
            <w:pPr>
              <w:jc w:val="center"/>
              <w:rPr>
                <w:bCs/>
              </w:rPr>
            </w:pPr>
            <w:r w:rsidRPr="000E65C1">
              <w:rPr>
                <w:bCs/>
              </w:rPr>
              <w:t>ESF/Sadarbībā ar Valsts izglītības satura centru</w:t>
            </w:r>
          </w:p>
        </w:tc>
        <w:tc>
          <w:tcPr>
            <w:tcW w:w="2551" w:type="dxa"/>
            <w:vAlign w:val="center"/>
          </w:tcPr>
          <w:p w:rsidR="00EC5FCF" w:rsidRPr="000E65C1" w:rsidRDefault="00EC5FCF" w:rsidP="00330873">
            <w:pPr>
              <w:tabs>
                <w:tab w:val="left" w:pos="360"/>
                <w:tab w:val="center" w:pos="4535"/>
              </w:tabs>
              <w:jc w:val="center"/>
              <w:rPr>
                <w:bCs/>
              </w:rPr>
            </w:pPr>
            <w:r w:rsidRPr="000E65C1">
              <w:rPr>
                <w:bCs/>
              </w:rPr>
              <w:t xml:space="preserve">Neformālās un interešu izglītības pasākumu īstenošana Kokneses novada izglītības iestādēs </w:t>
            </w:r>
            <w:r w:rsidRPr="000E65C1">
              <w:rPr>
                <w:bCs/>
                <w:i/>
              </w:rPr>
              <w:t xml:space="preserve">(izglītojamo talantu atklāšana un izkopšana, sagatavošana mācību priekšmetu olimpiādēm; interešu izglītības programmu, vasaras nometņu, konkursu, zinātnes </w:t>
            </w:r>
            <w:r w:rsidRPr="000E65C1">
              <w:rPr>
                <w:bCs/>
                <w:i/>
              </w:rPr>
              <w:lastRenderedPageBreak/>
              <w:t xml:space="preserve">centru, semināru īstenošana, pedagogu apmācības. </w:t>
            </w:r>
          </w:p>
          <w:p w:rsidR="00EC5FCF" w:rsidRPr="000E65C1" w:rsidRDefault="00EC5FCF" w:rsidP="00330873">
            <w:pPr>
              <w:tabs>
                <w:tab w:val="left" w:pos="360"/>
                <w:tab w:val="center" w:pos="4535"/>
              </w:tabs>
              <w:jc w:val="center"/>
              <w:rPr>
                <w:bCs/>
                <w:i/>
              </w:rPr>
            </w:pPr>
            <w:r w:rsidRPr="000E65C1">
              <w:rPr>
                <w:bCs/>
                <w:i/>
              </w:rPr>
              <w:t>ESF Specifiskais atbalsta mērķa 8.3.2.2.pasākums “Atbalsts izglītojamo individuālo kompetenču attīstībai”</w:t>
            </w:r>
          </w:p>
        </w:tc>
        <w:tc>
          <w:tcPr>
            <w:tcW w:w="1362" w:type="dxa"/>
            <w:vAlign w:val="center"/>
          </w:tcPr>
          <w:p w:rsidR="00EC5FCF" w:rsidRPr="000E65C1" w:rsidRDefault="00EC5FCF" w:rsidP="00330873">
            <w:pPr>
              <w:tabs>
                <w:tab w:val="left" w:pos="360"/>
                <w:tab w:val="center" w:pos="4535"/>
              </w:tabs>
              <w:jc w:val="center"/>
              <w:rPr>
                <w:bCs/>
              </w:rPr>
            </w:pPr>
            <w:r w:rsidRPr="000E65C1">
              <w:rPr>
                <w:bCs/>
              </w:rPr>
              <w:lastRenderedPageBreak/>
              <w:t>Vēl nav noteikts</w:t>
            </w:r>
          </w:p>
        </w:tc>
        <w:tc>
          <w:tcPr>
            <w:tcW w:w="1473" w:type="dxa"/>
            <w:vAlign w:val="center"/>
          </w:tcPr>
          <w:p w:rsidR="00EC5FCF" w:rsidRPr="000E65C1" w:rsidRDefault="00EC5FCF" w:rsidP="00330873">
            <w:pPr>
              <w:tabs>
                <w:tab w:val="left" w:pos="360"/>
                <w:tab w:val="center" w:pos="4535"/>
              </w:tabs>
              <w:jc w:val="center"/>
              <w:rPr>
                <w:bCs/>
              </w:rPr>
            </w:pPr>
            <w:r w:rsidRPr="000E65C1">
              <w:rPr>
                <w:bCs/>
              </w:rPr>
              <w:t>100%</w:t>
            </w:r>
          </w:p>
        </w:tc>
        <w:tc>
          <w:tcPr>
            <w:tcW w:w="1559" w:type="dxa"/>
            <w:vAlign w:val="center"/>
          </w:tcPr>
          <w:p w:rsidR="00EC5FCF" w:rsidRPr="000E65C1" w:rsidRDefault="00EC5FCF" w:rsidP="00330873">
            <w:pPr>
              <w:tabs>
                <w:tab w:val="left" w:pos="360"/>
                <w:tab w:val="center" w:pos="4535"/>
              </w:tabs>
              <w:jc w:val="center"/>
              <w:rPr>
                <w:bCs/>
              </w:rPr>
            </w:pPr>
            <w:r w:rsidRPr="000E65C1">
              <w:rPr>
                <w:bCs/>
              </w:rPr>
              <w:t>0,00</w:t>
            </w:r>
          </w:p>
        </w:tc>
      </w:tr>
    </w:tbl>
    <w:p w:rsidR="00EC5FCF" w:rsidRPr="000E65C1" w:rsidRDefault="00EC5FCF" w:rsidP="00EC5FCF">
      <w:pPr>
        <w:ind w:right="-907"/>
        <w:jc w:val="center"/>
        <w:rPr>
          <w:rFonts w:asciiTheme="majorHAnsi" w:hAnsiTheme="majorHAnsi"/>
          <w:b/>
        </w:rPr>
      </w:pPr>
    </w:p>
    <w:p w:rsidR="00EC5FCF" w:rsidRPr="000E65C1" w:rsidRDefault="00EC5FCF" w:rsidP="00EC5FCF">
      <w:pPr>
        <w:ind w:right="-907"/>
        <w:jc w:val="center"/>
        <w:rPr>
          <w:rFonts w:asciiTheme="majorHAnsi" w:hAnsiTheme="majorHAnsi"/>
          <w:b/>
          <w:sz w:val="28"/>
          <w:szCs w:val="28"/>
        </w:rPr>
      </w:pPr>
      <w:r w:rsidRPr="000E65C1">
        <w:rPr>
          <w:rFonts w:asciiTheme="majorHAnsi" w:hAnsiTheme="majorHAnsi"/>
          <w:b/>
          <w:sz w:val="28"/>
          <w:szCs w:val="28"/>
        </w:rPr>
        <w:t>Vērtēšanai iesniegtie projekti</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1603"/>
        <w:gridCol w:w="2518"/>
        <w:gridCol w:w="1360"/>
        <w:gridCol w:w="1473"/>
        <w:gridCol w:w="1556"/>
      </w:tblGrid>
      <w:tr w:rsidR="000E65C1" w:rsidRPr="000E65C1" w:rsidTr="00F842D6">
        <w:tc>
          <w:tcPr>
            <w:tcW w:w="675" w:type="dxa"/>
          </w:tcPr>
          <w:p w:rsidR="00EC5FCF" w:rsidRPr="000E65C1" w:rsidRDefault="00EC5FCF" w:rsidP="00330873">
            <w:pPr>
              <w:ind w:right="43"/>
              <w:jc w:val="center"/>
              <w:rPr>
                <w:b/>
                <w:i/>
              </w:rPr>
            </w:pPr>
            <w:r w:rsidRPr="000E65C1">
              <w:rPr>
                <w:b/>
                <w:i/>
              </w:rPr>
              <w:t>Nr</w:t>
            </w:r>
          </w:p>
        </w:tc>
        <w:tc>
          <w:tcPr>
            <w:tcW w:w="1560" w:type="dxa"/>
            <w:vAlign w:val="center"/>
          </w:tcPr>
          <w:p w:rsidR="00EC5FCF" w:rsidRPr="000E65C1" w:rsidRDefault="00EC5FCF" w:rsidP="00330873">
            <w:pPr>
              <w:ind w:right="43"/>
              <w:jc w:val="center"/>
            </w:pPr>
            <w:r w:rsidRPr="000E65C1">
              <w:rPr>
                <w:b/>
                <w:i/>
              </w:rPr>
              <w:t>Fonds</w:t>
            </w:r>
          </w:p>
        </w:tc>
        <w:tc>
          <w:tcPr>
            <w:tcW w:w="2551" w:type="dxa"/>
            <w:vAlign w:val="center"/>
          </w:tcPr>
          <w:p w:rsidR="00EC5FCF" w:rsidRPr="000E65C1" w:rsidRDefault="00EC5FCF" w:rsidP="00330873">
            <w:pPr>
              <w:ind w:right="43"/>
              <w:jc w:val="center"/>
              <w:rPr>
                <w:b/>
                <w:i/>
              </w:rPr>
            </w:pPr>
            <w:r w:rsidRPr="000E65C1">
              <w:rPr>
                <w:b/>
                <w:i/>
              </w:rPr>
              <w:t>Projekta nosaukums un numurs</w:t>
            </w:r>
          </w:p>
        </w:tc>
        <w:tc>
          <w:tcPr>
            <w:tcW w:w="1362" w:type="dxa"/>
            <w:vAlign w:val="center"/>
          </w:tcPr>
          <w:p w:rsidR="00EC5FCF" w:rsidRPr="000E65C1" w:rsidRDefault="00EC5FCF" w:rsidP="00330873">
            <w:pPr>
              <w:ind w:right="43"/>
              <w:jc w:val="center"/>
              <w:rPr>
                <w:b/>
                <w:i/>
              </w:rPr>
            </w:pPr>
            <w:r w:rsidRPr="000E65C1">
              <w:rPr>
                <w:b/>
                <w:i/>
              </w:rPr>
              <w:t>Projekta kopējā</w:t>
            </w:r>
          </w:p>
          <w:p w:rsidR="00EC5FCF" w:rsidRPr="000E65C1" w:rsidRDefault="00EC5FCF" w:rsidP="00330873">
            <w:pPr>
              <w:ind w:right="43"/>
              <w:jc w:val="center"/>
              <w:rPr>
                <w:b/>
                <w:i/>
              </w:rPr>
            </w:pPr>
            <w:r w:rsidRPr="000E65C1">
              <w:rPr>
                <w:b/>
                <w:i/>
              </w:rPr>
              <w:t>summa</w:t>
            </w:r>
          </w:p>
          <w:p w:rsidR="00EC5FCF" w:rsidRPr="000E65C1" w:rsidRDefault="00EC5FCF" w:rsidP="00330873">
            <w:pPr>
              <w:ind w:right="43"/>
              <w:jc w:val="center"/>
            </w:pPr>
            <w:r w:rsidRPr="000E65C1">
              <w:rPr>
                <w:b/>
                <w:i/>
              </w:rPr>
              <w:t>EUR</w:t>
            </w:r>
          </w:p>
        </w:tc>
        <w:tc>
          <w:tcPr>
            <w:tcW w:w="1473" w:type="dxa"/>
            <w:vAlign w:val="center"/>
          </w:tcPr>
          <w:p w:rsidR="00EC5FCF" w:rsidRPr="000E65C1" w:rsidRDefault="00EC5FCF" w:rsidP="00330873">
            <w:pPr>
              <w:ind w:right="43"/>
              <w:jc w:val="center"/>
              <w:rPr>
                <w:b/>
                <w:i/>
              </w:rPr>
            </w:pPr>
            <w:r w:rsidRPr="000E65C1">
              <w:rPr>
                <w:b/>
                <w:i/>
              </w:rPr>
              <w:t>Publiskais</w:t>
            </w:r>
          </w:p>
          <w:p w:rsidR="00EC5FCF" w:rsidRPr="000E65C1" w:rsidRDefault="00EC5FCF" w:rsidP="00330873">
            <w:pPr>
              <w:ind w:right="43"/>
              <w:jc w:val="center"/>
              <w:rPr>
                <w:b/>
                <w:i/>
              </w:rPr>
            </w:pPr>
            <w:r w:rsidRPr="000E65C1">
              <w:rPr>
                <w:b/>
                <w:i/>
              </w:rPr>
              <w:t>finansējums</w:t>
            </w:r>
          </w:p>
          <w:p w:rsidR="00EC5FCF" w:rsidRPr="000E65C1" w:rsidRDefault="00EC5FCF" w:rsidP="00330873">
            <w:pPr>
              <w:ind w:right="43"/>
              <w:jc w:val="center"/>
            </w:pPr>
            <w:r w:rsidRPr="000E65C1">
              <w:rPr>
                <w:b/>
                <w:i/>
              </w:rPr>
              <w:t>EUR</w:t>
            </w:r>
          </w:p>
        </w:tc>
        <w:tc>
          <w:tcPr>
            <w:tcW w:w="1559" w:type="dxa"/>
            <w:vAlign w:val="center"/>
          </w:tcPr>
          <w:p w:rsidR="00EC5FCF" w:rsidRPr="000E65C1" w:rsidRDefault="00EC5FCF" w:rsidP="00330873">
            <w:pPr>
              <w:ind w:right="43"/>
              <w:jc w:val="center"/>
              <w:rPr>
                <w:b/>
                <w:i/>
              </w:rPr>
            </w:pPr>
            <w:r w:rsidRPr="000E65C1">
              <w:rPr>
                <w:b/>
                <w:i/>
              </w:rPr>
              <w:t>Pašvaldības</w:t>
            </w:r>
          </w:p>
          <w:p w:rsidR="00EC5FCF" w:rsidRPr="000E65C1" w:rsidRDefault="00EC5FCF" w:rsidP="00330873">
            <w:pPr>
              <w:ind w:right="43"/>
              <w:jc w:val="center"/>
              <w:rPr>
                <w:b/>
                <w:i/>
              </w:rPr>
            </w:pPr>
            <w:r w:rsidRPr="000E65C1">
              <w:rPr>
                <w:b/>
                <w:i/>
              </w:rPr>
              <w:t>finansējums</w:t>
            </w:r>
          </w:p>
          <w:p w:rsidR="00EC5FCF" w:rsidRPr="000E65C1" w:rsidRDefault="00EC5FCF" w:rsidP="00330873">
            <w:pPr>
              <w:ind w:right="43"/>
              <w:jc w:val="center"/>
            </w:pPr>
            <w:r w:rsidRPr="000E65C1">
              <w:rPr>
                <w:b/>
                <w:i/>
              </w:rPr>
              <w:t>EUR</w:t>
            </w:r>
          </w:p>
        </w:tc>
      </w:tr>
      <w:tr w:rsidR="000E65C1" w:rsidRPr="000E65C1" w:rsidTr="00F842D6">
        <w:tc>
          <w:tcPr>
            <w:tcW w:w="675" w:type="dxa"/>
          </w:tcPr>
          <w:p w:rsidR="00EC5FCF" w:rsidRPr="000E65C1" w:rsidRDefault="00EC5FCF" w:rsidP="00330873">
            <w:pPr>
              <w:ind w:right="43"/>
              <w:jc w:val="center"/>
              <w:rPr>
                <w:bCs/>
              </w:rPr>
            </w:pPr>
            <w:r w:rsidRPr="000E65C1">
              <w:rPr>
                <w:bCs/>
              </w:rPr>
              <w:t>1.</w:t>
            </w:r>
          </w:p>
        </w:tc>
        <w:tc>
          <w:tcPr>
            <w:tcW w:w="1560" w:type="dxa"/>
            <w:vAlign w:val="center"/>
          </w:tcPr>
          <w:p w:rsidR="00EC5FCF" w:rsidRPr="000E65C1" w:rsidRDefault="00EC5FCF" w:rsidP="00330873">
            <w:pPr>
              <w:jc w:val="center"/>
              <w:rPr>
                <w:bCs/>
              </w:rPr>
            </w:pPr>
            <w:r w:rsidRPr="000E65C1">
              <w:rPr>
                <w:bCs/>
              </w:rPr>
              <w:t xml:space="preserve">Valsts Kultūras pieminekļu aizsardzības inspekcija </w:t>
            </w:r>
          </w:p>
        </w:tc>
        <w:tc>
          <w:tcPr>
            <w:tcW w:w="2551" w:type="dxa"/>
            <w:vAlign w:val="center"/>
          </w:tcPr>
          <w:p w:rsidR="00EC5FCF" w:rsidRPr="000E65C1" w:rsidRDefault="00EC5FCF" w:rsidP="00330873">
            <w:pPr>
              <w:jc w:val="center"/>
              <w:rPr>
                <w:bCs/>
              </w:rPr>
            </w:pPr>
            <w:r w:rsidRPr="000E65C1">
              <w:rPr>
                <w:bCs/>
              </w:rPr>
              <w:t>Vecbebru muižas kungu mājas jumta atjaunošana</w:t>
            </w:r>
          </w:p>
        </w:tc>
        <w:tc>
          <w:tcPr>
            <w:tcW w:w="1362" w:type="dxa"/>
            <w:vAlign w:val="center"/>
          </w:tcPr>
          <w:p w:rsidR="00EC5FCF" w:rsidRPr="000E65C1" w:rsidRDefault="00EC5FCF" w:rsidP="00330873">
            <w:pPr>
              <w:jc w:val="center"/>
              <w:rPr>
                <w:bCs/>
              </w:rPr>
            </w:pPr>
            <w:r w:rsidRPr="000E65C1">
              <w:rPr>
                <w:bCs/>
              </w:rPr>
              <w:t>42 245,00</w:t>
            </w:r>
          </w:p>
        </w:tc>
        <w:tc>
          <w:tcPr>
            <w:tcW w:w="1473" w:type="dxa"/>
            <w:vAlign w:val="center"/>
          </w:tcPr>
          <w:p w:rsidR="00EC5FCF" w:rsidRPr="000E65C1" w:rsidRDefault="00EC5FCF" w:rsidP="00330873">
            <w:pPr>
              <w:jc w:val="center"/>
              <w:rPr>
                <w:bCs/>
              </w:rPr>
            </w:pPr>
            <w:r w:rsidRPr="000E65C1">
              <w:rPr>
                <w:bCs/>
              </w:rPr>
              <w:t>42 245,00</w:t>
            </w:r>
          </w:p>
        </w:tc>
        <w:tc>
          <w:tcPr>
            <w:tcW w:w="1559" w:type="dxa"/>
            <w:vAlign w:val="center"/>
          </w:tcPr>
          <w:p w:rsidR="00EC5FCF" w:rsidRPr="000E65C1" w:rsidRDefault="00EC5FCF" w:rsidP="00330873">
            <w:pPr>
              <w:jc w:val="center"/>
              <w:rPr>
                <w:bCs/>
              </w:rPr>
            </w:pPr>
            <w:r w:rsidRPr="000E65C1">
              <w:rPr>
                <w:bCs/>
              </w:rPr>
              <w:t>0,00</w:t>
            </w:r>
          </w:p>
        </w:tc>
      </w:tr>
      <w:tr w:rsidR="000E65C1" w:rsidRPr="000E65C1" w:rsidTr="00F842D6">
        <w:tc>
          <w:tcPr>
            <w:tcW w:w="675" w:type="dxa"/>
          </w:tcPr>
          <w:p w:rsidR="00EC5FCF" w:rsidRPr="000E65C1" w:rsidRDefault="00EC5FCF" w:rsidP="00330873">
            <w:pPr>
              <w:ind w:right="43"/>
              <w:jc w:val="center"/>
              <w:rPr>
                <w:bCs/>
              </w:rPr>
            </w:pPr>
            <w:r w:rsidRPr="000E65C1">
              <w:rPr>
                <w:bCs/>
              </w:rPr>
              <w:t>2.</w:t>
            </w:r>
          </w:p>
        </w:tc>
        <w:tc>
          <w:tcPr>
            <w:tcW w:w="1560" w:type="dxa"/>
            <w:vAlign w:val="center"/>
          </w:tcPr>
          <w:p w:rsidR="00EC5FCF" w:rsidRPr="000E65C1" w:rsidRDefault="00EC5FCF" w:rsidP="00330873">
            <w:pPr>
              <w:jc w:val="center"/>
              <w:rPr>
                <w:bCs/>
              </w:rPr>
            </w:pPr>
            <w:r w:rsidRPr="000E65C1">
              <w:rPr>
                <w:bCs/>
              </w:rPr>
              <w:t>Valsts Kultūrkapitāla fonds</w:t>
            </w:r>
          </w:p>
        </w:tc>
        <w:tc>
          <w:tcPr>
            <w:tcW w:w="2551" w:type="dxa"/>
            <w:vAlign w:val="center"/>
          </w:tcPr>
          <w:p w:rsidR="00EC5FCF" w:rsidRPr="000E65C1" w:rsidRDefault="00EC5FCF" w:rsidP="00330873">
            <w:pPr>
              <w:jc w:val="center"/>
              <w:rPr>
                <w:bCs/>
              </w:rPr>
            </w:pPr>
            <w:r w:rsidRPr="000E65C1">
              <w:rPr>
                <w:bCs/>
              </w:rPr>
              <w:t>Svētku stāsti Kokneses novadā</w:t>
            </w:r>
          </w:p>
        </w:tc>
        <w:tc>
          <w:tcPr>
            <w:tcW w:w="1362" w:type="dxa"/>
            <w:vAlign w:val="center"/>
          </w:tcPr>
          <w:p w:rsidR="00EC5FCF" w:rsidRPr="000E65C1" w:rsidRDefault="00EC5FCF" w:rsidP="00330873">
            <w:pPr>
              <w:jc w:val="center"/>
              <w:rPr>
                <w:bCs/>
              </w:rPr>
            </w:pPr>
            <w:r w:rsidRPr="000E65C1">
              <w:rPr>
                <w:bCs/>
              </w:rPr>
              <w:t>11 900,00</w:t>
            </w:r>
          </w:p>
        </w:tc>
        <w:tc>
          <w:tcPr>
            <w:tcW w:w="1473" w:type="dxa"/>
            <w:vAlign w:val="center"/>
          </w:tcPr>
          <w:p w:rsidR="00EC5FCF" w:rsidRPr="000E65C1" w:rsidRDefault="00EC5FCF" w:rsidP="00330873">
            <w:pPr>
              <w:jc w:val="center"/>
              <w:rPr>
                <w:bCs/>
              </w:rPr>
            </w:pPr>
            <w:r w:rsidRPr="000E65C1">
              <w:rPr>
                <w:bCs/>
              </w:rPr>
              <w:t>10 700,00</w:t>
            </w:r>
          </w:p>
        </w:tc>
        <w:tc>
          <w:tcPr>
            <w:tcW w:w="1559" w:type="dxa"/>
            <w:vAlign w:val="center"/>
          </w:tcPr>
          <w:p w:rsidR="00EC5FCF" w:rsidRPr="000E65C1" w:rsidRDefault="00EC5FCF" w:rsidP="00330873">
            <w:pPr>
              <w:jc w:val="center"/>
              <w:rPr>
                <w:bCs/>
              </w:rPr>
            </w:pPr>
            <w:r w:rsidRPr="000E65C1">
              <w:rPr>
                <w:bCs/>
              </w:rPr>
              <w:t>1190,00</w:t>
            </w:r>
          </w:p>
        </w:tc>
      </w:tr>
      <w:tr w:rsidR="000E65C1" w:rsidRPr="000E65C1" w:rsidTr="00F842D6">
        <w:tc>
          <w:tcPr>
            <w:tcW w:w="675" w:type="dxa"/>
          </w:tcPr>
          <w:p w:rsidR="00EC5FCF" w:rsidRPr="000E65C1" w:rsidRDefault="00EC5FCF" w:rsidP="00330873">
            <w:pPr>
              <w:ind w:right="43"/>
              <w:jc w:val="center"/>
              <w:rPr>
                <w:bCs/>
              </w:rPr>
            </w:pPr>
            <w:r w:rsidRPr="000E65C1">
              <w:rPr>
                <w:bCs/>
              </w:rPr>
              <w:t>3.</w:t>
            </w:r>
          </w:p>
        </w:tc>
        <w:tc>
          <w:tcPr>
            <w:tcW w:w="1560" w:type="dxa"/>
            <w:vAlign w:val="center"/>
          </w:tcPr>
          <w:p w:rsidR="00EC5FCF" w:rsidRPr="000E65C1" w:rsidRDefault="00EC5FCF" w:rsidP="00330873">
            <w:pPr>
              <w:jc w:val="center"/>
              <w:rPr>
                <w:bCs/>
              </w:rPr>
            </w:pPr>
            <w:r w:rsidRPr="000E65C1">
              <w:t>Latvijas Vides aizsardzības fonds</w:t>
            </w:r>
          </w:p>
        </w:tc>
        <w:tc>
          <w:tcPr>
            <w:tcW w:w="2551" w:type="dxa"/>
            <w:vAlign w:val="center"/>
          </w:tcPr>
          <w:p w:rsidR="00EC5FCF" w:rsidRPr="000E65C1" w:rsidRDefault="00EC5FCF" w:rsidP="00330873">
            <w:pPr>
              <w:jc w:val="center"/>
              <w:rPr>
                <w:bCs/>
              </w:rPr>
            </w:pPr>
            <w:r w:rsidRPr="000E65C1">
              <w:t>Dabas pieminekļa aizsargājamā dendroloģiskā stādījuma „Kokneses parks” teritorijas labiekārtošana</w:t>
            </w:r>
          </w:p>
        </w:tc>
        <w:tc>
          <w:tcPr>
            <w:tcW w:w="1362" w:type="dxa"/>
            <w:vAlign w:val="center"/>
          </w:tcPr>
          <w:p w:rsidR="00EC5FCF" w:rsidRPr="000E65C1" w:rsidRDefault="00EC5FCF" w:rsidP="00330873">
            <w:pPr>
              <w:jc w:val="center"/>
              <w:rPr>
                <w:bCs/>
              </w:rPr>
            </w:pPr>
            <w:r w:rsidRPr="000E65C1">
              <w:t>57 603,82</w:t>
            </w:r>
          </w:p>
        </w:tc>
        <w:tc>
          <w:tcPr>
            <w:tcW w:w="1473" w:type="dxa"/>
            <w:vAlign w:val="center"/>
          </w:tcPr>
          <w:p w:rsidR="00EC5FCF" w:rsidRPr="000E65C1" w:rsidRDefault="00EC5FCF" w:rsidP="00330873">
            <w:pPr>
              <w:jc w:val="center"/>
              <w:rPr>
                <w:bCs/>
              </w:rPr>
            </w:pPr>
            <w:r w:rsidRPr="000E65C1">
              <w:t>48 963,25</w:t>
            </w:r>
          </w:p>
        </w:tc>
        <w:tc>
          <w:tcPr>
            <w:tcW w:w="1559" w:type="dxa"/>
            <w:vAlign w:val="center"/>
          </w:tcPr>
          <w:p w:rsidR="00EC5FCF" w:rsidRPr="000E65C1" w:rsidRDefault="00EC5FCF" w:rsidP="00330873">
            <w:pPr>
              <w:jc w:val="center"/>
              <w:rPr>
                <w:bCs/>
              </w:rPr>
            </w:pPr>
            <w:r w:rsidRPr="000E65C1">
              <w:t>8 640,57</w:t>
            </w:r>
          </w:p>
        </w:tc>
      </w:tr>
      <w:tr w:rsidR="000E65C1" w:rsidRPr="000E65C1" w:rsidTr="00F842D6">
        <w:tc>
          <w:tcPr>
            <w:tcW w:w="675" w:type="dxa"/>
          </w:tcPr>
          <w:p w:rsidR="00EC5FCF" w:rsidRPr="000E65C1" w:rsidRDefault="00EC5FCF" w:rsidP="00330873">
            <w:pPr>
              <w:ind w:right="43"/>
              <w:jc w:val="center"/>
              <w:rPr>
                <w:bCs/>
              </w:rPr>
            </w:pPr>
            <w:r w:rsidRPr="000E65C1">
              <w:rPr>
                <w:bCs/>
              </w:rPr>
              <w:t>4.</w:t>
            </w:r>
          </w:p>
        </w:tc>
        <w:tc>
          <w:tcPr>
            <w:tcW w:w="1560" w:type="dxa"/>
            <w:vAlign w:val="center"/>
          </w:tcPr>
          <w:p w:rsidR="00EC5FCF" w:rsidRPr="000E65C1" w:rsidRDefault="00EC5FCF" w:rsidP="00330873">
            <w:pPr>
              <w:jc w:val="center"/>
              <w:rPr>
                <w:bCs/>
              </w:rPr>
            </w:pPr>
            <w:r w:rsidRPr="000E65C1">
              <w:rPr>
                <w:bCs/>
              </w:rPr>
              <w:t>Daugavas Savienība</w:t>
            </w:r>
          </w:p>
        </w:tc>
        <w:tc>
          <w:tcPr>
            <w:tcW w:w="2551" w:type="dxa"/>
            <w:vAlign w:val="center"/>
          </w:tcPr>
          <w:p w:rsidR="00EC5FCF" w:rsidRPr="000E65C1" w:rsidRDefault="00EC5FCF" w:rsidP="00330873">
            <w:pPr>
              <w:jc w:val="center"/>
              <w:rPr>
                <w:bCs/>
              </w:rPr>
            </w:pPr>
            <w:r w:rsidRPr="000E65C1">
              <w:rPr>
                <w:bCs/>
              </w:rPr>
              <w:t>Velna pagrabiņa pieejamības uzlabošana</w:t>
            </w:r>
          </w:p>
        </w:tc>
        <w:tc>
          <w:tcPr>
            <w:tcW w:w="1362" w:type="dxa"/>
            <w:vAlign w:val="center"/>
          </w:tcPr>
          <w:p w:rsidR="00EC5FCF" w:rsidRPr="000E65C1" w:rsidRDefault="00EC5FCF" w:rsidP="00330873">
            <w:pPr>
              <w:jc w:val="center"/>
              <w:rPr>
                <w:bCs/>
              </w:rPr>
            </w:pPr>
            <w:r w:rsidRPr="000E65C1">
              <w:rPr>
                <w:bCs/>
              </w:rPr>
              <w:t>908,00</w:t>
            </w:r>
          </w:p>
        </w:tc>
        <w:tc>
          <w:tcPr>
            <w:tcW w:w="1473" w:type="dxa"/>
            <w:vAlign w:val="center"/>
          </w:tcPr>
          <w:p w:rsidR="00EC5FCF" w:rsidRPr="000E65C1" w:rsidRDefault="00EC5FCF" w:rsidP="00330873">
            <w:pPr>
              <w:jc w:val="center"/>
              <w:rPr>
                <w:bCs/>
              </w:rPr>
            </w:pPr>
            <w:r w:rsidRPr="000E65C1">
              <w:rPr>
                <w:bCs/>
              </w:rPr>
              <w:t>700,00</w:t>
            </w:r>
          </w:p>
        </w:tc>
        <w:tc>
          <w:tcPr>
            <w:tcW w:w="1559" w:type="dxa"/>
            <w:vAlign w:val="center"/>
          </w:tcPr>
          <w:p w:rsidR="00EC5FCF" w:rsidRPr="000E65C1" w:rsidRDefault="00EC5FCF" w:rsidP="00330873">
            <w:pPr>
              <w:jc w:val="center"/>
              <w:rPr>
                <w:bCs/>
              </w:rPr>
            </w:pPr>
            <w:r w:rsidRPr="000E65C1">
              <w:rPr>
                <w:bCs/>
              </w:rPr>
              <w:t>208,00</w:t>
            </w:r>
          </w:p>
        </w:tc>
      </w:tr>
      <w:tr w:rsidR="000E65C1" w:rsidRPr="000E65C1" w:rsidTr="00F842D6">
        <w:tc>
          <w:tcPr>
            <w:tcW w:w="675" w:type="dxa"/>
          </w:tcPr>
          <w:p w:rsidR="00EC5FCF" w:rsidRPr="000E65C1" w:rsidRDefault="00EC5FCF" w:rsidP="00330873">
            <w:pPr>
              <w:ind w:right="43"/>
              <w:jc w:val="center"/>
              <w:rPr>
                <w:bCs/>
              </w:rPr>
            </w:pPr>
            <w:r w:rsidRPr="000E65C1">
              <w:rPr>
                <w:bCs/>
              </w:rPr>
              <w:t>5.</w:t>
            </w:r>
          </w:p>
        </w:tc>
        <w:tc>
          <w:tcPr>
            <w:tcW w:w="1560" w:type="dxa"/>
            <w:vAlign w:val="center"/>
          </w:tcPr>
          <w:p w:rsidR="00EC5FCF" w:rsidRPr="000E65C1" w:rsidRDefault="00EC5FCF" w:rsidP="00330873">
            <w:pPr>
              <w:jc w:val="center"/>
              <w:rPr>
                <w:bCs/>
              </w:rPr>
            </w:pPr>
            <w:r w:rsidRPr="000E65C1">
              <w:rPr>
                <w:bCs/>
              </w:rPr>
              <w:t>Latvijas, Lietuvas un Baltkrievijas programma 2014-2020</w:t>
            </w:r>
          </w:p>
        </w:tc>
        <w:tc>
          <w:tcPr>
            <w:tcW w:w="2551" w:type="dxa"/>
            <w:vAlign w:val="center"/>
          </w:tcPr>
          <w:p w:rsidR="00EC5FCF" w:rsidRPr="000E65C1" w:rsidRDefault="00EC5FCF" w:rsidP="00330873">
            <w:pPr>
              <w:jc w:val="center"/>
              <w:rPr>
                <w:bCs/>
              </w:rPr>
            </w:pPr>
            <w:r w:rsidRPr="000E65C1">
              <w:rPr>
                <w:bCs/>
              </w:rPr>
              <w:t xml:space="preserve">Promotion of local cultural heritage and ethnic traditions cross border (Local culture) </w:t>
            </w:r>
          </w:p>
          <w:p w:rsidR="00EC5FCF" w:rsidRPr="000E65C1" w:rsidRDefault="00EC5FCF" w:rsidP="00330873">
            <w:pPr>
              <w:jc w:val="center"/>
              <w:rPr>
                <w:i/>
              </w:rPr>
            </w:pPr>
            <w:r w:rsidRPr="000E65C1">
              <w:rPr>
                <w:i/>
              </w:rPr>
              <w:t xml:space="preserve">Kopprojekts, vadošais partneris – Kokneses novada dome, sadarbības partneri - Rokišķu amatniecības un informācijas centrs, Pļaviņu novada dome, Ušaču rajons Baltkrievijā. </w:t>
            </w:r>
          </w:p>
        </w:tc>
        <w:tc>
          <w:tcPr>
            <w:tcW w:w="1362" w:type="dxa"/>
            <w:vAlign w:val="center"/>
          </w:tcPr>
          <w:p w:rsidR="00EC5FCF" w:rsidRPr="000E65C1" w:rsidRDefault="00EC5FCF" w:rsidP="00330873">
            <w:pPr>
              <w:jc w:val="center"/>
              <w:rPr>
                <w:bCs/>
              </w:rPr>
            </w:pPr>
            <w:r w:rsidRPr="000E65C1">
              <w:rPr>
                <w:bCs/>
              </w:rPr>
              <w:t>318 429,77</w:t>
            </w:r>
          </w:p>
        </w:tc>
        <w:tc>
          <w:tcPr>
            <w:tcW w:w="1473" w:type="dxa"/>
            <w:vAlign w:val="center"/>
          </w:tcPr>
          <w:p w:rsidR="00EC5FCF" w:rsidRPr="000E65C1" w:rsidRDefault="00EC5FCF" w:rsidP="00330873">
            <w:pPr>
              <w:jc w:val="center"/>
              <w:rPr>
                <w:bCs/>
              </w:rPr>
            </w:pPr>
            <w:r w:rsidRPr="000E65C1">
              <w:rPr>
                <w:bCs/>
              </w:rPr>
              <w:t>286 586,79</w:t>
            </w:r>
          </w:p>
        </w:tc>
        <w:tc>
          <w:tcPr>
            <w:tcW w:w="1559" w:type="dxa"/>
            <w:vAlign w:val="center"/>
          </w:tcPr>
          <w:p w:rsidR="00EC5FCF" w:rsidRPr="000E65C1" w:rsidRDefault="00EC5FCF" w:rsidP="00330873">
            <w:pPr>
              <w:jc w:val="center"/>
              <w:rPr>
                <w:bCs/>
              </w:rPr>
            </w:pPr>
            <w:r w:rsidRPr="000E65C1">
              <w:rPr>
                <w:bCs/>
              </w:rPr>
              <w:t>31 842,98</w:t>
            </w:r>
          </w:p>
        </w:tc>
      </w:tr>
    </w:tbl>
    <w:p w:rsidR="00EC5FCF" w:rsidRPr="000E65C1" w:rsidRDefault="00EC5FCF" w:rsidP="00EC5FCF">
      <w:pPr>
        <w:ind w:right="-907"/>
        <w:jc w:val="center"/>
        <w:rPr>
          <w:rFonts w:asciiTheme="majorHAnsi" w:hAnsiTheme="majorHAnsi"/>
          <w:b/>
        </w:rPr>
      </w:pPr>
    </w:p>
    <w:p w:rsidR="00B35A36" w:rsidRPr="000E65C1" w:rsidRDefault="00B35A36" w:rsidP="00C84A1C">
      <w:pPr>
        <w:jc w:val="center"/>
        <w:rPr>
          <w:rFonts w:ascii="Cambria" w:hAnsi="Cambria"/>
        </w:rPr>
      </w:pPr>
    </w:p>
    <w:p w:rsidR="00F842D6" w:rsidRPr="000E65C1" w:rsidRDefault="00F842D6" w:rsidP="00C84A1C">
      <w:pPr>
        <w:jc w:val="center"/>
        <w:rPr>
          <w:rFonts w:ascii="Cambria" w:hAnsi="Cambria"/>
        </w:rPr>
      </w:pPr>
    </w:p>
    <w:p w:rsidR="00EC5FCF" w:rsidRPr="000E65C1" w:rsidRDefault="00EC5FCF" w:rsidP="00EC5FCF">
      <w:pPr>
        <w:ind w:right="-874"/>
        <w:jc w:val="center"/>
        <w:rPr>
          <w:rFonts w:ascii="Cambria" w:hAnsi="Cambria"/>
          <w:b/>
          <w:sz w:val="28"/>
          <w:szCs w:val="28"/>
        </w:rPr>
      </w:pPr>
      <w:r w:rsidRPr="000E65C1">
        <w:rPr>
          <w:rFonts w:ascii="Cambria" w:hAnsi="Cambria"/>
          <w:b/>
          <w:sz w:val="28"/>
          <w:szCs w:val="28"/>
        </w:rPr>
        <w:lastRenderedPageBreak/>
        <w:t>5.2.  IEDZĪVOTĀJU UN JURIDISKO PERSONU  LĪDZDALĪBA  PAŠVALDĪBAS TERITORIJAS  ATTĪSTĪBAS PROGRAMMAS UN TERITORIJAS PLĀNOJUMA  APSPRIEŠANĀ UN PILNVEIDOŠANĀ</w:t>
      </w:r>
    </w:p>
    <w:p w:rsidR="00EC5FCF" w:rsidRPr="000E65C1" w:rsidRDefault="00EC5FCF" w:rsidP="00EC5FCF">
      <w:pPr>
        <w:ind w:right="-874"/>
        <w:jc w:val="both"/>
        <w:rPr>
          <w:rFonts w:asciiTheme="majorHAnsi" w:hAnsiTheme="majorHAnsi"/>
          <w:b/>
        </w:rPr>
      </w:pPr>
    </w:p>
    <w:p w:rsidR="00F842D6" w:rsidRPr="000E65C1" w:rsidRDefault="00F842D6" w:rsidP="00EC5FCF">
      <w:pPr>
        <w:ind w:right="-874"/>
        <w:jc w:val="both"/>
        <w:rPr>
          <w:rFonts w:asciiTheme="majorHAnsi" w:hAnsiTheme="majorHAnsi"/>
          <w:b/>
        </w:rPr>
      </w:pPr>
    </w:p>
    <w:p w:rsidR="00EC5FCF" w:rsidRPr="000E65C1" w:rsidRDefault="00EC5FCF" w:rsidP="00431D49">
      <w:pPr>
        <w:spacing w:line="276" w:lineRule="auto"/>
        <w:ind w:right="-907" w:firstLine="720"/>
        <w:jc w:val="both"/>
        <w:rPr>
          <w:rFonts w:ascii="Cambria" w:hAnsi="Cambria"/>
        </w:rPr>
      </w:pPr>
      <w:r w:rsidRPr="000E65C1">
        <w:rPr>
          <w:rFonts w:ascii="Cambria" w:hAnsi="Cambria"/>
        </w:rPr>
        <w:t xml:space="preserve">Sagatavots un 2016.gada novembra domes sēdē apstiprināts  Ikgadējais pārskats par Kokneses novada ilgtspējīgas attīstības stratēģijas 2013.-2037.gadam un attīstības programmas 2013.-2019.gadam īstenošanu 2015. gadā. (Pārskats pieejams šeit - </w:t>
      </w:r>
      <w:hyperlink r:id="rId23" w:history="1">
        <w:r w:rsidRPr="000E65C1">
          <w:rPr>
            <w:rStyle w:val="Hipersaite"/>
            <w:rFonts w:ascii="Cambria" w:hAnsi="Cambria"/>
            <w:color w:val="auto"/>
          </w:rPr>
          <w:t>http://www.koknese.lv/?s=115</w:t>
        </w:r>
      </w:hyperlink>
      <w:r w:rsidRPr="000E65C1">
        <w:rPr>
          <w:rFonts w:ascii="Cambria" w:hAnsi="Cambria"/>
        </w:rPr>
        <w:t xml:space="preserve"> )</w:t>
      </w:r>
    </w:p>
    <w:p w:rsidR="00EC5FCF" w:rsidRPr="000E65C1" w:rsidRDefault="00EC5FCF" w:rsidP="00431D49">
      <w:pPr>
        <w:spacing w:line="276" w:lineRule="auto"/>
        <w:ind w:right="-907" w:firstLine="720"/>
        <w:jc w:val="both"/>
        <w:rPr>
          <w:rFonts w:ascii="Cambria" w:hAnsi="Cambria"/>
        </w:rPr>
      </w:pPr>
      <w:r w:rsidRPr="000E65C1">
        <w:rPr>
          <w:rFonts w:ascii="Cambria" w:hAnsi="Cambria"/>
        </w:rPr>
        <w:t>Pašvaldības aģentūras „Kokneses tūrisma centrs” darbinieki regulāri apkopo un analizē informāciju par tūristu  plūsmu novadā.</w:t>
      </w:r>
    </w:p>
    <w:p w:rsidR="00EC5FCF" w:rsidRPr="000E65C1" w:rsidRDefault="00EC5FCF" w:rsidP="00431D49">
      <w:pPr>
        <w:spacing w:line="276" w:lineRule="auto"/>
        <w:ind w:right="-907" w:firstLine="720"/>
        <w:jc w:val="both"/>
        <w:rPr>
          <w:rFonts w:ascii="Cambria" w:hAnsi="Cambria"/>
        </w:rPr>
      </w:pPr>
      <w:r w:rsidRPr="000E65C1">
        <w:rPr>
          <w:rFonts w:ascii="Cambria" w:hAnsi="Cambria"/>
        </w:rPr>
        <w:t>Kokneses novada dome 2016.gada maijā un jūnijā organizēja novada iedzīvotāju aptauju par pašvaldības darbu, sniegto pakalpojumu kvalitātes un pieejamības novērtējumu, par ieteikumiem pašvaldības darba uzlabošanā, novada svētku organizēšanā u.c. Kopā tika saņemtas 122 elektroniski aizpildītas anketas un 69 anketas papīra formā aptauju kastītēs.</w:t>
      </w:r>
    </w:p>
    <w:p w:rsidR="00EC5FCF" w:rsidRPr="000E65C1" w:rsidRDefault="00EC5FCF" w:rsidP="00431D49">
      <w:pPr>
        <w:spacing w:line="276" w:lineRule="auto"/>
        <w:ind w:right="-907" w:firstLine="720"/>
        <w:jc w:val="both"/>
        <w:rPr>
          <w:rFonts w:ascii="Cambria" w:hAnsi="Cambria"/>
        </w:rPr>
      </w:pPr>
      <w:r w:rsidRPr="000E65C1">
        <w:rPr>
          <w:rFonts w:ascii="Cambria" w:hAnsi="Cambria"/>
        </w:rPr>
        <w:t>Novada iedzīvotāji pašvaldības darbu pēdējos divos gados novērtējuši ar vērtējumu 6,45 balles no 10 iespējamām.</w:t>
      </w:r>
    </w:p>
    <w:p w:rsidR="00EC5FCF" w:rsidRPr="000E65C1" w:rsidRDefault="00EC5FCF" w:rsidP="00431D49">
      <w:pPr>
        <w:spacing w:line="276" w:lineRule="auto"/>
        <w:ind w:right="-907"/>
        <w:jc w:val="both"/>
        <w:rPr>
          <w:rFonts w:ascii="Cambria" w:hAnsi="Cambria"/>
        </w:rPr>
      </w:pPr>
      <w:r w:rsidRPr="000E65C1">
        <w:rPr>
          <w:rFonts w:ascii="Cambria" w:hAnsi="Cambria"/>
        </w:rPr>
        <w:t>Par pašvaldības darbu:</w:t>
      </w:r>
    </w:p>
    <w:p w:rsidR="00EC5FCF" w:rsidRPr="000E65C1" w:rsidRDefault="00EC5FCF" w:rsidP="00431D49">
      <w:pPr>
        <w:spacing w:line="276" w:lineRule="auto"/>
        <w:ind w:right="-907" w:firstLine="720"/>
        <w:jc w:val="both"/>
        <w:rPr>
          <w:rFonts w:ascii="Cambria" w:hAnsi="Cambria"/>
        </w:rPr>
      </w:pPr>
      <w:r w:rsidRPr="000E65C1">
        <w:rPr>
          <w:rFonts w:ascii="Cambria" w:hAnsi="Cambria"/>
        </w:rPr>
        <w:t>~60% visu pagastu iedzīvotāji ir apmierināti vai daļēji apmierināti ar novada priekšsēdētāja pieejamību un komunikāciju ar iedzīvotājiem.</w:t>
      </w:r>
    </w:p>
    <w:p w:rsidR="00EC5FCF" w:rsidRPr="000E65C1" w:rsidRDefault="00EC5FCF" w:rsidP="00431D49">
      <w:pPr>
        <w:spacing w:line="276" w:lineRule="auto"/>
        <w:ind w:right="-907" w:firstLine="720"/>
        <w:jc w:val="both"/>
        <w:rPr>
          <w:rFonts w:ascii="Cambria" w:hAnsi="Cambria"/>
        </w:rPr>
      </w:pPr>
      <w:r w:rsidRPr="000E65C1">
        <w:rPr>
          <w:rFonts w:ascii="Cambria" w:hAnsi="Cambria"/>
        </w:rPr>
        <w:t>~ 60% Bebru un Iršu pagasta iedzīvotāji ir apmierināti vai daļēji apmierināti ar pagasta pārvaldes vadītāja pieejamību un komunikāciju ar iedzīvotājiem.</w:t>
      </w:r>
    </w:p>
    <w:p w:rsidR="00EC5FCF" w:rsidRPr="000E65C1" w:rsidRDefault="00EC5FCF" w:rsidP="00431D49">
      <w:pPr>
        <w:spacing w:line="276" w:lineRule="auto"/>
        <w:ind w:right="-907" w:firstLine="720"/>
        <w:jc w:val="both"/>
        <w:rPr>
          <w:rFonts w:ascii="Cambria" w:hAnsi="Cambria"/>
        </w:rPr>
      </w:pPr>
      <w:r w:rsidRPr="000E65C1">
        <w:rPr>
          <w:rFonts w:ascii="Cambria" w:hAnsi="Cambria"/>
        </w:rPr>
        <w:t>Novada iedzīvotāji ir mazāk apmierināti ar pašvaldības sadarbību ar iedzīvotājiem un termiņiem, kādos iespējams atrisināt problēmsituācijas.</w:t>
      </w:r>
    </w:p>
    <w:p w:rsidR="00EC5FCF" w:rsidRPr="000E65C1" w:rsidRDefault="00EC5FCF" w:rsidP="00431D49">
      <w:pPr>
        <w:spacing w:line="276" w:lineRule="auto"/>
        <w:ind w:right="-907" w:firstLine="720"/>
        <w:jc w:val="both"/>
        <w:rPr>
          <w:rFonts w:ascii="Cambria" w:hAnsi="Cambria"/>
        </w:rPr>
      </w:pPr>
      <w:r w:rsidRPr="000E65C1">
        <w:rPr>
          <w:rFonts w:ascii="Cambria" w:hAnsi="Cambria"/>
        </w:rPr>
        <w:t>Diagrammās apkopota informācija par novada iedzīvotāju apmierinātību un neapmierinātību ar novadā esošajiem pakalpojumiem un jomām. Apkopoto informāciju ir būtiski ņemt vērā visām novada iestādēm, lai uzlabotu pakalpojumu kvalitāti, pieejamību un risinātu aktuālākos iedzīvotāju jautājumus un problēmas.</w:t>
      </w:r>
    </w:p>
    <w:p w:rsidR="00C84A1C" w:rsidRPr="000E65C1" w:rsidRDefault="00C84A1C" w:rsidP="00431D49">
      <w:pPr>
        <w:spacing w:line="276" w:lineRule="auto"/>
        <w:jc w:val="center"/>
        <w:rPr>
          <w:rFonts w:ascii="Cambria" w:hAnsi="Cambria"/>
        </w:rPr>
      </w:pPr>
    </w:p>
    <w:p w:rsidR="00EC5FCF" w:rsidRPr="000E65C1" w:rsidRDefault="00EC5FCF" w:rsidP="00431D49">
      <w:pPr>
        <w:spacing w:line="276" w:lineRule="auto"/>
        <w:jc w:val="center"/>
        <w:rPr>
          <w:rFonts w:ascii="Cambria" w:hAnsi="Cambria"/>
        </w:rPr>
      </w:pPr>
    </w:p>
    <w:p w:rsidR="00EC5FCF" w:rsidRPr="000E65C1" w:rsidRDefault="00EC5FCF" w:rsidP="00431D49">
      <w:pPr>
        <w:spacing w:line="276" w:lineRule="auto"/>
        <w:jc w:val="center"/>
        <w:rPr>
          <w:rFonts w:ascii="Cambria" w:hAnsi="Cambria"/>
        </w:rPr>
      </w:pPr>
    </w:p>
    <w:p w:rsidR="00EC5FCF" w:rsidRPr="000E65C1" w:rsidRDefault="00EC5FCF" w:rsidP="00431D49">
      <w:pPr>
        <w:spacing w:line="276" w:lineRule="auto"/>
        <w:jc w:val="center"/>
        <w:rPr>
          <w:rFonts w:ascii="Cambria" w:hAnsi="Cambria"/>
        </w:rPr>
      </w:pPr>
    </w:p>
    <w:p w:rsidR="00EC5FCF" w:rsidRPr="000E65C1" w:rsidRDefault="00EC5FCF" w:rsidP="00431D49">
      <w:pPr>
        <w:spacing w:line="276" w:lineRule="auto"/>
        <w:jc w:val="center"/>
        <w:rPr>
          <w:rFonts w:ascii="Cambria" w:hAnsi="Cambria"/>
        </w:rPr>
      </w:pPr>
    </w:p>
    <w:p w:rsidR="00EC5FCF" w:rsidRPr="000E65C1" w:rsidRDefault="00EC5FCF" w:rsidP="00431D49">
      <w:pPr>
        <w:spacing w:line="276" w:lineRule="auto"/>
        <w:jc w:val="center"/>
        <w:rPr>
          <w:rFonts w:ascii="Cambria" w:hAnsi="Cambria"/>
        </w:rPr>
      </w:pPr>
    </w:p>
    <w:p w:rsidR="00EC5FCF" w:rsidRPr="000E65C1" w:rsidRDefault="00EC5FCF" w:rsidP="00431D49">
      <w:pPr>
        <w:spacing w:line="276" w:lineRule="auto"/>
        <w:jc w:val="center"/>
        <w:rPr>
          <w:rFonts w:ascii="Cambria" w:hAnsi="Cambria"/>
        </w:rPr>
      </w:pPr>
    </w:p>
    <w:p w:rsidR="00EC5FCF" w:rsidRPr="000E65C1" w:rsidRDefault="00EC5FCF" w:rsidP="00D27A5E">
      <w:pPr>
        <w:jc w:val="center"/>
        <w:rPr>
          <w:rFonts w:ascii="Cambria" w:hAnsi="Cambria"/>
        </w:rPr>
      </w:pPr>
    </w:p>
    <w:p w:rsidR="00EC5FCF" w:rsidRPr="000E65C1" w:rsidRDefault="00EC5FCF" w:rsidP="00D27A5E">
      <w:pPr>
        <w:jc w:val="center"/>
        <w:rPr>
          <w:rFonts w:ascii="Cambria" w:hAnsi="Cambria"/>
        </w:rPr>
      </w:pPr>
    </w:p>
    <w:p w:rsidR="00EC5FCF" w:rsidRPr="000E65C1" w:rsidRDefault="00EC5FCF" w:rsidP="00D27A5E">
      <w:pPr>
        <w:jc w:val="center"/>
        <w:rPr>
          <w:rFonts w:ascii="Cambria" w:hAnsi="Cambria"/>
        </w:rPr>
      </w:pPr>
      <w:r w:rsidRPr="000E65C1">
        <w:rPr>
          <w:rFonts w:asciiTheme="majorHAnsi" w:hAnsiTheme="majorHAnsi"/>
          <w:noProof/>
        </w:rPr>
        <w:lastRenderedPageBreak/>
        <w:drawing>
          <wp:anchor distT="0" distB="0" distL="114300" distR="114300" simplePos="0" relativeHeight="251660288" behindDoc="0" locked="0" layoutInCell="1" allowOverlap="1" wp14:anchorId="7C27DCC2" wp14:editId="204CEECC">
            <wp:simplePos x="0" y="0"/>
            <wp:positionH relativeFrom="page">
              <wp:posOffset>628650</wp:posOffset>
            </wp:positionH>
            <wp:positionV relativeFrom="paragraph">
              <wp:posOffset>179705</wp:posOffset>
            </wp:positionV>
            <wp:extent cx="6517640" cy="4059555"/>
            <wp:effectExtent l="0" t="0" r="0" b="0"/>
            <wp:wrapSquare wrapText="bothSides"/>
            <wp:docPr id="17" name="Picture 2" descr="1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jpeg"/>
                    <pic:cNvPicPr>
                      <a:picLocks noChangeAspect="1" noChangeArrowheads="1"/>
                    </pic:cNvPicPr>
                  </pic:nvPicPr>
                  <pic:blipFill>
                    <a:blip r:embed="rId24" cstate="print"/>
                    <a:srcRect/>
                    <a:stretch>
                      <a:fillRect/>
                    </a:stretch>
                  </pic:blipFill>
                  <pic:spPr bwMode="auto">
                    <a:xfrm>
                      <a:off x="0" y="0"/>
                      <a:ext cx="6517640" cy="4059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C5FCF" w:rsidRPr="000E65C1" w:rsidRDefault="00EC5FCF" w:rsidP="00EC5FCF">
      <w:pPr>
        <w:rPr>
          <w:rFonts w:ascii="Cambria" w:hAnsi="Cambria"/>
        </w:rPr>
      </w:pPr>
    </w:p>
    <w:p w:rsidR="00EC5FCF" w:rsidRPr="000E65C1" w:rsidRDefault="00EC5FCF" w:rsidP="00EC5FCF">
      <w:pPr>
        <w:rPr>
          <w:rFonts w:ascii="Cambria" w:hAnsi="Cambria"/>
        </w:rPr>
      </w:pPr>
    </w:p>
    <w:p w:rsidR="00EC5FCF" w:rsidRPr="000E65C1" w:rsidRDefault="00EC5FCF" w:rsidP="00EC5FCF">
      <w:pPr>
        <w:ind w:right="-907" w:firstLine="720"/>
        <w:jc w:val="both"/>
        <w:rPr>
          <w:rFonts w:ascii="Cambria" w:hAnsi="Cambria"/>
        </w:rPr>
      </w:pPr>
      <w:r w:rsidRPr="000E65C1">
        <w:rPr>
          <w:rFonts w:ascii="Cambria" w:hAnsi="Cambria"/>
          <w:noProof/>
        </w:rPr>
        <w:drawing>
          <wp:anchor distT="0" distB="0" distL="114300" distR="114300" simplePos="0" relativeHeight="251662336" behindDoc="1" locked="0" layoutInCell="1" allowOverlap="1" wp14:anchorId="42DF1B44" wp14:editId="0425DC52">
            <wp:simplePos x="0" y="0"/>
            <wp:positionH relativeFrom="column">
              <wp:posOffset>-565150</wp:posOffset>
            </wp:positionH>
            <wp:positionV relativeFrom="paragraph">
              <wp:posOffset>535305</wp:posOffset>
            </wp:positionV>
            <wp:extent cx="6583680" cy="3540125"/>
            <wp:effectExtent l="0" t="0" r="7620" b="3175"/>
            <wp:wrapTight wrapText="bothSides">
              <wp:wrapPolygon edited="0">
                <wp:start x="0" y="0"/>
                <wp:lineTo x="0" y="21503"/>
                <wp:lineTo x="21563" y="21503"/>
                <wp:lineTo x="21563" y="0"/>
                <wp:lineTo x="0" y="0"/>
              </wp:wrapPolygon>
            </wp:wrapTight>
            <wp:docPr id="19" name="Picture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25" cstate="print"/>
                    <a:srcRect/>
                    <a:stretch>
                      <a:fillRect/>
                    </a:stretch>
                  </pic:blipFill>
                  <pic:spPr bwMode="auto">
                    <a:xfrm>
                      <a:off x="0" y="0"/>
                      <a:ext cx="6583680" cy="3540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E65C1">
        <w:rPr>
          <w:rFonts w:ascii="Cambria" w:hAnsi="Cambria"/>
        </w:rPr>
        <w:t>Domājot par novada turpmāko attīstību, ar aptaujas anketas palīdzību aktuāli bija uzzināt iedzīvotāju viedokli par to, ko nepieciešams attīstīt turpmākajos trīs gados.</w:t>
      </w:r>
    </w:p>
    <w:p w:rsidR="00431D49" w:rsidRPr="000E65C1" w:rsidRDefault="00431D49" w:rsidP="00431D49">
      <w:pPr>
        <w:tabs>
          <w:tab w:val="left" w:pos="567"/>
        </w:tabs>
        <w:ind w:right="-907"/>
        <w:jc w:val="both"/>
        <w:rPr>
          <w:rFonts w:ascii="Cambria" w:hAnsi="Cambria"/>
          <w:b/>
        </w:rPr>
      </w:pPr>
      <w:r w:rsidRPr="000E65C1">
        <w:rPr>
          <w:rFonts w:ascii="Cambria" w:hAnsi="Cambria"/>
        </w:rPr>
        <w:lastRenderedPageBreak/>
        <w:t>Arī pašvaldības aģentūras „Kokneses Sporta centrs”  veic savu klientu anketēšanu, lai noskaidrotu viņu viedokli  par sniegtajiem pakalpojumiem un uzlabotu to kvalitāti.</w:t>
      </w:r>
      <w:r w:rsidRPr="000E65C1">
        <w:rPr>
          <w:rFonts w:ascii="Cambria" w:hAnsi="Cambria"/>
          <w:b/>
        </w:rPr>
        <w:t xml:space="preserve"> </w:t>
      </w:r>
    </w:p>
    <w:p w:rsidR="00431D49" w:rsidRPr="000E65C1" w:rsidRDefault="00431D49" w:rsidP="00431D49">
      <w:pPr>
        <w:autoSpaceDE w:val="0"/>
        <w:autoSpaceDN w:val="0"/>
        <w:adjustRightInd w:val="0"/>
        <w:ind w:right="-907" w:firstLine="720"/>
        <w:jc w:val="both"/>
        <w:rPr>
          <w:rFonts w:ascii="Cambria" w:hAnsi="Cambria" w:cs="TimesNewRomanPSMT"/>
        </w:rPr>
      </w:pPr>
      <w:r w:rsidRPr="000E65C1">
        <w:rPr>
          <w:rFonts w:ascii="Cambria" w:hAnsi="Cambria" w:cs="TimesNewRomanPSMT"/>
        </w:rPr>
        <w:t xml:space="preserve">Novada iedzīvotāji regulāri tiek informēti par novada budžeta plānošanu un izpildi, sociālās palīdzības saņemšanas iespējām, par pilsētvides un lauku teritoriju sakārtošanu, jaunajiem novada attīstības projektiem un būvniecības iecerēm, kā arī nozīmīgiem investīciju un kultūras projektiem. Pašvaldības aktualitātes un spilgtākie notikumi regulāri tika atspoguļoti laikrakstā „ Kokneses Novada Vēstis”, kā arī pašvaldības interneta mājas lapā </w:t>
      </w:r>
      <w:hyperlink r:id="rId26" w:history="1">
        <w:r w:rsidRPr="000E65C1">
          <w:rPr>
            <w:rStyle w:val="Hipersaite"/>
            <w:rFonts w:ascii="Cambria" w:eastAsiaTheme="majorEastAsia" w:hAnsi="Cambria" w:cs="TimesNewRomanPSMT"/>
            <w:color w:val="auto"/>
          </w:rPr>
          <w:t>www.koknese.lv</w:t>
        </w:r>
      </w:hyperlink>
      <w:r w:rsidRPr="000E65C1">
        <w:rPr>
          <w:rFonts w:ascii="Cambria" w:hAnsi="Cambria" w:cs="TimesNewRomanPSMT"/>
        </w:rPr>
        <w:t xml:space="preserve">. </w:t>
      </w:r>
    </w:p>
    <w:p w:rsidR="00EC5FCF" w:rsidRPr="000E65C1" w:rsidRDefault="00EC5FCF" w:rsidP="00EC5FCF">
      <w:pPr>
        <w:jc w:val="center"/>
        <w:rPr>
          <w:rFonts w:ascii="Cambria" w:hAnsi="Cambria"/>
        </w:rPr>
      </w:pPr>
    </w:p>
    <w:p w:rsidR="00EC5FCF" w:rsidRPr="000E65C1" w:rsidRDefault="00EC5FCF"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EC5FCF">
      <w:pPr>
        <w:rPr>
          <w:rFonts w:ascii="Cambria" w:hAnsi="Cambria"/>
        </w:rPr>
      </w:pPr>
    </w:p>
    <w:p w:rsidR="00431D49" w:rsidRPr="000E65C1" w:rsidRDefault="00431D49" w:rsidP="00431D49">
      <w:pPr>
        <w:tabs>
          <w:tab w:val="num" w:pos="480"/>
        </w:tabs>
        <w:autoSpaceDE w:val="0"/>
        <w:autoSpaceDN w:val="0"/>
        <w:adjustRightInd w:val="0"/>
        <w:spacing w:before="120"/>
        <w:ind w:right="-874"/>
        <w:jc w:val="center"/>
        <w:rPr>
          <w:rFonts w:ascii="Cambria" w:hAnsi="Cambria"/>
          <w:b/>
          <w:sz w:val="28"/>
          <w:szCs w:val="28"/>
        </w:rPr>
      </w:pPr>
      <w:r w:rsidRPr="000E65C1">
        <w:rPr>
          <w:rFonts w:asciiTheme="majorHAnsi" w:hAnsiTheme="majorHAnsi"/>
          <w:b/>
          <w:sz w:val="28"/>
          <w:szCs w:val="28"/>
        </w:rPr>
        <w:lastRenderedPageBreak/>
        <w:t xml:space="preserve">6.  </w:t>
      </w:r>
      <w:r w:rsidRPr="000E65C1">
        <w:rPr>
          <w:rFonts w:ascii="Cambria" w:hAnsi="Cambria"/>
          <w:b/>
          <w:sz w:val="28"/>
          <w:szCs w:val="28"/>
        </w:rPr>
        <w:t>ZVĒRINĀTA REVIDENTA ATZINUMS  PAR PAŠVALDĪBAS SAIMNIECISKO DARBĪBU, KĀ ARĪ PAŠVALDĪBAS  IEPRIEKŠĒJĀ GADA  SAIMNIECISKO PĀRSKATU</w:t>
      </w:r>
    </w:p>
    <w:p w:rsidR="00EC5FCF" w:rsidRPr="000E65C1" w:rsidRDefault="00EC5FCF" w:rsidP="00EC5FCF">
      <w:pPr>
        <w:rPr>
          <w:rFonts w:ascii="Cambria" w:hAnsi="Cambria"/>
        </w:rPr>
      </w:pPr>
    </w:p>
    <w:p w:rsidR="00592DA4" w:rsidRPr="000E65C1" w:rsidRDefault="000E65C1" w:rsidP="00EC5FCF">
      <w:pPr>
        <w:rPr>
          <w:rFonts w:ascii="Cambria" w:hAnsi="Cambria"/>
        </w:rPr>
      </w:pPr>
      <w:r w:rsidRPr="000E65C1">
        <w:rPr>
          <w:noProof/>
        </w:rPr>
        <w:drawing>
          <wp:inline distT="0" distB="0" distL="0" distR="0" wp14:anchorId="672E734B" wp14:editId="76AE4AC0">
            <wp:extent cx="5829935" cy="7717536"/>
            <wp:effectExtent l="0" t="0" r="0" b="0"/>
            <wp:docPr id="25" name="Attēls 25"/>
            <wp:cNvGraphicFramePr/>
            <a:graphic xmlns:a="http://schemas.openxmlformats.org/drawingml/2006/main">
              <a:graphicData uri="http://schemas.openxmlformats.org/drawingml/2006/picture">
                <pic:pic xmlns:pic="http://schemas.openxmlformats.org/drawingml/2006/picture">
                  <pic:nvPicPr>
                    <pic:cNvPr id="1" name="Attēls 1"/>
                    <pic:cNvPicPr/>
                  </pic:nvPicPr>
                  <pic:blipFill rotWithShape="1">
                    <a:blip r:embed="rId27">
                      <a:extLst>
                        <a:ext uri="{28A0092B-C50C-407E-A947-70E740481C1C}">
                          <a14:useLocalDpi xmlns:a14="http://schemas.microsoft.com/office/drawing/2010/main" val="0"/>
                        </a:ext>
                      </a:extLst>
                    </a:blip>
                    <a:srcRect b="16061"/>
                    <a:stretch/>
                  </pic:blipFill>
                  <pic:spPr bwMode="auto">
                    <a:xfrm>
                      <a:off x="0" y="0"/>
                      <a:ext cx="5833762" cy="7722602"/>
                    </a:xfrm>
                    <a:prstGeom prst="rect">
                      <a:avLst/>
                    </a:prstGeom>
                    <a:noFill/>
                    <a:ln>
                      <a:noFill/>
                    </a:ln>
                    <a:extLst>
                      <a:ext uri="{53640926-AAD7-44D8-BBD7-CCE9431645EC}">
                        <a14:shadowObscured xmlns:a14="http://schemas.microsoft.com/office/drawing/2010/main"/>
                      </a:ext>
                    </a:extLst>
                  </pic:spPr>
                </pic:pic>
              </a:graphicData>
            </a:graphic>
          </wp:inline>
        </w:drawing>
      </w:r>
    </w:p>
    <w:p w:rsidR="00592DA4" w:rsidRDefault="00592DA4" w:rsidP="00EC5FCF">
      <w:pPr>
        <w:rPr>
          <w:rFonts w:ascii="Cambria" w:hAnsi="Cambria"/>
        </w:rPr>
      </w:pPr>
    </w:p>
    <w:p w:rsidR="00891D2F" w:rsidRDefault="00891D2F" w:rsidP="00EC5FCF">
      <w:pPr>
        <w:rPr>
          <w:rFonts w:ascii="Cambria" w:hAnsi="Cambria"/>
        </w:rPr>
      </w:pPr>
    </w:p>
    <w:p w:rsidR="00891D2F" w:rsidRPr="000E65C1" w:rsidRDefault="00891D2F" w:rsidP="00EC5FCF">
      <w:pPr>
        <w:rPr>
          <w:rFonts w:ascii="Cambria" w:hAnsi="Cambria"/>
        </w:rPr>
      </w:pPr>
      <w:r>
        <w:rPr>
          <w:noProof/>
        </w:rPr>
        <w:drawing>
          <wp:inline distT="0" distB="0" distL="0" distR="0" wp14:anchorId="19C1BF0D" wp14:editId="03C9763C">
            <wp:extent cx="5874106" cy="8046720"/>
            <wp:effectExtent l="0" t="0" r="0" b="0"/>
            <wp:docPr id="26" name="Attēls 26"/>
            <wp:cNvGraphicFramePr/>
            <a:graphic xmlns:a="http://schemas.openxmlformats.org/drawingml/2006/main">
              <a:graphicData uri="http://schemas.openxmlformats.org/drawingml/2006/picture">
                <pic:pic xmlns:pic="http://schemas.openxmlformats.org/drawingml/2006/picture">
                  <pic:nvPicPr>
                    <pic:cNvPr id="2" name="Attēls 2"/>
                    <pic:cNvPicPr/>
                  </pic:nvPicPr>
                  <pic:blipFill rotWithShape="1">
                    <a:blip r:embed="rId28">
                      <a:extLst>
                        <a:ext uri="{28A0092B-C50C-407E-A947-70E740481C1C}">
                          <a14:useLocalDpi xmlns:a14="http://schemas.microsoft.com/office/drawing/2010/main" val="0"/>
                        </a:ext>
                      </a:extLst>
                    </a:blip>
                    <a:srcRect b="6765"/>
                    <a:stretch/>
                  </pic:blipFill>
                  <pic:spPr bwMode="auto">
                    <a:xfrm>
                      <a:off x="0" y="0"/>
                      <a:ext cx="5880245" cy="8055130"/>
                    </a:xfrm>
                    <a:prstGeom prst="rect">
                      <a:avLst/>
                    </a:prstGeom>
                    <a:noFill/>
                    <a:ln>
                      <a:noFill/>
                    </a:ln>
                    <a:extLst>
                      <a:ext uri="{53640926-AAD7-44D8-BBD7-CCE9431645EC}">
                        <a14:shadowObscured xmlns:a14="http://schemas.microsoft.com/office/drawing/2010/main"/>
                      </a:ext>
                    </a:extLst>
                  </pic:spPr>
                </pic:pic>
              </a:graphicData>
            </a:graphic>
          </wp:inline>
        </w:drawing>
      </w: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891D2F" w:rsidP="00EC5FCF">
      <w:pPr>
        <w:rPr>
          <w:rFonts w:ascii="Cambria" w:hAnsi="Cambria"/>
        </w:rPr>
      </w:pPr>
      <w:r>
        <w:rPr>
          <w:noProof/>
        </w:rPr>
        <w:drawing>
          <wp:inline distT="0" distB="0" distL="0" distR="0" wp14:anchorId="2C86FF97" wp14:editId="01DDE848">
            <wp:extent cx="5822315" cy="5691225"/>
            <wp:effectExtent l="0" t="0" r="6985" b="5080"/>
            <wp:docPr id="27" name="Attēls 27"/>
            <wp:cNvGraphicFramePr/>
            <a:graphic xmlns:a="http://schemas.openxmlformats.org/drawingml/2006/main">
              <a:graphicData uri="http://schemas.openxmlformats.org/drawingml/2006/picture">
                <pic:pic xmlns:pic="http://schemas.openxmlformats.org/drawingml/2006/picture">
                  <pic:nvPicPr>
                    <pic:cNvPr id="3" name="Attēls 3"/>
                    <pic:cNvPicPr/>
                  </pic:nvPicPr>
                  <pic:blipFill rotWithShape="1">
                    <a:blip r:embed="rId29">
                      <a:extLst>
                        <a:ext uri="{28A0092B-C50C-407E-A947-70E740481C1C}">
                          <a14:useLocalDpi xmlns:a14="http://schemas.microsoft.com/office/drawing/2010/main" val="0"/>
                        </a:ext>
                      </a:extLst>
                    </a:blip>
                    <a:srcRect b="38249"/>
                    <a:stretch/>
                  </pic:blipFill>
                  <pic:spPr bwMode="auto">
                    <a:xfrm>
                      <a:off x="0" y="0"/>
                      <a:ext cx="5838155" cy="5706708"/>
                    </a:xfrm>
                    <a:prstGeom prst="rect">
                      <a:avLst/>
                    </a:prstGeom>
                    <a:noFill/>
                    <a:ln>
                      <a:noFill/>
                    </a:ln>
                    <a:extLst>
                      <a:ext uri="{53640926-AAD7-44D8-BBD7-CCE9431645EC}">
                        <a14:shadowObscured xmlns:a14="http://schemas.microsoft.com/office/drawing/2010/main"/>
                      </a:ext>
                    </a:extLst>
                  </pic:spPr>
                </pic:pic>
              </a:graphicData>
            </a:graphic>
          </wp:inline>
        </w:drawing>
      </w: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EC5FCF">
      <w:pPr>
        <w:rPr>
          <w:rFonts w:ascii="Cambria" w:hAnsi="Cambria"/>
        </w:rPr>
      </w:pPr>
    </w:p>
    <w:p w:rsidR="00592DA4" w:rsidRPr="000E65C1" w:rsidRDefault="00592DA4" w:rsidP="00592DA4">
      <w:pPr>
        <w:ind w:right="-874"/>
        <w:jc w:val="center"/>
        <w:rPr>
          <w:rFonts w:ascii="Cambria" w:hAnsi="Cambria"/>
          <w:b/>
          <w:sz w:val="28"/>
          <w:szCs w:val="28"/>
        </w:rPr>
      </w:pPr>
      <w:r w:rsidRPr="000E65C1">
        <w:rPr>
          <w:rFonts w:ascii="Cambria" w:hAnsi="Cambria"/>
          <w:b/>
          <w:sz w:val="28"/>
          <w:szCs w:val="28"/>
        </w:rPr>
        <w:t>7. KOKNESES NOVADA DOMES LĒMUMS PAR IEPRIEKŠĒJĀ SAIMNIECISKĀ GADA PĀRSKATU</w:t>
      </w:r>
    </w:p>
    <w:p w:rsidR="00592DA4" w:rsidRPr="000E65C1" w:rsidRDefault="00592DA4" w:rsidP="00EC5FCF">
      <w:pPr>
        <w:rPr>
          <w:rFonts w:ascii="Cambria" w:hAnsi="Cambria"/>
        </w:rPr>
      </w:pPr>
    </w:p>
    <w:p w:rsidR="00C331A9" w:rsidRPr="000E65C1" w:rsidRDefault="00C331A9" w:rsidP="004D0DCD">
      <w:pPr>
        <w:jc w:val="center"/>
        <w:rPr>
          <w:rFonts w:ascii="Cambria" w:hAnsi="Cambria"/>
        </w:rPr>
      </w:pPr>
    </w:p>
    <w:p w:rsidR="00C331A9" w:rsidRPr="000E65C1" w:rsidRDefault="00C331A9" w:rsidP="00EC5FCF">
      <w:pPr>
        <w:rPr>
          <w:rFonts w:ascii="Cambria" w:hAnsi="Cambria"/>
        </w:rPr>
      </w:pPr>
    </w:p>
    <w:p w:rsidR="00C331A9" w:rsidRPr="000E65C1" w:rsidRDefault="0095476E" w:rsidP="00EC5FCF">
      <w:pPr>
        <w:rPr>
          <w:rFonts w:ascii="Cambria" w:hAnsi="Cambria"/>
        </w:rPr>
      </w:pPr>
      <w:r w:rsidRPr="00B5427E">
        <w:rPr>
          <w:noProof/>
        </w:rPr>
        <w:drawing>
          <wp:anchor distT="0" distB="0" distL="114300" distR="114300" simplePos="0" relativeHeight="251664384" behindDoc="1" locked="1" layoutInCell="1" allowOverlap="1" wp14:anchorId="21BA1B68" wp14:editId="7BBA2358">
            <wp:simplePos x="0" y="0"/>
            <wp:positionH relativeFrom="margin">
              <wp:posOffset>-2203450</wp:posOffset>
            </wp:positionH>
            <wp:positionV relativeFrom="page">
              <wp:posOffset>1096645</wp:posOffset>
            </wp:positionV>
            <wp:extent cx="9674860" cy="1565275"/>
            <wp:effectExtent l="0" t="0" r="2540" b="0"/>
            <wp:wrapNone/>
            <wp:docPr id="28" name="Picture 2" descr="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1"/>
                    <pic:cNvPicPr>
                      <a:picLocks noChangeAspect="1" noChangeArrowheads="1"/>
                    </pic:cNvPicPr>
                  </pic:nvPicPr>
                  <pic:blipFill>
                    <a:blip r:embed="rId30" cstate="print"/>
                    <a:srcRect b="86472"/>
                    <a:stretch>
                      <a:fillRect/>
                    </a:stretch>
                  </pic:blipFill>
                  <pic:spPr bwMode="auto">
                    <a:xfrm>
                      <a:off x="0" y="0"/>
                      <a:ext cx="9674860" cy="1565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331A9" w:rsidRPr="000E65C1" w:rsidRDefault="00C331A9" w:rsidP="00C331A9">
      <w:pPr>
        <w:jc w:val="center"/>
        <w:rPr>
          <w:rFonts w:ascii="Cambria" w:hAnsi="Cambria"/>
        </w:rPr>
      </w:pPr>
    </w:p>
    <w:p w:rsidR="00C331A9" w:rsidRPr="000E65C1" w:rsidRDefault="00C331A9" w:rsidP="00EC5FCF">
      <w:pPr>
        <w:rPr>
          <w:rFonts w:ascii="Cambria" w:hAnsi="Cambria"/>
        </w:rPr>
      </w:pPr>
    </w:p>
    <w:p w:rsidR="00C331A9" w:rsidRPr="000E65C1" w:rsidRDefault="00C331A9" w:rsidP="00EC5FCF">
      <w:pPr>
        <w:rPr>
          <w:rFonts w:ascii="Cambria" w:hAnsi="Cambria"/>
        </w:rPr>
      </w:pPr>
    </w:p>
    <w:p w:rsidR="00C331A9" w:rsidRPr="000E65C1" w:rsidRDefault="00C331A9" w:rsidP="00C331A9">
      <w:pPr>
        <w:ind w:left="-1701"/>
        <w:rPr>
          <w:rFonts w:ascii="Cambria" w:hAnsi="Cambria"/>
        </w:rPr>
      </w:pPr>
      <w:bookmarkStart w:id="3" w:name="_Hlk481057325"/>
      <w:bookmarkEnd w:id="3"/>
    </w:p>
    <w:p w:rsidR="00C331A9" w:rsidRPr="000E65C1" w:rsidRDefault="00C331A9" w:rsidP="00C331A9">
      <w:pPr>
        <w:tabs>
          <w:tab w:val="left" w:pos="5080"/>
        </w:tabs>
        <w:rPr>
          <w:rFonts w:ascii="Cambria" w:hAnsi="Cambria"/>
          <w:b/>
          <w:sz w:val="28"/>
          <w:szCs w:val="28"/>
        </w:rPr>
      </w:pPr>
      <w:r w:rsidRPr="000E65C1">
        <w:rPr>
          <w:rFonts w:ascii="Cambria" w:hAnsi="Cambria"/>
          <w:b/>
          <w:sz w:val="28"/>
          <w:szCs w:val="28"/>
        </w:rPr>
        <w:tab/>
      </w:r>
    </w:p>
    <w:p w:rsidR="00C331A9" w:rsidRPr="000E65C1" w:rsidRDefault="00C331A9" w:rsidP="00C331A9">
      <w:pPr>
        <w:tabs>
          <w:tab w:val="left" w:pos="5080"/>
        </w:tabs>
        <w:jc w:val="center"/>
        <w:rPr>
          <w:rFonts w:ascii="Cambria" w:hAnsi="Cambria"/>
          <w:b/>
          <w:sz w:val="32"/>
          <w:szCs w:val="32"/>
        </w:rPr>
      </w:pPr>
      <w:r w:rsidRPr="000E65C1">
        <w:rPr>
          <w:rFonts w:ascii="Cambria" w:hAnsi="Cambria"/>
          <w:b/>
          <w:sz w:val="32"/>
          <w:szCs w:val="32"/>
        </w:rPr>
        <w:t>SĒDES  PROTOKOLA IZRAKSTS</w:t>
      </w:r>
    </w:p>
    <w:p w:rsidR="00C331A9" w:rsidRPr="000E65C1" w:rsidRDefault="00C331A9" w:rsidP="00C331A9">
      <w:pPr>
        <w:jc w:val="center"/>
        <w:rPr>
          <w:rFonts w:ascii="Cambria" w:hAnsi="Cambria"/>
          <w:b/>
          <w:sz w:val="32"/>
          <w:szCs w:val="32"/>
        </w:rPr>
      </w:pPr>
    </w:p>
    <w:p w:rsidR="00C331A9" w:rsidRPr="000E65C1" w:rsidRDefault="00C331A9" w:rsidP="00C331A9">
      <w:pPr>
        <w:ind w:right="-908"/>
      </w:pPr>
      <w:r w:rsidRPr="000E65C1">
        <w:t>2017.gada 26.aprīlī</w:t>
      </w:r>
      <w:r w:rsidRPr="000E65C1">
        <w:tab/>
      </w:r>
      <w:r w:rsidRPr="000E65C1">
        <w:tab/>
      </w:r>
      <w:r w:rsidRPr="000E65C1">
        <w:tab/>
      </w:r>
      <w:r w:rsidRPr="000E65C1">
        <w:tab/>
      </w:r>
      <w:r w:rsidRPr="000E65C1">
        <w:tab/>
      </w:r>
      <w:r w:rsidRPr="000E65C1">
        <w:tab/>
      </w:r>
      <w:r w:rsidRPr="000E65C1">
        <w:tab/>
      </w:r>
      <w:r w:rsidRPr="000E65C1">
        <w:tab/>
      </w:r>
      <w:r w:rsidRPr="000E65C1">
        <w:tab/>
        <w:t>Nr.6</w:t>
      </w:r>
    </w:p>
    <w:p w:rsidR="00C331A9" w:rsidRPr="000E65C1" w:rsidRDefault="00C331A9" w:rsidP="00EC5FCF">
      <w:pPr>
        <w:rPr>
          <w:rFonts w:ascii="Cambria" w:hAnsi="Cambria"/>
        </w:rPr>
      </w:pPr>
    </w:p>
    <w:p w:rsidR="00C331A9" w:rsidRPr="000E65C1" w:rsidRDefault="00C331A9" w:rsidP="00C331A9">
      <w:pPr>
        <w:ind w:left="360" w:right="-907"/>
        <w:jc w:val="center"/>
        <w:rPr>
          <w:rFonts w:ascii="Cambria" w:hAnsi="Cambria"/>
          <w:b/>
        </w:rPr>
      </w:pPr>
      <w:r w:rsidRPr="000E65C1">
        <w:rPr>
          <w:rFonts w:ascii="Cambria" w:hAnsi="Cambria"/>
          <w:b/>
        </w:rPr>
        <w:t>1.</w:t>
      </w:r>
    </w:p>
    <w:p w:rsidR="00C331A9" w:rsidRPr="000E65C1" w:rsidRDefault="00C331A9" w:rsidP="00C331A9">
      <w:pPr>
        <w:ind w:left="360" w:right="-907"/>
        <w:jc w:val="center"/>
        <w:rPr>
          <w:rFonts w:ascii="Cambria" w:hAnsi="Cambria"/>
        </w:rPr>
      </w:pPr>
      <w:r w:rsidRPr="000E65C1">
        <w:rPr>
          <w:rFonts w:ascii="Cambria" w:hAnsi="Cambria"/>
          <w:b/>
        </w:rPr>
        <w:t>Par pašvaldības Gada pārskatu</w:t>
      </w:r>
    </w:p>
    <w:p w:rsidR="00C331A9" w:rsidRPr="000E65C1" w:rsidRDefault="00C331A9" w:rsidP="00C331A9">
      <w:pPr>
        <w:ind w:left="360" w:right="-907"/>
        <w:jc w:val="center"/>
        <w:rPr>
          <w:rFonts w:ascii="Cambria" w:hAnsi="Cambria"/>
        </w:rPr>
      </w:pPr>
      <w:r w:rsidRPr="000E65C1">
        <w:rPr>
          <w:rFonts w:ascii="Cambria" w:hAnsi="Cambria"/>
        </w:rPr>
        <w:t xml:space="preserve">___________________________________________________________________________________________________ </w:t>
      </w:r>
    </w:p>
    <w:p w:rsidR="00C331A9" w:rsidRPr="000E65C1" w:rsidRDefault="00C331A9" w:rsidP="00C331A9">
      <w:pPr>
        <w:ind w:left="360" w:right="-907"/>
        <w:jc w:val="both"/>
        <w:rPr>
          <w:rFonts w:ascii="Cambria" w:hAnsi="Cambria"/>
        </w:rPr>
      </w:pPr>
    </w:p>
    <w:p w:rsidR="00C331A9" w:rsidRPr="000E65C1" w:rsidRDefault="00C331A9" w:rsidP="00C331A9">
      <w:pPr>
        <w:ind w:right="-907"/>
        <w:jc w:val="both"/>
      </w:pPr>
      <w:r w:rsidRPr="000E65C1">
        <w:rPr>
          <w:rFonts w:ascii="Cambria" w:hAnsi="Cambria"/>
        </w:rPr>
        <w:t xml:space="preserve">Iepazinusies ar sagatavoto  Gada pārskatu par 2016.gadu, noklausījusies galvenās grāmatvedes Ivetas Mikālas  informāciju, pamatojoties uz Likuma par budžetu un finanšu vadību 30.panta pirmo daļu un 15.10.2013. Ministru kabineta  noteikumiem Nr.115 „Gada pārskata sagatavošanas kārtība” </w:t>
      </w:r>
      <w:r w:rsidRPr="000E65C1">
        <w:rPr>
          <w:rFonts w:ascii="Cambria" w:hAnsi="Cambria"/>
          <w:bCs/>
        </w:rPr>
        <w:t xml:space="preserve"> , ņemot vērā  Finanšu un attīstības pastāvīgās komitejas  19.04.2017.  ieteikumu, </w:t>
      </w:r>
      <w:r w:rsidRPr="000E65C1">
        <w:t>atklāti balsojot, PAR-12 (  Mudīte Auliņa, Valdis Biķernieks,  Pēteris Keišs, Jānis Krūmiņš, Henriks Ločmelis, Jānis Liepiņš, Jānis Miezītis , Ivars Māliņš, Artūrs Plūme, Uldis Riekstiņš, Gita Rūtiņa , Māris Reinbergs), PRET- nav, ATTURAS- nav,  Kokneses novada dome NOLEMJ:</w:t>
      </w:r>
    </w:p>
    <w:p w:rsidR="00C331A9" w:rsidRPr="000E65C1" w:rsidRDefault="00C331A9" w:rsidP="00C331A9">
      <w:pPr>
        <w:tabs>
          <w:tab w:val="left" w:pos="0"/>
        </w:tabs>
        <w:ind w:right="-874"/>
        <w:jc w:val="both"/>
        <w:rPr>
          <w:rFonts w:ascii="Cambria" w:hAnsi="Cambria"/>
        </w:rPr>
      </w:pPr>
    </w:p>
    <w:p w:rsidR="00C331A9" w:rsidRPr="000E65C1" w:rsidRDefault="00C331A9" w:rsidP="00C331A9">
      <w:pPr>
        <w:ind w:right="-908" w:firstLine="720"/>
        <w:jc w:val="both"/>
        <w:rPr>
          <w:rFonts w:ascii="Cambria" w:hAnsi="Cambria"/>
          <w:b/>
        </w:rPr>
      </w:pPr>
      <w:r w:rsidRPr="000E65C1">
        <w:rPr>
          <w:rFonts w:ascii="Cambria" w:hAnsi="Cambria"/>
          <w:b/>
        </w:rPr>
        <w:t>1.Apstiprināt  Kokneses  novada domes   2016.gada  pārskatu.</w:t>
      </w:r>
    </w:p>
    <w:p w:rsidR="00C331A9" w:rsidRPr="000E65C1" w:rsidRDefault="00C331A9" w:rsidP="00C331A9">
      <w:pPr>
        <w:ind w:right="-908" w:firstLine="720"/>
        <w:jc w:val="both"/>
        <w:rPr>
          <w:rFonts w:ascii="Cambria" w:hAnsi="Cambria"/>
          <w:b/>
        </w:rPr>
      </w:pPr>
      <w:r w:rsidRPr="000E65C1">
        <w:rPr>
          <w:rFonts w:ascii="Cambria" w:hAnsi="Cambria"/>
          <w:b/>
        </w:rPr>
        <w:t>2.Apstiprināt  Kokneses  novada domes  konsolidēto 2016.gada  pārskatu,  kurā konsolidēti:</w:t>
      </w:r>
    </w:p>
    <w:p w:rsidR="00C331A9" w:rsidRPr="000E65C1" w:rsidRDefault="00C331A9" w:rsidP="00C331A9">
      <w:pPr>
        <w:ind w:right="-908"/>
        <w:jc w:val="both"/>
        <w:rPr>
          <w:rFonts w:ascii="Cambria" w:hAnsi="Cambria"/>
        </w:rPr>
      </w:pPr>
      <w:r w:rsidRPr="000E65C1">
        <w:rPr>
          <w:rFonts w:ascii="Cambria" w:hAnsi="Cambria"/>
        </w:rPr>
        <w:t>- Kokneses novada domes kopsavilkuma pārskats;</w:t>
      </w:r>
    </w:p>
    <w:p w:rsidR="00C331A9" w:rsidRPr="000E65C1" w:rsidRDefault="00C331A9" w:rsidP="00C331A9">
      <w:pPr>
        <w:ind w:right="-908"/>
        <w:jc w:val="both"/>
        <w:rPr>
          <w:rFonts w:ascii="Cambria" w:hAnsi="Cambria"/>
        </w:rPr>
      </w:pPr>
      <w:r w:rsidRPr="000E65C1">
        <w:rPr>
          <w:rFonts w:ascii="Cambria" w:hAnsi="Cambria"/>
        </w:rPr>
        <w:t>- pašvaldības aģentūras” Kokneses sporta centrs” pārskats;</w:t>
      </w:r>
    </w:p>
    <w:p w:rsidR="00C331A9" w:rsidRPr="000E65C1" w:rsidRDefault="00C331A9" w:rsidP="00C331A9">
      <w:pPr>
        <w:ind w:right="-908"/>
        <w:jc w:val="both"/>
        <w:rPr>
          <w:rFonts w:ascii="Cambria" w:hAnsi="Cambria"/>
        </w:rPr>
      </w:pPr>
      <w:r w:rsidRPr="000E65C1">
        <w:rPr>
          <w:rFonts w:ascii="Cambria" w:hAnsi="Cambria"/>
        </w:rPr>
        <w:t>- pašvaldības aģentūras” Kokneses tūrisma centrs” pārskats;</w:t>
      </w:r>
    </w:p>
    <w:p w:rsidR="00C331A9" w:rsidRPr="000E65C1" w:rsidRDefault="00C331A9" w:rsidP="00C331A9">
      <w:pPr>
        <w:ind w:right="-908"/>
        <w:jc w:val="both"/>
        <w:rPr>
          <w:rFonts w:ascii="Cambria" w:hAnsi="Cambria"/>
        </w:rPr>
      </w:pPr>
      <w:r w:rsidRPr="000E65C1">
        <w:rPr>
          <w:rFonts w:ascii="Cambria" w:hAnsi="Cambria"/>
        </w:rPr>
        <w:t>- Vecbebru Profesionālās un vispārizglītojošās internātvidusskolas pārskats;</w:t>
      </w:r>
    </w:p>
    <w:p w:rsidR="00C331A9" w:rsidRPr="000E65C1" w:rsidRDefault="00C331A9" w:rsidP="00C331A9">
      <w:pPr>
        <w:ind w:right="-908"/>
        <w:jc w:val="both"/>
        <w:rPr>
          <w:rFonts w:ascii="Cambria" w:hAnsi="Cambria"/>
        </w:rPr>
      </w:pPr>
      <w:r w:rsidRPr="000E65C1">
        <w:rPr>
          <w:rFonts w:ascii="Cambria" w:hAnsi="Cambria"/>
        </w:rPr>
        <w:t>- Kokneses   internātpamatskolas- attīstības centra pārskats;</w:t>
      </w:r>
    </w:p>
    <w:p w:rsidR="00C331A9" w:rsidRPr="000E65C1" w:rsidRDefault="00C331A9" w:rsidP="00C331A9">
      <w:pPr>
        <w:ind w:right="-908"/>
        <w:jc w:val="both"/>
        <w:rPr>
          <w:rFonts w:ascii="Cambria" w:hAnsi="Cambria"/>
        </w:rPr>
      </w:pPr>
      <w:r w:rsidRPr="000E65C1">
        <w:rPr>
          <w:rFonts w:ascii="Cambria" w:hAnsi="Cambria"/>
        </w:rPr>
        <w:t xml:space="preserve">- ģimenes krīzes centra  „ Dzeguzīte” pārskats.  </w:t>
      </w:r>
    </w:p>
    <w:p w:rsidR="00C331A9" w:rsidRPr="000E65C1" w:rsidRDefault="00C331A9" w:rsidP="00C331A9">
      <w:pPr>
        <w:ind w:right="-908"/>
        <w:jc w:val="both"/>
        <w:rPr>
          <w:rFonts w:ascii="Cambria" w:hAnsi="Cambria"/>
          <w:i/>
        </w:rPr>
      </w:pPr>
      <w:r w:rsidRPr="000E65C1">
        <w:rPr>
          <w:rFonts w:ascii="Cambria" w:hAnsi="Cambria"/>
          <w:i/>
        </w:rPr>
        <w:t>(konsolidētais pārskats pievienots pielikumā)</w:t>
      </w:r>
    </w:p>
    <w:p w:rsidR="00C331A9" w:rsidRPr="000E65C1" w:rsidRDefault="00C331A9" w:rsidP="00C331A9">
      <w:pPr>
        <w:ind w:right="-908"/>
        <w:jc w:val="both"/>
        <w:rPr>
          <w:rFonts w:ascii="Cambria" w:hAnsi="Cambria"/>
          <w:i/>
        </w:rPr>
      </w:pPr>
    </w:p>
    <w:p w:rsidR="00C331A9" w:rsidRPr="000E65C1" w:rsidRDefault="00C331A9" w:rsidP="00C331A9">
      <w:pPr>
        <w:ind w:right="-907"/>
        <w:jc w:val="both"/>
        <w:rPr>
          <w:rFonts w:ascii="Cambria" w:hAnsi="Cambria"/>
        </w:rPr>
      </w:pPr>
      <w:r w:rsidRPr="000E65C1">
        <w:rPr>
          <w:rFonts w:ascii="Cambria" w:hAnsi="Cambria"/>
        </w:rPr>
        <w:t>Sēdes vadītājs ,</w:t>
      </w:r>
    </w:p>
    <w:p w:rsidR="00C331A9" w:rsidRPr="000E65C1" w:rsidRDefault="00C331A9" w:rsidP="00C331A9">
      <w:pPr>
        <w:ind w:right="-907"/>
        <w:jc w:val="both"/>
        <w:rPr>
          <w:rFonts w:ascii="Cambria" w:hAnsi="Cambria"/>
        </w:rPr>
      </w:pPr>
      <w:r w:rsidRPr="000E65C1">
        <w:rPr>
          <w:rFonts w:ascii="Cambria" w:hAnsi="Cambria"/>
        </w:rPr>
        <w:t xml:space="preserve">domes priekšsēdētājs vietnieks   </w:t>
      </w:r>
      <w:r w:rsidRPr="000E65C1">
        <w:rPr>
          <w:rFonts w:ascii="Cambria" w:hAnsi="Cambria"/>
          <w:i/>
        </w:rPr>
        <w:t xml:space="preserve">( personiskais paraksts)                              </w:t>
      </w:r>
      <w:r w:rsidRPr="000E65C1">
        <w:rPr>
          <w:rFonts w:ascii="Cambria" w:hAnsi="Cambria"/>
        </w:rPr>
        <w:t>M.Reinbergs</w:t>
      </w:r>
    </w:p>
    <w:p w:rsidR="00C331A9" w:rsidRPr="000E65C1" w:rsidRDefault="00C331A9" w:rsidP="00C331A9">
      <w:pPr>
        <w:ind w:right="-907"/>
        <w:jc w:val="center"/>
        <w:rPr>
          <w:rFonts w:ascii="Cambria" w:hAnsi="Cambria"/>
          <w:b/>
        </w:rPr>
      </w:pPr>
    </w:p>
    <w:p w:rsidR="00C331A9" w:rsidRPr="000E65C1" w:rsidRDefault="00C331A9" w:rsidP="00C331A9">
      <w:pPr>
        <w:ind w:right="-907"/>
        <w:jc w:val="center"/>
        <w:rPr>
          <w:rFonts w:ascii="Cambria" w:hAnsi="Cambria"/>
          <w:b/>
        </w:rPr>
      </w:pPr>
    </w:p>
    <w:p w:rsidR="00C331A9" w:rsidRPr="000E65C1" w:rsidRDefault="00C331A9" w:rsidP="00C331A9">
      <w:pPr>
        <w:ind w:right="-907"/>
        <w:jc w:val="center"/>
        <w:rPr>
          <w:rFonts w:ascii="Cambria" w:hAnsi="Cambria"/>
          <w:b/>
        </w:rPr>
      </w:pPr>
    </w:p>
    <w:p w:rsidR="00C331A9" w:rsidRPr="000E65C1" w:rsidRDefault="00C331A9" w:rsidP="00C331A9">
      <w:pPr>
        <w:ind w:right="-907"/>
        <w:jc w:val="center"/>
        <w:rPr>
          <w:rFonts w:ascii="Cambria" w:hAnsi="Cambria"/>
          <w:b/>
        </w:rPr>
      </w:pPr>
    </w:p>
    <w:p w:rsidR="00C331A9" w:rsidRPr="000E65C1" w:rsidRDefault="00C331A9" w:rsidP="00EC5FCF">
      <w:pPr>
        <w:rPr>
          <w:rFonts w:ascii="Cambria" w:hAnsi="Cambria"/>
        </w:rPr>
      </w:pPr>
    </w:p>
    <w:p w:rsidR="00EC5FCF" w:rsidRPr="000E65C1" w:rsidRDefault="00EC5FCF" w:rsidP="00EC5FCF">
      <w:pPr>
        <w:rPr>
          <w:rFonts w:ascii="Cambria" w:hAnsi="Cambria"/>
        </w:rPr>
      </w:pPr>
    </w:p>
    <w:p w:rsidR="0056590D" w:rsidRPr="000E65C1" w:rsidRDefault="0056590D" w:rsidP="0056590D">
      <w:pPr>
        <w:jc w:val="center"/>
        <w:rPr>
          <w:rFonts w:ascii="Cambria" w:hAnsi="Cambria"/>
          <w:b/>
          <w:sz w:val="28"/>
          <w:szCs w:val="28"/>
        </w:rPr>
      </w:pPr>
      <w:r w:rsidRPr="000E65C1">
        <w:rPr>
          <w:rFonts w:ascii="Cambria" w:hAnsi="Cambria"/>
          <w:b/>
          <w:sz w:val="28"/>
          <w:szCs w:val="28"/>
        </w:rPr>
        <w:lastRenderedPageBreak/>
        <w:t>8. PAŠVALDĪBAS LĪDZDARBĪBA  SADARBĪBAS PROJEKTOS</w:t>
      </w:r>
    </w:p>
    <w:p w:rsidR="0056590D" w:rsidRPr="000E65C1" w:rsidRDefault="0056590D" w:rsidP="0056590D">
      <w:pPr>
        <w:ind w:firstLine="720"/>
        <w:jc w:val="both"/>
        <w:rPr>
          <w:rFonts w:ascii="Cambria" w:hAnsi="Cambria"/>
          <w:b/>
          <w:sz w:val="28"/>
          <w:szCs w:val="28"/>
        </w:rPr>
      </w:pPr>
    </w:p>
    <w:p w:rsidR="0056590D" w:rsidRPr="000E65C1" w:rsidRDefault="0056590D" w:rsidP="0056590D">
      <w:pPr>
        <w:ind w:right="-874" w:firstLine="720"/>
        <w:jc w:val="both"/>
        <w:rPr>
          <w:rFonts w:ascii="Cambria" w:hAnsi="Cambria"/>
        </w:rPr>
      </w:pPr>
      <w:r w:rsidRPr="000E65C1">
        <w:rPr>
          <w:rFonts w:ascii="Cambria" w:hAnsi="Cambria"/>
        </w:rPr>
        <w:t>2016.gadā   viens  no galvenajiem uzdevumiem ir  finanšu līdzekļu piesaistīšana, projektu  vadīšana  un investoru piesaiste  Kokneses novadam.</w:t>
      </w:r>
    </w:p>
    <w:p w:rsidR="0056590D" w:rsidRPr="000E65C1" w:rsidRDefault="0056590D" w:rsidP="0056590D">
      <w:pPr>
        <w:ind w:right="-874"/>
        <w:jc w:val="both"/>
        <w:rPr>
          <w:rFonts w:ascii="Cambria" w:hAnsi="Cambria"/>
        </w:rPr>
      </w:pPr>
      <w:r w:rsidRPr="000E65C1">
        <w:rPr>
          <w:rFonts w:ascii="Cambria" w:hAnsi="Cambria"/>
        </w:rPr>
        <w:tab/>
        <w:t>Kokneses novada pašvaldība  ir dalībnieks šādās biedrībās (nodibinājumos): biedrībā „Latvijas Pašvaldību savienība” , biedrībā  “Izpilddirektoru  asociācija” ,  nodibinājumā “Kokneses fonds” un sabiedriskā organizācijā – biedrībā “ Daugavas savienība” .</w:t>
      </w:r>
    </w:p>
    <w:p w:rsidR="0056590D" w:rsidRPr="000E65C1" w:rsidRDefault="0056590D" w:rsidP="0056590D">
      <w:pPr>
        <w:ind w:right="-874"/>
        <w:jc w:val="both"/>
        <w:rPr>
          <w:rFonts w:ascii="Cambria" w:hAnsi="Cambria"/>
        </w:rPr>
      </w:pPr>
      <w:r w:rsidRPr="000E65C1">
        <w:rPr>
          <w:rFonts w:ascii="Cambria" w:hAnsi="Cambria"/>
        </w:rPr>
        <w:tab/>
        <w:t>Ar nodibinājuma “ Kokneses Fonds”  iniciatīvu  Koknesē uz salas Daugavā  tiek veidots nacionālas nozīmes  kultūrvēsturisks piemineklis 20.gadsimtā  no dažādām politiskajām varām  cietušajiem latviešiem „ Likteņdārzs” . Tam jābūt izveidotam līdz  2018.gadam, kad Latvijas valsts  atzīmēs savas neatkarības  100. gadadienu. Projekts top par iedzīvotāju un uzņēmēju  saziedotajiem līdzekļiem. Nākotnē tas kļūs  par īpaši  iecienītu objektu, ko  apmeklēs tūristi  un citas personas un tas dos  nozīmīgu pienesumu Kokneses attīstībā un atpazīstamībā.</w:t>
      </w:r>
    </w:p>
    <w:p w:rsidR="0056590D" w:rsidRPr="000E65C1" w:rsidRDefault="0056590D" w:rsidP="0056590D">
      <w:pPr>
        <w:ind w:right="-874"/>
        <w:jc w:val="both"/>
        <w:rPr>
          <w:rFonts w:ascii="Cambria" w:hAnsi="Cambria"/>
        </w:rPr>
      </w:pPr>
      <w:r w:rsidRPr="000E65C1">
        <w:rPr>
          <w:rFonts w:ascii="Cambria" w:hAnsi="Cambria"/>
        </w:rPr>
        <w:tab/>
      </w:r>
    </w:p>
    <w:p w:rsidR="0056590D" w:rsidRPr="000E65C1" w:rsidRDefault="0056590D" w:rsidP="0056590D">
      <w:pPr>
        <w:tabs>
          <w:tab w:val="left" w:pos="2133"/>
        </w:tabs>
        <w:rPr>
          <w:rFonts w:asciiTheme="majorHAnsi" w:hAnsiTheme="majorHAnsi"/>
          <w:b/>
          <w:sz w:val="28"/>
          <w:szCs w:val="28"/>
        </w:rPr>
      </w:pPr>
    </w:p>
    <w:p w:rsidR="0056590D" w:rsidRPr="000E65C1" w:rsidRDefault="0056590D" w:rsidP="0056590D">
      <w:pPr>
        <w:ind w:right="-874"/>
        <w:jc w:val="center"/>
        <w:rPr>
          <w:rFonts w:ascii="Cambria" w:hAnsi="Cambria"/>
          <w:b/>
          <w:sz w:val="28"/>
          <w:szCs w:val="28"/>
        </w:rPr>
      </w:pPr>
      <w:r w:rsidRPr="000E65C1">
        <w:rPr>
          <w:rFonts w:ascii="Cambria" w:hAnsi="Cambria"/>
          <w:b/>
          <w:sz w:val="28"/>
          <w:szCs w:val="28"/>
        </w:rPr>
        <w:t>9. VEIKTIE PASĀKUMI PAŠVALDĪBAS VADĪBAS PILNVEIDOŠANĀ</w:t>
      </w:r>
    </w:p>
    <w:p w:rsidR="0056590D" w:rsidRPr="000E65C1" w:rsidRDefault="0056590D" w:rsidP="0056590D">
      <w:pPr>
        <w:ind w:right="-874"/>
        <w:jc w:val="center"/>
        <w:rPr>
          <w:rFonts w:ascii="Cambria" w:hAnsi="Cambria"/>
          <w:b/>
        </w:rPr>
      </w:pPr>
    </w:p>
    <w:p w:rsidR="0056590D" w:rsidRPr="000E65C1" w:rsidRDefault="0056590D" w:rsidP="0056590D">
      <w:pPr>
        <w:ind w:right="-874" w:firstLine="720"/>
        <w:jc w:val="both"/>
        <w:rPr>
          <w:rFonts w:ascii="Cambria" w:hAnsi="Cambria"/>
        </w:rPr>
      </w:pPr>
      <w:r w:rsidRPr="000E65C1">
        <w:rPr>
          <w:rFonts w:ascii="Cambria" w:hAnsi="Cambria"/>
        </w:rPr>
        <w:t>Pašvaldības administrācijas darbs ir orientēts uz profesionāļiem, jo pašvaldībai  tiek nodotas aizvien jaunas funkcijas  un  to izpildes nodrošināšanai  nepieciešami zinoši un izglītoti darbinieki. Administrācijā pamatā strādā darbinieki ar augstāko izglītību. Neskatoties uz to,  viņiem tiek dota iespēja regulāri apmeklēt kursus un seminārus. Pašvaldība sedz kursu un ceļa izdevumus .</w:t>
      </w:r>
    </w:p>
    <w:p w:rsidR="0056590D" w:rsidRPr="000E65C1" w:rsidRDefault="0056590D" w:rsidP="0056590D">
      <w:pPr>
        <w:ind w:right="-874" w:firstLine="720"/>
        <w:jc w:val="both"/>
        <w:rPr>
          <w:rFonts w:ascii="Cambria" w:hAnsi="Cambria"/>
        </w:rPr>
      </w:pPr>
      <w:r w:rsidRPr="000E65C1">
        <w:rPr>
          <w:rFonts w:ascii="Cambria" w:hAnsi="Cambria"/>
        </w:rPr>
        <w:t>Lai  uzlabotu pašvaldības sagatavoto un izdoto normatīvo aktu kvalitāti , domē strādā  jurists, ar kuru ir jāsaskaņo līgumu projekti, saistošo noteikumu projekti, lēmumu projekti u.c.  Jurista konsultāciju un palīdzību  dokumentu sagatavošanā  var saņemt   arī  pašvaldības iestādes.</w:t>
      </w:r>
    </w:p>
    <w:p w:rsidR="0056590D" w:rsidRPr="000E65C1" w:rsidRDefault="0056590D" w:rsidP="0056590D">
      <w:pPr>
        <w:ind w:right="-874" w:firstLine="720"/>
        <w:jc w:val="both"/>
        <w:rPr>
          <w:rFonts w:ascii="Cambria" w:hAnsi="Cambria"/>
        </w:rPr>
      </w:pPr>
      <w:r w:rsidRPr="000E65C1">
        <w:rPr>
          <w:rFonts w:ascii="Cambria" w:hAnsi="Cambria"/>
        </w:rPr>
        <w:t>Gan domes priekšsēdētājs, gan izpilddirektors  regulāri piedalās Latvijas Pašvaldību savienības, Zemgales plānošanas reģiona  u.c.   rīkotajos semināros, diskusijās, konferencēs.</w:t>
      </w:r>
    </w:p>
    <w:p w:rsidR="0056590D" w:rsidRPr="000E65C1" w:rsidRDefault="0056590D" w:rsidP="0056590D">
      <w:pPr>
        <w:pStyle w:val="Paraststmeklis"/>
        <w:spacing w:after="0"/>
        <w:ind w:right="-874"/>
        <w:jc w:val="both"/>
        <w:rPr>
          <w:rFonts w:ascii="Cambria" w:hAnsi="Cambria"/>
        </w:rPr>
      </w:pPr>
      <w:r w:rsidRPr="000E65C1">
        <w:rPr>
          <w:rFonts w:ascii="Cambria" w:hAnsi="Cambria"/>
        </w:rPr>
        <w:tab/>
        <w:t>Plānojot  kārtējā gada budžetu, visas iestādes un struktūrvienības ir paredzējušas līdzekļus  kursu un semināru apmeklēšanai.</w:t>
      </w:r>
    </w:p>
    <w:p w:rsidR="0056590D" w:rsidRPr="000E65C1" w:rsidRDefault="0056590D" w:rsidP="0056590D">
      <w:pPr>
        <w:tabs>
          <w:tab w:val="left" w:pos="2133"/>
        </w:tabs>
        <w:rPr>
          <w:rFonts w:ascii="Cambria" w:hAnsi="Cambria"/>
        </w:rPr>
      </w:pPr>
    </w:p>
    <w:p w:rsidR="0056590D" w:rsidRPr="000E65C1" w:rsidRDefault="0056590D" w:rsidP="0056590D">
      <w:pPr>
        <w:ind w:right="-874"/>
        <w:jc w:val="center"/>
        <w:rPr>
          <w:rFonts w:asciiTheme="majorHAnsi" w:hAnsiTheme="majorHAnsi"/>
          <w:b/>
          <w:sz w:val="28"/>
          <w:szCs w:val="28"/>
        </w:rPr>
      </w:pPr>
    </w:p>
    <w:p w:rsidR="0056590D" w:rsidRPr="000E65C1" w:rsidRDefault="0056590D" w:rsidP="0056590D">
      <w:pPr>
        <w:ind w:right="-874"/>
        <w:jc w:val="center"/>
        <w:rPr>
          <w:rFonts w:ascii="Cambria" w:hAnsi="Cambria"/>
          <w:b/>
          <w:sz w:val="28"/>
          <w:szCs w:val="28"/>
        </w:rPr>
      </w:pPr>
      <w:r w:rsidRPr="000E65C1">
        <w:rPr>
          <w:rFonts w:ascii="Cambria" w:hAnsi="Cambria"/>
          <w:b/>
          <w:sz w:val="28"/>
          <w:szCs w:val="28"/>
        </w:rPr>
        <w:t>10.PASĀKUMI, LAI VEICINĀTU IEDZĪVOTĀJU  INFORMĒTĪBU  PAR PAŠVALDĪBAS DARBĪBU UN VIŅU IESPĒJĀM PIEDALĪTIES LĒMUMU APSPRIEŠANĀ</w:t>
      </w:r>
    </w:p>
    <w:p w:rsidR="0056590D" w:rsidRPr="000E65C1" w:rsidRDefault="0056590D" w:rsidP="0056590D">
      <w:pPr>
        <w:ind w:right="-874"/>
        <w:jc w:val="center"/>
        <w:rPr>
          <w:rFonts w:asciiTheme="majorHAnsi" w:hAnsiTheme="majorHAnsi"/>
          <w:b/>
          <w:sz w:val="28"/>
          <w:szCs w:val="28"/>
        </w:rPr>
      </w:pPr>
    </w:p>
    <w:p w:rsidR="0056590D" w:rsidRPr="000E65C1" w:rsidRDefault="0056590D" w:rsidP="0056590D">
      <w:pPr>
        <w:ind w:right="-874" w:firstLine="720"/>
        <w:jc w:val="both"/>
        <w:rPr>
          <w:rFonts w:ascii="Cambria" w:hAnsi="Cambria"/>
        </w:rPr>
      </w:pPr>
      <w:r w:rsidRPr="000E65C1">
        <w:rPr>
          <w:rFonts w:ascii="Cambria" w:hAnsi="Cambria"/>
        </w:rPr>
        <w:t xml:space="preserve">Iedzīvotāju informētību  par pašvaldības pieņemtajiem lēmumiem nodrošina pašvaldības laikraksts “Kokneses Novada Vēstis” , kas iznāk vienu reizi mēnesī. Bez maksas to var saņemt  Kokneses novada iedzīvotāji.  </w:t>
      </w:r>
    </w:p>
    <w:p w:rsidR="0056590D" w:rsidRPr="000E65C1" w:rsidRDefault="0056590D" w:rsidP="0056590D">
      <w:pPr>
        <w:ind w:right="-1050" w:firstLine="720"/>
        <w:jc w:val="both"/>
        <w:rPr>
          <w:rFonts w:ascii="Cambria" w:hAnsi="Cambria"/>
        </w:rPr>
      </w:pPr>
      <w:r w:rsidRPr="000E65C1">
        <w:rPr>
          <w:rFonts w:ascii="Cambria" w:hAnsi="Cambria"/>
        </w:rPr>
        <w:t xml:space="preserve">Laikrakstā tiek publicēti Kokneses novada domes lēmumi, saistošie noteikumi, projektu aktualitātes un speciālistu sagatavota informācija par iestāžu darbu, kā arī aktuālākā informācija izglītības, sporta un kultūras jomā, plašas intervijas ar novada iedzīvotājiem un novadā rīkoto pasākumu apraksti. Sakarā ar radušos situāciju -  reģionālās preses mediju pretenzijām pret pašvaldību laikrakstu darbību, pašvaldība izvairās no </w:t>
      </w:r>
      <w:r w:rsidRPr="000E65C1">
        <w:rPr>
          <w:rFonts w:ascii="Cambria" w:hAnsi="Cambria"/>
        </w:rPr>
        <w:lastRenderedPageBreak/>
        <w:t>sludinājumu un komercreklāmas publicēšanas. Tomēr tiek turpināts ievietot iestāžu un iedzīvotāju iesniegtos apsveikumus un līdzjūtības.</w:t>
      </w:r>
    </w:p>
    <w:p w:rsidR="0056590D" w:rsidRPr="000E65C1" w:rsidRDefault="0056590D" w:rsidP="0056590D">
      <w:pPr>
        <w:ind w:right="-907" w:firstLine="720"/>
        <w:jc w:val="both"/>
        <w:rPr>
          <w:rFonts w:ascii="Cambria" w:hAnsi="Cambria"/>
        </w:rPr>
      </w:pPr>
      <w:r w:rsidRPr="000E65C1">
        <w:rPr>
          <w:rFonts w:ascii="Cambria" w:hAnsi="Cambria"/>
        </w:rPr>
        <w:t xml:space="preserve">Sākot ar 2016.gada janvāri, ņemot vērā pausto iedzīvotāju aptaujā un izplatīšanas punktos saņemto informāciju par eksemplāru nepietiekamību,  par 500 eksemplāriem tika  palielināta laikraksta tirāža un tad tas </w:t>
      </w:r>
      <w:r w:rsidRPr="000E65C1">
        <w:rPr>
          <w:rFonts w:ascii="Cambria" w:hAnsi="Cambria"/>
          <w:bCs/>
        </w:rPr>
        <w:t>tiek izdots vienu reizi mēnesī 2000 eksemplāros. Tāpat kā iepriekšējos gados laikraksts</w:t>
      </w:r>
      <w:r w:rsidRPr="000E65C1">
        <w:rPr>
          <w:rFonts w:ascii="Cambria" w:hAnsi="Cambria"/>
        </w:rPr>
        <w:t xml:space="preserve"> </w:t>
      </w:r>
      <w:r w:rsidRPr="000E65C1">
        <w:rPr>
          <w:rFonts w:ascii="Cambria" w:hAnsi="Cambria"/>
          <w:bCs/>
        </w:rPr>
        <w:t>bez maksas</w:t>
      </w:r>
      <w:r w:rsidRPr="000E65C1">
        <w:rPr>
          <w:rFonts w:ascii="Cambria" w:hAnsi="Cambria"/>
        </w:rPr>
        <w:t xml:space="preserve"> ir pieejams Kokneses novada domē, pagastu pārvaldēs, iestādēs, kā arī veikalos un citās iedzīvotāju apmeklētākajās vietās. </w:t>
      </w:r>
    </w:p>
    <w:p w:rsidR="0056590D" w:rsidRPr="000E65C1" w:rsidRDefault="0056590D" w:rsidP="0056590D">
      <w:pPr>
        <w:ind w:right="-907" w:firstLine="720"/>
        <w:jc w:val="both"/>
        <w:rPr>
          <w:rFonts w:ascii="Cambria" w:hAnsi="Cambria"/>
        </w:rPr>
      </w:pPr>
      <w:r w:rsidRPr="000E65C1">
        <w:rPr>
          <w:rFonts w:ascii="Cambria" w:hAnsi="Cambria"/>
          <w:bCs/>
        </w:rPr>
        <w:t>Iedzīvotājiem laikraksts ir pieejams arī elektroniski.</w:t>
      </w:r>
      <w:r w:rsidRPr="000E65C1">
        <w:rPr>
          <w:rFonts w:ascii="Cambria" w:hAnsi="Cambria"/>
        </w:rPr>
        <w:t xml:space="preserve"> Visi laikraksta numuri tiek ievietoti pašvaldības mājas lapā </w:t>
      </w:r>
      <w:hyperlink r:id="rId31" w:history="1">
        <w:r w:rsidRPr="000E65C1">
          <w:rPr>
            <w:rStyle w:val="Hipersaite"/>
            <w:rFonts w:ascii="Cambria" w:hAnsi="Cambria"/>
            <w:color w:val="auto"/>
          </w:rPr>
          <w:t>http://www.koknese.lv</w:t>
        </w:r>
      </w:hyperlink>
    </w:p>
    <w:p w:rsidR="0056590D" w:rsidRPr="000E65C1" w:rsidRDefault="0056590D" w:rsidP="0056590D">
      <w:pPr>
        <w:ind w:right="-908" w:firstLine="720"/>
        <w:jc w:val="both"/>
        <w:rPr>
          <w:rFonts w:ascii="Cambria" w:hAnsi="Cambria"/>
        </w:rPr>
      </w:pPr>
      <w:r w:rsidRPr="000E65C1">
        <w:rPr>
          <w:rFonts w:ascii="Cambria" w:hAnsi="Cambria"/>
        </w:rPr>
        <w:t>Mājas lapā papildus pamatinformācijai par Kokneses novada domi un tās iestādēm tiek ievietoti informatīvi paziņojumi, projektu publicitātes, lēmumi, normatīvie akti, publiskie iepirkumi, kultūras, sporta, tūrisma un izglītības iestāžu pasākumu atskati, plašas bilžu galerijas u.c. svarīga informācija.</w:t>
      </w:r>
    </w:p>
    <w:p w:rsidR="0056590D" w:rsidRPr="000E65C1" w:rsidRDefault="0056590D" w:rsidP="0056590D">
      <w:pPr>
        <w:ind w:right="-907" w:firstLine="720"/>
        <w:jc w:val="both"/>
        <w:rPr>
          <w:rFonts w:ascii="Cambria" w:hAnsi="Cambria"/>
        </w:rPr>
      </w:pPr>
      <w:r w:rsidRPr="000E65C1">
        <w:rPr>
          <w:rFonts w:ascii="Cambria" w:hAnsi="Cambria"/>
        </w:rPr>
        <w:t>Par informācijas saturu un aktuālās informācijas iesniegšanu aktualizēšanai atbild attiecīgās nozares speciālisti, kuriem ir jāiesniedz sagatavota informācija.</w:t>
      </w:r>
    </w:p>
    <w:p w:rsidR="0056590D" w:rsidRPr="000E65C1" w:rsidRDefault="0056590D" w:rsidP="0056590D">
      <w:pPr>
        <w:ind w:right="-907" w:firstLine="720"/>
        <w:jc w:val="both"/>
        <w:rPr>
          <w:rFonts w:ascii="Cambria" w:hAnsi="Cambria"/>
        </w:rPr>
      </w:pPr>
      <w:r w:rsidRPr="000E65C1">
        <w:rPr>
          <w:rFonts w:ascii="Cambria" w:hAnsi="Cambria"/>
        </w:rPr>
        <w:t xml:space="preserve">Mājas lapā papildus pamatinformācijai par Kokneses novada domi un tās iestādēm tiek ievietoti informatīvi paziņojumi, projektu publicitātes, lēmumi, normatīvie akti, publiskie iepirkumi, kultūras, sporta, tūrisma un izglītības iestāžu pasākumu atskati, plašas bilžu galerijas u.c. svarīga informācija. </w:t>
      </w:r>
    </w:p>
    <w:p w:rsidR="0056590D" w:rsidRPr="000E65C1" w:rsidRDefault="0056590D" w:rsidP="0056590D">
      <w:pPr>
        <w:ind w:right="-907" w:firstLine="720"/>
        <w:jc w:val="both"/>
        <w:rPr>
          <w:rFonts w:ascii="Cambria" w:hAnsi="Cambria"/>
        </w:rPr>
      </w:pPr>
      <w:r w:rsidRPr="000E65C1">
        <w:rPr>
          <w:rFonts w:ascii="Cambria" w:hAnsi="Cambria"/>
        </w:rPr>
        <w:t xml:space="preserve">Mājas lapā tiek ievietotas reklāmas, afišas un baneri, ko lielākoties izstrādā un maketē sabiedrisko attiecību speciālisti. </w:t>
      </w:r>
    </w:p>
    <w:p w:rsidR="0056590D" w:rsidRPr="000E65C1" w:rsidRDefault="0056590D" w:rsidP="0056590D">
      <w:pPr>
        <w:ind w:right="-907" w:firstLine="720"/>
        <w:jc w:val="both"/>
        <w:rPr>
          <w:rFonts w:ascii="Cambria" w:hAnsi="Cambria"/>
        </w:rPr>
      </w:pPr>
      <w:r w:rsidRPr="000E65C1">
        <w:rPr>
          <w:rFonts w:ascii="Cambria" w:hAnsi="Cambria"/>
        </w:rPr>
        <w:t xml:space="preserve">Mājas lapas apmeklētājiem atsauksmes, ierosinājumus vai citu informāciju, kuru vēlas nodot domes vadībai vai darbiniekiem, iespējams iesūtīt caur sadaļu </w:t>
      </w:r>
      <w:hyperlink r:id="rId32" w:history="1">
        <w:r w:rsidRPr="000E65C1">
          <w:rPr>
            <w:rStyle w:val="Hipersaite"/>
            <w:rFonts w:ascii="Cambria" w:hAnsi="Cambria"/>
            <w:i/>
            <w:iCs/>
            <w:color w:val="auto"/>
          </w:rPr>
          <w:t>Sazinieties ar mums</w:t>
        </w:r>
      </w:hyperlink>
      <w:r w:rsidRPr="000E65C1">
        <w:rPr>
          <w:rFonts w:ascii="Cambria" w:hAnsi="Cambria"/>
        </w:rPr>
        <w:t xml:space="preserve">, ko iedzīvotāji arī regulāri izmanto. Ievietotos rakstus ir iespējams nodot tālāk Sociālajos portālos – </w:t>
      </w:r>
      <w:r w:rsidRPr="000E65C1">
        <w:rPr>
          <w:rFonts w:ascii="Cambria" w:hAnsi="Cambria"/>
          <w:i/>
          <w:iCs/>
        </w:rPr>
        <w:t xml:space="preserve">draugiem.lv. facebook, twitter, </w:t>
      </w:r>
      <w:r w:rsidRPr="000E65C1">
        <w:rPr>
          <w:rFonts w:ascii="Cambria" w:hAnsi="Cambria"/>
          <w:iCs/>
        </w:rPr>
        <w:t>kas veicina</w:t>
      </w:r>
      <w:r w:rsidRPr="000E65C1">
        <w:rPr>
          <w:rFonts w:ascii="Cambria" w:hAnsi="Cambria"/>
          <w:i/>
          <w:iCs/>
        </w:rPr>
        <w:t xml:space="preserve"> </w:t>
      </w:r>
      <w:r w:rsidRPr="000E65C1">
        <w:rPr>
          <w:rFonts w:ascii="Cambria" w:hAnsi="Cambria"/>
        </w:rPr>
        <w:t>mājas lapas apmeklētības pieaugumu un iedzīvotāju informētību par novada aktualitātēm.</w:t>
      </w:r>
    </w:p>
    <w:p w:rsidR="0056590D" w:rsidRPr="000E65C1" w:rsidRDefault="0056590D" w:rsidP="0056590D">
      <w:pPr>
        <w:ind w:right="-907" w:firstLine="720"/>
        <w:jc w:val="both"/>
        <w:rPr>
          <w:rFonts w:ascii="Cambria" w:hAnsi="Cambria"/>
        </w:rPr>
      </w:pPr>
      <w:r w:rsidRPr="000E65C1">
        <w:rPr>
          <w:rFonts w:ascii="Cambria" w:hAnsi="Cambria"/>
        </w:rPr>
        <w:t>No 2015. gada jūlija mājas lapā tiek ievietoti Kokneses novada domes sēžu audio ieraksti. Tas ir sarežģīts un laikietilpīgs process.</w:t>
      </w:r>
    </w:p>
    <w:p w:rsidR="0056590D" w:rsidRPr="000E65C1" w:rsidRDefault="0056590D" w:rsidP="0056590D">
      <w:pPr>
        <w:ind w:right="-907" w:firstLine="720"/>
        <w:jc w:val="both"/>
        <w:rPr>
          <w:rFonts w:ascii="Cambria" w:hAnsi="Cambria"/>
        </w:rPr>
      </w:pPr>
      <w:r w:rsidRPr="000E65C1">
        <w:rPr>
          <w:rFonts w:ascii="Cambria" w:hAnsi="Cambria"/>
        </w:rPr>
        <w:t xml:space="preserve">Sadarbojoties ar nozaru speciālistiem, joprojām tiek pilnveidotas mājas lapas sadaļas, lai apmeklētājiem tās būtu ērtāk atrodamas un lietojamas.2016.gadā kopā ar Attīstības nodaļu ir ieguldīts daudz darba, papildinot un uzlabojot Uzņēmējdarbības sadaļu. Ļoti aktīva sadarbība ir ar Kokneses sporta centru - Sporta sadaļā, vienmēr pieejama jaunākā informācija par aktualitātēm un sasniegumiem dažādos sporta veidos. </w:t>
      </w:r>
    </w:p>
    <w:p w:rsidR="0056590D" w:rsidRPr="000E65C1" w:rsidRDefault="0056590D" w:rsidP="0056590D">
      <w:pPr>
        <w:ind w:right="-907"/>
        <w:jc w:val="both"/>
        <w:rPr>
          <w:rFonts w:ascii="Cambria" w:hAnsi="Cambria"/>
        </w:rPr>
      </w:pPr>
      <w:r w:rsidRPr="000E65C1">
        <w:rPr>
          <w:rFonts w:ascii="Cambria" w:hAnsi="Cambria"/>
        </w:rPr>
        <w:t>Ātro informācijas ievietošanu mājas lapā pēc aktuāliem pasākumiem ir novērtējuši gan novada iedzīvotāji, gan preses pārstāvji no reģionālajiem un nacionālajiem medijiem, kuri labprāt šo informāciju pārpublicē.</w:t>
      </w:r>
    </w:p>
    <w:p w:rsidR="0056590D" w:rsidRPr="000E65C1" w:rsidRDefault="0056590D" w:rsidP="0056590D">
      <w:pPr>
        <w:ind w:right="-907" w:firstLine="720"/>
        <w:jc w:val="both"/>
        <w:rPr>
          <w:rFonts w:ascii="Cambria" w:hAnsi="Cambria"/>
        </w:rPr>
      </w:pPr>
      <w:r w:rsidRPr="000E65C1">
        <w:rPr>
          <w:rFonts w:ascii="Cambria" w:hAnsi="Cambria"/>
        </w:rPr>
        <w:t xml:space="preserve">Mājas lapā tiek ievietoti dažādi video sižeti. Sadaļā </w:t>
      </w:r>
      <w:hyperlink r:id="rId33" w:history="1">
        <w:r w:rsidRPr="000E65C1">
          <w:rPr>
            <w:rStyle w:val="Hipersaite"/>
            <w:rFonts w:ascii="Cambria" w:hAnsi="Cambria"/>
            <w:color w:val="auto"/>
          </w:rPr>
          <w:t>Jaunumi/Video fragmenti</w:t>
        </w:r>
      </w:hyperlink>
      <w:r w:rsidRPr="000E65C1">
        <w:rPr>
          <w:rFonts w:ascii="Cambria" w:hAnsi="Cambria"/>
        </w:rPr>
        <w:t xml:space="preserve"> var noskatīties arī visus Reģionālās televīzijas uzņemtos sižetus par novadu: </w:t>
      </w:r>
      <w:hyperlink r:id="rId34" w:history="1">
        <w:r w:rsidRPr="000E65C1">
          <w:rPr>
            <w:rStyle w:val="Hipersaite"/>
            <w:rFonts w:ascii="Cambria" w:hAnsi="Cambria"/>
            <w:color w:val="auto"/>
          </w:rPr>
          <w:t>http://koknese.lv/?s=131</w:t>
        </w:r>
      </w:hyperlink>
      <w:r w:rsidRPr="000E65C1">
        <w:rPr>
          <w:rFonts w:ascii="Cambria" w:hAnsi="Cambria"/>
        </w:rPr>
        <w:t xml:space="preserve"> </w:t>
      </w:r>
    </w:p>
    <w:p w:rsidR="0056590D" w:rsidRPr="000E65C1" w:rsidRDefault="0056590D" w:rsidP="0056590D">
      <w:pPr>
        <w:ind w:right="-907" w:firstLine="720"/>
        <w:jc w:val="both"/>
        <w:rPr>
          <w:rFonts w:ascii="Cambria" w:hAnsi="Cambria"/>
        </w:rPr>
      </w:pPr>
      <w:r w:rsidRPr="000E65C1">
        <w:rPr>
          <w:rFonts w:ascii="Cambria" w:hAnsi="Cambria"/>
        </w:rPr>
        <w:t xml:space="preserve">Kokneses novada domes </w:t>
      </w:r>
      <w:r w:rsidRPr="000E65C1">
        <w:rPr>
          <w:rFonts w:ascii="Cambria" w:hAnsi="Cambria"/>
          <w:i/>
          <w:iCs/>
        </w:rPr>
        <w:t>twitter</w:t>
      </w:r>
      <w:r w:rsidRPr="000E65C1">
        <w:rPr>
          <w:rFonts w:ascii="Cambria" w:hAnsi="Cambria"/>
        </w:rPr>
        <w:t xml:space="preserve"> kontam </w:t>
      </w:r>
      <w:hyperlink r:id="rId35" w:history="1">
        <w:r w:rsidRPr="000E65C1">
          <w:rPr>
            <w:rStyle w:val="Hipersaite"/>
            <w:rFonts w:ascii="Cambria" w:hAnsi="Cambria"/>
            <w:color w:val="auto"/>
          </w:rPr>
          <w:t>@kokneses_dome</w:t>
        </w:r>
      </w:hyperlink>
      <w:r w:rsidRPr="000E65C1">
        <w:rPr>
          <w:rFonts w:ascii="Cambria" w:hAnsi="Cambria"/>
        </w:rPr>
        <w:t>, ir aktīvi sekotāji, kuru skaits gada laikā ir dubultojies un sasniedzis vairāk kā 690 sekotāju (2014.gadā 500). Aktīvākie sekotāji un informācijas lietotāji twiterī ir novada jaunieši un vidēja vecuma iedzīvotāji.</w:t>
      </w:r>
    </w:p>
    <w:p w:rsidR="0056590D" w:rsidRPr="000E65C1" w:rsidRDefault="0056590D" w:rsidP="0056590D">
      <w:pPr>
        <w:ind w:right="-907" w:firstLine="720"/>
        <w:jc w:val="both"/>
        <w:rPr>
          <w:rFonts w:ascii="Cambria" w:hAnsi="Cambria"/>
        </w:rPr>
      </w:pPr>
      <w:r w:rsidRPr="000E65C1">
        <w:rPr>
          <w:rFonts w:ascii="Cambria" w:hAnsi="Cambria"/>
        </w:rPr>
        <w:t xml:space="preserve">Statistika par mājas lapas apmeklējumiem – sesiju skaits (cik reizes ieiets mājas lapā) 188 514 reizes, mājas lapas apmeklētāju skaits (IP adrese) 57 292, apmeklētāji dienā – vidēji 420,  katrs apmeklētājs vidēji vienā reizē apskata trīs sadaļas. Mājas lapas apmeklējums 2014. gadā: 153 930 sesijas, vidēji dienā – 400. </w:t>
      </w:r>
    </w:p>
    <w:p w:rsidR="0056590D" w:rsidRPr="000E65C1" w:rsidRDefault="0056590D" w:rsidP="0056590D">
      <w:pPr>
        <w:ind w:right="-907"/>
        <w:jc w:val="both"/>
        <w:rPr>
          <w:rFonts w:ascii="Cambria" w:hAnsi="Cambria"/>
        </w:rPr>
      </w:pPr>
      <w:r w:rsidRPr="000E65C1">
        <w:rPr>
          <w:rFonts w:ascii="Cambria" w:hAnsi="Cambria"/>
        </w:rPr>
        <w:t>Mājas lapu apmeklē: 83% (2014.g. - 88%) no datora; 13.3% (2014.g. - 9%) caur mobilajiem telefoniem; 3.7% (2014.g. - 3%) no planšetdatoriem.</w:t>
      </w:r>
    </w:p>
    <w:p w:rsidR="004D0DCD" w:rsidRPr="00B46876" w:rsidRDefault="004D0DCD" w:rsidP="004D0DCD">
      <w:pPr>
        <w:ind w:right="-874"/>
        <w:jc w:val="center"/>
        <w:rPr>
          <w:rFonts w:asciiTheme="majorHAnsi" w:hAnsiTheme="majorHAnsi"/>
          <w:b/>
          <w:sz w:val="28"/>
          <w:szCs w:val="28"/>
        </w:rPr>
      </w:pPr>
    </w:p>
    <w:p w:rsidR="004D0DCD" w:rsidRPr="004D0DCD" w:rsidRDefault="004D0DCD" w:rsidP="004D0DCD">
      <w:pPr>
        <w:jc w:val="center"/>
        <w:rPr>
          <w:rFonts w:ascii="Cambria" w:hAnsi="Cambria"/>
          <w:b/>
          <w:sz w:val="28"/>
          <w:szCs w:val="28"/>
        </w:rPr>
      </w:pPr>
      <w:r w:rsidRPr="004D0DCD">
        <w:rPr>
          <w:rFonts w:ascii="Cambria" w:hAnsi="Cambria"/>
          <w:b/>
          <w:sz w:val="28"/>
          <w:szCs w:val="28"/>
        </w:rPr>
        <w:t>11.KOKNESES NOVADA DOME</w:t>
      </w:r>
    </w:p>
    <w:p w:rsidR="004D0DCD" w:rsidRPr="00825F32" w:rsidRDefault="004D0DCD" w:rsidP="004D0DCD">
      <w:pPr>
        <w:jc w:val="center"/>
        <w:rPr>
          <w:rFonts w:asciiTheme="majorHAnsi" w:hAnsiTheme="majorHAnsi"/>
          <w:b/>
        </w:rPr>
      </w:pPr>
    </w:p>
    <w:p w:rsidR="004D0DCD" w:rsidRPr="004D0DCD" w:rsidRDefault="004D0DCD" w:rsidP="004D0DCD">
      <w:pPr>
        <w:ind w:right="-874" w:firstLine="720"/>
        <w:jc w:val="both"/>
        <w:rPr>
          <w:rFonts w:ascii="Cambria" w:hAnsi="Cambria"/>
        </w:rPr>
      </w:pPr>
      <w:r w:rsidRPr="004D0DCD">
        <w:rPr>
          <w:rFonts w:ascii="Cambria" w:hAnsi="Cambria"/>
        </w:rPr>
        <w:t>Pašvaldība –Kokneses  novada dome ir vietējā pārvalde, kas ar pilsoņu vēlētas pārstāvniecības – Kokneses novada domes un tās izveidoto institūciju  un iestāžu starpniecību  nodrošina likumos noteikto funkciju un pašvaldības brīvprātīgo  iniciatīvu  izpildi, ievērojot  valsts un  Kokneses novada iedzīvotāju intereses.</w:t>
      </w:r>
    </w:p>
    <w:p w:rsidR="004D0DCD" w:rsidRPr="004D0DCD" w:rsidRDefault="004D0DCD" w:rsidP="004D0DCD">
      <w:pPr>
        <w:ind w:right="-874" w:firstLine="720"/>
        <w:jc w:val="both"/>
        <w:rPr>
          <w:rFonts w:ascii="Cambria" w:hAnsi="Cambria"/>
        </w:rPr>
      </w:pPr>
      <w:r w:rsidRPr="004D0DCD">
        <w:rPr>
          <w:rFonts w:ascii="Cambria" w:hAnsi="Cambria"/>
        </w:rPr>
        <w:t xml:space="preserve">Pašvaldības iedzīvotāju pārstāvību nodrošina to ievēlēts pašvaldības lēmējorgāns –  novada dome, kas pieņem lēmumus; nosaka pašvaldības institucionālo struktūru; lemj par autonomo funkciju un brīvprātīgo iniciatīvu īstenošanu un par kārtību, kādā nodrošina pašvaldībai deleģēto valsts pārvaldes funkciju un pārvaldes uzdevumu izpildi; izstrādā un izpilda pašvaldības budžetu. Pašvaldības dome atbilstoši kompetencei ir atbildīga par pašvaldības institūciju tiesisku darbību un finanšu līdzekļu izlietojumu.  </w:t>
      </w:r>
    </w:p>
    <w:p w:rsidR="004D0DCD" w:rsidRPr="004D0DCD" w:rsidRDefault="004D0DCD" w:rsidP="004D0DCD">
      <w:pPr>
        <w:ind w:right="-874" w:firstLine="720"/>
        <w:jc w:val="both"/>
        <w:rPr>
          <w:rFonts w:ascii="Cambria" w:hAnsi="Cambria"/>
        </w:rPr>
      </w:pPr>
      <w:r w:rsidRPr="004D0DCD">
        <w:rPr>
          <w:rFonts w:ascii="Cambria" w:hAnsi="Cambria"/>
          <w:b/>
          <w:i/>
        </w:rPr>
        <w:t> </w:t>
      </w:r>
      <w:r w:rsidRPr="004D0DCD">
        <w:rPr>
          <w:rFonts w:ascii="Cambria" w:hAnsi="Cambria"/>
        </w:rPr>
        <w:t xml:space="preserve">Dome  atbilstoši Republikas pilsētas domes un novada domes vēlēšanu likumam sastāv no  piecpadsmit deputātiem.  </w:t>
      </w:r>
    </w:p>
    <w:p w:rsidR="004D0DCD" w:rsidRPr="004D0DCD" w:rsidRDefault="004D0DCD" w:rsidP="004D0DCD">
      <w:pPr>
        <w:ind w:right="-874" w:firstLine="720"/>
        <w:jc w:val="both"/>
        <w:rPr>
          <w:rFonts w:ascii="Cambria" w:hAnsi="Cambria"/>
        </w:rPr>
      </w:pPr>
      <w:r w:rsidRPr="004D0DCD">
        <w:rPr>
          <w:rFonts w:ascii="Cambria" w:hAnsi="Cambria"/>
        </w:rPr>
        <w:t>Novada domes sēdes notiek katra mēneša pēdējā trešdienā.  201</w:t>
      </w:r>
      <w:r>
        <w:rPr>
          <w:rFonts w:ascii="Cambria" w:hAnsi="Cambria"/>
        </w:rPr>
        <w:t>6</w:t>
      </w:r>
      <w:r w:rsidRPr="004D0DCD">
        <w:rPr>
          <w:rFonts w:ascii="Cambria" w:hAnsi="Cambria"/>
        </w:rPr>
        <w:t>.gada la</w:t>
      </w:r>
      <w:r>
        <w:rPr>
          <w:rFonts w:ascii="Cambria" w:hAnsi="Cambria"/>
        </w:rPr>
        <w:t>ikā ir  notikušas  divpadsmit</w:t>
      </w:r>
      <w:r w:rsidRPr="004D0DCD">
        <w:rPr>
          <w:rFonts w:ascii="Cambria" w:hAnsi="Cambria"/>
        </w:rPr>
        <w:t xml:space="preserve">  domes sēdes , kurās izskatīti  vairāk nekā divi simti  jautājum</w:t>
      </w:r>
      <w:r w:rsidR="00D61682">
        <w:rPr>
          <w:rFonts w:ascii="Cambria" w:hAnsi="Cambria"/>
        </w:rPr>
        <w:t>u un apstiprināti  divpadsmit</w:t>
      </w:r>
      <w:r w:rsidRPr="004D0DCD">
        <w:rPr>
          <w:rFonts w:ascii="Cambria" w:hAnsi="Cambria"/>
        </w:rPr>
        <w:t xml:space="preserve">  saistošie noteikumi, kuru ievērošana ir obligāta ne tikai novada iedzīvotājiem, bet arī visām  personām, kuras  uzturas  novada administratīvajā teritorijā.</w:t>
      </w:r>
    </w:p>
    <w:p w:rsidR="004D0DCD" w:rsidRPr="004D0DCD" w:rsidRDefault="004D0DCD" w:rsidP="004D0DCD">
      <w:pPr>
        <w:ind w:right="-874" w:firstLine="720"/>
        <w:jc w:val="both"/>
        <w:rPr>
          <w:rFonts w:ascii="Cambria" w:hAnsi="Cambria"/>
        </w:rPr>
      </w:pPr>
      <w:r w:rsidRPr="004D0DCD">
        <w:rPr>
          <w:rFonts w:ascii="Cambria" w:hAnsi="Cambria"/>
        </w:rPr>
        <w:t xml:space="preserve">Ar novada domes pieņemtajiem lēmumiem  var iepazīties pašvaldības mājas lapā </w:t>
      </w:r>
      <w:hyperlink r:id="rId36" w:history="1">
        <w:r w:rsidRPr="004D0DCD">
          <w:rPr>
            <w:rStyle w:val="Hipersaite"/>
            <w:rFonts w:ascii="Cambria" w:hAnsi="Cambria"/>
          </w:rPr>
          <w:t>www.koknese.lv</w:t>
        </w:r>
      </w:hyperlink>
      <w:r w:rsidRPr="004D0DCD">
        <w:rPr>
          <w:rFonts w:ascii="Cambria" w:hAnsi="Cambria"/>
        </w:rPr>
        <w:t xml:space="preserve">  </w:t>
      </w:r>
      <w:r w:rsidR="00D61682">
        <w:rPr>
          <w:rFonts w:ascii="Cambria" w:hAnsi="Cambria"/>
        </w:rPr>
        <w:t>, Kokneses novada domes informatīvajā izdevumā “Kokneses Novada Vēstis” un  mājas lapā</w:t>
      </w:r>
      <w:r w:rsidRPr="004D0DCD">
        <w:rPr>
          <w:rFonts w:ascii="Cambria" w:hAnsi="Cambria"/>
        </w:rPr>
        <w:t xml:space="preserve"> var dzirdēt arī domes sēžu audio ierakstus.</w:t>
      </w:r>
    </w:p>
    <w:p w:rsidR="004D0DCD" w:rsidRPr="004D0DCD" w:rsidRDefault="004D0DCD" w:rsidP="004D0DCD">
      <w:pPr>
        <w:ind w:right="-874" w:firstLine="720"/>
        <w:jc w:val="both"/>
        <w:rPr>
          <w:rFonts w:ascii="Cambria" w:hAnsi="Cambria"/>
        </w:rPr>
      </w:pPr>
      <w:r w:rsidRPr="004D0DCD">
        <w:rPr>
          <w:rFonts w:ascii="Cambria" w:hAnsi="Cambria"/>
        </w:rPr>
        <w:t xml:space="preserve">Lai nodrošinātu savu darbību un izstrādātu domes lēmumprojektus, dome no pašvaldības deputātiem ievēlējusi:  </w:t>
      </w:r>
    </w:p>
    <w:p w:rsidR="004D0DCD" w:rsidRPr="004D0DCD" w:rsidRDefault="004D0DCD" w:rsidP="004D0DCD">
      <w:pPr>
        <w:ind w:right="-874" w:firstLine="720"/>
        <w:jc w:val="both"/>
        <w:rPr>
          <w:rFonts w:ascii="Cambria" w:hAnsi="Cambria"/>
        </w:rPr>
      </w:pPr>
      <w:r w:rsidRPr="004D0DCD">
        <w:rPr>
          <w:rFonts w:ascii="Cambria" w:hAnsi="Cambria"/>
        </w:rPr>
        <w:t>1) Finanšu un attīstības  pastāvīgo komiteju, ko vada domes priekšsēdētājs Dainis Vingris;</w:t>
      </w:r>
    </w:p>
    <w:p w:rsidR="004D0DCD" w:rsidRPr="004D0DCD" w:rsidRDefault="004D0DCD" w:rsidP="004D0DCD">
      <w:pPr>
        <w:ind w:right="-874" w:firstLine="720"/>
        <w:jc w:val="both"/>
        <w:rPr>
          <w:rFonts w:ascii="Cambria" w:hAnsi="Cambria"/>
        </w:rPr>
      </w:pPr>
      <w:r w:rsidRPr="004D0DCD">
        <w:rPr>
          <w:rFonts w:ascii="Cambria" w:hAnsi="Cambria"/>
        </w:rPr>
        <w:t>2) Kultūras, izglītības, sporta   un sabiedrisko  lietu pastāvīgo komiteju, ko vada domes deputāts Henriks Ločmelis;</w:t>
      </w:r>
    </w:p>
    <w:p w:rsidR="004D0DCD" w:rsidRPr="004D0DCD" w:rsidRDefault="004D0DCD" w:rsidP="004D0DCD">
      <w:pPr>
        <w:ind w:right="-874" w:firstLine="720"/>
        <w:jc w:val="both"/>
        <w:rPr>
          <w:rFonts w:ascii="Cambria" w:hAnsi="Cambria"/>
        </w:rPr>
      </w:pPr>
      <w:r w:rsidRPr="004D0DCD">
        <w:rPr>
          <w:rFonts w:ascii="Cambria" w:hAnsi="Cambria"/>
        </w:rPr>
        <w:t>3) Sociālo  jautājumu un veselības aprūpes  pastāvīgo komiteju, ko vada domes deputāts Pēteris Keišs .</w:t>
      </w:r>
    </w:p>
    <w:p w:rsidR="004D0DCD" w:rsidRPr="004D0DCD" w:rsidRDefault="004D0DCD" w:rsidP="004D0DCD">
      <w:pPr>
        <w:ind w:right="-874" w:firstLine="720"/>
        <w:jc w:val="both"/>
        <w:rPr>
          <w:rFonts w:ascii="Cambria" w:hAnsi="Cambria"/>
        </w:rPr>
      </w:pPr>
      <w:r w:rsidRPr="004D0DCD">
        <w:rPr>
          <w:rFonts w:ascii="Cambria" w:hAnsi="Cambria"/>
        </w:rPr>
        <w:t xml:space="preserve">Komiteju sēdes notiek ne retāk kā vienu reizi mēnesī. Komiteju sēdes ir atklātas.  Tajās var piedalīties ikviens domes deputāts un Kokneses novada iedzīvotājs. </w:t>
      </w:r>
    </w:p>
    <w:p w:rsidR="004D0DCD" w:rsidRPr="00825F32" w:rsidRDefault="004D0DCD" w:rsidP="004D0DCD">
      <w:pPr>
        <w:ind w:right="-874"/>
        <w:jc w:val="center"/>
        <w:rPr>
          <w:rFonts w:asciiTheme="majorHAnsi" w:hAnsiTheme="majorHAnsi" w:cs="Tahoma"/>
        </w:rPr>
      </w:pPr>
    </w:p>
    <w:p w:rsidR="004D0DCD" w:rsidRPr="004E4A74" w:rsidRDefault="004D0DCD" w:rsidP="004D0DCD">
      <w:pPr>
        <w:jc w:val="center"/>
        <w:rPr>
          <w:rFonts w:asciiTheme="majorHAnsi" w:hAnsiTheme="majorHAnsi"/>
          <w:b/>
          <w:color w:val="00B050"/>
          <w:sz w:val="28"/>
          <w:szCs w:val="28"/>
        </w:rPr>
      </w:pPr>
    </w:p>
    <w:p w:rsidR="004D0DCD" w:rsidRPr="00D61682" w:rsidRDefault="004D0DCD" w:rsidP="004D0DCD">
      <w:pPr>
        <w:jc w:val="center"/>
        <w:rPr>
          <w:rFonts w:ascii="Cambria" w:hAnsi="Cambria"/>
          <w:b/>
          <w:sz w:val="28"/>
          <w:szCs w:val="28"/>
        </w:rPr>
      </w:pPr>
      <w:r w:rsidRPr="00D61682">
        <w:rPr>
          <w:rFonts w:ascii="Cambria" w:hAnsi="Cambria"/>
          <w:b/>
          <w:sz w:val="28"/>
          <w:szCs w:val="28"/>
        </w:rPr>
        <w:t>12. KOKNESES NOVADA DOMES ADMINISTRĀCIJAS, NOVADA DOMES  IESTĀŽU, STATŪTSABIEDRĪBAS  UN AĢENTŪRU DARBĪBA</w:t>
      </w:r>
    </w:p>
    <w:p w:rsidR="004D0DCD" w:rsidRPr="00D61682" w:rsidRDefault="004D0DCD" w:rsidP="004D0DCD">
      <w:pPr>
        <w:jc w:val="center"/>
        <w:rPr>
          <w:rFonts w:ascii="Cambria" w:hAnsi="Cambria"/>
          <w:b/>
          <w:color w:val="00B050"/>
          <w:sz w:val="28"/>
          <w:szCs w:val="28"/>
        </w:rPr>
      </w:pPr>
    </w:p>
    <w:p w:rsidR="004D0DCD" w:rsidRPr="00D61682" w:rsidRDefault="004D0DCD" w:rsidP="004D0DCD">
      <w:pPr>
        <w:pStyle w:val="Default"/>
        <w:ind w:right="-907" w:firstLine="539"/>
        <w:jc w:val="both"/>
        <w:rPr>
          <w:rFonts w:ascii="Cambria" w:hAnsi="Cambria"/>
        </w:rPr>
      </w:pPr>
      <w:r w:rsidRPr="00D61682">
        <w:rPr>
          <w:rFonts w:ascii="Cambria" w:hAnsi="Cambria"/>
        </w:rPr>
        <w:t xml:space="preserve">Kokneses novada pašvaldības darbības vispārīgos noteikumus, ekonomisko pamatu un kompetenci reglamentē likums „Par pašvaldībām”. Kokneses novada Dome atbilstoši kompetencei ir atbildīga par pašvaldības institūciju tiesisku darbību un finanšu līdzekļu izlietojumu. </w:t>
      </w:r>
    </w:p>
    <w:p w:rsidR="004D0DCD" w:rsidRPr="00D61682" w:rsidRDefault="004D0DCD" w:rsidP="004D0DCD">
      <w:pPr>
        <w:ind w:right="-907" w:firstLine="539"/>
        <w:jc w:val="both"/>
        <w:rPr>
          <w:rFonts w:ascii="Cambria" w:hAnsi="Cambria"/>
        </w:rPr>
      </w:pPr>
      <w:r w:rsidRPr="00D61682">
        <w:rPr>
          <w:rFonts w:ascii="Cambria" w:hAnsi="Cambria"/>
          <w:color w:val="000000"/>
        </w:rPr>
        <w:t xml:space="preserve">Kokneses novada domes administratīvā iestāde – “Kokneses novada dome” ir pašvaldības iestāde, kas nodrošina domes pieņemto lēmumu izpildi, kā arī tās darba organizatorisko un tehnisko apkalpošanu un tā sastāv no  Komunālās nodaļas,  Grāmatvedības un finanšu nodaļas,  Dzimtsarakstu nodaļas,  Pašvaldības policijas,  Kancelejas,   Attīstības nodaļas, </w:t>
      </w:r>
      <w:r w:rsidRPr="00D61682">
        <w:rPr>
          <w:rFonts w:ascii="Cambria" w:hAnsi="Cambria"/>
        </w:rPr>
        <w:t xml:space="preserve"> Izglītības darba speciālista un  Jurista.</w:t>
      </w:r>
    </w:p>
    <w:p w:rsidR="004D0DCD" w:rsidRPr="00D61682" w:rsidRDefault="004D0DCD" w:rsidP="004D0DCD">
      <w:pPr>
        <w:ind w:right="-907" w:firstLine="539"/>
        <w:jc w:val="both"/>
        <w:rPr>
          <w:rFonts w:ascii="Cambria" w:hAnsi="Cambria"/>
          <w:color w:val="000000"/>
        </w:rPr>
      </w:pPr>
      <w:r w:rsidRPr="00D61682">
        <w:rPr>
          <w:rFonts w:ascii="Cambria" w:hAnsi="Cambria"/>
          <w:color w:val="000000"/>
        </w:rPr>
        <w:lastRenderedPageBreak/>
        <w:t xml:space="preserve">Dome </w:t>
      </w:r>
      <w:r w:rsidRPr="00D61682">
        <w:rPr>
          <w:rFonts w:ascii="Cambria" w:hAnsi="Cambria"/>
        </w:rPr>
        <w:t xml:space="preserve">ir izveidojusi šādas iestādes: I. </w:t>
      </w:r>
      <w:r w:rsidRPr="00D61682">
        <w:rPr>
          <w:rFonts w:ascii="Cambria" w:hAnsi="Cambria"/>
          <w:color w:val="000000"/>
        </w:rPr>
        <w:t>Gaiša Kokneses vidusskola, Bebru pamatskol</w:t>
      </w:r>
      <w:r w:rsidR="00D61682">
        <w:rPr>
          <w:rFonts w:ascii="Cambria" w:hAnsi="Cambria"/>
          <w:color w:val="000000"/>
        </w:rPr>
        <w:t xml:space="preserve">a, </w:t>
      </w:r>
      <w:r w:rsidRPr="00D61682">
        <w:rPr>
          <w:rFonts w:ascii="Cambria" w:hAnsi="Cambria"/>
          <w:color w:val="000000"/>
        </w:rPr>
        <w:t xml:space="preserve"> Pērses sākumskola, kurā mācās bērni no pirmās līdz  sestajai klasei (ieskaitot), Vecbebru Profesionālā un vispārizglītojošā inrenātvidusskola,</w:t>
      </w:r>
      <w:r w:rsidR="00D61682">
        <w:rPr>
          <w:rFonts w:ascii="Cambria" w:hAnsi="Cambria"/>
          <w:color w:val="000000"/>
        </w:rPr>
        <w:t xml:space="preserve"> kuru plānots reorganizēt 2017.gadā, </w:t>
      </w:r>
      <w:r w:rsidRPr="00D61682">
        <w:rPr>
          <w:rFonts w:ascii="Cambria" w:hAnsi="Cambria"/>
          <w:color w:val="000000"/>
        </w:rPr>
        <w:t xml:space="preserve"> Kokneses  internātpamatskola – attīstības centrs, Kokneses mūzikas skola, pirmsskolas izglītības iestādes “Gundega” un “Bitīte”, Kokneses kultūras nams, Kokneses pagasta bibliotēka, Ratnicēnu bibliotēka, Bebru bibliotēka, Iršu bibliotēka, Tēlnieka Voldemāra Jākabsona memoriālā māja – muzejs, Kokneses novada domes Sociālais dienests, Kokneses n</w:t>
      </w:r>
      <w:r w:rsidR="00D61682">
        <w:rPr>
          <w:rFonts w:ascii="Cambria" w:hAnsi="Cambria"/>
          <w:color w:val="000000"/>
        </w:rPr>
        <w:t>ovada bāriņtiesa, Ģimenes  atbalsta</w:t>
      </w:r>
      <w:r w:rsidRPr="00D61682">
        <w:rPr>
          <w:rFonts w:ascii="Cambria" w:hAnsi="Cambria"/>
          <w:color w:val="000000"/>
        </w:rPr>
        <w:t xml:space="preserve"> centrs “Dzeguzīte”, Kokneses apvienotā pašvaldību būvvalde.</w:t>
      </w:r>
    </w:p>
    <w:p w:rsidR="004D0DCD" w:rsidRPr="00D61682" w:rsidRDefault="004D0DCD" w:rsidP="004D0DCD">
      <w:pPr>
        <w:ind w:right="-907" w:firstLine="539"/>
        <w:jc w:val="both"/>
        <w:rPr>
          <w:rFonts w:ascii="Cambria" w:hAnsi="Cambria"/>
        </w:rPr>
      </w:pPr>
      <w:r w:rsidRPr="00D61682">
        <w:rPr>
          <w:rFonts w:ascii="Cambria" w:hAnsi="Cambria"/>
          <w:color w:val="000000"/>
        </w:rPr>
        <w:t xml:space="preserve">Domes padotībā atbilstoši tās apstiprinātajam nolikumam ir divas pašvaldības aģentūras: „Kokneses Sporta centrs”  un </w:t>
      </w:r>
      <w:r w:rsidRPr="00D61682">
        <w:rPr>
          <w:rFonts w:ascii="Cambria" w:hAnsi="Cambria"/>
        </w:rPr>
        <w:t xml:space="preserve"> „Kokneses Tūrisma centrs”.</w:t>
      </w:r>
    </w:p>
    <w:p w:rsidR="004D0DCD" w:rsidRPr="00D61682" w:rsidRDefault="004D0DCD" w:rsidP="004D0DCD">
      <w:pPr>
        <w:ind w:right="-907" w:firstLine="539"/>
        <w:jc w:val="both"/>
        <w:rPr>
          <w:rFonts w:ascii="Cambria" w:hAnsi="Cambria"/>
        </w:rPr>
      </w:pPr>
      <w:r w:rsidRPr="00D61682">
        <w:rPr>
          <w:rFonts w:ascii="Cambria" w:hAnsi="Cambria"/>
        </w:rPr>
        <w:t> Dome ir kapitāldaļu turētāja divās  kapitālsabiedrībās :  SIA „Kokneses Komunālie pakalpojumi” un  SIA “Vidusdaugavas SPAAO”.</w:t>
      </w:r>
    </w:p>
    <w:p w:rsidR="004D0DCD" w:rsidRPr="00D61682" w:rsidRDefault="004D0DCD" w:rsidP="004D0DCD">
      <w:pPr>
        <w:ind w:right="-907" w:firstLine="539"/>
        <w:jc w:val="both"/>
        <w:rPr>
          <w:rFonts w:ascii="Cambria" w:hAnsi="Cambria"/>
        </w:rPr>
      </w:pPr>
      <w:r w:rsidRPr="00D61682">
        <w:rPr>
          <w:rFonts w:ascii="Cambria" w:hAnsi="Cambria"/>
        </w:rPr>
        <w:t xml:space="preserve"> Domes sniegto pakalpojumu pieejamību pašvaldības teritoriālajās vienībās nodrošina Bebru pagasta pārvalde un  Iršu pagasta pārvalde.</w:t>
      </w:r>
    </w:p>
    <w:p w:rsidR="004D0DCD" w:rsidRPr="00D61682" w:rsidRDefault="004D0DCD" w:rsidP="004D0DCD">
      <w:pPr>
        <w:ind w:right="-907" w:firstLine="539"/>
        <w:jc w:val="both"/>
        <w:rPr>
          <w:rFonts w:ascii="Cambria" w:hAnsi="Cambria"/>
        </w:rPr>
      </w:pPr>
      <w:r w:rsidRPr="00D61682">
        <w:rPr>
          <w:rFonts w:ascii="Cambria" w:hAnsi="Cambria"/>
        </w:rPr>
        <w:t>Konsolidācijā  iesaistītās iestādes: Kokneses novada dome,  pašvaldības aģentūra „Kokneses sporta centrs”, pašvaldības aģentūra „ Kokneses tūrisma centrs”,  Kokneses internātpamatskola- attīstības centrs,  Vecbebru Profesionālā un vispārizglītojošā in</w:t>
      </w:r>
      <w:r w:rsidR="00D61682">
        <w:rPr>
          <w:rFonts w:ascii="Cambria" w:hAnsi="Cambria"/>
        </w:rPr>
        <w:t>ternātvidusskola, ģimenes  atbalsta</w:t>
      </w:r>
      <w:r w:rsidRPr="00D61682">
        <w:rPr>
          <w:rFonts w:ascii="Cambria" w:hAnsi="Cambria"/>
        </w:rPr>
        <w:t xml:space="preserve"> centrs „Dzeguzīte”.</w:t>
      </w:r>
    </w:p>
    <w:p w:rsidR="004D0DCD" w:rsidRDefault="004D0DCD" w:rsidP="004D0DCD">
      <w:pPr>
        <w:jc w:val="center"/>
        <w:rPr>
          <w:rFonts w:ascii="Cambria" w:hAnsi="Cambria"/>
          <w:sz w:val="32"/>
          <w:szCs w:val="32"/>
        </w:rPr>
      </w:pPr>
    </w:p>
    <w:p w:rsidR="00D80770" w:rsidRPr="00D80770" w:rsidRDefault="00D80770" w:rsidP="00D80770">
      <w:pPr>
        <w:jc w:val="both"/>
        <w:rPr>
          <w:rFonts w:ascii="Cambria" w:hAnsi="Cambria"/>
          <w:b/>
          <w:color w:val="7030A0"/>
          <w:sz w:val="28"/>
          <w:szCs w:val="28"/>
        </w:rPr>
      </w:pPr>
      <w:r>
        <w:rPr>
          <w:rFonts w:ascii="Cambria" w:hAnsi="Cambria"/>
          <w:b/>
          <w:color w:val="7030A0"/>
          <w:sz w:val="28"/>
          <w:szCs w:val="28"/>
        </w:rPr>
        <w:t xml:space="preserve">Attīstības nodaļa </w:t>
      </w:r>
    </w:p>
    <w:p w:rsidR="00D80770" w:rsidRPr="00D80770" w:rsidRDefault="00D80770" w:rsidP="00D80770">
      <w:pPr>
        <w:pStyle w:val="Paraststmeklis"/>
        <w:spacing w:after="0"/>
        <w:ind w:right="-908" w:firstLine="720"/>
        <w:jc w:val="both"/>
        <w:rPr>
          <w:rFonts w:ascii="Cambria" w:hAnsi="Cambria"/>
        </w:rPr>
      </w:pPr>
      <w:r w:rsidRPr="00D80770">
        <w:rPr>
          <w:rFonts w:ascii="Cambria" w:hAnsi="Cambria"/>
        </w:rPr>
        <w:t xml:space="preserve">Kokneses novada domes Attīstības nodaļā strādā četras speciālistes – Attīstības nodaļas vadītāja </w:t>
      </w:r>
      <w:r w:rsidRPr="00D80770">
        <w:rPr>
          <w:rFonts w:ascii="Cambria" w:hAnsi="Cambria"/>
          <w:b/>
        </w:rPr>
        <w:t>Anda Mikāla</w:t>
      </w:r>
      <w:r w:rsidRPr="00D80770">
        <w:rPr>
          <w:rFonts w:ascii="Cambria" w:hAnsi="Cambria"/>
        </w:rPr>
        <w:t xml:space="preserve">, Attīstības nodaļas vadītājas vietniece </w:t>
      </w:r>
      <w:r w:rsidRPr="00D80770">
        <w:rPr>
          <w:rFonts w:ascii="Cambria" w:hAnsi="Cambria"/>
          <w:b/>
        </w:rPr>
        <w:t>Māra Bitāne</w:t>
      </w:r>
      <w:r w:rsidRPr="00D80770">
        <w:rPr>
          <w:rFonts w:ascii="Cambria" w:hAnsi="Cambria"/>
        </w:rPr>
        <w:t xml:space="preserve">, nekustamā īpašuma speciāliste </w:t>
      </w:r>
      <w:r w:rsidRPr="00D80770">
        <w:rPr>
          <w:rFonts w:ascii="Cambria" w:hAnsi="Cambria"/>
          <w:b/>
        </w:rPr>
        <w:t>Elita Ģēģere</w:t>
      </w:r>
      <w:r w:rsidRPr="00D80770">
        <w:rPr>
          <w:rFonts w:ascii="Cambria" w:hAnsi="Cambria"/>
        </w:rPr>
        <w:t xml:space="preserve"> un projektu vadītāja </w:t>
      </w:r>
      <w:r w:rsidRPr="00D80770">
        <w:rPr>
          <w:rFonts w:ascii="Cambria" w:hAnsi="Cambria"/>
          <w:b/>
        </w:rPr>
        <w:t>Marta Utāne</w:t>
      </w:r>
      <w:r w:rsidRPr="00D80770">
        <w:rPr>
          <w:rFonts w:ascii="Cambria" w:hAnsi="Cambria"/>
        </w:rPr>
        <w:t>.</w:t>
      </w:r>
    </w:p>
    <w:p w:rsidR="00D80770" w:rsidRPr="00D80770" w:rsidRDefault="00D80770" w:rsidP="00D80770">
      <w:pPr>
        <w:pStyle w:val="Pamatteksts"/>
        <w:tabs>
          <w:tab w:val="left" w:pos="0"/>
          <w:tab w:val="left" w:pos="540"/>
        </w:tabs>
        <w:spacing w:after="0"/>
        <w:ind w:right="-908"/>
        <w:jc w:val="both"/>
        <w:rPr>
          <w:rFonts w:ascii="Cambria" w:hAnsi="Cambria"/>
          <w:bCs/>
        </w:rPr>
      </w:pPr>
      <w:r w:rsidRPr="00D80770">
        <w:rPr>
          <w:rFonts w:ascii="Cambria" w:hAnsi="Cambria"/>
          <w:bCs/>
        </w:rPr>
        <w:tab/>
        <w:t xml:space="preserve">Nodaļas darbības </w:t>
      </w:r>
      <w:r w:rsidRPr="00D80770">
        <w:rPr>
          <w:rFonts w:ascii="Cambria" w:hAnsi="Cambria"/>
          <w:b/>
          <w:bCs/>
        </w:rPr>
        <w:t>mērķis</w:t>
      </w:r>
      <w:r w:rsidRPr="00D80770">
        <w:rPr>
          <w:rFonts w:ascii="Cambria" w:hAnsi="Cambria"/>
          <w:bCs/>
        </w:rPr>
        <w:t xml:space="preserve"> – </w:t>
      </w:r>
      <w:r w:rsidRPr="00D80770">
        <w:rPr>
          <w:rFonts w:ascii="Cambria" w:hAnsi="Cambria"/>
        </w:rPr>
        <w:t>ar profesionālu, mērķtiecīgu un kompleksu darbību risināt jautājumus, kas saistīti ar Kokneses novada attīstību.</w:t>
      </w:r>
    </w:p>
    <w:p w:rsidR="00D80770" w:rsidRPr="00D80770" w:rsidRDefault="00D80770" w:rsidP="00D80770">
      <w:pPr>
        <w:ind w:right="-908"/>
        <w:jc w:val="both"/>
        <w:rPr>
          <w:rFonts w:ascii="Cambria" w:hAnsi="Cambria"/>
          <w:b/>
          <w:u w:val="single"/>
        </w:rPr>
      </w:pPr>
    </w:p>
    <w:p w:rsidR="00D80770" w:rsidRPr="00D80770" w:rsidRDefault="00D80770" w:rsidP="00D80770">
      <w:pPr>
        <w:ind w:right="-908"/>
        <w:rPr>
          <w:rFonts w:ascii="Cambria" w:hAnsi="Cambria"/>
          <w:b/>
          <w:i/>
          <w:color w:val="262626" w:themeColor="text1" w:themeTint="D9"/>
        </w:rPr>
      </w:pPr>
      <w:r w:rsidRPr="00D80770">
        <w:rPr>
          <w:rFonts w:ascii="Cambria" w:hAnsi="Cambria"/>
          <w:b/>
          <w:i/>
          <w:color w:val="262626" w:themeColor="text1" w:themeTint="D9"/>
        </w:rPr>
        <w:t>Attīstības nodaļas galvenie uzdevumi</w:t>
      </w:r>
    </w:p>
    <w:p w:rsidR="00D80770" w:rsidRPr="00D80770" w:rsidRDefault="00D80770" w:rsidP="00D80770">
      <w:pPr>
        <w:numPr>
          <w:ilvl w:val="0"/>
          <w:numId w:val="8"/>
        </w:numPr>
        <w:ind w:right="-908"/>
        <w:jc w:val="both"/>
        <w:rPr>
          <w:rFonts w:ascii="Cambria" w:hAnsi="Cambria"/>
        </w:rPr>
      </w:pPr>
      <w:r w:rsidRPr="00D80770">
        <w:rPr>
          <w:rFonts w:ascii="Cambria" w:hAnsi="Cambria"/>
          <w:bCs/>
        </w:rPr>
        <w:t xml:space="preserve">Koordinēt novada </w:t>
      </w:r>
      <w:r w:rsidRPr="00D80770">
        <w:rPr>
          <w:rFonts w:ascii="Cambria" w:hAnsi="Cambria"/>
        </w:rPr>
        <w:t xml:space="preserve">teritorijas attīstības plānošanas dokumentu </w:t>
      </w:r>
      <w:r w:rsidRPr="00D80770">
        <w:rPr>
          <w:rFonts w:ascii="Cambria" w:hAnsi="Cambria"/>
          <w:bCs/>
        </w:rPr>
        <w:t>ieviešanu;</w:t>
      </w:r>
    </w:p>
    <w:p w:rsidR="00D80770" w:rsidRPr="00D80770" w:rsidRDefault="00D80770" w:rsidP="00D80770">
      <w:pPr>
        <w:numPr>
          <w:ilvl w:val="0"/>
          <w:numId w:val="8"/>
        </w:numPr>
        <w:ind w:right="-908"/>
        <w:jc w:val="both"/>
        <w:rPr>
          <w:rFonts w:ascii="Cambria" w:hAnsi="Cambria"/>
        </w:rPr>
      </w:pPr>
      <w:r w:rsidRPr="00D80770">
        <w:rPr>
          <w:rFonts w:ascii="Cambria" w:eastAsia="Lucida Sans Unicode" w:hAnsi="Cambria"/>
        </w:rPr>
        <w:t xml:space="preserve">izstrādāt projektu iesniegumus, kas saistīti ar novada attīstību, vai organizēt to sagatavošanu finanšu institūcijām, sadarbojoties ar pašvaldības struktūrvienībām; </w:t>
      </w:r>
    </w:p>
    <w:p w:rsidR="00D80770" w:rsidRPr="00D80770" w:rsidRDefault="00D80770" w:rsidP="00D80770">
      <w:pPr>
        <w:numPr>
          <w:ilvl w:val="0"/>
          <w:numId w:val="8"/>
        </w:numPr>
        <w:ind w:right="-908"/>
        <w:jc w:val="both"/>
        <w:rPr>
          <w:rFonts w:ascii="Cambria" w:hAnsi="Cambria"/>
        </w:rPr>
      </w:pPr>
      <w:r w:rsidRPr="00D80770">
        <w:rPr>
          <w:rFonts w:ascii="Cambria" w:hAnsi="Cambria"/>
          <w:bCs/>
        </w:rPr>
        <w:t xml:space="preserve">koordinēt </w:t>
      </w:r>
      <w:r w:rsidRPr="00D80770">
        <w:rPr>
          <w:rFonts w:ascii="Cambria" w:eastAsia="Lucida Sans Unicode" w:hAnsi="Cambria"/>
        </w:rPr>
        <w:t>un uzraudzīt apstiprināto projektu ieviešanu saskaņā ar attiecīgajiem programmu un finansēšanas līgumu nosacījumiem;</w:t>
      </w:r>
    </w:p>
    <w:p w:rsidR="00D80770" w:rsidRPr="00D80770" w:rsidRDefault="00D80770" w:rsidP="00D80770">
      <w:pPr>
        <w:numPr>
          <w:ilvl w:val="0"/>
          <w:numId w:val="8"/>
        </w:numPr>
        <w:ind w:right="-908"/>
        <w:jc w:val="both"/>
        <w:rPr>
          <w:rFonts w:ascii="Cambria" w:hAnsi="Cambria"/>
        </w:rPr>
      </w:pPr>
      <w:r w:rsidRPr="00D80770">
        <w:rPr>
          <w:rFonts w:ascii="Cambria" w:eastAsia="Lucida Sans Unicode" w:hAnsi="Cambria"/>
        </w:rPr>
        <w:t>sagatavot grozījumus projektos, projektu progresa dokumentāciju, organizēt projektu publicitātes pasākumus;</w:t>
      </w:r>
    </w:p>
    <w:p w:rsidR="00D80770" w:rsidRPr="00D80770" w:rsidRDefault="00D80770" w:rsidP="00D80770">
      <w:pPr>
        <w:numPr>
          <w:ilvl w:val="0"/>
          <w:numId w:val="8"/>
        </w:numPr>
        <w:ind w:right="-908"/>
        <w:jc w:val="both"/>
        <w:rPr>
          <w:rFonts w:ascii="Cambria" w:hAnsi="Cambria"/>
        </w:rPr>
      </w:pPr>
      <w:r w:rsidRPr="00D80770">
        <w:rPr>
          <w:rFonts w:ascii="Cambria" w:eastAsia="Lucida Sans Unicode" w:hAnsi="Cambria"/>
        </w:rPr>
        <w:t>apkopot informāciju par esošajiem un plānotajiem pašvaldības projektiem, kā arī par finansējuma avotiem to īstenošanai;</w:t>
      </w:r>
    </w:p>
    <w:p w:rsidR="00D80770" w:rsidRPr="00D80770" w:rsidRDefault="00D80770" w:rsidP="00D80770">
      <w:pPr>
        <w:numPr>
          <w:ilvl w:val="0"/>
          <w:numId w:val="8"/>
        </w:numPr>
        <w:ind w:right="-908"/>
        <w:rPr>
          <w:rFonts w:ascii="Cambria" w:hAnsi="Cambria"/>
        </w:rPr>
      </w:pPr>
      <w:r w:rsidRPr="00D80770">
        <w:rPr>
          <w:rFonts w:ascii="Cambria" w:hAnsi="Cambria"/>
        </w:rPr>
        <w:t>piedalīties nacionālā, reģionālā un cita veida attīstības plānu izstrādē un ieviešanā un līdzdarboties Zemgales plānošanas reģiona un citu institūciju rīkotajās aktivitātēs un izveidotajās darba grupās, pārstāvot novada intereses;</w:t>
      </w:r>
    </w:p>
    <w:p w:rsidR="00D80770" w:rsidRPr="00D80770" w:rsidRDefault="00D80770" w:rsidP="00D80770">
      <w:pPr>
        <w:numPr>
          <w:ilvl w:val="0"/>
          <w:numId w:val="8"/>
        </w:numPr>
        <w:ind w:right="-908"/>
        <w:jc w:val="both"/>
        <w:rPr>
          <w:rFonts w:ascii="Cambria" w:hAnsi="Cambria"/>
        </w:rPr>
      </w:pPr>
      <w:r w:rsidRPr="00D80770">
        <w:rPr>
          <w:rFonts w:ascii="Cambria" w:hAnsi="Cambria"/>
        </w:rPr>
        <w:t>atbalstīt uzņēmējdarbību;</w:t>
      </w:r>
    </w:p>
    <w:p w:rsidR="00D80770" w:rsidRPr="00D80770" w:rsidRDefault="00D80770" w:rsidP="00D80770">
      <w:pPr>
        <w:numPr>
          <w:ilvl w:val="0"/>
          <w:numId w:val="8"/>
        </w:numPr>
        <w:ind w:right="-908"/>
        <w:jc w:val="both"/>
        <w:rPr>
          <w:rFonts w:ascii="Cambria" w:hAnsi="Cambria"/>
          <w:b/>
          <w:u w:val="single"/>
        </w:rPr>
      </w:pPr>
      <w:r w:rsidRPr="00D80770">
        <w:rPr>
          <w:rFonts w:ascii="Cambria" w:hAnsi="Cambria"/>
        </w:rPr>
        <w:t xml:space="preserve">risināt nekustamā īpašuma jautājumus – sagatavot domes lēmumu projektus, kas saistīti ar nekustamajiem īpašumiem, dokumentus pašvaldības īpašumu reģistrācijai Zemesgrāmatā, ierādīt dabā zemi pašvaldības zemes nomniekiem, sagatavot un reģistrēt zemes nomas līgumus, izziņas, kas saistītas ar zemes jautājumiem un atzinumus par pašvaldības atteikumiem no pirmpirkuma tiesībām, sniegt konsultācijas klientiem par nekustamā īpašuma formēšanu un darījumiem </w:t>
      </w:r>
      <w:r w:rsidRPr="00D80770">
        <w:rPr>
          <w:rFonts w:ascii="Cambria" w:hAnsi="Cambria"/>
        </w:rPr>
        <w:lastRenderedPageBreak/>
        <w:t>ar nekustamo īpašumu, veikt datu uzturēšanu un to izmaiņas nekustamā īpašuma nodokļa administrēšanas programmā NINO.</w:t>
      </w:r>
    </w:p>
    <w:p w:rsidR="00D80770" w:rsidRPr="00D80770" w:rsidRDefault="00D80770" w:rsidP="00D80770">
      <w:pPr>
        <w:ind w:right="-908"/>
        <w:jc w:val="both"/>
        <w:rPr>
          <w:rFonts w:ascii="Cambria" w:hAnsi="Cambria"/>
          <w:b/>
          <w:u w:val="single"/>
        </w:rPr>
      </w:pPr>
    </w:p>
    <w:p w:rsidR="00D80770" w:rsidRPr="00D80770" w:rsidRDefault="00D80770" w:rsidP="00D80770">
      <w:pPr>
        <w:ind w:right="-908"/>
        <w:rPr>
          <w:rFonts w:ascii="Cambria" w:hAnsi="Cambria"/>
          <w:b/>
          <w:i/>
          <w:color w:val="262626" w:themeColor="text1" w:themeTint="D9"/>
        </w:rPr>
      </w:pPr>
      <w:r w:rsidRPr="00D80770">
        <w:rPr>
          <w:rFonts w:ascii="Cambria" w:hAnsi="Cambria"/>
          <w:b/>
          <w:i/>
          <w:color w:val="262626" w:themeColor="text1" w:themeTint="D9"/>
        </w:rPr>
        <w:t>Prioritātes</w:t>
      </w:r>
    </w:p>
    <w:p w:rsidR="00D80770" w:rsidRPr="00D80770" w:rsidRDefault="00D80770" w:rsidP="00D80770">
      <w:pPr>
        <w:numPr>
          <w:ilvl w:val="0"/>
          <w:numId w:val="7"/>
        </w:numPr>
        <w:ind w:right="-908"/>
        <w:jc w:val="both"/>
        <w:rPr>
          <w:rFonts w:ascii="Cambria" w:hAnsi="Cambria"/>
        </w:rPr>
      </w:pPr>
      <w:r w:rsidRPr="00D80770">
        <w:rPr>
          <w:rFonts w:ascii="Cambria" w:hAnsi="Cambria"/>
          <w:color w:val="000000"/>
        </w:rPr>
        <w:t>Eiropas Savienības struktūrfondu apguve finansējuma piesaistei novada attīstībai;</w:t>
      </w:r>
    </w:p>
    <w:p w:rsidR="00D80770" w:rsidRPr="00D80770" w:rsidRDefault="00D80770" w:rsidP="00D80770">
      <w:pPr>
        <w:numPr>
          <w:ilvl w:val="0"/>
          <w:numId w:val="7"/>
        </w:numPr>
        <w:ind w:right="-908"/>
        <w:jc w:val="both"/>
        <w:rPr>
          <w:rFonts w:ascii="Cambria" w:hAnsi="Cambria"/>
        </w:rPr>
      </w:pPr>
      <w:r w:rsidRPr="00D80770">
        <w:rPr>
          <w:rFonts w:ascii="Cambria" w:hAnsi="Cambria"/>
        </w:rPr>
        <w:t>Kokneses novada attīstības programmas 2013.-2019.gadam īstenošana;</w:t>
      </w:r>
    </w:p>
    <w:p w:rsidR="00D80770" w:rsidRPr="00D80770" w:rsidRDefault="00D80770" w:rsidP="00D80770">
      <w:pPr>
        <w:numPr>
          <w:ilvl w:val="0"/>
          <w:numId w:val="7"/>
        </w:numPr>
        <w:ind w:right="-908"/>
        <w:jc w:val="both"/>
        <w:rPr>
          <w:rFonts w:ascii="Cambria" w:hAnsi="Cambria"/>
        </w:rPr>
      </w:pPr>
      <w:r w:rsidRPr="00D80770">
        <w:rPr>
          <w:rFonts w:ascii="Cambria" w:hAnsi="Cambria"/>
        </w:rPr>
        <w:t>Kokneses novada teritorijas plānojuma 2013.-2024.gadam ieviešana;</w:t>
      </w:r>
    </w:p>
    <w:p w:rsidR="00D80770" w:rsidRPr="00D80770" w:rsidRDefault="00D80770" w:rsidP="00D80770">
      <w:pPr>
        <w:numPr>
          <w:ilvl w:val="0"/>
          <w:numId w:val="7"/>
        </w:numPr>
        <w:ind w:right="-908"/>
        <w:jc w:val="both"/>
        <w:rPr>
          <w:rFonts w:ascii="Cambria" w:hAnsi="Cambria"/>
        </w:rPr>
      </w:pPr>
      <w:r w:rsidRPr="00D80770">
        <w:rPr>
          <w:rFonts w:ascii="Cambria" w:hAnsi="Cambria"/>
          <w:color w:val="000000"/>
        </w:rPr>
        <w:t>aktivitātes uzņēmējdarbības veicināšanai;</w:t>
      </w:r>
    </w:p>
    <w:p w:rsidR="00D80770" w:rsidRPr="00D80770" w:rsidRDefault="00D80770" w:rsidP="00D80770">
      <w:pPr>
        <w:numPr>
          <w:ilvl w:val="0"/>
          <w:numId w:val="7"/>
        </w:numPr>
        <w:ind w:right="-908"/>
        <w:jc w:val="both"/>
        <w:rPr>
          <w:rFonts w:ascii="Cambria" w:hAnsi="Cambria"/>
        </w:rPr>
      </w:pPr>
      <w:r w:rsidRPr="00D80770">
        <w:rPr>
          <w:rFonts w:ascii="Cambria" w:hAnsi="Cambria"/>
          <w:color w:val="000000"/>
        </w:rPr>
        <w:t>nekustamā īpašuma jautājumu risināšana.</w:t>
      </w:r>
    </w:p>
    <w:p w:rsidR="00D80770" w:rsidRPr="00D80770" w:rsidRDefault="00D80770" w:rsidP="00D80770">
      <w:pPr>
        <w:ind w:left="720" w:right="-908"/>
        <w:jc w:val="both"/>
        <w:rPr>
          <w:rFonts w:ascii="Cambria" w:hAnsi="Cambria"/>
        </w:rPr>
      </w:pPr>
    </w:p>
    <w:p w:rsidR="00D80770" w:rsidRPr="00D80770" w:rsidRDefault="00D80770" w:rsidP="00D80770">
      <w:pPr>
        <w:ind w:right="-908"/>
        <w:rPr>
          <w:rFonts w:ascii="Cambria" w:hAnsi="Cambria"/>
          <w:b/>
          <w:i/>
          <w:color w:val="262626" w:themeColor="text1" w:themeTint="D9"/>
        </w:rPr>
      </w:pPr>
      <w:r w:rsidRPr="00D80770">
        <w:rPr>
          <w:rFonts w:ascii="Cambria" w:hAnsi="Cambria"/>
          <w:b/>
          <w:i/>
          <w:color w:val="262626" w:themeColor="text1" w:themeTint="D9"/>
        </w:rPr>
        <w:t>Darbības rezultāti</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u w:val="single"/>
        </w:rPr>
      </w:pPr>
      <w:r w:rsidRPr="00D80770">
        <w:rPr>
          <w:rFonts w:ascii="Cambria" w:hAnsi="Cambria"/>
          <w:sz w:val="24"/>
          <w:szCs w:val="24"/>
        </w:rPr>
        <w:t xml:space="preserve">2016.gadā Kokneses novada domes Attīstības nodaļa ir strādājusi pie </w:t>
      </w:r>
      <w:r w:rsidRPr="00D80770">
        <w:rPr>
          <w:rFonts w:ascii="Cambria" w:hAnsi="Cambria"/>
          <w:b/>
          <w:sz w:val="24"/>
          <w:szCs w:val="24"/>
          <w:u w:val="single"/>
        </w:rPr>
        <w:t>divdesmit piecu</w:t>
      </w:r>
      <w:r w:rsidRPr="00D80770">
        <w:rPr>
          <w:rFonts w:ascii="Cambria" w:hAnsi="Cambria"/>
          <w:sz w:val="24"/>
          <w:szCs w:val="24"/>
        </w:rPr>
        <w:t xml:space="preserve"> dažādu ES fondu un valsts finansētu projektu īstenošanas un projektu iesniegumu sagatavošanas. No tiem pilnībā 2016.gada ietvaros īstenoti deviņi projekti. Nodrošināta apstiprināto projektu vadība, koordinēta un uzraudzīta projektu ieviešanas gaita, interesentiem sniegtas konsultācijas par projektu iesniegumu sagatavošanu. </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b/>
          <w:sz w:val="24"/>
          <w:szCs w:val="24"/>
          <w:u w:val="single"/>
        </w:rPr>
      </w:pPr>
      <w:r w:rsidRPr="00D80770">
        <w:rPr>
          <w:rFonts w:ascii="Cambria" w:hAnsi="Cambria"/>
          <w:sz w:val="24"/>
          <w:szCs w:val="24"/>
        </w:rPr>
        <w:t xml:space="preserve">Izstrādāti un atbildīgajās institūcijās uz izvērtēšanu iesniegti projektu ideju koncepti šādās specifisko atbalsta mērķu programmās: </w:t>
      </w:r>
    </w:p>
    <w:p w:rsidR="00D80770" w:rsidRPr="00D80770" w:rsidRDefault="00D80770" w:rsidP="00D80770">
      <w:pPr>
        <w:pStyle w:val="Sarakstarindkopa"/>
        <w:numPr>
          <w:ilvl w:val="1"/>
          <w:numId w:val="9"/>
        </w:numPr>
        <w:spacing w:after="0" w:line="240" w:lineRule="auto"/>
        <w:ind w:left="1134" w:right="-908"/>
        <w:contextualSpacing w:val="0"/>
        <w:jc w:val="both"/>
        <w:rPr>
          <w:rFonts w:ascii="Cambria" w:hAnsi="Cambria"/>
          <w:sz w:val="24"/>
          <w:szCs w:val="24"/>
        </w:rPr>
      </w:pPr>
      <w:r w:rsidRPr="00D80770">
        <w:rPr>
          <w:rFonts w:ascii="Cambria" w:hAnsi="Cambria"/>
          <w:sz w:val="24"/>
          <w:szCs w:val="24"/>
        </w:rPr>
        <w:t xml:space="preserve">SAM 3.3.1. - </w:t>
      </w:r>
      <w:r w:rsidRPr="00D80770">
        <w:rPr>
          <w:rFonts w:ascii="Cambria" w:hAnsi="Cambria"/>
          <w:b/>
          <w:sz w:val="24"/>
          <w:szCs w:val="24"/>
          <w:u w:val="single"/>
        </w:rPr>
        <w:t>uzņēmējdarbības infrastruktūras attīstība</w:t>
      </w:r>
      <w:r w:rsidRPr="00D80770">
        <w:rPr>
          <w:rFonts w:ascii="Cambria" w:hAnsi="Cambria"/>
          <w:sz w:val="24"/>
          <w:szCs w:val="24"/>
        </w:rPr>
        <w:t xml:space="preserve"> (Kokneses ciema rūpnieciskās teritorijas - Darbnīcu laukuma un pievadceļu pārbūve)</w:t>
      </w:r>
    </w:p>
    <w:p w:rsidR="00D80770" w:rsidRPr="00D80770" w:rsidRDefault="00D80770" w:rsidP="00D80770">
      <w:pPr>
        <w:pStyle w:val="Sarakstarindkopa"/>
        <w:numPr>
          <w:ilvl w:val="1"/>
          <w:numId w:val="9"/>
        </w:numPr>
        <w:spacing w:after="0" w:line="240" w:lineRule="auto"/>
        <w:ind w:left="1134" w:right="-908"/>
        <w:contextualSpacing w:val="0"/>
        <w:jc w:val="both"/>
        <w:rPr>
          <w:rFonts w:ascii="Cambria" w:hAnsi="Cambria"/>
          <w:sz w:val="24"/>
          <w:szCs w:val="24"/>
        </w:rPr>
      </w:pPr>
      <w:r w:rsidRPr="00D80770">
        <w:rPr>
          <w:rFonts w:ascii="Cambria" w:hAnsi="Cambria"/>
          <w:sz w:val="24"/>
          <w:szCs w:val="24"/>
        </w:rPr>
        <w:t xml:space="preserve">SAM 5.5.1. - </w:t>
      </w:r>
      <w:r w:rsidRPr="00D80770">
        <w:rPr>
          <w:rFonts w:ascii="Cambria" w:hAnsi="Cambria"/>
          <w:b/>
          <w:sz w:val="24"/>
          <w:szCs w:val="24"/>
          <w:u w:val="single"/>
        </w:rPr>
        <w:t>kultūras mantojuma saglabāšana</w:t>
      </w:r>
      <w:r w:rsidRPr="00D80770">
        <w:rPr>
          <w:rFonts w:ascii="Cambria" w:hAnsi="Cambria"/>
          <w:sz w:val="24"/>
          <w:szCs w:val="24"/>
        </w:rPr>
        <w:t xml:space="preserve"> (Kokneses pilsdrupu konservācija un jaunu pakalpojumu attīstīšana, vēsturiskās akas vietas iezīmēšana un bruģa atseguma izveide pilsdrupu pagalmā, jauna tūrisma piedāvājuma - moku kambara ar moku rīkiem ierīkošana, skatu platformas izveide, apmeklētāju drošības uzlabošana, izbūvējot norobežojošas margas Daugavas upes krastā priekšpils teritorijā. Papildus tam projektā paredzēts uzstādīt informatīvos stendus pilsdrupu teritorijā un iegādāties viduslaiku tērpus dažādu ekskursiju un aktivitāšu īstenošanai. </w:t>
      </w:r>
    </w:p>
    <w:p w:rsidR="00D80770" w:rsidRPr="00D80770" w:rsidRDefault="00D80770" w:rsidP="00D80770">
      <w:pPr>
        <w:pStyle w:val="Sarakstarindkopa"/>
        <w:numPr>
          <w:ilvl w:val="1"/>
          <w:numId w:val="9"/>
        </w:numPr>
        <w:spacing w:after="0" w:line="240" w:lineRule="auto"/>
        <w:ind w:left="1134" w:right="-908"/>
        <w:contextualSpacing w:val="0"/>
        <w:jc w:val="both"/>
        <w:rPr>
          <w:rFonts w:ascii="Cambria" w:hAnsi="Cambria"/>
          <w:sz w:val="24"/>
          <w:szCs w:val="24"/>
        </w:rPr>
      </w:pPr>
      <w:r w:rsidRPr="00D80770">
        <w:rPr>
          <w:rFonts w:ascii="Cambria" w:hAnsi="Cambria"/>
          <w:sz w:val="24"/>
          <w:szCs w:val="24"/>
        </w:rPr>
        <w:t xml:space="preserve">SAM 4.2.2. – </w:t>
      </w:r>
      <w:r w:rsidRPr="00D80770">
        <w:rPr>
          <w:rFonts w:ascii="Cambria" w:hAnsi="Cambria"/>
          <w:b/>
          <w:sz w:val="24"/>
          <w:szCs w:val="24"/>
          <w:u w:val="single"/>
        </w:rPr>
        <w:t>pašvaldības ēku energoefektivitāte</w:t>
      </w:r>
      <w:r w:rsidRPr="00D80770">
        <w:rPr>
          <w:rFonts w:ascii="Cambria" w:hAnsi="Cambria"/>
          <w:sz w:val="24"/>
          <w:szCs w:val="24"/>
        </w:rPr>
        <w:t xml:space="preserve"> (Energoefektivitātes paaugstināšanas pasākumi Ģimenes krīzes centram “Dzeguzīte” un Kokneses internātpamatskolai – attīstības centram);</w:t>
      </w:r>
    </w:p>
    <w:p w:rsidR="00D80770" w:rsidRPr="00D80770" w:rsidRDefault="00D80770" w:rsidP="00D80770">
      <w:pPr>
        <w:pStyle w:val="Sarakstarindkopa"/>
        <w:numPr>
          <w:ilvl w:val="1"/>
          <w:numId w:val="9"/>
        </w:numPr>
        <w:spacing w:after="0" w:line="240" w:lineRule="auto"/>
        <w:ind w:left="1134" w:right="-908"/>
        <w:contextualSpacing w:val="0"/>
        <w:jc w:val="both"/>
        <w:rPr>
          <w:rFonts w:ascii="Cambria" w:hAnsi="Cambria"/>
          <w:sz w:val="24"/>
          <w:szCs w:val="24"/>
        </w:rPr>
      </w:pPr>
      <w:r w:rsidRPr="00D80770">
        <w:rPr>
          <w:rFonts w:ascii="Cambria" w:hAnsi="Cambria"/>
          <w:sz w:val="24"/>
          <w:szCs w:val="24"/>
        </w:rPr>
        <w:t xml:space="preserve">SAM 9.2.4. – </w:t>
      </w:r>
      <w:r w:rsidRPr="00D80770">
        <w:rPr>
          <w:rFonts w:ascii="Cambria" w:hAnsi="Cambria"/>
          <w:b/>
          <w:sz w:val="24"/>
          <w:szCs w:val="24"/>
          <w:u w:val="single"/>
        </w:rPr>
        <w:t>pasākumi vietējās sabiedrības veselības uzlabošanai</w:t>
      </w:r>
      <w:r w:rsidRPr="00D80770">
        <w:rPr>
          <w:rFonts w:ascii="Cambria" w:hAnsi="Cambria"/>
          <w:sz w:val="24"/>
          <w:szCs w:val="24"/>
        </w:rPr>
        <w:t xml:space="preserve"> (pasākumi vietējās sabiedrības slimību profilaksei un veselības uzlabošanai, ietverot lekcijas, konsultācijas, praktiskas nodarbības, sporta aktivitātes, garīgās veselības uzlabošanas praktikumus, meistarklases u.c. aktivitātes.  Projektā veselības veicināšanas un slimību profilakses pasākumos trīs gadu laikā plānots iesaistīt 1130 iedzīvotājus, organizējot ap 540 bezmaksas aktivitātes visos trijos pagastos).</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rPr>
      </w:pPr>
      <w:r w:rsidRPr="00D80770">
        <w:rPr>
          <w:rFonts w:ascii="Cambria" w:hAnsi="Cambria"/>
          <w:sz w:val="24"/>
          <w:szCs w:val="24"/>
        </w:rPr>
        <w:t xml:space="preserve">Veikts apjomīgs darbs pie tehnisko projektu dokumentācijas sagatavošanas, iepirkumu procedūru koordinēšanas, projekta iesnieguma sagatavošanas </w:t>
      </w:r>
      <w:r w:rsidRPr="00D80770">
        <w:rPr>
          <w:rFonts w:ascii="Cambria" w:hAnsi="Cambria"/>
          <w:b/>
          <w:sz w:val="24"/>
          <w:szCs w:val="24"/>
          <w:u w:val="single"/>
        </w:rPr>
        <w:t>grants ceļu pārbūves darbiem Kokneses novadā</w:t>
      </w:r>
      <w:r w:rsidRPr="00D80770">
        <w:rPr>
          <w:rFonts w:ascii="Cambria" w:hAnsi="Cambria"/>
          <w:sz w:val="24"/>
          <w:szCs w:val="24"/>
        </w:rPr>
        <w:t xml:space="preserve"> Lauku atbalsta dienesta programmas “Pamatpakalpojumi un ciematu atjaunošana lauku apvidos” ietvaros, apgūstot Kokneses novada domei iezīmēto kvotu 800 000,00 eiro apmērā. Projekta īstenošana tiek dalīta trijās kārtās. Pirmajām divām kārtām ceļu pārbūves darbiem veiktas iepirkumu procedūras. 1.kārtas projekta iesniegums 2016.gada oktobrī iesniegts Lauku atbalsta dienestā (Auliciema ceļi, Bebru pagasta R daļas ceļi, Iršu pagasta ceļi). 2.kārtas projekta iesniegums iesniegts Lauku atbalsta dienestā 2017.gada janvārī.</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rPr>
      </w:pPr>
      <w:r w:rsidRPr="00D80770">
        <w:rPr>
          <w:rFonts w:ascii="Cambria" w:hAnsi="Cambria"/>
          <w:sz w:val="24"/>
          <w:szCs w:val="24"/>
        </w:rPr>
        <w:lastRenderedPageBreak/>
        <w:t>Veikts apjomīgs darbs pie trīs pārrobežu programmu projektu iesniegumu sagatavošanas:</w:t>
      </w:r>
    </w:p>
    <w:p w:rsidR="00D80770" w:rsidRPr="00D80770" w:rsidRDefault="00D80770" w:rsidP="00D80770">
      <w:pPr>
        <w:pStyle w:val="Sarakstarindkopa"/>
        <w:numPr>
          <w:ilvl w:val="1"/>
          <w:numId w:val="9"/>
        </w:numPr>
        <w:spacing w:after="0" w:line="240" w:lineRule="auto"/>
        <w:ind w:left="1134" w:right="-908"/>
        <w:contextualSpacing w:val="0"/>
        <w:jc w:val="both"/>
        <w:rPr>
          <w:rFonts w:ascii="Cambria" w:hAnsi="Cambria"/>
          <w:sz w:val="24"/>
          <w:szCs w:val="24"/>
        </w:rPr>
      </w:pPr>
      <w:r w:rsidRPr="00D80770">
        <w:rPr>
          <w:rFonts w:ascii="Cambria" w:hAnsi="Cambria"/>
          <w:sz w:val="24"/>
          <w:szCs w:val="24"/>
        </w:rPr>
        <w:t xml:space="preserve">Latvijas-Lietuvas pārrobežu sadarbības programmas projekts </w:t>
      </w:r>
      <w:r w:rsidRPr="00D80770">
        <w:rPr>
          <w:rFonts w:ascii="Cambria" w:hAnsi="Cambria"/>
          <w:b/>
          <w:sz w:val="24"/>
          <w:szCs w:val="24"/>
          <w:u w:val="single"/>
        </w:rPr>
        <w:t>„Ilgtspējīgu tūrisma pakalpojumu attīstība  un tūrisma infrastruktūras pieejamības uzlabošana”</w:t>
      </w:r>
      <w:r w:rsidRPr="00D80770">
        <w:rPr>
          <w:rFonts w:ascii="Cambria" w:hAnsi="Cambria"/>
          <w:b/>
          <w:sz w:val="24"/>
          <w:szCs w:val="24"/>
        </w:rPr>
        <w:t xml:space="preserve"> </w:t>
      </w:r>
      <w:r w:rsidRPr="00D80770">
        <w:rPr>
          <w:rFonts w:ascii="Cambria" w:hAnsi="Cambria"/>
          <w:sz w:val="24"/>
          <w:szCs w:val="24"/>
        </w:rPr>
        <w:t xml:space="preserve">(stāvlaukuma ierīkošana un teritorijas labiekārtošana pie jaunajām TIC telpām 1905.gada ielā 7, kopīgas pieredzes apmaiņas, apmācību un mārketinga  aktivitātes ar Lietuvas partneriem). </w:t>
      </w:r>
    </w:p>
    <w:p w:rsidR="00D80770" w:rsidRPr="00D80770" w:rsidRDefault="00D80770" w:rsidP="00D80770">
      <w:pPr>
        <w:pStyle w:val="Sarakstarindkopa"/>
        <w:numPr>
          <w:ilvl w:val="1"/>
          <w:numId w:val="9"/>
        </w:numPr>
        <w:spacing w:after="0" w:line="240" w:lineRule="auto"/>
        <w:ind w:left="1134" w:right="-908"/>
        <w:contextualSpacing w:val="0"/>
        <w:jc w:val="both"/>
        <w:rPr>
          <w:rFonts w:ascii="Cambria" w:hAnsi="Cambria"/>
          <w:sz w:val="24"/>
          <w:szCs w:val="24"/>
        </w:rPr>
      </w:pPr>
      <w:r w:rsidRPr="00D80770">
        <w:rPr>
          <w:rFonts w:ascii="Cambria" w:hAnsi="Cambria"/>
          <w:sz w:val="24"/>
          <w:szCs w:val="24"/>
        </w:rPr>
        <w:t xml:space="preserve">Latvijas-Lietuvas pārrobežu sadarbības programmas projekts </w:t>
      </w:r>
      <w:r w:rsidRPr="00D80770">
        <w:rPr>
          <w:rFonts w:ascii="Cambria" w:hAnsi="Cambria"/>
          <w:b/>
          <w:sz w:val="24"/>
          <w:szCs w:val="24"/>
          <w:u w:val="single"/>
        </w:rPr>
        <w:t>„Piļu un muižu parku saglabāšana un attīstība”</w:t>
      </w:r>
      <w:r w:rsidRPr="00D80770">
        <w:rPr>
          <w:rFonts w:ascii="Cambria" w:hAnsi="Cambria"/>
          <w:sz w:val="24"/>
          <w:szCs w:val="24"/>
          <w:u w:val="single"/>
        </w:rPr>
        <w:t xml:space="preserve"> </w:t>
      </w:r>
      <w:r w:rsidRPr="00D80770">
        <w:rPr>
          <w:rFonts w:ascii="Cambria" w:hAnsi="Cambria"/>
          <w:sz w:val="24"/>
          <w:szCs w:val="24"/>
        </w:rPr>
        <w:t>(Kokneses parka dīķu tīrīšana, ūdenskrituma izbūve, koka skulptūras “Mūžībai” atjaunošana, solu atjaunošana, šūpoļu uzstādīšana, norādes zīmju, parka shēmu un informatīvo stendu uzstādīšana pie populārākajiem apskates objektiem un vēsturiskajām parka vietām).</w:t>
      </w:r>
    </w:p>
    <w:p w:rsidR="00D80770" w:rsidRPr="00D80770" w:rsidRDefault="00D80770" w:rsidP="00D80770">
      <w:pPr>
        <w:pStyle w:val="Sarakstarindkopa"/>
        <w:numPr>
          <w:ilvl w:val="1"/>
          <w:numId w:val="9"/>
        </w:numPr>
        <w:spacing w:after="0" w:line="240" w:lineRule="auto"/>
        <w:ind w:left="1134" w:right="-908"/>
        <w:contextualSpacing w:val="0"/>
        <w:jc w:val="both"/>
        <w:rPr>
          <w:rFonts w:ascii="Cambria" w:hAnsi="Cambria"/>
          <w:sz w:val="24"/>
          <w:szCs w:val="24"/>
        </w:rPr>
      </w:pPr>
      <w:r w:rsidRPr="00D80770">
        <w:rPr>
          <w:rFonts w:ascii="Cambria" w:hAnsi="Cambria"/>
          <w:sz w:val="24"/>
          <w:szCs w:val="24"/>
        </w:rPr>
        <w:t xml:space="preserve">Latvijas, Lietuvas un Baltkrievijas pārrobežu sadarbības programmas projekts </w:t>
      </w:r>
      <w:r w:rsidRPr="00D80770">
        <w:rPr>
          <w:rFonts w:ascii="Cambria" w:hAnsi="Cambria"/>
          <w:b/>
          <w:sz w:val="24"/>
          <w:szCs w:val="24"/>
          <w:u w:val="single"/>
        </w:rPr>
        <w:t>“</w:t>
      </w:r>
      <w:r w:rsidRPr="00D80770">
        <w:rPr>
          <w:rFonts w:ascii="Cambria" w:hAnsi="Cambria"/>
          <w:b/>
          <w:bCs/>
          <w:sz w:val="24"/>
          <w:szCs w:val="24"/>
          <w:u w:val="single"/>
        </w:rPr>
        <w:t>Promotion of local cultural heritage and ethnic traditions cross border”</w:t>
      </w:r>
      <w:r w:rsidRPr="00D80770">
        <w:rPr>
          <w:rFonts w:ascii="Cambria" w:hAnsi="Cambria"/>
          <w:b/>
          <w:bCs/>
          <w:i/>
          <w:sz w:val="24"/>
          <w:szCs w:val="24"/>
        </w:rPr>
        <w:t xml:space="preserve"> </w:t>
      </w:r>
      <w:r w:rsidRPr="00D80770">
        <w:rPr>
          <w:rFonts w:ascii="Cambria" w:hAnsi="Cambria"/>
          <w:bCs/>
          <w:sz w:val="24"/>
          <w:szCs w:val="24"/>
        </w:rPr>
        <w:t>(Kokneses estrādes atjaunošana, vietējā kultūras mantojuma apzināšana, starpkultūru tradīciju pārnese un iepazīšana).</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b/>
          <w:sz w:val="24"/>
          <w:szCs w:val="24"/>
          <w:u w:val="single"/>
        </w:rPr>
      </w:pPr>
      <w:r w:rsidRPr="00D80770">
        <w:rPr>
          <w:rFonts w:ascii="Cambria" w:hAnsi="Cambria"/>
          <w:sz w:val="24"/>
          <w:szCs w:val="24"/>
        </w:rPr>
        <w:t xml:space="preserve">Turpinās </w:t>
      </w:r>
      <w:r w:rsidRPr="00D80770">
        <w:rPr>
          <w:rFonts w:ascii="Cambria" w:hAnsi="Cambria"/>
          <w:b/>
          <w:sz w:val="24"/>
          <w:szCs w:val="24"/>
          <w:u w:val="single"/>
        </w:rPr>
        <w:t>aktīvs</w:t>
      </w:r>
      <w:r w:rsidRPr="00D80770">
        <w:rPr>
          <w:rFonts w:ascii="Cambria" w:hAnsi="Cambria"/>
          <w:sz w:val="24"/>
          <w:szCs w:val="24"/>
          <w:u w:val="single"/>
        </w:rPr>
        <w:t xml:space="preserve"> </w:t>
      </w:r>
      <w:r w:rsidRPr="00D80770">
        <w:rPr>
          <w:rFonts w:ascii="Cambria" w:hAnsi="Cambria"/>
          <w:b/>
          <w:sz w:val="24"/>
          <w:szCs w:val="24"/>
          <w:u w:val="single"/>
        </w:rPr>
        <w:t>darbs HANZAS projektā</w:t>
      </w:r>
      <w:r w:rsidRPr="00D80770">
        <w:rPr>
          <w:rFonts w:ascii="Cambria" w:hAnsi="Cambria"/>
          <w:sz w:val="24"/>
          <w:szCs w:val="24"/>
        </w:rPr>
        <w:t>, sadarbojoties ar Cēsu, Valmieras, Pārgaujas, Limbažu, Kuldīgas pašvaldībām, Pērnavu, Vīlandi, Vidzemes plānošanas reģionu, Gotlandes tūrisma attīstības aģentūru „</w:t>
      </w:r>
      <w:r w:rsidRPr="00D80770">
        <w:rPr>
          <w:rFonts w:ascii="Cambria" w:hAnsi="Cambria"/>
          <w:i/>
          <w:sz w:val="24"/>
          <w:szCs w:val="24"/>
        </w:rPr>
        <w:t>Inspiration Gotland</w:t>
      </w:r>
      <w:r w:rsidRPr="00D80770">
        <w:rPr>
          <w:rFonts w:ascii="Cambria" w:hAnsi="Cambria"/>
          <w:sz w:val="24"/>
          <w:szCs w:val="24"/>
        </w:rPr>
        <w:t>” un Gotlandes plānošanas reģionu „</w:t>
      </w:r>
      <w:r w:rsidRPr="00D80770">
        <w:rPr>
          <w:rFonts w:ascii="Cambria" w:hAnsi="Cambria"/>
          <w:i/>
          <w:sz w:val="24"/>
          <w:szCs w:val="24"/>
        </w:rPr>
        <w:t>Region Gotland</w:t>
      </w:r>
      <w:r w:rsidRPr="00D80770">
        <w:rPr>
          <w:rFonts w:ascii="Cambria" w:hAnsi="Cambria"/>
          <w:sz w:val="24"/>
          <w:szCs w:val="24"/>
        </w:rPr>
        <w:t>”. 2016.gadā iegādātas viduslaiku teltis, mēbeles, aprīkojums Kokneses Tūrisma centram, divi elektroniskie tūristu plūsmas skaitītāji, izstrādāta tehniskā specifikācija Tūrisma centra mājaslapai, uzsākta mājaslapas izveide, HANZAS līnijas suvenīru dizaina izstrāde, dalība projekta pieredzes iegūšanas braucienā uz HANZAS pilsētām Lībeku un Lemgo Vācijā, dalība projekta partneru sanāksmēs, izstrādāts vēsturisks pētījums par Koknesi Hanzas savienības laikos 13.-17.gadsimtā.</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rPr>
      </w:pPr>
      <w:r w:rsidRPr="00D80770">
        <w:rPr>
          <w:rFonts w:ascii="Cambria" w:hAnsi="Cambria"/>
          <w:sz w:val="24"/>
          <w:szCs w:val="24"/>
        </w:rPr>
        <w:t xml:space="preserve">Izskatīti un izvērtēti </w:t>
      </w:r>
      <w:r w:rsidRPr="00D80770">
        <w:rPr>
          <w:rFonts w:ascii="Cambria" w:hAnsi="Cambria"/>
          <w:b/>
          <w:sz w:val="24"/>
          <w:szCs w:val="24"/>
          <w:u w:val="single"/>
        </w:rPr>
        <w:t>Ministru kabineta noteikumu projekti</w:t>
      </w:r>
      <w:r w:rsidRPr="00D80770">
        <w:rPr>
          <w:rFonts w:ascii="Cambria" w:hAnsi="Cambria"/>
          <w:sz w:val="24"/>
          <w:szCs w:val="24"/>
        </w:rPr>
        <w:t xml:space="preserve"> un projektu atlases dokumentācija programmas „Izaugsme un nodarbinātība” specifisko atbalsta mērķu SAM 3.3.1. (uzņēmējdarbības infrastruktūra), SAM 5.5.1. (kultūras mantojuma saglabāšana), SAM 9.2.2. (Deinstitucionalizācija), SAM 4.2.2. (ēku energoefektivitāte), SAM ieviešanai 2014.-2020.gada ES fondu plānošanas periodā.</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rPr>
      </w:pPr>
      <w:r w:rsidRPr="00D80770">
        <w:rPr>
          <w:rFonts w:ascii="Cambria" w:hAnsi="Cambria"/>
          <w:sz w:val="24"/>
          <w:szCs w:val="24"/>
        </w:rPr>
        <w:t xml:space="preserve">Koordinēta </w:t>
      </w:r>
      <w:r w:rsidRPr="00D80770">
        <w:rPr>
          <w:rFonts w:ascii="Cambria" w:hAnsi="Cambria"/>
          <w:b/>
          <w:sz w:val="24"/>
          <w:szCs w:val="24"/>
          <w:u w:val="single"/>
        </w:rPr>
        <w:t>tehnisko projektu izstrāde</w:t>
      </w:r>
      <w:r w:rsidRPr="00D80770">
        <w:rPr>
          <w:rFonts w:ascii="Cambria" w:hAnsi="Cambria"/>
          <w:sz w:val="24"/>
          <w:szCs w:val="24"/>
        </w:rPr>
        <w:t xml:space="preserve"> grants ceļu pārbūvei, ēku energoefektivitātes pasākumiem, tūrisma centra telpu atjaunošanai, teritorijas labiekārtošanai pie jaunajām TIC telpām, dīķu tīrīšanai un ūdenskrituma izveidei Kokneses parkā, caurtekas izbūvei ceļam “Ziediņi – Sala” uz Likteņdārzu, Kokneses pilsdrupu konservācijai, Kokneses ciema rūpnieciskās teritorijas un pievadceļu pārbūvei (Darbnīcu laukums), pašvaldības ēkas siltināšanai 1905.gada ielā 7, Koknesē. </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b/>
          <w:sz w:val="24"/>
          <w:szCs w:val="24"/>
          <w:u w:val="single"/>
        </w:rPr>
      </w:pPr>
      <w:r w:rsidRPr="00D80770">
        <w:rPr>
          <w:rFonts w:ascii="Cambria" w:hAnsi="Cambria"/>
          <w:sz w:val="24"/>
          <w:szCs w:val="24"/>
        </w:rPr>
        <w:t xml:space="preserve">Aprīlī organizēta Kokneses novada </w:t>
      </w:r>
      <w:r w:rsidRPr="00D80770">
        <w:rPr>
          <w:rFonts w:ascii="Cambria" w:hAnsi="Cambria"/>
          <w:b/>
          <w:sz w:val="24"/>
          <w:szCs w:val="24"/>
          <w:u w:val="single"/>
        </w:rPr>
        <w:t>iedzīvotāju aptauja</w:t>
      </w:r>
      <w:r w:rsidRPr="00D80770">
        <w:rPr>
          <w:rFonts w:ascii="Cambria" w:hAnsi="Cambria"/>
          <w:sz w:val="24"/>
          <w:szCs w:val="24"/>
        </w:rPr>
        <w:t xml:space="preserve">, apkopoti un publicēti aptaujas rezultāti </w:t>
      </w:r>
      <w:hyperlink r:id="rId37" w:history="1">
        <w:r w:rsidRPr="00D80770">
          <w:rPr>
            <w:rStyle w:val="Hipersaite"/>
            <w:rFonts w:ascii="Cambria" w:hAnsi="Cambria"/>
            <w:sz w:val="24"/>
            <w:szCs w:val="24"/>
          </w:rPr>
          <w:t>http://koknese.lv/doc/aptaujas%20kopsavilkums%20public%C4%93%C5%A1anai%20_12102016.pdf</w:t>
        </w:r>
      </w:hyperlink>
      <w:r w:rsidRPr="00D80770">
        <w:rPr>
          <w:rFonts w:ascii="Cambria" w:hAnsi="Cambria"/>
          <w:sz w:val="24"/>
          <w:szCs w:val="24"/>
        </w:rPr>
        <w:t xml:space="preserve"> </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b/>
          <w:sz w:val="24"/>
          <w:szCs w:val="24"/>
          <w:u w:val="single"/>
        </w:rPr>
      </w:pPr>
      <w:r w:rsidRPr="00D80770">
        <w:rPr>
          <w:rFonts w:ascii="Cambria" w:hAnsi="Cambria"/>
          <w:sz w:val="24"/>
          <w:szCs w:val="24"/>
        </w:rPr>
        <w:t xml:space="preserve">Novembrī uzsākts Kokneses novada Attīstības programmas 2013.-2019. gadam daļu -  Rīcības plāna un </w:t>
      </w:r>
      <w:r w:rsidRPr="00D80770">
        <w:rPr>
          <w:rFonts w:ascii="Cambria" w:hAnsi="Cambria"/>
          <w:b/>
          <w:sz w:val="24"/>
          <w:szCs w:val="24"/>
          <w:u w:val="single"/>
        </w:rPr>
        <w:t>Investīciju plāna aktualizācijas process</w:t>
      </w:r>
      <w:r w:rsidRPr="00D80770">
        <w:rPr>
          <w:rFonts w:ascii="Cambria" w:hAnsi="Cambria"/>
          <w:sz w:val="24"/>
          <w:szCs w:val="24"/>
        </w:rPr>
        <w:t xml:space="preserve">. Aktualizētie  dokumenti pieejami šeit:  </w:t>
      </w:r>
      <w:hyperlink r:id="rId38" w:history="1">
        <w:r w:rsidRPr="00D80770">
          <w:rPr>
            <w:rStyle w:val="Hipersaite"/>
            <w:rFonts w:ascii="Cambria" w:hAnsi="Cambria"/>
            <w:sz w:val="24"/>
            <w:szCs w:val="24"/>
          </w:rPr>
          <w:t>http://koknese.lv/doc/Kokneses_AP_investiciju_plans_aktualizets_25012017_30012017.pdf</w:t>
        </w:r>
      </w:hyperlink>
      <w:r w:rsidRPr="00D80770">
        <w:rPr>
          <w:rFonts w:ascii="Cambria" w:hAnsi="Cambria"/>
          <w:sz w:val="24"/>
          <w:szCs w:val="24"/>
        </w:rPr>
        <w:t xml:space="preserve">  </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rPr>
      </w:pPr>
      <w:r w:rsidRPr="00D80770">
        <w:rPr>
          <w:rFonts w:ascii="Cambria" w:hAnsi="Cambria"/>
          <w:sz w:val="24"/>
          <w:szCs w:val="24"/>
        </w:rPr>
        <w:t xml:space="preserve">Sagatavots </w:t>
      </w:r>
      <w:r w:rsidRPr="00D80770">
        <w:rPr>
          <w:rFonts w:ascii="Cambria" w:hAnsi="Cambria"/>
          <w:b/>
          <w:sz w:val="24"/>
          <w:szCs w:val="24"/>
          <w:u w:val="single"/>
        </w:rPr>
        <w:t>ikgadējais pārskats</w:t>
      </w:r>
      <w:r w:rsidRPr="00D80770">
        <w:rPr>
          <w:rFonts w:ascii="Cambria" w:hAnsi="Cambria"/>
          <w:sz w:val="24"/>
          <w:szCs w:val="24"/>
        </w:rPr>
        <w:t xml:space="preserve"> par Kokneses novada ilgtspējīgas attīstības stratēģijas 2013.-2037.gadam un attīstības programmas 2013.-2019.gadam īstenošanu 2015. gadā. </w:t>
      </w:r>
    </w:p>
    <w:p w:rsidR="00D80770" w:rsidRPr="00D80770" w:rsidRDefault="00053822" w:rsidP="00D80770">
      <w:pPr>
        <w:pStyle w:val="Sarakstarindkopa"/>
        <w:spacing w:after="0" w:line="240" w:lineRule="auto"/>
        <w:ind w:left="425" w:right="-908"/>
        <w:contextualSpacing w:val="0"/>
        <w:jc w:val="both"/>
        <w:rPr>
          <w:rFonts w:ascii="Cambria" w:hAnsi="Cambria"/>
          <w:sz w:val="24"/>
          <w:szCs w:val="24"/>
        </w:rPr>
      </w:pPr>
      <w:hyperlink r:id="rId39" w:history="1">
        <w:r w:rsidR="00D80770" w:rsidRPr="00D80770">
          <w:rPr>
            <w:rStyle w:val="Hipersaite"/>
            <w:rFonts w:ascii="Cambria" w:hAnsi="Cambria"/>
            <w:sz w:val="24"/>
            <w:szCs w:val="24"/>
          </w:rPr>
          <w:t>http://koknese.lv/doc/Parskats%20par%20AP%202015%20istenosanu_01122016.pdf</w:t>
        </w:r>
      </w:hyperlink>
      <w:r w:rsidR="00D80770" w:rsidRPr="00D80770">
        <w:rPr>
          <w:rFonts w:ascii="Cambria" w:hAnsi="Cambria"/>
          <w:sz w:val="24"/>
          <w:szCs w:val="24"/>
        </w:rPr>
        <w:t xml:space="preserve"> </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rPr>
      </w:pPr>
      <w:r w:rsidRPr="00D80770">
        <w:rPr>
          <w:rFonts w:ascii="Cambria" w:hAnsi="Cambria"/>
          <w:sz w:val="24"/>
          <w:szCs w:val="24"/>
        </w:rPr>
        <w:t xml:space="preserve">Novembrī organizētas </w:t>
      </w:r>
      <w:r w:rsidRPr="00D80770">
        <w:rPr>
          <w:rFonts w:ascii="Cambria" w:hAnsi="Cambria"/>
          <w:b/>
          <w:sz w:val="24"/>
          <w:szCs w:val="24"/>
          <w:u w:val="single"/>
        </w:rPr>
        <w:t>pašvaldības tikšanās ar iedzīvotājiem</w:t>
      </w:r>
      <w:r w:rsidRPr="00D80770">
        <w:rPr>
          <w:rFonts w:ascii="Cambria" w:hAnsi="Cambria"/>
          <w:sz w:val="24"/>
          <w:szCs w:val="24"/>
        </w:rPr>
        <w:t xml:space="preserve"> Koknesē, Bebru un Iršu pagastu pārvaldēs, lai iedzīvotājiem būtu iespēja tikties ar pašvaldības speciālistiem un uzdot sev interesējošos jautājumus. </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rPr>
      </w:pPr>
      <w:r w:rsidRPr="00D80770">
        <w:rPr>
          <w:rFonts w:ascii="Cambria" w:hAnsi="Cambria"/>
          <w:sz w:val="24"/>
          <w:szCs w:val="24"/>
        </w:rPr>
        <w:t>Dalība pašvaldības darba grupā par skolu tīkla darbības uzlabošanu Kokneses novadā.</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b/>
          <w:sz w:val="24"/>
          <w:szCs w:val="24"/>
          <w:u w:val="single"/>
        </w:rPr>
      </w:pPr>
      <w:r w:rsidRPr="00D80770">
        <w:rPr>
          <w:rFonts w:ascii="Cambria" w:hAnsi="Cambria"/>
          <w:sz w:val="24"/>
          <w:szCs w:val="24"/>
        </w:rPr>
        <w:t xml:space="preserve">Regulāri tiek papildināta aktuālo un realizēto projektu sadaļa Kokneses novada mājas lapā. </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rPr>
      </w:pPr>
      <w:r w:rsidRPr="00D80770">
        <w:rPr>
          <w:rFonts w:ascii="Cambria" w:hAnsi="Cambria"/>
          <w:sz w:val="24"/>
          <w:szCs w:val="24"/>
        </w:rPr>
        <w:t>Sagatavotas preses relīzes par projektiem un uzņēmējiem nozīmīgu informāciju vietējai avīzei „Kokneses Novada Vēstis”, pašvaldības mājas lapai un pēc pieprasījuma – reģionālajiem laikrakstiem.</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rPr>
      </w:pPr>
      <w:r w:rsidRPr="00D80770">
        <w:rPr>
          <w:rFonts w:ascii="Cambria" w:hAnsi="Cambria"/>
          <w:sz w:val="24"/>
          <w:szCs w:val="24"/>
        </w:rPr>
        <w:t>Iesniegti pārskati par koku ciršanu un jaunaudžu kopšanu Kokneses novada domes meža īpašumos.</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u w:val="single"/>
        </w:rPr>
      </w:pPr>
      <w:r w:rsidRPr="00D80770">
        <w:rPr>
          <w:rFonts w:ascii="Cambria" w:hAnsi="Cambria"/>
          <w:sz w:val="24"/>
          <w:szCs w:val="24"/>
        </w:rPr>
        <w:t>Apmeklētāju pieņemšana. Telefoniska komunikācija. Elektroniskā komunikācija, sadarbojoties ar dažādām institūcijām nodaļas kompetencē esošajos jautājumos.</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color w:val="000000"/>
          <w:sz w:val="24"/>
          <w:szCs w:val="24"/>
        </w:rPr>
      </w:pPr>
      <w:r w:rsidRPr="00D80770">
        <w:rPr>
          <w:rFonts w:ascii="Cambria" w:hAnsi="Cambria"/>
          <w:color w:val="000000"/>
          <w:sz w:val="24"/>
          <w:szCs w:val="24"/>
        </w:rPr>
        <w:t>Darbs ar anketām – Attīstības nodaļa no dažādām institūcijām regulāri saņem aptaujas anketas, kuru aizpildīšanai bieži ir nepieciešams iegūt un apkopot ievērojamu informācijas apjomu.</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color w:val="000000"/>
          <w:sz w:val="24"/>
          <w:szCs w:val="24"/>
        </w:rPr>
      </w:pPr>
      <w:r w:rsidRPr="00D80770">
        <w:rPr>
          <w:rFonts w:ascii="Cambria" w:hAnsi="Cambria"/>
          <w:color w:val="000000"/>
          <w:sz w:val="24"/>
          <w:szCs w:val="24"/>
        </w:rPr>
        <w:t>Veikta statistiskās informācijas vākšana, apkopošana, apstrāde un analīze.</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color w:val="000000"/>
          <w:sz w:val="24"/>
          <w:szCs w:val="24"/>
        </w:rPr>
      </w:pPr>
      <w:r w:rsidRPr="00D80770">
        <w:rPr>
          <w:rFonts w:ascii="Cambria" w:hAnsi="Cambria"/>
          <w:color w:val="000000"/>
          <w:sz w:val="24"/>
          <w:szCs w:val="24"/>
        </w:rPr>
        <w:t>Darbs pie īstenoto projektu pēcuzraudzības piecu gadu perioda monitoringa pārskatu sagatavošanas (LEADER projekti, KPFI projekti u.c.)</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rPr>
      </w:pPr>
      <w:r w:rsidRPr="00D80770">
        <w:rPr>
          <w:rFonts w:ascii="Cambria" w:hAnsi="Cambria"/>
          <w:sz w:val="24"/>
          <w:szCs w:val="24"/>
        </w:rPr>
        <w:t xml:space="preserve">Sagatavoti lēmumu projekti domes sēdēm, sniegti ziņojumi Finanšu un attīstības komitejas un domes sēdēs. </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sz w:val="24"/>
          <w:szCs w:val="24"/>
        </w:rPr>
      </w:pPr>
      <w:r w:rsidRPr="00D80770">
        <w:rPr>
          <w:rFonts w:ascii="Cambria" w:hAnsi="Cambria"/>
          <w:sz w:val="24"/>
          <w:szCs w:val="24"/>
        </w:rPr>
        <w:t xml:space="preserve">Sagatavota dokumentācija tehnisko noteikumu, būvatļauju saņemšanai. </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color w:val="000000"/>
          <w:sz w:val="24"/>
          <w:szCs w:val="24"/>
        </w:rPr>
      </w:pPr>
      <w:r w:rsidRPr="00D80770">
        <w:rPr>
          <w:rFonts w:ascii="Cambria" w:hAnsi="Cambria"/>
          <w:sz w:val="24"/>
          <w:szCs w:val="24"/>
        </w:rPr>
        <w:t>Apmeklēti semināri saistībā ar 2014.-2020.gada ES fondu plānošanas perioda aktualitātēm, projektu iesniegumu sagatavošanu, projektu īstenošanu, kapacitātes stiprināšanas semināri.</w:t>
      </w:r>
      <w:r w:rsidRPr="00D80770">
        <w:rPr>
          <w:rFonts w:ascii="Cambria" w:hAnsi="Cambria"/>
          <w:color w:val="000000"/>
          <w:sz w:val="24"/>
          <w:szCs w:val="24"/>
        </w:rPr>
        <w:t xml:space="preserve"> Dalība Zemgales plānošanas reģiona, Vides aizsardzības un reģionālās attīstības ministrijas un citu institūciju rīkotajās sanāksmēs, semināros, apmācību ciklos, konferencēs, darba grupās un aptaujās, pārstāvot novada intereses.</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color w:val="000000"/>
          <w:sz w:val="24"/>
          <w:szCs w:val="24"/>
        </w:rPr>
      </w:pPr>
      <w:r w:rsidRPr="00D80770">
        <w:rPr>
          <w:rFonts w:ascii="Cambria" w:hAnsi="Cambria"/>
          <w:color w:val="000000"/>
          <w:sz w:val="24"/>
          <w:szCs w:val="24"/>
        </w:rPr>
        <w:t>Ikdienas darba procesā notiek regulāra sadarbība ar domes struktūrvienībām, Bebru pagasta pārvaldi un Iršu pagasta pārvaldi, pašvaldības iestādēm un aģentūrām.</w:t>
      </w:r>
    </w:p>
    <w:p w:rsidR="00D80770" w:rsidRPr="00D80770" w:rsidRDefault="00D80770" w:rsidP="00D80770">
      <w:pPr>
        <w:pStyle w:val="Sarakstarindkopa"/>
        <w:numPr>
          <w:ilvl w:val="0"/>
          <w:numId w:val="9"/>
        </w:numPr>
        <w:spacing w:after="0" w:line="240" w:lineRule="auto"/>
        <w:ind w:left="425" w:right="-908" w:hanging="357"/>
        <w:contextualSpacing w:val="0"/>
        <w:jc w:val="both"/>
        <w:rPr>
          <w:rFonts w:ascii="Cambria" w:hAnsi="Cambria"/>
          <w:color w:val="000000"/>
          <w:sz w:val="24"/>
          <w:szCs w:val="24"/>
        </w:rPr>
      </w:pPr>
      <w:r w:rsidRPr="00D80770">
        <w:rPr>
          <w:rFonts w:ascii="Cambria" w:hAnsi="Cambria"/>
          <w:color w:val="000000"/>
          <w:sz w:val="24"/>
          <w:szCs w:val="24"/>
        </w:rPr>
        <w:t>Īstenota sadarbība ar Vides aizsardzības un reģionālās attīstības ministriju, Kultūras ministriju, Izglītības un zinātnes ministriju, Valsts izglītības attīstības aģentūru, Valsts reģionālās attīstības aģentūru, Centrālo finanšu un līgumu aģentūru, Valsts Kultūrkapitāla fondu, Valsts kultūras pieminekļu aizsardzības inspekciju, Zemgales plānošanas reģionu, Lauku atbalsta dienesta Lielrīgas reģionālo lauksaimniecības pārvaldi, Vides pārraudzības valsts biroju, Aizkraukles rajona partnerību, Valsts ieņēmumu dienestu, Nodarbinātības valsts aģentūru, Latvijas Pašvaldību savienību, Valsts zemes dienesta Zemgales reģionālās nodaļas Aizkraukles klientu apkalpošanas centru, Aizkraukles zemesgrāmatu nodaļu, Zemgales plānošanas reģiona ES struktūrfondu informācijas centru.</w:t>
      </w:r>
    </w:p>
    <w:p w:rsidR="00D80770" w:rsidRPr="00D80770" w:rsidRDefault="00D80770" w:rsidP="00D80770">
      <w:pPr>
        <w:ind w:left="357" w:right="-908"/>
        <w:jc w:val="both"/>
        <w:rPr>
          <w:rFonts w:ascii="Cambria" w:hAnsi="Cambria"/>
          <w:b/>
          <w:color w:val="000000"/>
        </w:rPr>
      </w:pPr>
    </w:p>
    <w:p w:rsidR="00D80770" w:rsidRPr="00D80770" w:rsidRDefault="00D80770" w:rsidP="00D80770">
      <w:pPr>
        <w:ind w:right="-908"/>
        <w:rPr>
          <w:rFonts w:ascii="Cambria" w:hAnsi="Cambria"/>
          <w:b/>
          <w:i/>
          <w:color w:val="262626" w:themeColor="text1" w:themeTint="D9"/>
        </w:rPr>
      </w:pPr>
      <w:r w:rsidRPr="00D80770">
        <w:rPr>
          <w:rFonts w:ascii="Cambria" w:hAnsi="Cambria"/>
          <w:b/>
          <w:i/>
          <w:color w:val="262626" w:themeColor="text1" w:themeTint="D9"/>
        </w:rPr>
        <w:t>Darbs ar uzņēmējiem</w:t>
      </w:r>
    </w:p>
    <w:p w:rsidR="00D80770" w:rsidRPr="00D80770" w:rsidRDefault="00D80770" w:rsidP="00D80770">
      <w:pPr>
        <w:numPr>
          <w:ilvl w:val="0"/>
          <w:numId w:val="11"/>
        </w:numPr>
        <w:ind w:right="-908"/>
        <w:jc w:val="both"/>
        <w:rPr>
          <w:rFonts w:ascii="Cambria" w:hAnsi="Cambria"/>
          <w:b/>
          <w:u w:val="single"/>
        </w:rPr>
      </w:pPr>
      <w:r w:rsidRPr="00D80770">
        <w:rPr>
          <w:rFonts w:ascii="Cambria" w:hAnsi="Cambria"/>
        </w:rPr>
        <w:t xml:space="preserve">Regulāri tiek papildināta </w:t>
      </w:r>
      <w:r w:rsidRPr="00D80770">
        <w:rPr>
          <w:rFonts w:ascii="Cambria" w:hAnsi="Cambria"/>
          <w:b/>
          <w:u w:val="single"/>
        </w:rPr>
        <w:t>uzņēmējdarbības sadaļa</w:t>
      </w:r>
      <w:r w:rsidRPr="00D80770">
        <w:rPr>
          <w:rFonts w:ascii="Cambria" w:hAnsi="Cambria"/>
        </w:rPr>
        <w:t xml:space="preserve"> Kokneses novada mājas lapā, ievietojot informāciju par novadā pieejamajiem pakalpojumiem, produktiem, ražojumiem.</w:t>
      </w:r>
    </w:p>
    <w:p w:rsidR="00D80770" w:rsidRPr="00D80770" w:rsidRDefault="00D80770" w:rsidP="00D80770">
      <w:pPr>
        <w:numPr>
          <w:ilvl w:val="0"/>
          <w:numId w:val="11"/>
        </w:numPr>
        <w:ind w:right="-908"/>
        <w:jc w:val="both"/>
        <w:rPr>
          <w:rFonts w:ascii="Cambria" w:hAnsi="Cambria"/>
          <w:b/>
          <w:u w:val="single"/>
        </w:rPr>
      </w:pPr>
      <w:r w:rsidRPr="00D80770">
        <w:rPr>
          <w:rFonts w:ascii="Cambria" w:hAnsi="Cambria"/>
        </w:rPr>
        <w:t xml:space="preserve">Trešo gadu pēc kārtas organizēts biznesa ideju konkurss </w:t>
      </w:r>
      <w:r w:rsidRPr="00D80770">
        <w:rPr>
          <w:rFonts w:ascii="Cambria" w:hAnsi="Cambria"/>
          <w:b/>
          <w:u w:val="single"/>
        </w:rPr>
        <w:t xml:space="preserve">“Esi uzņēmējs Kokneses novadā!” </w:t>
      </w:r>
      <w:r w:rsidRPr="00D80770">
        <w:rPr>
          <w:rFonts w:ascii="Cambria" w:hAnsi="Cambria"/>
        </w:rPr>
        <w:t xml:space="preserve">novada iedzīvotājiem, kurā trijiem labāko ideju autoriem pašvaldība </w:t>
      </w:r>
      <w:r w:rsidRPr="00D80770">
        <w:rPr>
          <w:rFonts w:ascii="Cambria" w:hAnsi="Cambria"/>
        </w:rPr>
        <w:lastRenderedPageBreak/>
        <w:t xml:space="preserve">piešķīra naudas balvu idejas īstenošanai un visiem dalībniekiem piedāvātas apmaksātas uzņēmējdarbības konsultācijas. </w:t>
      </w:r>
    </w:p>
    <w:p w:rsidR="00D80770" w:rsidRPr="00D80770" w:rsidRDefault="00D80770" w:rsidP="00D80770">
      <w:pPr>
        <w:numPr>
          <w:ilvl w:val="0"/>
          <w:numId w:val="11"/>
        </w:numPr>
        <w:ind w:right="-908"/>
        <w:jc w:val="both"/>
        <w:rPr>
          <w:rFonts w:ascii="Cambria" w:hAnsi="Cambria"/>
          <w:b/>
          <w:u w:val="single"/>
        </w:rPr>
      </w:pPr>
      <w:r w:rsidRPr="00D80770">
        <w:rPr>
          <w:rFonts w:ascii="Cambria" w:hAnsi="Cambria"/>
        </w:rPr>
        <w:t xml:space="preserve">Aprīlī organizēta radoša lekcija novada uzņēmējiem un rīkots </w:t>
      </w:r>
      <w:r w:rsidRPr="00D80770">
        <w:rPr>
          <w:rFonts w:ascii="Cambria" w:hAnsi="Cambria"/>
          <w:b/>
          <w:u w:val="single"/>
        </w:rPr>
        <w:t>uzņēmēju godināšanas pasākums</w:t>
      </w:r>
      <w:r w:rsidRPr="00D80770">
        <w:rPr>
          <w:rFonts w:ascii="Cambria" w:hAnsi="Cambria"/>
        </w:rPr>
        <w:t>, kura laikā uzņēmēji tika apbalvoti dažādās nominācijās un  informēti par paveiktajiem un plānotajiem pašvaldības darbiem.</w:t>
      </w:r>
    </w:p>
    <w:p w:rsidR="00D80770" w:rsidRPr="00D80770" w:rsidRDefault="00D80770" w:rsidP="00D80770">
      <w:pPr>
        <w:numPr>
          <w:ilvl w:val="0"/>
          <w:numId w:val="11"/>
        </w:numPr>
        <w:ind w:right="-908"/>
        <w:jc w:val="both"/>
        <w:rPr>
          <w:rFonts w:ascii="Cambria" w:hAnsi="Cambria"/>
          <w:color w:val="000000"/>
        </w:rPr>
      </w:pPr>
      <w:r w:rsidRPr="00D80770">
        <w:rPr>
          <w:rFonts w:ascii="Cambria" w:hAnsi="Cambria"/>
          <w:color w:val="000000"/>
        </w:rPr>
        <w:t xml:space="preserve">Novembrī novada domē organizēts </w:t>
      </w:r>
      <w:r w:rsidRPr="00D80770">
        <w:rPr>
          <w:rFonts w:ascii="Cambria" w:hAnsi="Cambria"/>
          <w:b/>
          <w:color w:val="000000"/>
          <w:u w:val="single"/>
        </w:rPr>
        <w:t>seminārs uzņēmējiem</w:t>
      </w:r>
      <w:r w:rsidRPr="00D80770">
        <w:rPr>
          <w:rFonts w:ascii="Cambria" w:hAnsi="Cambria"/>
          <w:color w:val="000000"/>
        </w:rPr>
        <w:t xml:space="preserve"> un citiem interesentiem ar Jēkabpils biznesa inkubatora, LIAA, ALTUM, Lauku atbalsta dienesta pārstāvjiem par ES fondu apgūšanas iespējām un atbalstu uzņēmējdarbībai.</w:t>
      </w:r>
    </w:p>
    <w:p w:rsidR="00D80770" w:rsidRPr="00D80770" w:rsidRDefault="00D80770" w:rsidP="00D80770">
      <w:pPr>
        <w:numPr>
          <w:ilvl w:val="0"/>
          <w:numId w:val="11"/>
        </w:numPr>
        <w:ind w:right="-908"/>
        <w:jc w:val="both"/>
        <w:rPr>
          <w:rFonts w:ascii="Cambria" w:hAnsi="Cambria"/>
          <w:color w:val="000000"/>
        </w:rPr>
      </w:pPr>
      <w:r w:rsidRPr="00D80770">
        <w:rPr>
          <w:rFonts w:ascii="Cambria" w:hAnsi="Cambria"/>
          <w:color w:val="000000"/>
        </w:rPr>
        <w:t xml:space="preserve">Uzsākta </w:t>
      </w:r>
      <w:r w:rsidRPr="00D80770">
        <w:rPr>
          <w:rFonts w:ascii="Cambria" w:hAnsi="Cambria"/>
          <w:b/>
          <w:color w:val="000000"/>
          <w:u w:val="single"/>
        </w:rPr>
        <w:t>sadarbība ar Jēkabpils biznesa inkubatoru</w:t>
      </w:r>
      <w:r w:rsidRPr="00D80770">
        <w:rPr>
          <w:rFonts w:ascii="Cambria" w:hAnsi="Cambria"/>
          <w:color w:val="000000"/>
        </w:rPr>
        <w:t xml:space="preserve"> uzņēmējdarbības atbalstam Kokneses novadā.</w:t>
      </w:r>
    </w:p>
    <w:p w:rsidR="00D80770" w:rsidRPr="00D80770" w:rsidRDefault="00D80770" w:rsidP="00D80770">
      <w:pPr>
        <w:numPr>
          <w:ilvl w:val="0"/>
          <w:numId w:val="11"/>
        </w:numPr>
        <w:ind w:right="-908"/>
        <w:jc w:val="both"/>
        <w:rPr>
          <w:rFonts w:ascii="Cambria" w:hAnsi="Cambria"/>
          <w:color w:val="000000"/>
        </w:rPr>
      </w:pPr>
      <w:r w:rsidRPr="00D80770">
        <w:rPr>
          <w:rFonts w:ascii="Cambria" w:hAnsi="Cambria"/>
          <w:color w:val="000000"/>
        </w:rPr>
        <w:t xml:space="preserve">Novada uzņēmējiem regulāri tiek izsūtīta informācija par uzņēmējdarbības aktualitātēm, ES fondu atbalstu, semināriem u.c. noderīga informācija. </w:t>
      </w:r>
    </w:p>
    <w:p w:rsidR="00D80770" w:rsidRPr="00D80770" w:rsidRDefault="00D80770" w:rsidP="00D80770">
      <w:pPr>
        <w:numPr>
          <w:ilvl w:val="0"/>
          <w:numId w:val="11"/>
        </w:numPr>
        <w:ind w:right="-908"/>
        <w:jc w:val="both"/>
        <w:rPr>
          <w:rFonts w:ascii="Cambria" w:hAnsi="Cambria"/>
          <w:color w:val="000000"/>
        </w:rPr>
      </w:pPr>
      <w:r w:rsidRPr="00D80770">
        <w:rPr>
          <w:rFonts w:ascii="Cambria" w:hAnsi="Cambria"/>
          <w:color w:val="000000"/>
        </w:rPr>
        <w:t>Darbs pie loterijas organizēšanas Kokneses novada svētkiem un vietējo uzņēmēju sponsorēto balvu apkopošanā.</w:t>
      </w:r>
    </w:p>
    <w:p w:rsidR="00D80770" w:rsidRPr="00D80770" w:rsidRDefault="00D80770" w:rsidP="00D80770">
      <w:pPr>
        <w:ind w:left="357" w:right="-908"/>
        <w:jc w:val="both"/>
        <w:rPr>
          <w:rFonts w:ascii="Cambria" w:hAnsi="Cambria"/>
          <w:b/>
          <w:color w:val="000000"/>
        </w:rPr>
      </w:pPr>
    </w:p>
    <w:p w:rsidR="00D80770" w:rsidRPr="00D80770" w:rsidRDefault="00D80770" w:rsidP="00D80770">
      <w:pPr>
        <w:ind w:right="-908"/>
        <w:rPr>
          <w:rFonts w:ascii="Cambria" w:hAnsi="Cambria"/>
          <w:b/>
          <w:i/>
          <w:color w:val="262626" w:themeColor="text1" w:themeTint="D9"/>
        </w:rPr>
      </w:pPr>
      <w:r w:rsidRPr="00D80770">
        <w:rPr>
          <w:rFonts w:ascii="Cambria" w:hAnsi="Cambria"/>
          <w:b/>
          <w:i/>
          <w:color w:val="262626" w:themeColor="text1" w:themeTint="D9"/>
        </w:rPr>
        <w:t>Darbs ar nekustamajiem īpašumiem</w:t>
      </w:r>
    </w:p>
    <w:p w:rsidR="00D80770" w:rsidRPr="00D80770" w:rsidRDefault="00D80770" w:rsidP="00D80770">
      <w:pPr>
        <w:pStyle w:val="Sarakstarindkopa"/>
        <w:numPr>
          <w:ilvl w:val="0"/>
          <w:numId w:val="10"/>
        </w:numPr>
        <w:spacing w:after="0" w:line="240" w:lineRule="auto"/>
        <w:ind w:left="567" w:right="-908"/>
        <w:contextualSpacing w:val="0"/>
        <w:jc w:val="both"/>
        <w:rPr>
          <w:rFonts w:ascii="Cambria" w:hAnsi="Cambria"/>
          <w:color w:val="000000"/>
          <w:sz w:val="24"/>
          <w:szCs w:val="24"/>
        </w:rPr>
      </w:pPr>
      <w:r w:rsidRPr="00D80770">
        <w:rPr>
          <w:rFonts w:ascii="Cambria" w:hAnsi="Cambria"/>
          <w:color w:val="000000"/>
          <w:sz w:val="24"/>
          <w:szCs w:val="24"/>
        </w:rPr>
        <w:t>Risināti dažādi nekustamā īpašuma jautājumi – sagatavoti 61 novada domes lēmumu projekti, 47 atzinumi par pašvaldības atteikumiem no pirmpirkuma tiesībām, ierādīti dabā 12 zemes nomas gabali un tiem sagatavoti nomas līgumi, sagatavoti dokumenti un reģistrēti Aizkraukles rajona tiesas zemesgrāmatu nodaļā 31 pašvaldības nekustamie īpašumi, sagatavotas 54 izziņas un atbildes uz fizisko un juridisko personu sūdzībām, dažādiem dokumentiem un vēstulēm, Kokneses novada domes zemes nomas reģistrā iereģistrēti 28  personu savstarpējos zemes nomas līgumi, saņemti un izskatīti 124 dažāda rakstura fizisko un juridisko personu iesniegumi.</w:t>
      </w:r>
    </w:p>
    <w:p w:rsidR="00D80770" w:rsidRPr="00D80770" w:rsidRDefault="00D80770" w:rsidP="00D80770">
      <w:pPr>
        <w:pStyle w:val="Sarakstarindkopa"/>
        <w:numPr>
          <w:ilvl w:val="0"/>
          <w:numId w:val="10"/>
        </w:numPr>
        <w:spacing w:after="0" w:line="240" w:lineRule="auto"/>
        <w:ind w:left="567" w:right="-908"/>
        <w:contextualSpacing w:val="0"/>
        <w:jc w:val="both"/>
        <w:rPr>
          <w:rFonts w:ascii="Cambria" w:hAnsi="Cambria"/>
          <w:color w:val="000000"/>
          <w:sz w:val="24"/>
          <w:szCs w:val="24"/>
        </w:rPr>
      </w:pPr>
      <w:r w:rsidRPr="00D80770">
        <w:rPr>
          <w:rFonts w:ascii="Cambria" w:hAnsi="Cambria"/>
          <w:color w:val="000000"/>
          <w:sz w:val="24"/>
          <w:szCs w:val="24"/>
        </w:rPr>
        <w:t>Sniegtas regulāras konsultācijas novada iedzīvotājiem nekustamā īpašuma formēšanas un darījumu ar nekustamo īpašumu jautājumos.</w:t>
      </w:r>
    </w:p>
    <w:p w:rsidR="00D80770" w:rsidRPr="00D80770" w:rsidRDefault="00D80770" w:rsidP="00D80770">
      <w:pPr>
        <w:pStyle w:val="Sarakstarindkopa"/>
        <w:numPr>
          <w:ilvl w:val="0"/>
          <w:numId w:val="10"/>
        </w:numPr>
        <w:spacing w:after="0" w:line="240" w:lineRule="auto"/>
        <w:ind w:left="567" w:right="-908"/>
        <w:contextualSpacing w:val="0"/>
        <w:jc w:val="both"/>
        <w:rPr>
          <w:rFonts w:ascii="Cambria" w:hAnsi="Cambria"/>
          <w:color w:val="000000"/>
          <w:sz w:val="24"/>
          <w:szCs w:val="24"/>
        </w:rPr>
      </w:pPr>
      <w:r w:rsidRPr="00D80770">
        <w:rPr>
          <w:rFonts w:ascii="Cambria" w:hAnsi="Cambria"/>
          <w:color w:val="000000"/>
          <w:sz w:val="24"/>
          <w:szCs w:val="24"/>
        </w:rPr>
        <w:t>Dalība dažādu zemes strīdu risināšanā. Regulāri (katru dienu) veikta aktuālu datu uzturēšana un to izmaiņu reģistrēšana nekustamā īpašuma nodokļa administrēšanas programmā NINO.</w:t>
      </w:r>
    </w:p>
    <w:p w:rsidR="00D80770" w:rsidRPr="00D80770" w:rsidRDefault="00D80770" w:rsidP="00D80770">
      <w:pPr>
        <w:pStyle w:val="Sarakstarindkopa"/>
        <w:numPr>
          <w:ilvl w:val="0"/>
          <w:numId w:val="10"/>
        </w:numPr>
        <w:spacing w:after="0" w:line="240" w:lineRule="auto"/>
        <w:ind w:left="567" w:right="-908"/>
        <w:contextualSpacing w:val="0"/>
        <w:jc w:val="both"/>
        <w:rPr>
          <w:rFonts w:ascii="Cambria" w:hAnsi="Cambria"/>
          <w:color w:val="000000"/>
          <w:sz w:val="24"/>
          <w:szCs w:val="24"/>
        </w:rPr>
      </w:pPr>
      <w:r w:rsidRPr="00D80770">
        <w:rPr>
          <w:rFonts w:ascii="Cambria" w:hAnsi="Cambria"/>
          <w:color w:val="000000"/>
          <w:sz w:val="24"/>
          <w:szCs w:val="24"/>
        </w:rPr>
        <w:t xml:space="preserve">Organizētas 13 pašvaldības nekustamo īpašumu vērtēšanas procedūras un dokumentu noformēšanas objektiem, kuri  tika atsavināti 2016.gadā. </w:t>
      </w:r>
    </w:p>
    <w:p w:rsidR="00D80770" w:rsidRPr="00D80770" w:rsidRDefault="00D80770" w:rsidP="00D80770">
      <w:pPr>
        <w:pStyle w:val="Sarakstarindkopa"/>
        <w:numPr>
          <w:ilvl w:val="0"/>
          <w:numId w:val="10"/>
        </w:numPr>
        <w:spacing w:after="0" w:line="240" w:lineRule="auto"/>
        <w:ind w:left="567" w:right="-908"/>
        <w:contextualSpacing w:val="0"/>
        <w:jc w:val="both"/>
        <w:rPr>
          <w:rFonts w:ascii="Cambria" w:hAnsi="Cambria"/>
          <w:color w:val="000000"/>
          <w:sz w:val="24"/>
          <w:szCs w:val="24"/>
        </w:rPr>
      </w:pPr>
      <w:r w:rsidRPr="00D80770">
        <w:rPr>
          <w:rFonts w:ascii="Cambria" w:hAnsi="Cambria"/>
          <w:color w:val="000000"/>
          <w:sz w:val="24"/>
          <w:szCs w:val="24"/>
        </w:rPr>
        <w:t xml:space="preserve">Sniegta informācija dažādu novada domes projektu sagatavošanā – par zemes gabalu iznomāšanu Latvenergo sadales tīklu apakšstacijas būvniecībai Koknesē, nekustamo īpašumu “Laši” un “Jaunkalnzemnieki” atsavināšanas procesā, lai pašvaldība varētu realizēt projektu par ceļa uz Likteņdārzu “Ziediņi – Sala” pārbūvi, par kanalizācijas sistēmas būvniecību Kokneses ciemā, par grants ceļu pārbūvi Bebru, Iršu un Kokneses pagastos, kā arī citos attīstības nodaļas vadītos projektos. </w:t>
      </w:r>
    </w:p>
    <w:p w:rsidR="00D80770" w:rsidRPr="00D80770" w:rsidRDefault="00D80770" w:rsidP="00D80770">
      <w:pPr>
        <w:pStyle w:val="Sarakstarindkopa"/>
        <w:numPr>
          <w:ilvl w:val="0"/>
          <w:numId w:val="10"/>
        </w:numPr>
        <w:spacing w:after="0" w:line="240" w:lineRule="auto"/>
        <w:ind w:left="567" w:right="-908"/>
        <w:contextualSpacing w:val="0"/>
        <w:jc w:val="both"/>
        <w:rPr>
          <w:rFonts w:ascii="Cambria" w:hAnsi="Cambria"/>
          <w:color w:val="000000"/>
          <w:sz w:val="24"/>
          <w:szCs w:val="24"/>
        </w:rPr>
      </w:pPr>
      <w:r w:rsidRPr="00D80770">
        <w:rPr>
          <w:rFonts w:ascii="Cambria" w:hAnsi="Cambria"/>
          <w:color w:val="000000"/>
          <w:sz w:val="24"/>
          <w:szCs w:val="24"/>
        </w:rPr>
        <w:t>Kopā ar administratīvo komisiju dabā apsekoti atsevišķi nekustamie īpašumi, kuri netiek uzturēti labā kārtībā  Kokneses pagastā.</w:t>
      </w:r>
    </w:p>
    <w:p w:rsidR="00D80770" w:rsidRPr="00D80770" w:rsidRDefault="00D80770" w:rsidP="00D80770">
      <w:pPr>
        <w:pStyle w:val="Sarakstarindkopa"/>
        <w:numPr>
          <w:ilvl w:val="0"/>
          <w:numId w:val="10"/>
        </w:numPr>
        <w:spacing w:after="0" w:line="240" w:lineRule="auto"/>
        <w:ind w:left="567" w:right="-908"/>
        <w:contextualSpacing w:val="0"/>
        <w:jc w:val="both"/>
        <w:rPr>
          <w:rFonts w:ascii="Cambria" w:hAnsi="Cambria"/>
          <w:color w:val="000000"/>
          <w:sz w:val="24"/>
          <w:szCs w:val="24"/>
        </w:rPr>
      </w:pPr>
      <w:r w:rsidRPr="00D80770">
        <w:rPr>
          <w:rFonts w:ascii="Cambria" w:hAnsi="Cambria"/>
          <w:color w:val="000000"/>
          <w:sz w:val="24"/>
          <w:szCs w:val="24"/>
        </w:rPr>
        <w:t>Regulāri kārtoti Kokneses novada adrešu reģistra dati saskaņā ar Valsts zemes dienesta iesniegtajām datu atlasēm.</w:t>
      </w:r>
    </w:p>
    <w:p w:rsidR="00D80770" w:rsidRPr="00D80770" w:rsidRDefault="00D80770" w:rsidP="00D80770">
      <w:pPr>
        <w:pStyle w:val="Sarakstarindkopa"/>
        <w:numPr>
          <w:ilvl w:val="0"/>
          <w:numId w:val="10"/>
        </w:numPr>
        <w:spacing w:after="0" w:line="240" w:lineRule="auto"/>
        <w:ind w:left="567" w:right="-908"/>
        <w:contextualSpacing w:val="0"/>
        <w:jc w:val="both"/>
        <w:rPr>
          <w:rFonts w:ascii="Cambria" w:hAnsi="Cambria"/>
          <w:color w:val="000000"/>
          <w:sz w:val="24"/>
          <w:szCs w:val="24"/>
        </w:rPr>
      </w:pPr>
      <w:r w:rsidRPr="00D80770">
        <w:rPr>
          <w:rFonts w:ascii="Cambria" w:hAnsi="Cambria"/>
          <w:color w:val="000000"/>
          <w:sz w:val="24"/>
          <w:szCs w:val="24"/>
        </w:rPr>
        <w:t>Dalība pašvaldības zemes gabalu uzmērīšanā Iršu un Bebru pagastos.</w:t>
      </w:r>
    </w:p>
    <w:p w:rsidR="00D80770" w:rsidRPr="00D80770" w:rsidRDefault="00D80770" w:rsidP="00D80770">
      <w:pPr>
        <w:pStyle w:val="Sarakstarindkopa"/>
        <w:numPr>
          <w:ilvl w:val="0"/>
          <w:numId w:val="10"/>
        </w:numPr>
        <w:spacing w:after="0" w:line="240" w:lineRule="auto"/>
        <w:ind w:left="567" w:right="-908"/>
        <w:contextualSpacing w:val="0"/>
        <w:jc w:val="both"/>
        <w:rPr>
          <w:rFonts w:ascii="Cambria" w:hAnsi="Cambria"/>
          <w:color w:val="000000"/>
          <w:sz w:val="24"/>
          <w:szCs w:val="24"/>
        </w:rPr>
      </w:pPr>
      <w:r w:rsidRPr="00D80770">
        <w:rPr>
          <w:rFonts w:ascii="Cambria" w:hAnsi="Cambria"/>
          <w:color w:val="000000"/>
          <w:sz w:val="24"/>
          <w:szCs w:val="24"/>
        </w:rPr>
        <w:t>Dalība dokumentu sagatavošanā tiesai par nekustamā īpašuma jautājumiem.</w:t>
      </w:r>
    </w:p>
    <w:p w:rsidR="00D80770" w:rsidRPr="00D80770" w:rsidRDefault="00D80770" w:rsidP="00D80770">
      <w:pPr>
        <w:pStyle w:val="Sarakstarindkopa"/>
        <w:numPr>
          <w:ilvl w:val="0"/>
          <w:numId w:val="10"/>
        </w:numPr>
        <w:spacing w:after="0" w:line="240" w:lineRule="auto"/>
        <w:ind w:left="567" w:right="-908"/>
        <w:contextualSpacing w:val="0"/>
        <w:jc w:val="both"/>
        <w:rPr>
          <w:rFonts w:ascii="Cambria" w:hAnsi="Cambria"/>
          <w:color w:val="000000"/>
          <w:sz w:val="24"/>
          <w:szCs w:val="24"/>
        </w:rPr>
      </w:pPr>
      <w:r w:rsidRPr="00D80770">
        <w:rPr>
          <w:rFonts w:ascii="Cambria" w:hAnsi="Cambria"/>
          <w:color w:val="000000"/>
          <w:sz w:val="24"/>
          <w:szCs w:val="24"/>
        </w:rPr>
        <w:t>Dalība  mācībās un semināros par jaunumiem likumdošanā un citiem ar darba vajadzībām nepieciešamos semināros.</w:t>
      </w:r>
    </w:p>
    <w:p w:rsidR="00D80770" w:rsidRPr="00D80770" w:rsidRDefault="00D80770" w:rsidP="00D80770">
      <w:pPr>
        <w:pStyle w:val="Sarakstarindkopa"/>
        <w:numPr>
          <w:ilvl w:val="0"/>
          <w:numId w:val="10"/>
        </w:numPr>
        <w:spacing w:after="0" w:line="240" w:lineRule="auto"/>
        <w:ind w:left="567" w:right="-908"/>
        <w:contextualSpacing w:val="0"/>
        <w:jc w:val="both"/>
        <w:rPr>
          <w:rFonts w:ascii="Cambria" w:hAnsi="Cambria"/>
          <w:color w:val="000000"/>
          <w:sz w:val="24"/>
          <w:szCs w:val="24"/>
        </w:rPr>
      </w:pPr>
      <w:r w:rsidRPr="00D80770">
        <w:rPr>
          <w:rFonts w:ascii="Cambria" w:hAnsi="Cambria"/>
          <w:color w:val="000000"/>
          <w:sz w:val="24"/>
          <w:szCs w:val="24"/>
        </w:rPr>
        <w:t xml:space="preserve">Darbība Kokneses novada domes izsoles komisijā un mantas novērtēšanas komisijā. Nekustamo īpašumu speciāliste ir priekšsēdētāja komisijai lēmumu pieņemšanai par lauksaimniecības zemes iegūšanu īpašumā. 2016.gadā notika 11 lauksaimniecības komisijas sēdes, tika izskatīti 28 lauksaimniecības zemes atsavināšanas iesniegumi </w:t>
      </w:r>
      <w:r w:rsidRPr="00D80770">
        <w:rPr>
          <w:rFonts w:ascii="Cambria" w:hAnsi="Cambria"/>
          <w:color w:val="000000"/>
          <w:sz w:val="24"/>
          <w:szCs w:val="24"/>
        </w:rPr>
        <w:lastRenderedPageBreak/>
        <w:t xml:space="preserve">un pieņemti labvēlīgi lēmumi par tiesībām izpirkt lauksaimniecības zemes Kokneses novadā. </w:t>
      </w:r>
    </w:p>
    <w:p w:rsidR="00D80770" w:rsidRPr="00D80770" w:rsidRDefault="00D80770" w:rsidP="00D80770">
      <w:pPr>
        <w:ind w:right="-908"/>
        <w:jc w:val="both"/>
        <w:rPr>
          <w:rFonts w:ascii="Cambria" w:hAnsi="Cambria"/>
          <w:color w:val="000000"/>
        </w:rPr>
      </w:pPr>
      <w:r w:rsidRPr="00D80770">
        <w:rPr>
          <w:rFonts w:ascii="Cambria" w:hAnsi="Cambria"/>
          <w:color w:val="000000"/>
        </w:rPr>
        <w:t xml:space="preserve"> </w:t>
      </w:r>
    </w:p>
    <w:p w:rsidR="00D80770" w:rsidRPr="00D80770" w:rsidRDefault="00D80770" w:rsidP="00D80770">
      <w:pPr>
        <w:ind w:right="-908"/>
        <w:jc w:val="both"/>
        <w:rPr>
          <w:rFonts w:ascii="Cambria" w:hAnsi="Cambria"/>
          <w:color w:val="000000"/>
        </w:rPr>
      </w:pPr>
    </w:p>
    <w:p w:rsidR="00D80770" w:rsidRPr="00D80770" w:rsidRDefault="00D80770" w:rsidP="00D80770">
      <w:pPr>
        <w:ind w:right="-908"/>
        <w:rPr>
          <w:rFonts w:ascii="Cambria" w:hAnsi="Cambria"/>
          <w:b/>
          <w:i/>
          <w:color w:val="262626" w:themeColor="text1" w:themeTint="D9"/>
        </w:rPr>
      </w:pPr>
      <w:r w:rsidRPr="00D80770">
        <w:rPr>
          <w:rFonts w:ascii="Cambria" w:hAnsi="Cambria"/>
          <w:b/>
          <w:i/>
          <w:color w:val="262626" w:themeColor="text1" w:themeTint="D9"/>
        </w:rPr>
        <w:t>Plānotie darbi 2017.gadā</w:t>
      </w:r>
    </w:p>
    <w:p w:rsidR="00D80770" w:rsidRPr="00D80770" w:rsidRDefault="00D80770" w:rsidP="00D80770">
      <w:pPr>
        <w:pStyle w:val="Paraststmeklis"/>
        <w:numPr>
          <w:ilvl w:val="0"/>
          <w:numId w:val="12"/>
        </w:numPr>
        <w:spacing w:after="0"/>
        <w:ind w:right="-908"/>
        <w:jc w:val="both"/>
        <w:rPr>
          <w:rFonts w:ascii="Cambria" w:hAnsi="Cambria"/>
          <w:color w:val="000000"/>
        </w:rPr>
      </w:pPr>
      <w:r w:rsidRPr="00D80770">
        <w:rPr>
          <w:rFonts w:ascii="Cambria" w:hAnsi="Cambria"/>
          <w:color w:val="000000"/>
        </w:rPr>
        <w:t xml:space="preserve">2017.gadā ir plānots darbs pie Kokneses novada attīstības programmā noteikto stratēģisko mērķu sasniegšanas. </w:t>
      </w:r>
    </w:p>
    <w:p w:rsidR="00D80770" w:rsidRPr="00D80770" w:rsidRDefault="00D80770" w:rsidP="00D80770">
      <w:pPr>
        <w:pStyle w:val="Paraststmeklis"/>
        <w:numPr>
          <w:ilvl w:val="0"/>
          <w:numId w:val="12"/>
        </w:numPr>
        <w:spacing w:after="0"/>
        <w:ind w:right="-908"/>
        <w:jc w:val="both"/>
        <w:rPr>
          <w:rFonts w:ascii="Cambria" w:hAnsi="Cambria"/>
          <w:bCs/>
          <w:color w:val="000000"/>
        </w:rPr>
      </w:pPr>
      <w:r w:rsidRPr="00D80770">
        <w:rPr>
          <w:rFonts w:ascii="Cambria" w:hAnsi="Cambria"/>
          <w:color w:val="000000"/>
        </w:rPr>
        <w:t xml:space="preserve">Veikt aktīvu darbu saistībā </w:t>
      </w:r>
      <w:r w:rsidRPr="00D80770">
        <w:rPr>
          <w:rFonts w:ascii="Cambria" w:hAnsi="Cambria"/>
          <w:bCs/>
          <w:color w:val="000000"/>
        </w:rPr>
        <w:t>ar nekustamā īpašuma jautājumu risināšanu.</w:t>
      </w:r>
    </w:p>
    <w:p w:rsidR="00D80770" w:rsidRPr="00D80770" w:rsidRDefault="00D80770" w:rsidP="00D80770">
      <w:pPr>
        <w:pStyle w:val="Paraststmeklis"/>
        <w:numPr>
          <w:ilvl w:val="0"/>
          <w:numId w:val="12"/>
        </w:numPr>
        <w:spacing w:after="0"/>
        <w:ind w:right="-908"/>
        <w:jc w:val="both"/>
        <w:rPr>
          <w:rFonts w:ascii="Cambria" w:hAnsi="Cambria"/>
          <w:bCs/>
        </w:rPr>
      </w:pPr>
      <w:r w:rsidRPr="00D80770">
        <w:rPr>
          <w:rFonts w:ascii="Cambria" w:hAnsi="Cambria"/>
          <w:bCs/>
        </w:rPr>
        <w:t>Koordinēt infrastruktūras uzlabošanas darbus pēc ES fondu projektu apstiprināšanas:</w:t>
      </w:r>
    </w:p>
    <w:p w:rsidR="00D80770" w:rsidRPr="00D80770" w:rsidRDefault="00D80770" w:rsidP="00D80770">
      <w:pPr>
        <w:pStyle w:val="Paraststmeklis"/>
        <w:numPr>
          <w:ilvl w:val="1"/>
          <w:numId w:val="13"/>
        </w:numPr>
        <w:spacing w:after="0"/>
        <w:ind w:right="-908"/>
        <w:jc w:val="both"/>
        <w:rPr>
          <w:rStyle w:val="Izteiksmgs"/>
          <w:rFonts w:ascii="Cambria" w:hAnsi="Cambria"/>
          <w:b w:val="0"/>
        </w:rPr>
      </w:pPr>
      <w:r w:rsidRPr="00D80770">
        <w:rPr>
          <w:rStyle w:val="Izteiksmgs"/>
          <w:rFonts w:ascii="Cambria" w:hAnsi="Cambria"/>
          <w:color w:val="000000"/>
        </w:rPr>
        <w:t>Kokneses ciema teritorijas rūpnieciskās zonas „Darbnīcu laukums” caurbraucošā ceļa un pievadceļu – Melioratoru ielas un ceļa līdz Austrumu ielai – pārbūve;</w:t>
      </w:r>
    </w:p>
    <w:p w:rsidR="00D80770" w:rsidRPr="00D80770" w:rsidRDefault="00D80770" w:rsidP="00D80770">
      <w:pPr>
        <w:pStyle w:val="Paraststmeklis"/>
        <w:numPr>
          <w:ilvl w:val="1"/>
          <w:numId w:val="13"/>
        </w:numPr>
        <w:spacing w:after="0"/>
        <w:ind w:right="-908"/>
        <w:jc w:val="both"/>
        <w:rPr>
          <w:rFonts w:ascii="Cambria" w:hAnsi="Cambria"/>
          <w:bCs/>
        </w:rPr>
      </w:pPr>
      <w:r w:rsidRPr="00D80770">
        <w:rPr>
          <w:rStyle w:val="Izteiksmgs"/>
          <w:rFonts w:ascii="Cambria" w:hAnsi="Cambria"/>
          <w:color w:val="000000"/>
        </w:rPr>
        <w:t>Ģimenes krīzes centra „Dzeguzīte” siltināšana un atjaunošana;</w:t>
      </w:r>
    </w:p>
    <w:p w:rsidR="00D80770" w:rsidRPr="00D80770" w:rsidRDefault="00D80770" w:rsidP="00D80770">
      <w:pPr>
        <w:pStyle w:val="Paraststmeklis"/>
        <w:numPr>
          <w:ilvl w:val="1"/>
          <w:numId w:val="13"/>
        </w:numPr>
        <w:spacing w:after="0"/>
        <w:ind w:right="-908"/>
        <w:jc w:val="both"/>
        <w:rPr>
          <w:rStyle w:val="Izteiksmgs"/>
          <w:rFonts w:ascii="Cambria" w:hAnsi="Cambria"/>
          <w:b w:val="0"/>
        </w:rPr>
      </w:pPr>
      <w:r w:rsidRPr="00D80770">
        <w:rPr>
          <w:rFonts w:ascii="Cambria" w:hAnsi="Cambria"/>
        </w:rPr>
        <w:t>Stāvlaukuma izveide un teritorijas labiekārtošana pie jaunajām TIC telpām;</w:t>
      </w:r>
    </w:p>
    <w:p w:rsidR="00D80770" w:rsidRPr="00D80770" w:rsidRDefault="00D80770" w:rsidP="00D80770">
      <w:pPr>
        <w:pStyle w:val="Paraststmeklis"/>
        <w:numPr>
          <w:ilvl w:val="1"/>
          <w:numId w:val="13"/>
        </w:numPr>
        <w:spacing w:after="0"/>
        <w:ind w:right="-908"/>
        <w:jc w:val="both"/>
        <w:rPr>
          <w:rFonts w:ascii="Cambria" w:hAnsi="Cambria"/>
          <w:bCs/>
        </w:rPr>
      </w:pPr>
      <w:r w:rsidRPr="00D80770">
        <w:rPr>
          <w:rFonts w:ascii="Cambria" w:hAnsi="Cambria"/>
          <w:bCs/>
        </w:rPr>
        <w:t>Ceļa uz Likteņdārzu „Ziediņi-Sala” caurtekas ierīkošana (valsts dotācija, pašvaldības budžets).</w:t>
      </w:r>
    </w:p>
    <w:p w:rsidR="00D80770" w:rsidRPr="00D80770" w:rsidRDefault="00D80770" w:rsidP="00D80770">
      <w:pPr>
        <w:pStyle w:val="Paraststmeklis"/>
        <w:numPr>
          <w:ilvl w:val="1"/>
          <w:numId w:val="13"/>
        </w:numPr>
        <w:spacing w:after="0"/>
        <w:ind w:right="-908"/>
        <w:jc w:val="both"/>
        <w:rPr>
          <w:rStyle w:val="Izteiksmgs"/>
          <w:rFonts w:ascii="Cambria" w:hAnsi="Cambria"/>
          <w:b w:val="0"/>
        </w:rPr>
      </w:pPr>
      <w:r w:rsidRPr="00D80770">
        <w:rPr>
          <w:rStyle w:val="Izteiksmgs"/>
          <w:rFonts w:ascii="Cambria" w:hAnsi="Cambria"/>
          <w:color w:val="000000"/>
        </w:rPr>
        <w:t>novada grants ceļu pārbūve.</w:t>
      </w:r>
    </w:p>
    <w:p w:rsidR="00D80770" w:rsidRPr="00D80770" w:rsidRDefault="00D80770" w:rsidP="00D80770">
      <w:pPr>
        <w:pStyle w:val="Paraststmeklis"/>
        <w:numPr>
          <w:ilvl w:val="0"/>
          <w:numId w:val="12"/>
        </w:numPr>
        <w:spacing w:after="0"/>
        <w:ind w:right="-908"/>
        <w:jc w:val="both"/>
        <w:rPr>
          <w:rFonts w:ascii="Cambria" w:hAnsi="Cambria"/>
          <w:bCs/>
        </w:rPr>
      </w:pPr>
      <w:r w:rsidRPr="00D80770">
        <w:rPr>
          <w:rFonts w:ascii="Cambria" w:hAnsi="Cambria"/>
          <w:bCs/>
        </w:rPr>
        <w:t xml:space="preserve">Darbs pie esošo projektu ieviešanas un citu plānoto projektu sagatavošanas, </w:t>
      </w:r>
      <w:r w:rsidRPr="00D80770">
        <w:rPr>
          <w:rStyle w:val="Izteiksmgs"/>
          <w:rFonts w:ascii="Cambria" w:hAnsi="Cambria"/>
          <w:color w:val="000000"/>
        </w:rPr>
        <w:t>ņemot vērā aktuālo konkursu izsludināšanas termiņus (iespējamie finansējuma avoti - Valsts Zivju fonds, Valsts Kultūrkapitāla fonds, Zemgales plānošanas reģiona kultūras konkursi u.c.)</w:t>
      </w:r>
    </w:p>
    <w:p w:rsidR="00D80770" w:rsidRPr="00D80770" w:rsidRDefault="00D80770" w:rsidP="00D80770">
      <w:pPr>
        <w:pStyle w:val="Paraststmeklis"/>
        <w:numPr>
          <w:ilvl w:val="0"/>
          <w:numId w:val="12"/>
        </w:numPr>
        <w:spacing w:after="0"/>
        <w:ind w:right="-908"/>
        <w:jc w:val="both"/>
        <w:rPr>
          <w:rFonts w:ascii="Cambria" w:hAnsi="Cambria"/>
          <w:bCs/>
        </w:rPr>
      </w:pPr>
      <w:r w:rsidRPr="00D80770">
        <w:rPr>
          <w:rFonts w:ascii="Cambria" w:hAnsi="Cambria"/>
          <w:bCs/>
        </w:rPr>
        <w:t>Novada uzņēmēju godināšanas pasākuma un lekcijas organizēšana oktobrī.</w:t>
      </w:r>
    </w:p>
    <w:p w:rsidR="00D80770" w:rsidRPr="00D80770" w:rsidRDefault="00D80770" w:rsidP="00D80770">
      <w:pPr>
        <w:pStyle w:val="Paraststmeklis"/>
        <w:numPr>
          <w:ilvl w:val="0"/>
          <w:numId w:val="12"/>
        </w:numPr>
        <w:spacing w:after="0"/>
        <w:ind w:right="-908"/>
        <w:jc w:val="both"/>
        <w:rPr>
          <w:rFonts w:ascii="Cambria" w:hAnsi="Cambria"/>
          <w:bCs/>
        </w:rPr>
      </w:pPr>
      <w:r w:rsidRPr="00D80770">
        <w:rPr>
          <w:rFonts w:ascii="Cambria" w:hAnsi="Cambria"/>
          <w:bCs/>
        </w:rPr>
        <w:t>Pašvaldības iedzīvotāju aptaujas organizēšana aprīlī/maijā.</w:t>
      </w:r>
    </w:p>
    <w:p w:rsidR="00D80770" w:rsidRPr="00D80770" w:rsidRDefault="00D80770" w:rsidP="00D80770">
      <w:pPr>
        <w:pStyle w:val="Paraststmeklis"/>
        <w:numPr>
          <w:ilvl w:val="0"/>
          <w:numId w:val="12"/>
        </w:numPr>
        <w:spacing w:after="0"/>
        <w:ind w:right="-908"/>
        <w:jc w:val="both"/>
        <w:rPr>
          <w:rFonts w:ascii="Cambria" w:hAnsi="Cambria"/>
          <w:bCs/>
        </w:rPr>
      </w:pPr>
      <w:r w:rsidRPr="00D80770">
        <w:rPr>
          <w:rFonts w:ascii="Cambria" w:hAnsi="Cambria"/>
          <w:bCs/>
        </w:rPr>
        <w:t xml:space="preserve">Ikgadējā pārskata sagatavošana par </w:t>
      </w:r>
      <w:r w:rsidRPr="00D80770">
        <w:rPr>
          <w:rFonts w:ascii="Cambria" w:hAnsi="Cambria"/>
        </w:rPr>
        <w:t>Kokneses novada ilgtspējīgas attīstības stratēģijas 2013.-</w:t>
      </w:r>
      <w:r w:rsidRPr="00D80770">
        <w:rPr>
          <w:rFonts w:ascii="Cambria" w:hAnsi="Cambria"/>
          <w:bCs/>
        </w:rPr>
        <w:t>2037.gadam un attīstības programmas 2013.-2019.gadam īstenošanu 2016. gadā.</w:t>
      </w:r>
    </w:p>
    <w:p w:rsidR="00D80770" w:rsidRPr="00D80770" w:rsidRDefault="00D80770" w:rsidP="00D80770">
      <w:pPr>
        <w:pStyle w:val="Paraststmeklis"/>
        <w:numPr>
          <w:ilvl w:val="0"/>
          <w:numId w:val="12"/>
        </w:numPr>
        <w:spacing w:after="0"/>
        <w:ind w:right="-908"/>
        <w:jc w:val="both"/>
        <w:rPr>
          <w:rFonts w:ascii="Cambria" w:hAnsi="Cambria"/>
          <w:bCs/>
        </w:rPr>
      </w:pPr>
      <w:r w:rsidRPr="00D80770">
        <w:rPr>
          <w:rFonts w:ascii="Cambria" w:hAnsi="Cambria"/>
          <w:bCs/>
        </w:rPr>
        <w:t>Monitoringa ziņojuma sagatavošana Vides pārraudzības valsts birojam par Kokneses novada vides pārskata realizācijas ietekmes uz vidi novērtējumu.</w:t>
      </w:r>
    </w:p>
    <w:p w:rsidR="00D80770" w:rsidRPr="00D80770" w:rsidRDefault="00D80770" w:rsidP="00D80770">
      <w:pPr>
        <w:pStyle w:val="Paraststmeklis"/>
        <w:numPr>
          <w:ilvl w:val="0"/>
          <w:numId w:val="12"/>
        </w:numPr>
        <w:spacing w:after="0"/>
        <w:ind w:right="-908"/>
        <w:jc w:val="both"/>
        <w:rPr>
          <w:rFonts w:ascii="Cambria" w:hAnsi="Cambria"/>
          <w:bCs/>
        </w:rPr>
      </w:pPr>
      <w:r w:rsidRPr="00D80770">
        <w:rPr>
          <w:rFonts w:ascii="Cambria" w:hAnsi="Cambria"/>
          <w:bCs/>
        </w:rPr>
        <w:t>Koordinēt energoefektivitātes pasākumu īstenošanu daudzdzīvokļu mājās Kokneses novadā izmantojot pieejamo ES fondu atbalstu.</w:t>
      </w:r>
    </w:p>
    <w:p w:rsidR="00D80770" w:rsidRPr="00D80770" w:rsidRDefault="00D80770" w:rsidP="00D80770">
      <w:pPr>
        <w:pStyle w:val="Paraststmeklis"/>
        <w:numPr>
          <w:ilvl w:val="0"/>
          <w:numId w:val="12"/>
        </w:numPr>
        <w:spacing w:after="0"/>
        <w:ind w:right="-908"/>
        <w:jc w:val="both"/>
        <w:rPr>
          <w:rFonts w:ascii="Cambria" w:hAnsi="Cambria"/>
          <w:bCs/>
        </w:rPr>
      </w:pPr>
      <w:r w:rsidRPr="00D80770">
        <w:rPr>
          <w:rFonts w:ascii="Cambria" w:hAnsi="Cambria"/>
          <w:bCs/>
        </w:rPr>
        <w:t xml:space="preserve">Pašvaldībai valdījumā esošo publisko ūdeņu - Daugavas teritorijas apsaimniekošana un ūdens tūrisma infrastruktūras attīstība. </w:t>
      </w:r>
    </w:p>
    <w:p w:rsidR="00D80770" w:rsidRPr="00D80770" w:rsidRDefault="00D80770" w:rsidP="00D80770">
      <w:pPr>
        <w:pStyle w:val="Paraststmeklis"/>
        <w:numPr>
          <w:ilvl w:val="0"/>
          <w:numId w:val="12"/>
        </w:numPr>
        <w:spacing w:after="0"/>
        <w:ind w:right="-908"/>
        <w:jc w:val="both"/>
        <w:rPr>
          <w:rFonts w:ascii="Cambria" w:hAnsi="Cambria"/>
          <w:bCs/>
        </w:rPr>
      </w:pPr>
      <w:r w:rsidRPr="00D80770">
        <w:rPr>
          <w:rFonts w:ascii="Cambria" w:hAnsi="Cambria"/>
          <w:bCs/>
        </w:rPr>
        <w:t>Meža apsaimniekošanas plānu aktualizēšana pašvaldības meža īpašumiem.</w:t>
      </w:r>
    </w:p>
    <w:p w:rsidR="00D80770" w:rsidRPr="00D80770" w:rsidRDefault="00D80770" w:rsidP="00D80770">
      <w:pPr>
        <w:pStyle w:val="Paraststmeklis"/>
        <w:numPr>
          <w:ilvl w:val="0"/>
          <w:numId w:val="12"/>
        </w:numPr>
        <w:spacing w:after="0"/>
        <w:ind w:right="-908"/>
        <w:jc w:val="both"/>
        <w:rPr>
          <w:rFonts w:ascii="Cambria" w:hAnsi="Cambria"/>
          <w:bCs/>
        </w:rPr>
      </w:pPr>
      <w:r w:rsidRPr="00D80770">
        <w:rPr>
          <w:rFonts w:ascii="Cambria" w:hAnsi="Cambria"/>
          <w:bCs/>
        </w:rPr>
        <w:t>Biznesa ideju konkursa novada iedzīvotājiem „Esi uzņēmējs Kokneses novadā!” organizēšana oktobrī/novembrī .</w:t>
      </w:r>
    </w:p>
    <w:p w:rsidR="00D80770" w:rsidRPr="00D80770" w:rsidRDefault="00D80770" w:rsidP="00D80770">
      <w:pPr>
        <w:pStyle w:val="Paraststmeklis"/>
        <w:numPr>
          <w:ilvl w:val="0"/>
          <w:numId w:val="12"/>
        </w:numPr>
        <w:spacing w:after="0"/>
        <w:ind w:right="-908"/>
        <w:jc w:val="both"/>
        <w:rPr>
          <w:rStyle w:val="Izteiksmgs"/>
          <w:rFonts w:ascii="Cambria" w:hAnsi="Cambria"/>
          <w:b w:val="0"/>
          <w:bCs w:val="0"/>
          <w:color w:val="000000"/>
        </w:rPr>
      </w:pPr>
      <w:r w:rsidRPr="00D80770">
        <w:rPr>
          <w:rStyle w:val="Izteiksmgs"/>
          <w:rFonts w:ascii="Cambria" w:hAnsi="Cambria"/>
          <w:color w:val="000000"/>
        </w:rPr>
        <w:t>Rast sadarbības iespējas pārrobežu sadarbības projektos (Centrālbaltijas programma, Latvijas-Lietuvas programma, Latvijas-Lietuvas-Baltkrievijas programma), lai iesniegtu projektus saistībā ar novada attīstības programmas investīciju plānā minēto aktivitāšu un projektu īstenošanu.</w:t>
      </w:r>
    </w:p>
    <w:p w:rsidR="00D80770" w:rsidRPr="00D80770" w:rsidRDefault="00D80770" w:rsidP="00D80770">
      <w:pPr>
        <w:pStyle w:val="Paraststmeklis"/>
        <w:numPr>
          <w:ilvl w:val="0"/>
          <w:numId w:val="12"/>
        </w:numPr>
        <w:spacing w:after="0"/>
        <w:ind w:right="-908"/>
        <w:jc w:val="both"/>
        <w:rPr>
          <w:rFonts w:ascii="Cambria" w:hAnsi="Cambria"/>
        </w:rPr>
      </w:pPr>
      <w:r w:rsidRPr="00D80770">
        <w:rPr>
          <w:rStyle w:val="Izteiksmgs"/>
          <w:rFonts w:ascii="Cambria" w:hAnsi="Cambria"/>
          <w:color w:val="000000"/>
        </w:rPr>
        <w:t xml:space="preserve">Ņemot vērā to, ka pašreizējā situācijā Eiropas Savienības struktūrfondi pamatā ir galvenā iespēja finansējuma piesaistei novada attīstībai, tad 2017.gadā Attīstības nodaļa turpinās darbu pie jaunu projektu apzināšanas un sagatavošanas. </w:t>
      </w:r>
    </w:p>
    <w:p w:rsidR="00D80770" w:rsidRPr="00D80770" w:rsidRDefault="00D80770" w:rsidP="00D80770">
      <w:pPr>
        <w:ind w:right="-908"/>
        <w:rPr>
          <w:rFonts w:ascii="Cambria" w:hAnsi="Cambria"/>
        </w:rPr>
      </w:pPr>
    </w:p>
    <w:p w:rsidR="00D80770" w:rsidRPr="00D80770" w:rsidRDefault="00D80770" w:rsidP="00D80770">
      <w:pPr>
        <w:ind w:right="-908"/>
        <w:rPr>
          <w:rFonts w:ascii="Cambria" w:hAnsi="Cambria"/>
          <w:i/>
        </w:rPr>
      </w:pPr>
      <w:r w:rsidRPr="00D80770">
        <w:rPr>
          <w:rFonts w:ascii="Cambria" w:hAnsi="Cambria"/>
          <w:i/>
        </w:rPr>
        <w:t>Sagatavoja:   Attīstības nodaļas vadītājas vietniece Māra Bitāne</w:t>
      </w:r>
    </w:p>
    <w:p w:rsidR="00D80770" w:rsidRPr="00D80770" w:rsidRDefault="00D80770" w:rsidP="00D80770">
      <w:pPr>
        <w:ind w:right="-908"/>
        <w:rPr>
          <w:rFonts w:ascii="Cambria" w:hAnsi="Cambria"/>
          <w:i/>
        </w:rPr>
      </w:pPr>
      <w:r w:rsidRPr="00D80770">
        <w:rPr>
          <w:rFonts w:ascii="Cambria" w:hAnsi="Cambria"/>
          <w:i/>
        </w:rPr>
        <w:t>2017.gada 9.februārī</w:t>
      </w:r>
    </w:p>
    <w:p w:rsidR="00D80770" w:rsidRPr="00D80770" w:rsidRDefault="00D80770" w:rsidP="00D80770">
      <w:pPr>
        <w:ind w:right="-908"/>
        <w:rPr>
          <w:rFonts w:ascii="Cambria" w:hAnsi="Cambria"/>
          <w:i/>
        </w:rPr>
      </w:pPr>
    </w:p>
    <w:p w:rsidR="00D80770" w:rsidRPr="00D80770" w:rsidRDefault="00D80770" w:rsidP="00D80770">
      <w:pPr>
        <w:ind w:right="-907"/>
        <w:jc w:val="both"/>
        <w:rPr>
          <w:rFonts w:ascii="Cambria" w:hAnsi="Cambria"/>
          <w:b/>
          <w:color w:val="FF0000"/>
        </w:rPr>
      </w:pPr>
    </w:p>
    <w:p w:rsidR="00D80770" w:rsidRPr="00D80770" w:rsidRDefault="00D80770" w:rsidP="00D80770">
      <w:pPr>
        <w:ind w:right="-908"/>
        <w:rPr>
          <w:rFonts w:ascii="Cambria" w:hAnsi="Cambria"/>
          <w:b/>
          <w:color w:val="7030A0"/>
          <w:sz w:val="28"/>
          <w:szCs w:val="28"/>
        </w:rPr>
      </w:pPr>
      <w:r w:rsidRPr="00D80770">
        <w:rPr>
          <w:rFonts w:ascii="Cambria" w:hAnsi="Cambria"/>
          <w:b/>
          <w:color w:val="7030A0"/>
          <w:sz w:val="28"/>
          <w:szCs w:val="28"/>
        </w:rPr>
        <w:lastRenderedPageBreak/>
        <w:t>Grāmatvedības un finanšu nodaļa</w:t>
      </w:r>
    </w:p>
    <w:p w:rsidR="00D80770" w:rsidRDefault="00D80770" w:rsidP="00D80770">
      <w:pPr>
        <w:ind w:right="-908" w:firstLine="720"/>
        <w:jc w:val="both"/>
        <w:rPr>
          <w:rFonts w:ascii="Cambria" w:hAnsi="Cambria"/>
        </w:rPr>
      </w:pPr>
    </w:p>
    <w:p w:rsidR="00D80770" w:rsidRDefault="00D80770" w:rsidP="00D80770">
      <w:pPr>
        <w:ind w:right="-908" w:firstLine="720"/>
        <w:jc w:val="both"/>
        <w:rPr>
          <w:rFonts w:ascii="Cambria" w:hAnsi="Cambria"/>
          <w:sz w:val="22"/>
          <w:szCs w:val="22"/>
        </w:rPr>
      </w:pPr>
      <w:r>
        <w:rPr>
          <w:rFonts w:ascii="Cambria" w:hAnsi="Cambria"/>
        </w:rPr>
        <w:t xml:space="preserve">Finanšu un grāmatvedības nodaļa tika izveidota 2009.gada 1.jūlijā pēc novadu reformas. Izveidojoties Kokneses novadam, tika apvienotas Kokneses, Bebru un Iršu pagasta padomju budžeta un grāmatvedības sistēmas, izveidojot kopēju budžetu un centralizēto grāmatvedību ar vienotu bilanci. </w:t>
      </w:r>
    </w:p>
    <w:p w:rsidR="00D80770" w:rsidRDefault="00D80770" w:rsidP="00D80770">
      <w:pPr>
        <w:ind w:right="-908" w:firstLine="720"/>
        <w:jc w:val="both"/>
        <w:rPr>
          <w:rFonts w:ascii="Cambria" w:hAnsi="Cambria"/>
        </w:rPr>
      </w:pPr>
      <w:r>
        <w:rPr>
          <w:rFonts w:ascii="Cambria" w:hAnsi="Cambria"/>
        </w:rPr>
        <w:t>2016.gada beigās Kokneses novada domes iestādes ir  - Vecbebru profesionālā un  vispārizglītojošā internātvidusskola,  Kokneses internāttskola-attīstības centrs un  ģimenes krīzes centrs „ Dzeguzīte”. Šīs iestādes grāmatvedību kārto pastāvīgi, tālāk veidojot konsolidētos  pārskatus ar Kokneses novada domi.</w:t>
      </w:r>
    </w:p>
    <w:p w:rsidR="00D80770" w:rsidRDefault="00D80770" w:rsidP="00D80770">
      <w:pPr>
        <w:ind w:right="-908"/>
        <w:jc w:val="both"/>
        <w:rPr>
          <w:rFonts w:ascii="Cambria" w:hAnsi="Cambria"/>
        </w:rPr>
      </w:pPr>
      <w:r>
        <w:rPr>
          <w:rFonts w:ascii="Cambria" w:hAnsi="Cambria"/>
        </w:rPr>
        <w:tab/>
        <w:t>Pastāvīgi grāmatvedības dienesti un atsevišķa bilance ir arī pašvaldības aģentūrām “Kokneses sporta centrs”  un “ Kokneses tūrisma centrs” , kuru finanšu pārskati tiek konsolidēti ar Kokneses novada domes pārskatiem.</w:t>
      </w:r>
    </w:p>
    <w:p w:rsidR="00D80770" w:rsidRDefault="00D80770" w:rsidP="00D80770">
      <w:pPr>
        <w:ind w:right="-908"/>
        <w:jc w:val="both"/>
        <w:rPr>
          <w:rFonts w:ascii="Cambria" w:hAnsi="Cambria"/>
        </w:rPr>
      </w:pPr>
      <w:r>
        <w:rPr>
          <w:rFonts w:ascii="Cambria" w:hAnsi="Cambria"/>
        </w:rPr>
        <w:tab/>
        <w:t>2016. gada Kokneses novada domes finanšu pārskats ir visu iepriekš minēto iestāžu konsolidētais pārskats.</w:t>
      </w:r>
    </w:p>
    <w:p w:rsidR="00D80770" w:rsidRDefault="00D80770" w:rsidP="00D80770">
      <w:pPr>
        <w:ind w:right="-908"/>
        <w:jc w:val="both"/>
        <w:rPr>
          <w:rFonts w:ascii="Cambria" w:hAnsi="Cambria"/>
        </w:rPr>
      </w:pPr>
      <w:r>
        <w:rPr>
          <w:rFonts w:ascii="Cambria" w:hAnsi="Cambria"/>
        </w:rPr>
        <w:tab/>
        <w:t>Kokneses novada domes finanšu un grāmatvedības nodaļā strādā 9 speciālisti, kuru pārziņā ir novada domes vienotas grāmatvedības politikas izstrādāšana atbilstoši Latvijas valsts normatīvajiem aktiem, visu novada iestāžu un struktūrvienību gada budžeta un tā grozījumu datu apkopošana, grāmatvedības kārtošana un organizācija atbilstoši spēkā esošajai likumdošanai un atbilstoši Kokneses novada domes apstiprinātajam grāmatvedības nolikumam, mēneša, ceturkšņa, gada pārskatu konsolidācija.</w:t>
      </w:r>
    </w:p>
    <w:p w:rsidR="00D80770" w:rsidRDefault="00D80770" w:rsidP="00D80770">
      <w:pPr>
        <w:ind w:right="-907"/>
        <w:jc w:val="both"/>
        <w:rPr>
          <w:rFonts w:ascii="Cambria" w:hAnsi="Cambria"/>
          <w:b/>
          <w:color w:val="FF0000"/>
        </w:rPr>
      </w:pPr>
    </w:p>
    <w:p w:rsidR="00D80770" w:rsidRPr="00D80770" w:rsidRDefault="00D80770" w:rsidP="00D80770">
      <w:pPr>
        <w:ind w:right="-907"/>
        <w:jc w:val="both"/>
        <w:rPr>
          <w:rFonts w:ascii="Cambria" w:hAnsi="Cambria"/>
          <w:b/>
          <w:color w:val="FF0000"/>
        </w:rPr>
      </w:pPr>
    </w:p>
    <w:p w:rsidR="00D80770" w:rsidRPr="00D80770" w:rsidRDefault="00D80770" w:rsidP="00D80770">
      <w:pPr>
        <w:ind w:right="-908"/>
        <w:rPr>
          <w:rFonts w:ascii="Cambria" w:hAnsi="Cambria"/>
          <w:b/>
          <w:color w:val="7030A0"/>
          <w:sz w:val="28"/>
          <w:szCs w:val="28"/>
        </w:rPr>
      </w:pPr>
      <w:r w:rsidRPr="00D80770">
        <w:rPr>
          <w:rFonts w:ascii="Cambria" w:hAnsi="Cambria"/>
          <w:b/>
          <w:color w:val="7030A0"/>
          <w:sz w:val="28"/>
          <w:szCs w:val="28"/>
        </w:rPr>
        <w:t>Dzimtsarakstu nodaļa  un arhīvs</w:t>
      </w:r>
    </w:p>
    <w:p w:rsidR="002822E2" w:rsidRDefault="002822E2" w:rsidP="002822E2">
      <w:pPr>
        <w:jc w:val="center"/>
        <w:rPr>
          <w:b/>
          <w:sz w:val="28"/>
          <w:szCs w:val="28"/>
        </w:rPr>
      </w:pPr>
    </w:p>
    <w:p w:rsidR="002822E2" w:rsidRPr="002822E2" w:rsidRDefault="002822E2" w:rsidP="002822E2">
      <w:pPr>
        <w:ind w:right="-908" w:firstLine="720"/>
        <w:jc w:val="both"/>
        <w:rPr>
          <w:rFonts w:ascii="Cambria" w:hAnsi="Cambria"/>
        </w:rPr>
      </w:pPr>
      <w:r w:rsidRPr="002822E2">
        <w:rPr>
          <w:rFonts w:ascii="Cambria" w:hAnsi="Cambria"/>
        </w:rPr>
        <w:t>Ar 2016.gada 1.aprīli darbu uzsāka jauna Dzimtsarakstu nodaļas vadītāja. Tika veikta dokumentu un materiālo vērtību pārņemšana.</w:t>
      </w:r>
    </w:p>
    <w:p w:rsidR="002822E2" w:rsidRPr="002822E2" w:rsidRDefault="002822E2" w:rsidP="002822E2">
      <w:pPr>
        <w:ind w:right="-908" w:firstLine="720"/>
        <w:jc w:val="both"/>
        <w:rPr>
          <w:rFonts w:ascii="Cambria" w:hAnsi="Cambria"/>
        </w:rPr>
      </w:pPr>
      <w:r w:rsidRPr="002822E2">
        <w:rPr>
          <w:rFonts w:ascii="Cambria" w:hAnsi="Cambria"/>
        </w:rPr>
        <w:t xml:space="preserve">2016. gadā Dzimtsarakstu nodaļas turpina strādāt saskaņā ar „Civilstāvokļa aktu reģistrācijas likumu” un visas reģistrējamās ziņas iekļauj, aktualizē un atjauno </w:t>
      </w:r>
      <w:r w:rsidRPr="002822E2">
        <w:rPr>
          <w:rFonts w:ascii="Cambria" w:hAnsi="Cambria"/>
          <w:i/>
          <w:u w:val="single"/>
        </w:rPr>
        <w:t>Civilstāvokļa aktu reģistrācijas vienotā informācijas sistēmā (CARIS)</w:t>
      </w:r>
      <w:r w:rsidRPr="002822E2">
        <w:rPr>
          <w:rFonts w:ascii="Cambria" w:hAnsi="Cambria"/>
        </w:rPr>
        <w:t>, nepieciešamības gadījumā sagatavo datorizdrukas (apliecības, izziņas, izrakstus u.c. ziņu apliecinošus dokumentus). Arī šogad aktuāla ir sadarbība ar Dzimtsarakstu departamentu, lai precizētu darba un ierakstu kārtību vienotajā sistēmā. Nepārtraukti tiek veikti uzlabojumi un novērstas nepilnības.</w:t>
      </w:r>
    </w:p>
    <w:p w:rsidR="002822E2" w:rsidRPr="002822E2" w:rsidRDefault="002822E2" w:rsidP="002822E2">
      <w:pPr>
        <w:ind w:right="-908" w:firstLine="720"/>
        <w:jc w:val="both"/>
        <w:rPr>
          <w:rFonts w:ascii="Cambria" w:hAnsi="Cambria"/>
        </w:rPr>
      </w:pPr>
      <w:r w:rsidRPr="002822E2">
        <w:rPr>
          <w:rFonts w:ascii="Cambria" w:hAnsi="Cambria"/>
        </w:rPr>
        <w:t xml:space="preserve">Laulību sezonas laikā (maijs – oktobris) darbs dzimtsarakstu nodaļā vairāk saistījās ar laulību ceremoniju sagatavošanu, organizēšanu. Turpinām sadarbību ar „Likteņdārza” darbiniekiem, TIC vadītāju D. Liepiņu un uzņēmējiem ceremoniju piedāvājumam. </w:t>
      </w:r>
    </w:p>
    <w:p w:rsidR="002822E2" w:rsidRPr="002822E2" w:rsidRDefault="002822E2" w:rsidP="002822E2">
      <w:pPr>
        <w:ind w:right="-908" w:firstLine="720"/>
        <w:jc w:val="both"/>
        <w:rPr>
          <w:rFonts w:ascii="Cambria" w:hAnsi="Cambria"/>
        </w:rPr>
      </w:pPr>
      <w:r w:rsidRPr="002822E2">
        <w:rPr>
          <w:rFonts w:ascii="Cambria" w:hAnsi="Cambria"/>
        </w:rPr>
        <w:t xml:space="preserve">Ar Dzimtsarakstu nodaļas iniciatīvu sadarbībā ar pašvaldību, kultūras namu, organizējām mūsu jaundzimušo sveikšanu. Kokneses novada svētku ietvaros svinīgā pasākumā Kokneses kultūras namā „MAN BLAKUS TAVA SIRSNIŅA”. Tika sumināt 48 bērni - 2015. otrajā pusgadā un 2016. gada pirmajā pusgadā Kokneses novadā dzimušie un deklarētie. Turpinām Kokneses novada jaundzimušajiem pie dzimšanas reģistrācijas dāvināt grāmatiņu „Mūsu Bērns”, dzimšanas apliecības vāciņus. </w:t>
      </w:r>
    </w:p>
    <w:p w:rsidR="002822E2" w:rsidRPr="002822E2" w:rsidRDefault="002822E2" w:rsidP="002822E2">
      <w:pPr>
        <w:ind w:right="-908" w:firstLine="720"/>
        <w:jc w:val="both"/>
        <w:rPr>
          <w:rFonts w:ascii="Cambria" w:hAnsi="Cambria"/>
        </w:rPr>
      </w:pPr>
    </w:p>
    <w:p w:rsidR="002822E2" w:rsidRPr="002822E2" w:rsidRDefault="002822E2" w:rsidP="002822E2">
      <w:pPr>
        <w:ind w:right="-908"/>
        <w:jc w:val="both"/>
        <w:rPr>
          <w:rFonts w:ascii="Cambria" w:hAnsi="Cambria"/>
        </w:rPr>
      </w:pPr>
      <w:r w:rsidRPr="002822E2">
        <w:rPr>
          <w:rFonts w:ascii="Cambria" w:hAnsi="Cambria"/>
          <w:u w:val="single"/>
        </w:rPr>
        <w:t>Kokneses novada dzimtsarakstu nodaļā</w:t>
      </w:r>
      <w:r w:rsidRPr="002822E2">
        <w:rPr>
          <w:rFonts w:ascii="Cambria" w:hAnsi="Cambria"/>
        </w:rPr>
        <w:t xml:space="preserve"> 2016.gadā līdz 14. novembrim ir reģistrētas: </w:t>
      </w:r>
    </w:p>
    <w:p w:rsidR="002822E2" w:rsidRPr="002822E2" w:rsidRDefault="002822E2" w:rsidP="002822E2">
      <w:pPr>
        <w:numPr>
          <w:ilvl w:val="0"/>
          <w:numId w:val="113"/>
        </w:numPr>
        <w:ind w:right="-908"/>
        <w:jc w:val="both"/>
        <w:rPr>
          <w:rFonts w:ascii="Cambria" w:hAnsi="Cambria"/>
        </w:rPr>
      </w:pPr>
      <w:r w:rsidRPr="002822E2">
        <w:rPr>
          <w:rFonts w:ascii="Cambria" w:hAnsi="Cambria"/>
        </w:rPr>
        <w:t>52 bērnu dzimšanas;</w:t>
      </w:r>
    </w:p>
    <w:p w:rsidR="002822E2" w:rsidRPr="002822E2" w:rsidRDefault="002822E2" w:rsidP="002822E2">
      <w:pPr>
        <w:ind w:left="360" w:right="-908" w:firstLine="360"/>
        <w:jc w:val="both"/>
        <w:rPr>
          <w:rFonts w:ascii="Cambria" w:hAnsi="Cambria"/>
        </w:rPr>
      </w:pPr>
      <w:r w:rsidRPr="002822E2">
        <w:rPr>
          <w:rFonts w:ascii="Cambria" w:hAnsi="Cambria"/>
        </w:rPr>
        <w:t>tai skaitā -</w:t>
      </w:r>
    </w:p>
    <w:p w:rsidR="002822E2" w:rsidRPr="002822E2" w:rsidRDefault="002822E2" w:rsidP="002822E2">
      <w:pPr>
        <w:ind w:left="1080" w:right="-908" w:firstLine="360"/>
        <w:jc w:val="both"/>
        <w:rPr>
          <w:rFonts w:ascii="Cambria" w:hAnsi="Cambria"/>
        </w:rPr>
      </w:pPr>
      <w:r w:rsidRPr="002822E2">
        <w:rPr>
          <w:rFonts w:ascii="Cambria" w:hAnsi="Cambria"/>
        </w:rPr>
        <w:t>Kokneses pagasta teritorijā – 35 bērni;</w:t>
      </w:r>
    </w:p>
    <w:p w:rsidR="002822E2" w:rsidRPr="002822E2" w:rsidRDefault="002822E2" w:rsidP="002822E2">
      <w:pPr>
        <w:ind w:left="720" w:right="-908" w:firstLine="720"/>
        <w:jc w:val="both"/>
        <w:rPr>
          <w:rFonts w:ascii="Cambria" w:hAnsi="Cambria"/>
        </w:rPr>
      </w:pPr>
      <w:r w:rsidRPr="002822E2">
        <w:rPr>
          <w:rFonts w:ascii="Cambria" w:hAnsi="Cambria"/>
        </w:rPr>
        <w:t>Bebru pagasta teritorijā – 13 bērni;</w:t>
      </w:r>
    </w:p>
    <w:p w:rsidR="002822E2" w:rsidRPr="002822E2" w:rsidRDefault="002822E2" w:rsidP="002822E2">
      <w:pPr>
        <w:ind w:left="720" w:right="-908" w:firstLine="720"/>
        <w:jc w:val="both"/>
        <w:rPr>
          <w:rFonts w:ascii="Cambria" w:hAnsi="Cambria"/>
        </w:rPr>
      </w:pPr>
      <w:r w:rsidRPr="002822E2">
        <w:rPr>
          <w:rFonts w:ascii="Cambria" w:hAnsi="Cambria"/>
        </w:rPr>
        <w:t>Iršu pagasta teritorijā – 2 bērni.</w:t>
      </w:r>
    </w:p>
    <w:p w:rsidR="002822E2" w:rsidRPr="002822E2" w:rsidRDefault="002822E2" w:rsidP="002822E2">
      <w:pPr>
        <w:ind w:right="-908" w:firstLine="360"/>
        <w:jc w:val="both"/>
        <w:rPr>
          <w:rFonts w:ascii="Cambria" w:hAnsi="Cambria"/>
        </w:rPr>
      </w:pPr>
      <w:r w:rsidRPr="002822E2">
        <w:rPr>
          <w:rFonts w:ascii="Cambria" w:hAnsi="Cambria"/>
        </w:rPr>
        <w:lastRenderedPageBreak/>
        <w:t>No tām 27 bērniem vecāki laulībā nesastāv, bet ir noteikta paternitāte, 1 bērns reģistrēts bez ziņu aizpildīšanas par bērna tēvu un 24 bērnu dzimšana reģistrēta  kā dzimušiem laulībā.</w:t>
      </w:r>
    </w:p>
    <w:p w:rsidR="002822E2" w:rsidRPr="002822E2" w:rsidRDefault="002822E2" w:rsidP="002822E2">
      <w:pPr>
        <w:pStyle w:val="Pamatteksts3"/>
        <w:numPr>
          <w:ilvl w:val="0"/>
          <w:numId w:val="113"/>
        </w:numPr>
        <w:tabs>
          <w:tab w:val="num" w:pos="0"/>
        </w:tabs>
        <w:spacing w:after="0"/>
        <w:ind w:left="0" w:right="-908" w:firstLine="360"/>
        <w:jc w:val="both"/>
        <w:rPr>
          <w:rFonts w:ascii="Cambria" w:hAnsi="Cambria"/>
          <w:sz w:val="24"/>
          <w:szCs w:val="24"/>
        </w:rPr>
      </w:pPr>
      <w:r w:rsidRPr="002822E2">
        <w:rPr>
          <w:rFonts w:ascii="Cambria" w:hAnsi="Cambria"/>
          <w:sz w:val="24"/>
          <w:szCs w:val="24"/>
        </w:rPr>
        <w:t xml:space="preserve">60 miršanas gadījumi. </w:t>
      </w:r>
    </w:p>
    <w:p w:rsidR="002822E2" w:rsidRPr="002822E2" w:rsidRDefault="002822E2" w:rsidP="002822E2">
      <w:pPr>
        <w:numPr>
          <w:ilvl w:val="0"/>
          <w:numId w:val="113"/>
        </w:numPr>
        <w:ind w:right="-908"/>
        <w:jc w:val="both"/>
        <w:rPr>
          <w:rFonts w:ascii="Cambria" w:hAnsi="Cambria"/>
        </w:rPr>
      </w:pPr>
      <w:r w:rsidRPr="002822E2">
        <w:rPr>
          <w:rFonts w:ascii="Cambria" w:hAnsi="Cambria"/>
        </w:rPr>
        <w:t xml:space="preserve">63 laulības – t.sk. </w:t>
      </w:r>
    </w:p>
    <w:p w:rsidR="002822E2" w:rsidRPr="002822E2" w:rsidRDefault="002822E2" w:rsidP="002822E2">
      <w:pPr>
        <w:ind w:left="720" w:right="-908"/>
        <w:jc w:val="both"/>
        <w:rPr>
          <w:rFonts w:ascii="Cambria" w:hAnsi="Cambria"/>
        </w:rPr>
      </w:pPr>
      <w:r w:rsidRPr="002822E2">
        <w:rPr>
          <w:rFonts w:ascii="Cambria" w:hAnsi="Cambria"/>
        </w:rPr>
        <w:tab/>
        <w:t>2 - ar ārzemniekiem (Meksika, Lielibritānija);</w:t>
      </w:r>
    </w:p>
    <w:p w:rsidR="002822E2" w:rsidRPr="002822E2" w:rsidRDefault="002822E2" w:rsidP="002822E2">
      <w:pPr>
        <w:ind w:left="720" w:right="-908" w:firstLine="360"/>
        <w:jc w:val="both"/>
        <w:rPr>
          <w:rFonts w:ascii="Cambria" w:hAnsi="Cambria"/>
        </w:rPr>
      </w:pPr>
      <w:r w:rsidRPr="002822E2">
        <w:rPr>
          <w:rFonts w:ascii="Cambria" w:hAnsi="Cambria"/>
        </w:rPr>
        <w:tab/>
        <w:t>15 - baznīcā;</w:t>
      </w:r>
    </w:p>
    <w:p w:rsidR="002822E2" w:rsidRPr="002822E2" w:rsidRDefault="002822E2" w:rsidP="002822E2">
      <w:pPr>
        <w:ind w:right="-908"/>
        <w:jc w:val="both"/>
        <w:rPr>
          <w:rFonts w:ascii="Cambria" w:hAnsi="Cambria"/>
        </w:rPr>
      </w:pPr>
      <w:r w:rsidRPr="002822E2">
        <w:rPr>
          <w:rFonts w:ascii="Cambria" w:hAnsi="Cambria"/>
        </w:rPr>
        <w:tab/>
      </w:r>
      <w:r w:rsidRPr="002822E2">
        <w:rPr>
          <w:rFonts w:ascii="Cambria" w:hAnsi="Cambria"/>
        </w:rPr>
        <w:tab/>
        <w:t xml:space="preserve">44 - dzimtsarakstu nodaļā. </w:t>
      </w:r>
    </w:p>
    <w:p w:rsidR="002822E2" w:rsidRPr="002822E2" w:rsidRDefault="002822E2" w:rsidP="002822E2">
      <w:pPr>
        <w:ind w:right="-908"/>
        <w:jc w:val="both"/>
        <w:rPr>
          <w:rFonts w:ascii="Cambria" w:hAnsi="Cambria"/>
        </w:rPr>
      </w:pPr>
      <w:r w:rsidRPr="002822E2">
        <w:rPr>
          <w:rFonts w:ascii="Cambria" w:hAnsi="Cambria"/>
        </w:rPr>
        <w:t>Laulību ceremoniju vietas – Likteņdārzs (Sirds akmens, skatu terase), Kokneses pilsdrupas, tējas namiņš, Blaumaņa pagalms pie Vidusdaugavas mežsaimniecības, „Sidrabi”, Domes kabinets un renovētā zāle.</w:t>
      </w:r>
    </w:p>
    <w:p w:rsidR="002822E2" w:rsidRPr="002822E2" w:rsidRDefault="002822E2" w:rsidP="002822E2">
      <w:pPr>
        <w:ind w:right="-908"/>
        <w:jc w:val="both"/>
        <w:rPr>
          <w:rFonts w:ascii="Cambria" w:hAnsi="Cambria"/>
        </w:rPr>
      </w:pPr>
    </w:p>
    <w:p w:rsidR="002822E2" w:rsidRPr="002822E2" w:rsidRDefault="002822E2" w:rsidP="002822E2">
      <w:pPr>
        <w:ind w:right="-908"/>
        <w:jc w:val="both"/>
        <w:rPr>
          <w:rFonts w:ascii="Cambria" w:hAnsi="Cambria"/>
        </w:rPr>
      </w:pPr>
      <w:r w:rsidRPr="002822E2">
        <w:rPr>
          <w:rFonts w:ascii="Cambria" w:hAnsi="Cambria"/>
        </w:rPr>
        <w:tab/>
        <w:t xml:space="preserve">Izsniegtas izziņas par laulības noslēgšanai nepieciešamo dokumentu pārbaudi. Izsniegtas atkārtotas dzimšanas, miršanas, laulības apliecības. Laulības noslēgšanas reģistra ieraksti papildināti ar ziņām par laulības šķiršanu, reģistra ierakstos izdarīti papildinājumi. </w:t>
      </w:r>
    </w:p>
    <w:p w:rsidR="002822E2" w:rsidRPr="002822E2" w:rsidRDefault="002822E2" w:rsidP="002822E2">
      <w:pPr>
        <w:ind w:right="-908" w:firstLine="720"/>
        <w:jc w:val="both"/>
        <w:rPr>
          <w:rFonts w:ascii="Cambria" w:hAnsi="Cambria"/>
        </w:rPr>
      </w:pPr>
      <w:r w:rsidRPr="002822E2">
        <w:rPr>
          <w:rFonts w:ascii="Cambria" w:hAnsi="Cambria"/>
        </w:rPr>
        <w:t xml:space="preserve">Izsniegtas izziņas un izraksti no dzimšanas, laulību un miršanu reģistriem gan privātpersonām, gan bāriņtiesai, tiesu izpildītājiem, policijas pārvaldei, tiesām un citām valsts institūcijām. Pilsonības un migrācijas lietu pārvaldei un Ārlietu ministrijai sniegta likumā paredzētā informācija par reģistru sastādīšanu un papildinājumiem reģistros. </w:t>
      </w:r>
    </w:p>
    <w:p w:rsidR="002822E2" w:rsidRPr="002822E2" w:rsidRDefault="002822E2" w:rsidP="002822E2">
      <w:pPr>
        <w:ind w:right="-908" w:firstLine="720"/>
        <w:jc w:val="both"/>
        <w:rPr>
          <w:rFonts w:ascii="Cambria" w:hAnsi="Cambria"/>
        </w:rPr>
      </w:pPr>
      <w:r w:rsidRPr="002822E2">
        <w:rPr>
          <w:rFonts w:ascii="Cambria" w:hAnsi="Cambria"/>
        </w:rPr>
        <w:t>Katru mēnesi tiek nodotas mirušo pases un miršanas zīmes.</w:t>
      </w:r>
    </w:p>
    <w:p w:rsidR="002822E2" w:rsidRPr="002822E2" w:rsidRDefault="002822E2" w:rsidP="002822E2">
      <w:pPr>
        <w:ind w:right="-908" w:firstLine="720"/>
        <w:jc w:val="both"/>
        <w:rPr>
          <w:rFonts w:ascii="Cambria" w:hAnsi="Cambria"/>
        </w:rPr>
      </w:pPr>
      <w:r w:rsidRPr="002822E2">
        <w:rPr>
          <w:rFonts w:ascii="Cambria" w:hAnsi="Cambria"/>
        </w:rPr>
        <w:t>Dzimtsarakstu departamentam tika veiktas regulāras atskaites par aktuālajiem reģistru papildinājumiem.</w:t>
      </w:r>
    </w:p>
    <w:p w:rsidR="002822E2" w:rsidRPr="002822E2" w:rsidRDefault="002822E2" w:rsidP="002822E2">
      <w:pPr>
        <w:ind w:right="-908" w:firstLine="720"/>
        <w:jc w:val="both"/>
        <w:rPr>
          <w:rFonts w:ascii="Cambria" w:hAnsi="Cambria"/>
        </w:rPr>
      </w:pPr>
      <w:r w:rsidRPr="002822E2">
        <w:rPr>
          <w:rFonts w:ascii="Cambria" w:hAnsi="Cambria"/>
        </w:rPr>
        <w:t>Izveidota un nosūtīta Jēkabpils zonālajam arhīvam Dzimtsarakstu nodaļas arhīva pase.</w:t>
      </w:r>
    </w:p>
    <w:p w:rsidR="002822E2" w:rsidRPr="002822E2" w:rsidRDefault="002822E2" w:rsidP="002822E2">
      <w:pPr>
        <w:ind w:right="-908" w:firstLine="720"/>
        <w:jc w:val="both"/>
        <w:rPr>
          <w:rFonts w:ascii="Cambria" w:hAnsi="Cambria"/>
        </w:rPr>
      </w:pPr>
    </w:p>
    <w:p w:rsidR="002822E2" w:rsidRPr="002822E2" w:rsidRDefault="002822E2" w:rsidP="002822E2">
      <w:pPr>
        <w:ind w:right="-908" w:firstLine="720"/>
        <w:jc w:val="both"/>
        <w:rPr>
          <w:rFonts w:ascii="Cambria" w:hAnsi="Cambria"/>
        </w:rPr>
      </w:pPr>
      <w:r w:rsidRPr="002822E2">
        <w:rPr>
          <w:rFonts w:ascii="Cambria" w:hAnsi="Cambria"/>
        </w:rPr>
        <w:t>Dzimtsarakstu nodaļai būtu nepieciešams:</w:t>
      </w:r>
    </w:p>
    <w:p w:rsidR="002822E2" w:rsidRPr="002822E2" w:rsidRDefault="002822E2" w:rsidP="002822E2">
      <w:pPr>
        <w:numPr>
          <w:ilvl w:val="0"/>
          <w:numId w:val="114"/>
        </w:numPr>
        <w:ind w:right="-908"/>
        <w:jc w:val="both"/>
        <w:rPr>
          <w:rFonts w:ascii="Cambria" w:hAnsi="Cambria"/>
        </w:rPr>
      </w:pPr>
      <w:r w:rsidRPr="002822E2">
        <w:rPr>
          <w:rFonts w:ascii="Cambria" w:hAnsi="Cambria"/>
        </w:rPr>
        <w:t>Līdzekļi jaundzimušo sveikšanas tradīcijas turpināšanai. Atbalsts dzimšanas, kā arī miršanas apliecību vāciņu nodrošināšanai.</w:t>
      </w:r>
    </w:p>
    <w:p w:rsidR="002822E2" w:rsidRPr="002822E2" w:rsidRDefault="002822E2" w:rsidP="002822E2">
      <w:pPr>
        <w:numPr>
          <w:ilvl w:val="0"/>
          <w:numId w:val="114"/>
        </w:numPr>
        <w:ind w:right="-908"/>
        <w:jc w:val="both"/>
        <w:rPr>
          <w:rFonts w:ascii="Cambria" w:hAnsi="Cambria"/>
        </w:rPr>
      </w:pPr>
      <w:r w:rsidRPr="002822E2">
        <w:rPr>
          <w:rFonts w:ascii="Cambria" w:hAnsi="Cambria"/>
        </w:rPr>
        <w:t>Nodrošināt daudzveidību muzikālajā apskaņošanā.</w:t>
      </w:r>
    </w:p>
    <w:p w:rsidR="002822E2" w:rsidRDefault="002822E2" w:rsidP="002822E2">
      <w:pPr>
        <w:numPr>
          <w:ilvl w:val="0"/>
          <w:numId w:val="114"/>
        </w:numPr>
        <w:ind w:right="-908"/>
        <w:jc w:val="both"/>
        <w:rPr>
          <w:rFonts w:ascii="Cambria" w:hAnsi="Cambria"/>
        </w:rPr>
      </w:pPr>
      <w:r w:rsidRPr="002822E2">
        <w:rPr>
          <w:rFonts w:ascii="Cambria" w:hAnsi="Cambria"/>
        </w:rPr>
        <w:t xml:space="preserve">Risināt jautājumu par patstāvīgo telpu laulību un citām svinīgām ceremonijām uzlabošanu. </w:t>
      </w:r>
    </w:p>
    <w:p w:rsidR="002822E2" w:rsidRDefault="002822E2" w:rsidP="002822E2">
      <w:pPr>
        <w:ind w:right="-908"/>
        <w:jc w:val="both"/>
        <w:rPr>
          <w:rFonts w:ascii="Cambria" w:hAnsi="Cambria"/>
        </w:rPr>
      </w:pPr>
    </w:p>
    <w:p w:rsidR="002822E2" w:rsidRPr="002822E2" w:rsidRDefault="002822E2" w:rsidP="002822E2">
      <w:pPr>
        <w:ind w:right="-908"/>
        <w:jc w:val="right"/>
        <w:rPr>
          <w:rFonts w:ascii="Cambria" w:hAnsi="Cambria"/>
        </w:rPr>
      </w:pPr>
    </w:p>
    <w:p w:rsidR="002822E2" w:rsidRPr="002822E2" w:rsidRDefault="002822E2" w:rsidP="002822E2">
      <w:pPr>
        <w:ind w:right="-908"/>
        <w:rPr>
          <w:rFonts w:ascii="Cambria" w:hAnsi="Cambria"/>
          <w:u w:val="single"/>
        </w:rPr>
      </w:pPr>
      <w:r w:rsidRPr="002822E2">
        <w:rPr>
          <w:rFonts w:ascii="Cambria" w:hAnsi="Cambria"/>
          <w:u w:val="single"/>
        </w:rPr>
        <w:t>LAULĪBU REĢISTRS</w:t>
      </w:r>
    </w:p>
    <w:p w:rsidR="002822E2" w:rsidRPr="002822E2" w:rsidRDefault="002822E2" w:rsidP="002822E2">
      <w:pPr>
        <w:ind w:right="-908"/>
        <w:rPr>
          <w:rFonts w:ascii="Cambria" w:hAnsi="Cambria"/>
          <w:u w:val="single"/>
        </w:rPr>
      </w:pPr>
    </w:p>
    <w:tbl>
      <w:tblPr>
        <w:tblStyle w:val="Reatabula"/>
        <w:tblW w:w="8760" w:type="dxa"/>
        <w:tblLayout w:type="fixed"/>
        <w:tblLook w:val="04A0" w:firstRow="1" w:lastRow="0" w:firstColumn="1" w:lastColumn="0" w:noHBand="0" w:noVBand="1"/>
      </w:tblPr>
      <w:tblGrid>
        <w:gridCol w:w="1244"/>
        <w:gridCol w:w="709"/>
        <w:gridCol w:w="1560"/>
        <w:gridCol w:w="1277"/>
        <w:gridCol w:w="567"/>
        <w:gridCol w:w="851"/>
        <w:gridCol w:w="567"/>
        <w:gridCol w:w="1135"/>
        <w:gridCol w:w="850"/>
      </w:tblGrid>
      <w:tr w:rsidR="002822E2" w:rsidRPr="00256ABD" w:rsidTr="002822E2">
        <w:tc>
          <w:tcPr>
            <w:tcW w:w="1242"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Mēnesis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Gab.</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Dzimtsaraksti</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Kabin./zāle</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LD</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Pilsdr.</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cits</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Luterāņu</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katoļu</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Janvāris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Februāris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Marts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Aprīlis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Maijs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3</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Jūnijs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Jūlijs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21</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17</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8</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3</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4</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3</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Augusts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23</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18</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8</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6</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4</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Septembri</w:t>
            </w:r>
            <w:r w:rsidR="00256ABD" w:rsidRPr="00256ABD">
              <w:rPr>
                <w:rFonts w:ascii="Cambria" w:hAnsi="Cambria"/>
                <w:sz w:val="22"/>
                <w:szCs w:val="22"/>
                <w:lang w:eastAsia="en-US"/>
              </w:rPr>
              <w:t>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5</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3</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Oktobris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Novembris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56ABD">
            <w:pPr>
              <w:ind w:right="-908"/>
              <w:rPr>
                <w:rFonts w:ascii="Cambria" w:hAnsi="Cambria"/>
                <w:sz w:val="22"/>
                <w:szCs w:val="22"/>
                <w:lang w:eastAsia="en-US"/>
              </w:rPr>
            </w:pPr>
            <w:r w:rsidRPr="00256ABD">
              <w:rPr>
                <w:rFonts w:ascii="Cambria" w:hAnsi="Cambria"/>
                <w:sz w:val="22"/>
                <w:szCs w:val="22"/>
                <w:lang w:eastAsia="en-US"/>
              </w:rPr>
              <w:t>Decembris</w:t>
            </w:r>
          </w:p>
        </w:tc>
        <w:tc>
          <w:tcPr>
            <w:tcW w:w="70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1559"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1276"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c>
          <w:tcPr>
            <w:tcW w:w="850"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w:t>
            </w:r>
          </w:p>
        </w:tc>
      </w:tr>
      <w:tr w:rsidR="002822E2" w:rsidRPr="00256ABD" w:rsidTr="002822E2">
        <w:tc>
          <w:tcPr>
            <w:tcW w:w="1242" w:type="dxa"/>
            <w:tcBorders>
              <w:top w:val="single" w:sz="4" w:space="0" w:color="auto"/>
              <w:left w:val="single" w:sz="4" w:space="0" w:color="auto"/>
              <w:bottom w:val="single" w:sz="4" w:space="0" w:color="auto"/>
              <w:right w:val="single" w:sz="4" w:space="0" w:color="auto"/>
            </w:tcBorders>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KOPĀ:</w:t>
            </w:r>
          </w:p>
        </w:tc>
        <w:tc>
          <w:tcPr>
            <w:tcW w:w="709" w:type="dxa"/>
            <w:tcBorders>
              <w:top w:val="single" w:sz="4" w:space="0" w:color="auto"/>
              <w:left w:val="single" w:sz="4" w:space="0" w:color="auto"/>
              <w:bottom w:val="single" w:sz="4" w:space="0" w:color="auto"/>
              <w:right w:val="single" w:sz="4" w:space="0" w:color="auto"/>
            </w:tcBorders>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63</w:t>
            </w:r>
          </w:p>
        </w:tc>
        <w:tc>
          <w:tcPr>
            <w:tcW w:w="1559" w:type="dxa"/>
            <w:tcBorders>
              <w:top w:val="single" w:sz="4" w:space="0" w:color="auto"/>
              <w:left w:val="single" w:sz="4" w:space="0" w:color="auto"/>
              <w:bottom w:val="single" w:sz="4" w:space="0" w:color="auto"/>
              <w:right w:val="single" w:sz="4" w:space="0" w:color="auto"/>
            </w:tcBorders>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47</w:t>
            </w:r>
          </w:p>
        </w:tc>
        <w:tc>
          <w:tcPr>
            <w:tcW w:w="1276" w:type="dxa"/>
            <w:tcBorders>
              <w:top w:val="single" w:sz="4" w:space="0" w:color="auto"/>
              <w:left w:val="single" w:sz="4" w:space="0" w:color="auto"/>
              <w:bottom w:val="single" w:sz="4" w:space="0" w:color="auto"/>
              <w:right w:val="single" w:sz="4" w:space="0" w:color="auto"/>
            </w:tcBorders>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26</w:t>
            </w:r>
          </w:p>
        </w:tc>
        <w:tc>
          <w:tcPr>
            <w:tcW w:w="567" w:type="dxa"/>
            <w:tcBorders>
              <w:top w:val="single" w:sz="4" w:space="0" w:color="auto"/>
              <w:left w:val="single" w:sz="4" w:space="0" w:color="auto"/>
              <w:bottom w:val="single" w:sz="4" w:space="0" w:color="auto"/>
              <w:right w:val="single" w:sz="4" w:space="0" w:color="auto"/>
            </w:tcBorders>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9</w:t>
            </w:r>
          </w:p>
        </w:tc>
        <w:tc>
          <w:tcPr>
            <w:tcW w:w="851" w:type="dxa"/>
            <w:tcBorders>
              <w:top w:val="single" w:sz="4" w:space="0" w:color="auto"/>
              <w:left w:val="single" w:sz="4" w:space="0" w:color="auto"/>
              <w:bottom w:val="single" w:sz="4" w:space="0" w:color="auto"/>
              <w:right w:val="single" w:sz="4" w:space="0" w:color="auto"/>
            </w:tcBorders>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6</w:t>
            </w:r>
          </w:p>
        </w:tc>
        <w:tc>
          <w:tcPr>
            <w:tcW w:w="567" w:type="dxa"/>
            <w:tcBorders>
              <w:top w:val="single" w:sz="4" w:space="0" w:color="auto"/>
              <w:left w:val="single" w:sz="4" w:space="0" w:color="auto"/>
              <w:bottom w:val="single" w:sz="4" w:space="0" w:color="auto"/>
              <w:right w:val="single" w:sz="4" w:space="0" w:color="auto"/>
            </w:tcBorders>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6</w:t>
            </w:r>
          </w:p>
        </w:tc>
        <w:tc>
          <w:tcPr>
            <w:tcW w:w="1134" w:type="dxa"/>
            <w:tcBorders>
              <w:top w:val="single" w:sz="4" w:space="0" w:color="auto"/>
              <w:left w:val="single" w:sz="4" w:space="0" w:color="auto"/>
              <w:bottom w:val="single" w:sz="4" w:space="0" w:color="auto"/>
              <w:right w:val="single" w:sz="4" w:space="0" w:color="auto"/>
            </w:tcBorders>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13</w:t>
            </w:r>
          </w:p>
        </w:tc>
        <w:tc>
          <w:tcPr>
            <w:tcW w:w="850" w:type="dxa"/>
            <w:tcBorders>
              <w:top w:val="single" w:sz="4" w:space="0" w:color="auto"/>
              <w:left w:val="single" w:sz="4" w:space="0" w:color="auto"/>
              <w:bottom w:val="single" w:sz="4" w:space="0" w:color="auto"/>
              <w:right w:val="single" w:sz="4" w:space="0" w:color="auto"/>
            </w:tcBorders>
          </w:tcPr>
          <w:p w:rsidR="002822E2" w:rsidRPr="00256ABD" w:rsidRDefault="002822E2" w:rsidP="002822E2">
            <w:pPr>
              <w:ind w:right="-908"/>
              <w:rPr>
                <w:rFonts w:ascii="Cambria" w:hAnsi="Cambria"/>
                <w:sz w:val="22"/>
                <w:szCs w:val="22"/>
                <w:lang w:eastAsia="en-US"/>
              </w:rPr>
            </w:pPr>
            <w:r w:rsidRPr="00256ABD">
              <w:rPr>
                <w:rFonts w:ascii="Cambria" w:hAnsi="Cambria"/>
                <w:sz w:val="22"/>
                <w:szCs w:val="22"/>
                <w:lang w:eastAsia="en-US"/>
              </w:rPr>
              <w:t>4</w:t>
            </w:r>
          </w:p>
        </w:tc>
      </w:tr>
    </w:tbl>
    <w:p w:rsidR="002822E2" w:rsidRPr="002822E2" w:rsidRDefault="002822E2" w:rsidP="002822E2">
      <w:pPr>
        <w:ind w:right="-908"/>
        <w:rPr>
          <w:rFonts w:ascii="Cambria" w:hAnsi="Cambria"/>
          <w:u w:val="single"/>
        </w:rPr>
      </w:pPr>
      <w:r w:rsidRPr="002822E2">
        <w:rPr>
          <w:rFonts w:ascii="Cambria" w:hAnsi="Cambria"/>
          <w:u w:val="single"/>
        </w:rPr>
        <w:lastRenderedPageBreak/>
        <w:t>DZIMŠANAS REĢISTRS</w:t>
      </w:r>
    </w:p>
    <w:p w:rsidR="002822E2" w:rsidRPr="002822E2" w:rsidRDefault="002822E2" w:rsidP="002822E2">
      <w:pPr>
        <w:ind w:right="-908"/>
        <w:rPr>
          <w:rFonts w:ascii="Cambria" w:hAnsi="Cambria"/>
          <w:u w:val="single"/>
        </w:rPr>
      </w:pPr>
    </w:p>
    <w:tbl>
      <w:tblPr>
        <w:tblStyle w:val="Reatabula"/>
        <w:tblW w:w="0" w:type="auto"/>
        <w:tblLook w:val="04A0" w:firstRow="1" w:lastRow="0" w:firstColumn="1" w:lastColumn="0" w:noHBand="0" w:noVBand="1"/>
      </w:tblPr>
      <w:tblGrid>
        <w:gridCol w:w="1385"/>
        <w:gridCol w:w="1141"/>
        <w:gridCol w:w="1149"/>
        <w:gridCol w:w="1197"/>
        <w:gridCol w:w="1194"/>
        <w:gridCol w:w="1135"/>
        <w:gridCol w:w="1095"/>
      </w:tblGrid>
      <w:tr w:rsidR="002822E2" w:rsidRPr="002822E2" w:rsidTr="00256ABD">
        <w:tc>
          <w:tcPr>
            <w:tcW w:w="138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Mēnesis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skaits</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vīrieši</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sievietes</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Koknese</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Bebri</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Irši</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Janvāris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Februāris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Marts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Aprīlis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5</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Maijs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Jūnijs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6</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5</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Jūlijs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5</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5</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Augusts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7</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6</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Septembris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7</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5</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Oktobris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7</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Novembris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Decembris</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56ABD">
        <w:tc>
          <w:tcPr>
            <w:tcW w:w="1385" w:type="dxa"/>
            <w:tcBorders>
              <w:top w:val="single" w:sz="4" w:space="0" w:color="auto"/>
              <w:left w:val="single" w:sz="4" w:space="0" w:color="auto"/>
              <w:bottom w:val="single" w:sz="4" w:space="0" w:color="auto"/>
              <w:right w:val="single" w:sz="4" w:space="0" w:color="auto"/>
            </w:tcBorders>
            <w:hideMark/>
          </w:tcPr>
          <w:p w:rsidR="002822E2" w:rsidRPr="00256ABD" w:rsidRDefault="002822E2" w:rsidP="002822E2">
            <w:pPr>
              <w:ind w:right="-908"/>
              <w:rPr>
                <w:rFonts w:ascii="Cambria" w:hAnsi="Cambria"/>
                <w:lang w:eastAsia="en-US"/>
              </w:rPr>
            </w:pPr>
            <w:r w:rsidRPr="00256ABD">
              <w:rPr>
                <w:rFonts w:ascii="Cambria" w:hAnsi="Cambria"/>
                <w:lang w:eastAsia="en-US"/>
              </w:rPr>
              <w:t>KOPĀ:</w:t>
            </w:r>
          </w:p>
        </w:tc>
        <w:tc>
          <w:tcPr>
            <w:tcW w:w="1141"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u w:val="single"/>
                <w:lang w:eastAsia="en-US"/>
              </w:rPr>
            </w:pPr>
            <w:r w:rsidRPr="002822E2">
              <w:rPr>
                <w:rFonts w:ascii="Cambria" w:hAnsi="Cambria"/>
                <w:u w:val="single"/>
                <w:lang w:eastAsia="en-US"/>
              </w:rPr>
              <w:t>52</w:t>
            </w:r>
          </w:p>
        </w:tc>
        <w:tc>
          <w:tcPr>
            <w:tcW w:w="1149"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26</w:t>
            </w:r>
          </w:p>
        </w:tc>
        <w:tc>
          <w:tcPr>
            <w:tcW w:w="119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26</w:t>
            </w:r>
          </w:p>
        </w:tc>
        <w:tc>
          <w:tcPr>
            <w:tcW w:w="1194"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35</w:t>
            </w:r>
          </w:p>
        </w:tc>
        <w:tc>
          <w:tcPr>
            <w:tcW w:w="113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13</w:t>
            </w:r>
          </w:p>
        </w:tc>
        <w:tc>
          <w:tcPr>
            <w:tcW w:w="1095"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r>
    </w:tbl>
    <w:p w:rsidR="002822E2" w:rsidRPr="002822E2" w:rsidRDefault="002822E2" w:rsidP="002822E2">
      <w:pPr>
        <w:ind w:right="-908"/>
        <w:rPr>
          <w:rFonts w:ascii="Cambria" w:hAnsi="Cambria"/>
          <w:u w:val="single"/>
        </w:rPr>
      </w:pPr>
    </w:p>
    <w:p w:rsidR="002822E2" w:rsidRPr="002822E2" w:rsidRDefault="002822E2" w:rsidP="002822E2">
      <w:pPr>
        <w:ind w:right="-908"/>
        <w:rPr>
          <w:rFonts w:ascii="Cambria" w:hAnsi="Cambria"/>
          <w:u w:val="single"/>
        </w:rPr>
      </w:pPr>
    </w:p>
    <w:p w:rsidR="002822E2" w:rsidRPr="002822E2" w:rsidRDefault="002822E2" w:rsidP="002822E2">
      <w:pPr>
        <w:ind w:right="-908"/>
        <w:rPr>
          <w:rFonts w:ascii="Cambria" w:hAnsi="Cambria"/>
          <w:u w:val="single"/>
        </w:rPr>
      </w:pPr>
      <w:r w:rsidRPr="002822E2">
        <w:rPr>
          <w:rFonts w:ascii="Cambria" w:hAnsi="Cambria"/>
          <w:u w:val="single"/>
        </w:rPr>
        <w:t>MIRŠANAS REĢISTRS</w:t>
      </w:r>
    </w:p>
    <w:p w:rsidR="002822E2" w:rsidRPr="002822E2" w:rsidRDefault="002822E2" w:rsidP="002822E2">
      <w:pPr>
        <w:ind w:right="-908"/>
        <w:rPr>
          <w:rFonts w:ascii="Cambria" w:hAnsi="Cambria"/>
          <w:u w:val="single"/>
        </w:rPr>
      </w:pPr>
    </w:p>
    <w:tbl>
      <w:tblPr>
        <w:tblStyle w:val="Reatabula"/>
        <w:tblW w:w="0" w:type="auto"/>
        <w:tblLook w:val="04A0" w:firstRow="1" w:lastRow="0" w:firstColumn="1" w:lastColumn="0" w:noHBand="0" w:noVBand="1"/>
      </w:tblPr>
      <w:tblGrid>
        <w:gridCol w:w="1385"/>
        <w:gridCol w:w="1141"/>
        <w:gridCol w:w="1149"/>
        <w:gridCol w:w="1197"/>
        <w:gridCol w:w="1194"/>
        <w:gridCol w:w="1135"/>
        <w:gridCol w:w="1095"/>
      </w:tblGrid>
      <w:tr w:rsidR="002822E2" w:rsidRPr="002822E2" w:rsidTr="002822E2">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Mēnesis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skaits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vīrieši</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sievietes</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Koknese</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Bebri</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Irši</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Janvāris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10</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6</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6</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E47287">
            <w:pPr>
              <w:ind w:right="-908"/>
              <w:rPr>
                <w:rFonts w:ascii="Cambria" w:hAnsi="Cambria"/>
                <w:lang w:eastAsia="en-US"/>
              </w:rPr>
            </w:pPr>
            <w:r w:rsidRPr="002822E2">
              <w:rPr>
                <w:rFonts w:ascii="Cambria" w:hAnsi="Cambria"/>
                <w:lang w:eastAsia="en-US"/>
              </w:rPr>
              <w:t>Februāris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8</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5</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Marts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Aprīlis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Maijs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Jūnijs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7</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5</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Jūlijs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Augusts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Septembris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5</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Oktobris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7</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5</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Novembris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tcPr>
          <w:p w:rsidR="002822E2" w:rsidRPr="002822E2" w:rsidRDefault="002822E2" w:rsidP="00256ABD">
            <w:pPr>
              <w:ind w:right="-908"/>
              <w:rPr>
                <w:rFonts w:ascii="Cambria" w:hAnsi="Cambria"/>
                <w:lang w:eastAsia="en-US"/>
              </w:rPr>
            </w:pPr>
            <w:r w:rsidRPr="002822E2">
              <w:rPr>
                <w:rFonts w:ascii="Cambria" w:hAnsi="Cambria"/>
                <w:lang w:eastAsia="en-US"/>
              </w:rPr>
              <w:t>Decembris</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1</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w:t>
            </w:r>
          </w:p>
        </w:tc>
      </w:tr>
      <w:tr w:rsidR="002822E2" w:rsidRPr="002822E2" w:rsidTr="002822E2">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u w:val="single"/>
                <w:lang w:eastAsia="en-US"/>
              </w:rPr>
            </w:pPr>
            <w:r w:rsidRPr="002822E2">
              <w:rPr>
                <w:rFonts w:ascii="Cambria" w:hAnsi="Cambria"/>
                <w:u w:val="single"/>
                <w:lang w:eastAsia="en-US"/>
              </w:rPr>
              <w:t>KOPĀ:</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u w:val="single"/>
                <w:lang w:eastAsia="en-US"/>
              </w:rPr>
            </w:pPr>
            <w:r w:rsidRPr="002822E2">
              <w:rPr>
                <w:rFonts w:ascii="Cambria" w:hAnsi="Cambria"/>
                <w:u w:val="single"/>
                <w:lang w:eastAsia="en-US"/>
              </w:rPr>
              <w:t>60</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27</w:t>
            </w:r>
          </w:p>
        </w:tc>
        <w:tc>
          <w:tcPr>
            <w:tcW w:w="1217"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33</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43</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8</w:t>
            </w:r>
          </w:p>
        </w:tc>
        <w:tc>
          <w:tcPr>
            <w:tcW w:w="1218" w:type="dxa"/>
            <w:tcBorders>
              <w:top w:val="single" w:sz="4" w:space="0" w:color="auto"/>
              <w:left w:val="single" w:sz="4" w:space="0" w:color="auto"/>
              <w:bottom w:val="single" w:sz="4" w:space="0" w:color="auto"/>
              <w:right w:val="single" w:sz="4" w:space="0" w:color="auto"/>
            </w:tcBorders>
            <w:hideMark/>
          </w:tcPr>
          <w:p w:rsidR="002822E2" w:rsidRPr="002822E2" w:rsidRDefault="002822E2" w:rsidP="002822E2">
            <w:pPr>
              <w:ind w:right="-908"/>
              <w:rPr>
                <w:rFonts w:ascii="Cambria" w:hAnsi="Cambria"/>
                <w:lang w:eastAsia="en-US"/>
              </w:rPr>
            </w:pPr>
            <w:r w:rsidRPr="002822E2">
              <w:rPr>
                <w:rFonts w:ascii="Cambria" w:hAnsi="Cambria"/>
                <w:lang w:eastAsia="en-US"/>
              </w:rPr>
              <w:t>9</w:t>
            </w:r>
          </w:p>
        </w:tc>
      </w:tr>
    </w:tbl>
    <w:p w:rsidR="002822E2" w:rsidRPr="002822E2" w:rsidRDefault="002822E2" w:rsidP="002822E2">
      <w:pPr>
        <w:ind w:right="-908"/>
        <w:rPr>
          <w:rFonts w:ascii="Cambria" w:hAnsi="Cambria"/>
        </w:rPr>
      </w:pPr>
    </w:p>
    <w:p w:rsidR="00256ABD" w:rsidRPr="002822E2" w:rsidRDefault="00256ABD" w:rsidP="00256ABD">
      <w:pPr>
        <w:ind w:right="-908"/>
        <w:jc w:val="center"/>
        <w:rPr>
          <w:rFonts w:ascii="Cambria" w:hAnsi="Cambria"/>
        </w:rPr>
      </w:pPr>
      <w:r w:rsidRPr="002822E2">
        <w:rPr>
          <w:rFonts w:ascii="Cambria" w:hAnsi="Cambria"/>
        </w:rPr>
        <w:t>Arhīvs</w:t>
      </w:r>
    </w:p>
    <w:p w:rsidR="00256ABD" w:rsidRPr="002822E2" w:rsidRDefault="00256ABD" w:rsidP="00256ABD">
      <w:pPr>
        <w:ind w:right="-908"/>
        <w:jc w:val="center"/>
        <w:rPr>
          <w:rFonts w:ascii="Cambria" w:hAnsi="Cambria"/>
        </w:rPr>
      </w:pPr>
    </w:p>
    <w:p w:rsidR="00256ABD" w:rsidRPr="002822E2" w:rsidRDefault="00256ABD" w:rsidP="00256ABD">
      <w:pPr>
        <w:ind w:right="-908" w:firstLine="720"/>
        <w:jc w:val="both"/>
        <w:rPr>
          <w:rFonts w:ascii="Cambria" w:hAnsi="Cambria"/>
        </w:rPr>
      </w:pPr>
      <w:r w:rsidRPr="002822E2">
        <w:rPr>
          <w:rFonts w:ascii="Cambria" w:hAnsi="Cambria"/>
        </w:rPr>
        <w:t>Kokneses novada domei ir izstrādāta un saskaņota ar atbildīgajām personām lietu nomenklatūra 2016.gadam. Lietas iekārtotas atbilstoši nomenklatūrai.</w:t>
      </w:r>
    </w:p>
    <w:p w:rsidR="00256ABD" w:rsidRPr="002822E2" w:rsidRDefault="00256ABD" w:rsidP="00256ABD">
      <w:pPr>
        <w:ind w:right="-908" w:firstLine="720"/>
        <w:jc w:val="both"/>
        <w:rPr>
          <w:rFonts w:ascii="Cambria" w:hAnsi="Cambria"/>
        </w:rPr>
      </w:pPr>
      <w:r w:rsidRPr="002822E2">
        <w:rPr>
          <w:rFonts w:ascii="Cambria" w:hAnsi="Cambria"/>
        </w:rPr>
        <w:t>2016.gada septembrī tika izveidota un nosūtīta Jēkabpils zonālajam valsts arhīvam Kokneses novada domes arhīva pase. Veikta arhīva lietu sakārtošana atbilstoši normatīvo aktu prasībām.</w:t>
      </w:r>
    </w:p>
    <w:p w:rsidR="00D80770" w:rsidRDefault="00D80770" w:rsidP="00D80770">
      <w:pPr>
        <w:ind w:right="-908" w:firstLine="720"/>
        <w:jc w:val="center"/>
        <w:rPr>
          <w:rFonts w:asciiTheme="majorHAnsi" w:hAnsiTheme="majorHAnsi"/>
          <w:b/>
          <w:color w:val="00B050"/>
        </w:rPr>
      </w:pPr>
    </w:p>
    <w:p w:rsidR="00256ABD" w:rsidRDefault="00256ABD" w:rsidP="00D80770">
      <w:pPr>
        <w:ind w:right="-908" w:firstLine="720"/>
        <w:jc w:val="center"/>
        <w:rPr>
          <w:rFonts w:asciiTheme="majorHAnsi" w:hAnsiTheme="majorHAnsi"/>
          <w:b/>
          <w:color w:val="00B050"/>
        </w:rPr>
      </w:pPr>
    </w:p>
    <w:p w:rsidR="002822E2" w:rsidRPr="002822E2" w:rsidRDefault="002822E2" w:rsidP="002822E2">
      <w:pPr>
        <w:ind w:right="-908"/>
        <w:jc w:val="both"/>
        <w:rPr>
          <w:rFonts w:ascii="Cambria" w:hAnsi="Cambria"/>
        </w:rPr>
      </w:pPr>
      <w:r w:rsidRPr="002822E2">
        <w:rPr>
          <w:rFonts w:ascii="Cambria" w:hAnsi="Cambria"/>
        </w:rPr>
        <w:t>Kokneses novada Dzimtsarakstu nodaļas vadītāja</w:t>
      </w:r>
    </w:p>
    <w:p w:rsidR="002822E2" w:rsidRPr="002822E2" w:rsidRDefault="002822E2" w:rsidP="002822E2">
      <w:pPr>
        <w:ind w:right="-908"/>
        <w:jc w:val="both"/>
        <w:rPr>
          <w:rFonts w:ascii="Cambria" w:hAnsi="Cambria"/>
        </w:rPr>
      </w:pPr>
      <w:r w:rsidRPr="002822E2">
        <w:rPr>
          <w:rFonts w:ascii="Cambria" w:hAnsi="Cambria"/>
        </w:rPr>
        <w:t>Anita Ozola</w:t>
      </w:r>
    </w:p>
    <w:p w:rsidR="002822E2" w:rsidRPr="002822E2" w:rsidRDefault="002822E2" w:rsidP="002822E2">
      <w:pPr>
        <w:ind w:right="-908"/>
        <w:jc w:val="both"/>
        <w:rPr>
          <w:rFonts w:ascii="Cambria" w:hAnsi="Cambria"/>
        </w:rPr>
      </w:pPr>
      <w:r w:rsidRPr="002822E2">
        <w:rPr>
          <w:rFonts w:ascii="Cambria" w:hAnsi="Cambria"/>
        </w:rPr>
        <w:t>2017. gada 27.jūnijā</w:t>
      </w:r>
    </w:p>
    <w:p w:rsidR="002822E2" w:rsidRPr="002822E2" w:rsidRDefault="002822E2" w:rsidP="002822E2">
      <w:pPr>
        <w:ind w:right="-908"/>
        <w:jc w:val="both"/>
        <w:rPr>
          <w:rFonts w:ascii="Cambria" w:hAnsi="Cambria"/>
        </w:rPr>
      </w:pPr>
    </w:p>
    <w:p w:rsidR="00D80770" w:rsidRPr="00F50BE3" w:rsidRDefault="00D80770" w:rsidP="00D80770">
      <w:pPr>
        <w:spacing w:after="200" w:line="276" w:lineRule="auto"/>
        <w:ind w:right="-908"/>
        <w:rPr>
          <w:rFonts w:ascii="Cambria" w:hAnsi="Cambria"/>
          <w:b/>
          <w:color w:val="7030A0"/>
        </w:rPr>
      </w:pPr>
      <w:r w:rsidRPr="00F50BE3">
        <w:rPr>
          <w:rFonts w:ascii="Cambria" w:hAnsi="Cambria"/>
          <w:b/>
          <w:color w:val="7030A0"/>
        </w:rPr>
        <w:lastRenderedPageBreak/>
        <w:t>Kanceleja</w:t>
      </w:r>
    </w:p>
    <w:p w:rsidR="00D80770" w:rsidRPr="00F50BE3" w:rsidRDefault="00D80770" w:rsidP="00D80770">
      <w:pPr>
        <w:ind w:right="-908" w:firstLine="720"/>
        <w:jc w:val="both"/>
        <w:outlineLvl w:val="5"/>
        <w:rPr>
          <w:rFonts w:ascii="Cambria" w:hAnsi="Cambria"/>
          <w:bCs/>
        </w:rPr>
      </w:pPr>
      <w:r w:rsidRPr="00F50BE3">
        <w:rPr>
          <w:rFonts w:ascii="Cambria" w:hAnsi="Cambria"/>
          <w:bCs/>
        </w:rPr>
        <w:t xml:space="preserve">Pašvaldības kancelejā  strādā četri darbinieki – domes sekretāre un lietvedības sekretāre , sabiedrisko attiecību vadītāja un sabiedrisko attiecību speciāliste .Sabiedrisko attiecību speciālistu darba pienākumos ietilpst  laikraksta “Kokneses Novada Vēstis” veidošana  un darbs ar  pašvaldības mājas lapu.  </w:t>
      </w:r>
    </w:p>
    <w:p w:rsidR="00D80770" w:rsidRPr="00F50BE3" w:rsidRDefault="00D80770" w:rsidP="00D80770">
      <w:pPr>
        <w:ind w:right="-908" w:firstLine="720"/>
        <w:jc w:val="both"/>
        <w:outlineLvl w:val="5"/>
        <w:rPr>
          <w:rFonts w:ascii="Cambria" w:hAnsi="Cambria"/>
          <w:bCs/>
          <w:lang w:val="en-AU"/>
        </w:rPr>
      </w:pPr>
      <w:r w:rsidRPr="00F50BE3">
        <w:rPr>
          <w:rFonts w:ascii="Cambria" w:hAnsi="Cambria"/>
          <w:bCs/>
          <w:lang w:val="en-AU"/>
        </w:rPr>
        <w:t xml:space="preserve">Domes sekretāre veic  arī  darbu ar personālu. </w:t>
      </w:r>
    </w:p>
    <w:p w:rsidR="00D80770" w:rsidRPr="00F50BE3" w:rsidRDefault="00D80770" w:rsidP="00D80770">
      <w:pPr>
        <w:ind w:right="-908" w:firstLine="720"/>
        <w:jc w:val="both"/>
        <w:rPr>
          <w:rFonts w:ascii="Cambria" w:hAnsi="Cambria"/>
        </w:rPr>
      </w:pPr>
      <w:r w:rsidRPr="00F50BE3">
        <w:rPr>
          <w:rFonts w:ascii="Cambria" w:hAnsi="Cambria"/>
        </w:rPr>
        <w:t>Kanceleja savas kompetences ietvaros sagatavo un kārto Kokneses novada domes   lietvedību atbilstoši Latvijas Republikas likumdošanai. Nodrošina  Kokneses novada domes komiteju, komisiju  sēžu organizatorisko un tehnisko sagatavošanu. Savas kompetences ietvaros sagatavo un kārto Kokneses novada domes   lietvedību atbilstoši LR likumdošanai. Organizē personu  pieņemšanu  pie  novada domes priekšsēdētāja un izpilddirektora. Realizē Kokneses novada domes  funkcijas iedzīvotāju informēšanā par domes darbu un lēmumiem. Nodrošina pastāvīgi un ilgtermiņa glabājamo lietu, tai skaitā personālsastāva, dokumentu sagatavošanu, saglabāšanu, uzskaiti un izmantošanu un nodošanu pašvaldības arhīvā.</w:t>
      </w:r>
    </w:p>
    <w:p w:rsidR="00F50BE3" w:rsidRDefault="00F50BE3" w:rsidP="002E4DA4">
      <w:pPr>
        <w:ind w:right="-874"/>
        <w:jc w:val="both"/>
        <w:rPr>
          <w:rFonts w:ascii="Cambria" w:hAnsi="Cambria"/>
          <w:b/>
          <w:color w:val="7030A0"/>
          <w:sz w:val="28"/>
          <w:szCs w:val="28"/>
        </w:rPr>
      </w:pPr>
    </w:p>
    <w:p w:rsidR="00F50BE3" w:rsidRDefault="00F50BE3" w:rsidP="002E4DA4">
      <w:pPr>
        <w:ind w:right="-874"/>
        <w:jc w:val="both"/>
        <w:rPr>
          <w:rFonts w:ascii="Cambria" w:hAnsi="Cambria"/>
          <w:b/>
          <w:color w:val="7030A0"/>
          <w:sz w:val="28"/>
          <w:szCs w:val="28"/>
        </w:rPr>
      </w:pPr>
    </w:p>
    <w:p w:rsidR="002E4DA4" w:rsidRPr="002E4DA4" w:rsidRDefault="002E4DA4" w:rsidP="002E4DA4">
      <w:pPr>
        <w:ind w:right="-874"/>
        <w:jc w:val="both"/>
        <w:rPr>
          <w:rFonts w:ascii="Cambria" w:hAnsi="Cambria"/>
          <w:b/>
          <w:color w:val="7030A0"/>
          <w:sz w:val="28"/>
          <w:szCs w:val="28"/>
        </w:rPr>
      </w:pPr>
      <w:r w:rsidRPr="002E4DA4">
        <w:rPr>
          <w:rFonts w:ascii="Cambria" w:hAnsi="Cambria"/>
          <w:b/>
          <w:color w:val="7030A0"/>
          <w:sz w:val="28"/>
          <w:szCs w:val="28"/>
        </w:rPr>
        <w:t>Pašvaldības policija</w:t>
      </w:r>
    </w:p>
    <w:p w:rsidR="002E4DA4" w:rsidRPr="007D1533" w:rsidRDefault="002E4DA4" w:rsidP="002E4DA4">
      <w:pPr>
        <w:ind w:right="-874"/>
        <w:jc w:val="both"/>
        <w:rPr>
          <w:rFonts w:asciiTheme="majorHAnsi" w:hAnsiTheme="majorHAnsi"/>
          <w:b/>
          <w:u w:val="single"/>
        </w:rPr>
      </w:pPr>
    </w:p>
    <w:p w:rsidR="002E4DA4" w:rsidRPr="00F50BE3" w:rsidRDefault="002E4DA4" w:rsidP="002E4DA4">
      <w:pPr>
        <w:ind w:right="-908"/>
        <w:jc w:val="both"/>
        <w:rPr>
          <w:rFonts w:ascii="Cambria" w:hAnsi="Cambria"/>
          <w:lang w:val="fr-FR"/>
        </w:rPr>
      </w:pPr>
      <w:r w:rsidRPr="007D1533">
        <w:rPr>
          <w:rFonts w:asciiTheme="majorHAnsi" w:hAnsiTheme="majorHAnsi"/>
        </w:rPr>
        <w:tab/>
      </w:r>
      <w:r w:rsidRPr="00F50BE3">
        <w:rPr>
          <w:rFonts w:ascii="Cambria" w:hAnsi="Cambria"/>
          <w:lang w:val="fr-FR"/>
        </w:rPr>
        <w:t>Pašvaldības policija izveidota  2008.gada maijā. Policijā  strādā divi darbinieki- vecākais inspektors Dainis Ginters, kurš organizē un vada  policijas  darbu un policijas inspektors- Jānis Galviņš.</w:t>
      </w:r>
    </w:p>
    <w:p w:rsidR="002E4DA4" w:rsidRPr="00F50BE3" w:rsidRDefault="002E4DA4" w:rsidP="002E4DA4">
      <w:pPr>
        <w:ind w:right="-908" w:firstLine="720"/>
        <w:jc w:val="both"/>
        <w:rPr>
          <w:rFonts w:ascii="Cambria" w:hAnsi="Cambria"/>
          <w:lang w:val="fr-FR"/>
        </w:rPr>
      </w:pPr>
      <w:r w:rsidRPr="00F50BE3">
        <w:rPr>
          <w:rFonts w:ascii="Cambria" w:hAnsi="Cambria"/>
          <w:lang w:val="fr-FR"/>
        </w:rPr>
        <w:t>Pašvaldības policijas galvenie pienākumi ir kontrolēt, kā tiek izpildīti Kokneses pagasta padomes izdotie saistošie noteikumi, par kuru pārkāpšanu paredzēta administratīvā atbildība; savas kompetences ietvaros uzlikt  naudas sodus par šo noteikumu pārkāpšanu, savas kompetences ietvaros novērst un pārtraukt sabiedriskās kārtības pārkāpumus, noskaidrot likuma pārkāpumus, sadarbībā ar valsts finanšu inspekciju, ugunsdzēsības un glābšanas dienestiem, autotransporta un pilsētas elektrotransporta kontroles dienestiem, arī vides aizsardzības, veselības aizsardzības, valsts veterināro dienestu, cietumu, muitas un citām iestādēm veikt profilaktiskus pasākumus, lai nepieļautu to noteikumu pārkāpšanu, par kuru neievērošanu Kokneses pagasta padome ir paredzējusi administratīvo atbildību.</w:t>
      </w:r>
    </w:p>
    <w:p w:rsidR="002E4DA4" w:rsidRPr="00F50BE3" w:rsidRDefault="00ED4874" w:rsidP="002E4DA4">
      <w:pPr>
        <w:ind w:right="-908" w:firstLine="720"/>
        <w:jc w:val="both"/>
        <w:rPr>
          <w:rFonts w:ascii="Cambria" w:hAnsi="Cambria"/>
          <w:lang w:val="fr-FR"/>
        </w:rPr>
      </w:pPr>
      <w:r w:rsidRPr="00256ABD">
        <w:rPr>
          <w:rFonts w:ascii="Cambria" w:hAnsi="Cambria"/>
          <w:lang w:val="fr-FR"/>
        </w:rPr>
        <w:t xml:space="preserve">2016.gadā </w:t>
      </w:r>
      <w:r w:rsidR="00256ABD" w:rsidRPr="00256ABD">
        <w:rPr>
          <w:rFonts w:ascii="Cambria" w:hAnsi="Cambria"/>
          <w:lang w:val="fr-FR"/>
        </w:rPr>
        <w:t>Reģistrēti 698</w:t>
      </w:r>
      <w:r w:rsidR="002E4DA4" w:rsidRPr="00256ABD">
        <w:rPr>
          <w:rFonts w:ascii="Cambria" w:hAnsi="Cambria"/>
          <w:lang w:val="fr-FR"/>
        </w:rPr>
        <w:t xml:space="preserve"> i</w:t>
      </w:r>
      <w:r w:rsidR="00256ABD" w:rsidRPr="00256ABD">
        <w:rPr>
          <w:rFonts w:ascii="Cambria" w:hAnsi="Cambria"/>
          <w:lang w:val="fr-FR"/>
        </w:rPr>
        <w:t>zsaukumi. Saņemti un izskatīti 4</w:t>
      </w:r>
      <w:r w:rsidR="002E4DA4" w:rsidRPr="00256ABD">
        <w:rPr>
          <w:rFonts w:ascii="Cambria" w:hAnsi="Cambria"/>
          <w:lang w:val="fr-FR"/>
        </w:rPr>
        <w:t>9 iesnieg</w:t>
      </w:r>
      <w:r w:rsidR="00256ABD" w:rsidRPr="00256ABD">
        <w:rPr>
          <w:rFonts w:ascii="Cambria" w:hAnsi="Cambria"/>
          <w:lang w:val="fr-FR"/>
        </w:rPr>
        <w:t>umi un sastādīts četrdesmit viens administratīvais protokols. Sastādīti   62</w:t>
      </w:r>
      <w:r w:rsidR="002E4DA4" w:rsidRPr="00256ABD">
        <w:rPr>
          <w:rFonts w:ascii="Cambria" w:hAnsi="Cambria"/>
          <w:lang w:val="fr-FR"/>
        </w:rPr>
        <w:t xml:space="preserve"> apsekošanas akti.</w:t>
      </w:r>
    </w:p>
    <w:p w:rsidR="002E4DA4" w:rsidRPr="00F50BE3" w:rsidRDefault="002E4DA4" w:rsidP="002E4DA4">
      <w:pPr>
        <w:ind w:right="-908" w:firstLine="720"/>
        <w:jc w:val="both"/>
        <w:rPr>
          <w:rFonts w:ascii="Cambria" w:hAnsi="Cambria"/>
          <w:lang w:val="fr-FR"/>
        </w:rPr>
      </w:pPr>
      <w:r w:rsidRPr="00F50BE3">
        <w:rPr>
          <w:rFonts w:ascii="Cambria" w:hAnsi="Cambria"/>
          <w:lang w:val="fr-FR"/>
        </w:rPr>
        <w:t xml:space="preserve">Ir  atklāti  vairāki noziedzīgi nodarījumi sadarbībā ar valsts policiju. Ir  izveidojusies laba sadarbība ar  Valsts Imigrācijas dienesta Aizkraukles rajona nodaļu un aizturētas personas, kuras  Koknesē dzīvo ar nederīgiem dokumentiem.  </w:t>
      </w:r>
    </w:p>
    <w:p w:rsidR="002E4DA4" w:rsidRPr="00F50BE3" w:rsidRDefault="002E4DA4" w:rsidP="002E4DA4">
      <w:pPr>
        <w:ind w:right="-908" w:firstLine="720"/>
        <w:jc w:val="both"/>
        <w:rPr>
          <w:rFonts w:ascii="Cambria" w:hAnsi="Cambria"/>
          <w:lang w:val="fr-FR"/>
        </w:rPr>
      </w:pPr>
      <w:r w:rsidRPr="00F50BE3">
        <w:rPr>
          <w:rFonts w:ascii="Cambria" w:hAnsi="Cambria"/>
          <w:lang w:val="fr-FR"/>
        </w:rPr>
        <w:t>Kopā ar pašvaldības sociālo dienestu un bāriņtiesu  regulāri  tiek  apsekotas sociāli nelabvēlības ģimenes.</w:t>
      </w:r>
    </w:p>
    <w:p w:rsidR="002E4DA4" w:rsidRPr="00F50BE3" w:rsidRDefault="002E4DA4" w:rsidP="002E4DA4">
      <w:pPr>
        <w:ind w:right="-2"/>
        <w:rPr>
          <w:rFonts w:ascii="Cambria" w:hAnsi="Cambria"/>
          <w:color w:val="00B050"/>
        </w:rPr>
      </w:pPr>
    </w:p>
    <w:p w:rsidR="002E4DA4" w:rsidRDefault="002E4DA4" w:rsidP="00D80770">
      <w:pPr>
        <w:spacing w:after="120"/>
        <w:ind w:right="-2" w:firstLine="570"/>
        <w:jc w:val="both"/>
        <w:rPr>
          <w:rFonts w:ascii="Cambria" w:hAnsi="Cambria"/>
          <w:b/>
          <w:color w:val="7030A0"/>
          <w:sz w:val="28"/>
          <w:szCs w:val="28"/>
        </w:rPr>
      </w:pPr>
    </w:p>
    <w:p w:rsidR="00D80770" w:rsidRPr="00904756" w:rsidRDefault="00192730" w:rsidP="002E4DA4">
      <w:pPr>
        <w:spacing w:after="120"/>
        <w:ind w:right="-2"/>
        <w:jc w:val="both"/>
        <w:rPr>
          <w:rFonts w:ascii="Cambria" w:hAnsi="Cambria"/>
          <w:b/>
          <w:color w:val="7030A0"/>
          <w:sz w:val="28"/>
          <w:szCs w:val="28"/>
        </w:rPr>
      </w:pPr>
      <w:r w:rsidRPr="00904756">
        <w:rPr>
          <w:rFonts w:ascii="Cambria" w:hAnsi="Cambria"/>
          <w:b/>
          <w:color w:val="7030A0"/>
          <w:sz w:val="28"/>
          <w:szCs w:val="28"/>
        </w:rPr>
        <w:t>Komunālā nodaļa</w:t>
      </w:r>
    </w:p>
    <w:p w:rsidR="00A537B4" w:rsidRDefault="00A537B4" w:rsidP="00A537B4">
      <w:pPr>
        <w:ind w:right="-908" w:firstLine="720"/>
        <w:jc w:val="both"/>
        <w:rPr>
          <w:rFonts w:ascii="Cambria" w:hAnsi="Cambria"/>
          <w:color w:val="000000"/>
        </w:rPr>
      </w:pPr>
      <w:r>
        <w:rPr>
          <w:rFonts w:ascii="Cambria" w:hAnsi="Cambria"/>
          <w:color w:val="000000"/>
        </w:rPr>
        <w:t>Kokneses novada domes Komunālajā nodaļa ir pašvaldības struktūrvienība. Komunālajā nodaļā 2016.gadā strādā 21 darbinieks- Komunālās nodaļas vadītāja, saimniecības pārzinis, daiļdārznieks, elektriķis, 2 traktoristi, 7 labiekārtošanas strādnieki, 3 kapu uzraugi, 2 apkopēji, dārznieks ar darba vietu „Likteņdārzs”, palīgstrādnieks “Atradzes” kapos, palīgstrādnieks ar darba vietu “Likteņdārzs”.</w:t>
      </w:r>
    </w:p>
    <w:p w:rsidR="00A537B4" w:rsidRDefault="00A537B4" w:rsidP="00A537B4">
      <w:pPr>
        <w:ind w:right="-908"/>
        <w:jc w:val="both"/>
        <w:rPr>
          <w:rFonts w:ascii="Cambria" w:hAnsi="Cambria"/>
          <w:color w:val="000000"/>
        </w:rPr>
      </w:pPr>
    </w:p>
    <w:p w:rsidR="00A537B4" w:rsidRDefault="00A537B4" w:rsidP="00A537B4">
      <w:pPr>
        <w:ind w:right="-908" w:firstLine="720"/>
        <w:jc w:val="both"/>
        <w:rPr>
          <w:rFonts w:ascii="Cambria" w:hAnsi="Cambria"/>
          <w:color w:val="000000"/>
        </w:rPr>
      </w:pPr>
      <w:r>
        <w:rPr>
          <w:rFonts w:ascii="Cambria" w:hAnsi="Cambria"/>
          <w:color w:val="000000"/>
        </w:rPr>
        <w:t>Komunālās nodaļas darbības mērķis ir ar profesionālu, mērķtiecīgu un saliedētu darbu labiekārtot un padarīt vizuāli pievilcīgu Koknesi un tās apkārtni.</w:t>
      </w:r>
    </w:p>
    <w:p w:rsidR="00A537B4" w:rsidRDefault="00A537B4" w:rsidP="00A537B4">
      <w:pPr>
        <w:ind w:right="-908"/>
        <w:jc w:val="both"/>
        <w:rPr>
          <w:rFonts w:ascii="Cambria" w:hAnsi="Cambria"/>
          <w:color w:val="000000"/>
        </w:rPr>
      </w:pPr>
    </w:p>
    <w:p w:rsidR="00A537B4" w:rsidRDefault="00A537B4" w:rsidP="00A537B4">
      <w:pPr>
        <w:ind w:right="-908"/>
        <w:jc w:val="both"/>
        <w:rPr>
          <w:rFonts w:ascii="Cambria" w:hAnsi="Cambria"/>
          <w:color w:val="000000"/>
          <w:u w:val="single"/>
        </w:rPr>
      </w:pPr>
      <w:r>
        <w:rPr>
          <w:rFonts w:ascii="Cambria" w:hAnsi="Cambria"/>
          <w:color w:val="000000"/>
          <w:u w:val="single"/>
        </w:rPr>
        <w:t>Nodaļas uzdevumi un prioritātes</w:t>
      </w:r>
    </w:p>
    <w:p w:rsidR="00A537B4" w:rsidRDefault="00A537B4" w:rsidP="00A537B4">
      <w:pPr>
        <w:ind w:right="-908"/>
        <w:jc w:val="both"/>
        <w:rPr>
          <w:rFonts w:ascii="Cambria" w:hAnsi="Cambria"/>
        </w:rPr>
      </w:pPr>
      <w:r>
        <w:rPr>
          <w:rFonts w:ascii="Cambria" w:hAnsi="Cambria"/>
        </w:rPr>
        <w:t>1. Organizēt Kokneses pašvaldības zaļās zonas, kapsētu labiekārtošanu un apsaimniekošanu, kontrolēt šo darbu izpildi;</w:t>
      </w:r>
    </w:p>
    <w:p w:rsidR="00A537B4" w:rsidRDefault="00A537B4" w:rsidP="00A537B4">
      <w:pPr>
        <w:ind w:right="-908"/>
        <w:jc w:val="both"/>
        <w:rPr>
          <w:rFonts w:ascii="Cambria" w:hAnsi="Cambria"/>
        </w:rPr>
      </w:pPr>
      <w:r>
        <w:rPr>
          <w:rFonts w:ascii="Cambria" w:hAnsi="Cambria"/>
        </w:rPr>
        <w:t>2. Organizēt Kokneses pašvaldības ceļu, ielu, ietvju un laukumu apsaimniekošanu un uzturēšanu, plānot un koordinēt nepieciešamos ceļu, ielu, ietvju un laukumu remontu darbus, uzraudzīt to izpildi;</w:t>
      </w:r>
    </w:p>
    <w:p w:rsidR="00A537B4" w:rsidRDefault="00A537B4" w:rsidP="00A537B4">
      <w:pPr>
        <w:ind w:right="-908"/>
        <w:jc w:val="both"/>
        <w:rPr>
          <w:rFonts w:ascii="Cambria" w:hAnsi="Cambria"/>
        </w:rPr>
      </w:pPr>
      <w:r>
        <w:rPr>
          <w:rFonts w:ascii="Cambria" w:hAnsi="Cambria"/>
        </w:rPr>
        <w:t>4.</w:t>
      </w:r>
      <w:r>
        <w:rPr>
          <w:rFonts w:ascii="Cambria" w:hAnsi="Cambria"/>
          <w:color w:val="000000"/>
        </w:rPr>
        <w:t xml:space="preserve">  </w:t>
      </w:r>
      <w:r>
        <w:rPr>
          <w:rFonts w:ascii="Cambria" w:hAnsi="Cambria"/>
        </w:rPr>
        <w:t xml:space="preserve">Daudzdzīvokļu māju masīva kustības drošības pasākumu īstenošana pēc izstrādātā projekta; </w:t>
      </w:r>
    </w:p>
    <w:p w:rsidR="00A537B4" w:rsidRDefault="00A537B4" w:rsidP="00A537B4">
      <w:pPr>
        <w:ind w:right="-908"/>
        <w:jc w:val="both"/>
        <w:rPr>
          <w:rFonts w:ascii="Cambria" w:hAnsi="Cambria"/>
        </w:rPr>
      </w:pPr>
      <w:r>
        <w:rPr>
          <w:rFonts w:ascii="Cambria" w:hAnsi="Cambria"/>
        </w:rPr>
        <w:t>3. Apsekot un sniegt atzinumus par koku ciršanas atļaujām ārpus meža zemēm;</w:t>
      </w:r>
    </w:p>
    <w:p w:rsidR="00A537B4" w:rsidRDefault="00A537B4" w:rsidP="00A537B4">
      <w:pPr>
        <w:ind w:right="-908"/>
        <w:jc w:val="both"/>
        <w:rPr>
          <w:rFonts w:ascii="Cambria" w:hAnsi="Cambria"/>
        </w:rPr>
      </w:pPr>
      <w:r>
        <w:rPr>
          <w:rFonts w:ascii="Cambria" w:hAnsi="Cambria"/>
        </w:rPr>
        <w:t xml:space="preserve"> 4. Saskaņot rakšanas darbus Nodaļas kompetencē esošajos objektos, sniegt atzinumu par darbu izpildes kvalitāti; </w:t>
      </w:r>
    </w:p>
    <w:p w:rsidR="00A537B4" w:rsidRDefault="00A537B4" w:rsidP="00A537B4">
      <w:pPr>
        <w:ind w:right="-908"/>
        <w:jc w:val="both"/>
        <w:rPr>
          <w:rFonts w:ascii="Cambria" w:hAnsi="Cambria"/>
        </w:rPr>
      </w:pPr>
      <w:r>
        <w:rPr>
          <w:rFonts w:ascii="Cambria" w:hAnsi="Cambria"/>
          <w:color w:val="000000"/>
        </w:rPr>
        <w:t xml:space="preserve">5. </w:t>
      </w:r>
      <w:r>
        <w:rPr>
          <w:rFonts w:ascii="Cambria" w:hAnsi="Cambria"/>
        </w:rPr>
        <w:t>Saskaņot mežu izstrādes darbos kokmateriālu izvešanu pa pašvaldības ceļiem un krautuvju vietas;</w:t>
      </w:r>
    </w:p>
    <w:p w:rsidR="00A537B4" w:rsidRDefault="00A537B4" w:rsidP="00A537B4">
      <w:pPr>
        <w:ind w:right="-908"/>
        <w:jc w:val="both"/>
        <w:rPr>
          <w:rFonts w:ascii="Cambria" w:hAnsi="Cambria"/>
        </w:rPr>
      </w:pPr>
      <w:r>
        <w:rPr>
          <w:rFonts w:ascii="Cambria" w:hAnsi="Cambria"/>
        </w:rPr>
        <w:t>6. Nodrošināt Pašvaldības iepirkuma rezultātā noslēgto līgumu kontroli - līgumsaistību un garantijas saistību izpildi;</w:t>
      </w:r>
    </w:p>
    <w:p w:rsidR="00A537B4" w:rsidRDefault="00A537B4" w:rsidP="00A537B4">
      <w:pPr>
        <w:ind w:right="-908"/>
        <w:jc w:val="both"/>
        <w:rPr>
          <w:rFonts w:ascii="Cambria" w:hAnsi="Cambria"/>
        </w:rPr>
      </w:pPr>
      <w:r>
        <w:rPr>
          <w:rFonts w:ascii="Cambria" w:hAnsi="Cambria"/>
        </w:rPr>
        <w:t>7. Organizēt bezdarbnieku iesaistīšanu NVA projektu realizēšanā pašvaldības teritorijā ;</w:t>
      </w:r>
    </w:p>
    <w:p w:rsidR="00A537B4" w:rsidRDefault="00A537B4" w:rsidP="00A537B4">
      <w:pPr>
        <w:ind w:right="-908"/>
        <w:jc w:val="both"/>
        <w:rPr>
          <w:rFonts w:ascii="Cambria" w:hAnsi="Cambria"/>
        </w:rPr>
      </w:pPr>
      <w:r>
        <w:rPr>
          <w:rFonts w:ascii="Cambria" w:hAnsi="Cambria"/>
        </w:rPr>
        <w:t>8. Organizēt ielu apgaismojuma ierīkošanu un ekspluatāciju;</w:t>
      </w:r>
    </w:p>
    <w:p w:rsidR="00A537B4" w:rsidRDefault="00A537B4" w:rsidP="00A537B4">
      <w:pPr>
        <w:ind w:right="-908"/>
        <w:jc w:val="both"/>
        <w:rPr>
          <w:rFonts w:ascii="Cambria" w:hAnsi="Cambria"/>
        </w:rPr>
      </w:pPr>
      <w:r>
        <w:rPr>
          <w:rFonts w:ascii="Cambria" w:hAnsi="Cambria"/>
        </w:rPr>
        <w:t>9. Finansējuma piesaistīšana veicot dažādus teritorijas apsaimniekošanas un uzturēšanas pakalpojumus;</w:t>
      </w:r>
    </w:p>
    <w:p w:rsidR="00A537B4" w:rsidRDefault="00A537B4" w:rsidP="00A537B4">
      <w:pPr>
        <w:ind w:right="-908"/>
        <w:jc w:val="both"/>
        <w:rPr>
          <w:rFonts w:ascii="Cambria" w:hAnsi="Cambria"/>
        </w:rPr>
      </w:pPr>
      <w:r>
        <w:rPr>
          <w:rFonts w:ascii="Cambria" w:hAnsi="Cambria"/>
        </w:rPr>
        <w:t>10. Pildīt citus uzdevumus atbilstoši spēkā esošo normatīvo aktu prasībām, Pašvaldības nolikumam un domes lēmumiem.</w:t>
      </w:r>
    </w:p>
    <w:p w:rsidR="00A537B4" w:rsidRDefault="00A537B4" w:rsidP="00A537B4">
      <w:pPr>
        <w:ind w:right="-908"/>
        <w:jc w:val="both"/>
        <w:rPr>
          <w:rFonts w:ascii="Cambria" w:hAnsi="Cambria"/>
        </w:rPr>
      </w:pPr>
      <w:r>
        <w:rPr>
          <w:rFonts w:ascii="Cambria" w:hAnsi="Cambria"/>
        </w:rPr>
        <w:t>11. Pildīt ziemas dienesta pienākumus ceļu uzturēšanā;</w:t>
      </w:r>
    </w:p>
    <w:p w:rsidR="00A537B4" w:rsidRDefault="00A537B4" w:rsidP="00A537B4">
      <w:pPr>
        <w:ind w:right="-908"/>
        <w:jc w:val="both"/>
        <w:rPr>
          <w:rFonts w:ascii="Cambria" w:hAnsi="Cambria"/>
        </w:rPr>
      </w:pPr>
      <w:r>
        <w:rPr>
          <w:rFonts w:ascii="Cambria" w:hAnsi="Cambria"/>
        </w:rPr>
        <w:t>12. Sadarboties ar nodibinājumu „Kokneses Fonds”.</w:t>
      </w:r>
    </w:p>
    <w:p w:rsidR="00A537B4" w:rsidRDefault="00A537B4" w:rsidP="00A537B4">
      <w:pPr>
        <w:ind w:right="-908"/>
        <w:jc w:val="both"/>
        <w:rPr>
          <w:rFonts w:ascii="Cambria" w:hAnsi="Cambria"/>
          <w:u w:val="single"/>
        </w:rPr>
      </w:pPr>
      <w:r>
        <w:rPr>
          <w:rFonts w:ascii="Cambria" w:hAnsi="Cambria"/>
          <w:u w:val="single"/>
        </w:rPr>
        <w:t xml:space="preserve">Pārskata gadā notikušās būtiskās izmaiņa    </w:t>
      </w:r>
    </w:p>
    <w:p w:rsidR="00A537B4" w:rsidRDefault="00A537B4" w:rsidP="00A537B4">
      <w:pPr>
        <w:ind w:right="-908"/>
        <w:jc w:val="both"/>
        <w:rPr>
          <w:rFonts w:ascii="Cambria" w:hAnsi="Cambria"/>
        </w:rPr>
      </w:pPr>
      <w:r>
        <w:rPr>
          <w:rFonts w:ascii="Cambria" w:hAnsi="Cambria"/>
        </w:rPr>
        <w:tab/>
        <w:t>Lai veicinātu Kokneses sakoptību, attīstību un atvieglotu Komunālās nodaļas strādnieku ikdienas darbu, padarīt to produktīvāku, iegādāts zāles pļāvējs.</w:t>
      </w:r>
    </w:p>
    <w:p w:rsidR="00A537B4" w:rsidRDefault="00A537B4" w:rsidP="00A537B4">
      <w:pPr>
        <w:ind w:right="-908"/>
        <w:jc w:val="both"/>
        <w:rPr>
          <w:rFonts w:ascii="Cambria" w:hAnsi="Cambria"/>
          <w:u w:val="single"/>
        </w:rPr>
      </w:pPr>
      <w:r>
        <w:rPr>
          <w:rFonts w:ascii="Cambria" w:hAnsi="Cambria"/>
          <w:u w:val="single"/>
        </w:rPr>
        <w:t>Darbības rezultāti un to izvērtējums</w:t>
      </w:r>
    </w:p>
    <w:p w:rsidR="00A537B4" w:rsidRDefault="00A537B4" w:rsidP="00A537B4">
      <w:pPr>
        <w:ind w:right="-908" w:firstLine="720"/>
        <w:jc w:val="both"/>
        <w:rPr>
          <w:rFonts w:ascii="Cambria" w:hAnsi="Cambria"/>
          <w:color w:val="000000"/>
        </w:rPr>
      </w:pPr>
      <w:r>
        <w:rPr>
          <w:rFonts w:ascii="Cambria" w:hAnsi="Cambria"/>
          <w:color w:val="000000"/>
        </w:rPr>
        <w:t>Tiek veikti pamatdarbi Kokneses pagasta teritorijas uzturēšanai un sakopšanai. Šo darbu ietvaros tiek uzturēts Kokneses parks –dendroloģiskais stādījums pašvaldībai piederošā teritorijā, izzāģējot sausos kokus un pamežu. Ar biedrības „Daugavas Savienība” atbalstu realizējot projektu „Kokneses muižas Jauni pils drupu pagrabiņa un apkārtnes labiekārtošana” Velniņa pagrabiņam ieliktas oriģinālas metāla durvis.</w:t>
      </w:r>
    </w:p>
    <w:p w:rsidR="00A537B4" w:rsidRDefault="00A537B4" w:rsidP="00A537B4">
      <w:pPr>
        <w:ind w:right="-908" w:firstLine="720"/>
        <w:jc w:val="both"/>
        <w:rPr>
          <w:rFonts w:ascii="Cambria" w:hAnsi="Cambria"/>
          <w:color w:val="000000"/>
        </w:rPr>
      </w:pPr>
      <w:r>
        <w:rPr>
          <w:rFonts w:ascii="Cambria" w:hAnsi="Cambria"/>
          <w:color w:val="000000"/>
        </w:rPr>
        <w:t>Kokneses ciemata teritorijā tiek uzturētas esošās puķu dobes un no jauna uzstādīta puķu kaste pie Baznīcas kapiem. Lai Koknesi veidotu krāšņāku un interesantāku, stādījumi tiek papildināti ar krāšņām vasaras puķēm un ziedošiem krūmiem. Pateicoties iedzīvotāju lielajai atsaucībai izveidota krāšņa „Puķu upe” –dobe Kokneses parkā pie estrādes. Regulāri tiek kopti apstādījumi piemiņas vietās Koknesē un Bormaņos, apstādījumi Atradzes kapos.</w:t>
      </w:r>
    </w:p>
    <w:p w:rsidR="00A537B4" w:rsidRDefault="00A537B4" w:rsidP="00A537B4">
      <w:pPr>
        <w:ind w:right="-908" w:firstLine="720"/>
        <w:jc w:val="both"/>
        <w:rPr>
          <w:rFonts w:ascii="Cambria" w:hAnsi="Cambria"/>
          <w:color w:val="000000"/>
        </w:rPr>
      </w:pPr>
      <w:r>
        <w:rPr>
          <w:rFonts w:ascii="Cambria" w:hAnsi="Cambria"/>
          <w:color w:val="000000"/>
        </w:rPr>
        <w:t>Lai uzlabotu satiksmes un gājēju kustību Indrānu iela, ieklāts jauns asfaltbetona segums brauktuvei un izveidots gājēju celiņš ieklājot bruģakmens segumu, Daugavas ielā 250 m posmā veikta grants seguma nomaiņa uz asfaltbetona segumu.</w:t>
      </w:r>
    </w:p>
    <w:p w:rsidR="00A537B4" w:rsidRDefault="00A537B4" w:rsidP="00A537B4">
      <w:pPr>
        <w:ind w:right="-908" w:firstLine="720"/>
        <w:jc w:val="both"/>
        <w:rPr>
          <w:rFonts w:ascii="Cambria" w:hAnsi="Cambria"/>
          <w:color w:val="000000"/>
        </w:rPr>
      </w:pPr>
      <w:r>
        <w:rPr>
          <w:rFonts w:ascii="Cambria" w:hAnsi="Cambria"/>
          <w:color w:val="000000"/>
        </w:rPr>
        <w:t>Pie Kokneses kultūras nama uzstādīti 2 atpūtas soliņi. Kur iespējams izmantot arī „Wi-Fi” bezvadu internetu.</w:t>
      </w:r>
    </w:p>
    <w:p w:rsidR="00A537B4" w:rsidRDefault="00A537B4" w:rsidP="00A537B4">
      <w:pPr>
        <w:ind w:right="-908" w:firstLine="720"/>
        <w:jc w:val="both"/>
        <w:rPr>
          <w:rFonts w:ascii="Cambria" w:hAnsi="Cambria"/>
          <w:color w:val="000000"/>
        </w:rPr>
      </w:pPr>
      <w:r>
        <w:rPr>
          <w:rFonts w:ascii="Cambria" w:hAnsi="Cambria"/>
          <w:color w:val="000000"/>
        </w:rPr>
        <w:t>Pateicoties Atradzes kapu uzrauga zināšanām, izveidots detalizēts Atradzes kapsētā apglabāto saraksts un izveidots plāns , kas pieejams www.koknese.lv.</w:t>
      </w:r>
    </w:p>
    <w:p w:rsidR="00A537B4" w:rsidRDefault="00A537B4" w:rsidP="00A537B4">
      <w:pPr>
        <w:ind w:right="-908" w:firstLine="720"/>
        <w:jc w:val="both"/>
        <w:rPr>
          <w:rFonts w:ascii="Cambria" w:hAnsi="Cambria"/>
          <w:color w:val="000000"/>
        </w:rPr>
      </w:pPr>
      <w:r>
        <w:rPr>
          <w:rFonts w:ascii="Cambria" w:hAnsi="Cambria"/>
          <w:color w:val="000000"/>
        </w:rPr>
        <w:lastRenderedPageBreak/>
        <w:t>Turpinot iepriekšējos gados uzsākto tradīciju, Zaļajā tirgū izveidota „Sadraudzības” koka skulptūra, kur uzstādīta norāde uz Vācijas pilsētu Vittingenu.</w:t>
      </w:r>
    </w:p>
    <w:p w:rsidR="00A537B4" w:rsidRDefault="00A537B4" w:rsidP="00A537B4">
      <w:pPr>
        <w:ind w:right="-908"/>
        <w:jc w:val="both"/>
        <w:rPr>
          <w:rFonts w:ascii="Cambria" w:hAnsi="Cambria"/>
          <w:color w:val="000000"/>
        </w:rPr>
      </w:pPr>
      <w:r>
        <w:rPr>
          <w:rFonts w:ascii="Cambria" w:hAnsi="Cambria"/>
          <w:color w:val="000000"/>
        </w:rPr>
        <w:tab/>
        <w:t>Nodaļas uzraudzībā  SIA „CBS Aizkraukle” veica a.c. Ratnicēni-Austrumi ceļa seguma atjaunošanu, SIA „Roplainis” - grants seguma remontu uz a.c. Ratnicēni-Ragāļi, SIA „Krustpils” veica Daugavas ielas posma (250 m) grants seguma uzlabošanu-tika ieklāts asfaltbetons. Lai uzlabotu iedzīvotāju dzīves kvalitāti Kokneses ciematos ielu un ceļu grants segums tika nomainīts ar ieklājot frēzēto asfaltu, ko 2017.gadā pastiprinās ar bitumenu emulsiju un šķembām.  No ELFLA LAD finansētā projekta „Kokneses novada grants ceļu pārbūve un izbūve” līdzekļiem uzsākta a.c. Bidēgi-Bilstiņi 4.71 km pārbūve.</w:t>
      </w:r>
    </w:p>
    <w:p w:rsidR="00A537B4" w:rsidRDefault="00A537B4" w:rsidP="00A537B4">
      <w:pPr>
        <w:ind w:right="-908" w:firstLine="720"/>
        <w:jc w:val="both"/>
        <w:rPr>
          <w:rFonts w:ascii="Cambria" w:hAnsi="Cambria"/>
          <w:color w:val="000000"/>
        </w:rPr>
      </w:pPr>
      <w:r>
        <w:rPr>
          <w:rFonts w:ascii="Cambria" w:hAnsi="Cambria"/>
          <w:color w:val="000000"/>
        </w:rPr>
        <w:t xml:space="preserve"> Lielās Talkas ietvaros  sakopta Dabas taka un, sadarbojoties ar nodibinājumu „Kokneses fonds”, iestādīti košumkrūmi pie „Likteņdārza” stāvlaukuma. </w:t>
      </w:r>
    </w:p>
    <w:p w:rsidR="00A537B4" w:rsidRDefault="00A537B4" w:rsidP="00A537B4">
      <w:pPr>
        <w:ind w:right="-908" w:firstLine="720"/>
        <w:jc w:val="both"/>
        <w:rPr>
          <w:rFonts w:ascii="Cambria" w:hAnsi="Cambria"/>
          <w:color w:val="000000"/>
        </w:rPr>
      </w:pPr>
      <w:r>
        <w:rPr>
          <w:rFonts w:ascii="Cambria" w:hAnsi="Cambria"/>
          <w:color w:val="000000"/>
        </w:rPr>
        <w:t>Atbalstot Kokneses Tūrisma centra darbību, ar Nodaļas un privāto uzņēmēju darbību, tiek labiekārtota Dabas taka uz Krievkalna salu gar  Daugavu, uzstādīts koka sols.</w:t>
      </w:r>
    </w:p>
    <w:p w:rsidR="00A537B4" w:rsidRDefault="00A537B4" w:rsidP="00A537B4">
      <w:pPr>
        <w:ind w:right="-908" w:firstLine="720"/>
        <w:jc w:val="both"/>
        <w:rPr>
          <w:rFonts w:ascii="Cambria" w:hAnsi="Cambria"/>
        </w:rPr>
      </w:pPr>
      <w:r>
        <w:rPr>
          <w:rFonts w:ascii="Cambria" w:hAnsi="Cambria"/>
        </w:rPr>
        <w:t xml:space="preserve">Nodaļa veic pašvaldības ceļu un servitūta ceļu ikdienas uzturēšanas darbus un budžeta iespēju robežās arī kapitālieguldījuma darbus – ceļu seguma atjaunošanu, ceļu caurteku nomaiņa, ceļam pieguļošo grāvju tīrīšanu un padziļināšanu, apauguma novākšanu ceļam pieguļošā joslā un citus darbus. Reizi sezonā veicam ceļa malu appļaušanu. Ceļu  un ielu kopgarums Kokneses pagastā ir 78.57 km.  </w:t>
      </w:r>
    </w:p>
    <w:p w:rsidR="00A537B4" w:rsidRDefault="00A537B4" w:rsidP="00A537B4">
      <w:pPr>
        <w:ind w:right="-908" w:firstLine="720"/>
        <w:jc w:val="both"/>
        <w:rPr>
          <w:rFonts w:ascii="Cambria" w:hAnsi="Cambria"/>
        </w:rPr>
      </w:pPr>
      <w:r>
        <w:rPr>
          <w:rFonts w:ascii="Cambria" w:hAnsi="Cambria"/>
        </w:rPr>
        <w:t>ESF projekta ”Algotie pagaidu sabiedriskie darbi pašvaldībās” ietvaros, Kokneses novadā izveidotas 9 darba vietas, no tām 5 – Kokneses pagastā. Tā kā ir noslēgts sadarbības līgums starp Kokneses novada domi un nodibinājumu ”Kokneses fonds”, 2 bezdarbnieksi strādā „Likteņdārzā”. Pagastā bezdarbnieki tiek piesaistīti komunālās nodaļas ikdienas darbos teritorijas uzturēšanā un sakopšanā,  nepieciešamības gadījumā vienkāršos remontdarbos. Kopā gadā tas nodrošina darbu Kokneses pagastā vismaz 18 cilvēkam.</w:t>
      </w:r>
    </w:p>
    <w:p w:rsidR="00A537B4" w:rsidRDefault="00A537B4" w:rsidP="00A537B4">
      <w:pPr>
        <w:ind w:right="-908"/>
        <w:jc w:val="both"/>
        <w:rPr>
          <w:rFonts w:ascii="Cambria" w:hAnsi="Cambria"/>
        </w:rPr>
      </w:pPr>
      <w:r>
        <w:rPr>
          <w:rFonts w:ascii="Cambria" w:hAnsi="Cambria"/>
        </w:rPr>
        <w:tab/>
        <w:t xml:space="preserve"> Veikts ielu apgaismojuma remonts Dzirnavu ielā Koknesē.</w:t>
      </w:r>
    </w:p>
    <w:p w:rsidR="00A537B4" w:rsidRDefault="00A537B4" w:rsidP="00A537B4">
      <w:pPr>
        <w:ind w:right="-908"/>
        <w:jc w:val="both"/>
        <w:rPr>
          <w:rFonts w:ascii="Cambria" w:hAnsi="Cambria"/>
          <w:u w:val="single"/>
        </w:rPr>
      </w:pPr>
      <w:r>
        <w:rPr>
          <w:rFonts w:ascii="Cambria" w:hAnsi="Cambria"/>
          <w:u w:val="single"/>
        </w:rPr>
        <w:t>Plāni nākošajam gadam</w:t>
      </w:r>
    </w:p>
    <w:p w:rsidR="00A537B4" w:rsidRDefault="00A537B4" w:rsidP="00A537B4">
      <w:pPr>
        <w:ind w:right="-908"/>
        <w:jc w:val="both"/>
        <w:rPr>
          <w:rFonts w:ascii="Cambria" w:hAnsi="Cambria"/>
        </w:rPr>
      </w:pPr>
      <w:r>
        <w:rPr>
          <w:rFonts w:ascii="Cambria" w:hAnsi="Cambria"/>
        </w:rPr>
        <w:tab/>
        <w:t xml:space="preserve">Tupināt Kokneses pagasta teritorijas sakopšanu un labiekārtošanu, veidot un papildināt stādījumus , atjaunot mazās arhitektūras formas pie dīķiem Kokneses parkā, un veikt dīķu tīrīšanu,  konsultējoties un sadarbojoties ar suņu īpašniekiem, labiekārtot Kokneses pagastā Suņu pastaigas laukumu. </w:t>
      </w:r>
    </w:p>
    <w:p w:rsidR="00A537B4" w:rsidRDefault="00A537B4" w:rsidP="00A537B4">
      <w:pPr>
        <w:ind w:right="-908" w:firstLine="720"/>
        <w:jc w:val="both"/>
        <w:rPr>
          <w:rFonts w:ascii="Cambria" w:hAnsi="Cambria"/>
        </w:rPr>
      </w:pPr>
      <w:r>
        <w:rPr>
          <w:rFonts w:ascii="Cambria" w:hAnsi="Cambria"/>
        </w:rPr>
        <w:t>Budžeta iespēju robežās remontēt pašvaldībai piederošas ielas un ceļus.</w:t>
      </w:r>
    </w:p>
    <w:p w:rsidR="00A537B4" w:rsidRDefault="00A537B4" w:rsidP="00A537B4">
      <w:pPr>
        <w:ind w:right="-908" w:firstLine="720"/>
        <w:jc w:val="both"/>
        <w:rPr>
          <w:rFonts w:ascii="Cambria" w:hAnsi="Cambria"/>
        </w:rPr>
      </w:pPr>
      <w:r>
        <w:rPr>
          <w:rFonts w:ascii="Cambria" w:hAnsi="Cambria"/>
        </w:rPr>
        <w:t>Turpināt sadarbību ar NVA Aizkraukles filiāli ESF projekta ”Algotie pagaidu sabiedriskie darbi pašvaldībās” īstenošanu, kā arī sadarboties šī projekta ietvaros ar nodibinājumu ”Kokneses fonds.”</w:t>
      </w:r>
    </w:p>
    <w:p w:rsidR="00A537B4" w:rsidRDefault="00A537B4" w:rsidP="00A537B4">
      <w:pPr>
        <w:ind w:right="-908"/>
        <w:jc w:val="both"/>
        <w:rPr>
          <w:rFonts w:ascii="Cambria" w:hAnsi="Cambria"/>
        </w:rPr>
      </w:pPr>
      <w:r>
        <w:rPr>
          <w:rFonts w:ascii="Cambria" w:hAnsi="Cambria"/>
        </w:rPr>
        <w:tab/>
        <w:t>Turpināt ielu apgaismojuma ierīkošanu-Līgo iela un remontdarbus.</w:t>
      </w:r>
    </w:p>
    <w:p w:rsidR="00A537B4" w:rsidRDefault="00A537B4" w:rsidP="00A537B4">
      <w:pPr>
        <w:ind w:right="-908"/>
        <w:jc w:val="both"/>
        <w:rPr>
          <w:rFonts w:ascii="Cambria" w:hAnsi="Cambria"/>
        </w:rPr>
      </w:pPr>
      <w:r>
        <w:rPr>
          <w:rFonts w:ascii="Cambria" w:hAnsi="Cambria"/>
        </w:rPr>
        <w:tab/>
        <w:t>Sadarbībā ar Kokneses Tūrisma centru turpināt Dabas takas labiekārtošanu un uzturēšanu.</w:t>
      </w:r>
    </w:p>
    <w:p w:rsidR="00A537B4" w:rsidRDefault="00A537B4" w:rsidP="00A537B4">
      <w:pPr>
        <w:ind w:right="-908"/>
        <w:jc w:val="both"/>
        <w:rPr>
          <w:rFonts w:ascii="Cambria" w:hAnsi="Cambria"/>
        </w:rPr>
      </w:pPr>
      <w:r>
        <w:rPr>
          <w:rFonts w:ascii="Cambria" w:hAnsi="Cambria"/>
        </w:rPr>
        <w:tab/>
        <w:t>Iespēju robežās izveidot jaunas darba vietas.</w:t>
      </w:r>
    </w:p>
    <w:p w:rsidR="00A537B4" w:rsidRDefault="00A537B4" w:rsidP="00A537B4">
      <w:pPr>
        <w:ind w:right="-908"/>
        <w:jc w:val="both"/>
        <w:rPr>
          <w:rFonts w:ascii="Cambria" w:hAnsi="Cambria"/>
        </w:rPr>
      </w:pPr>
      <w:r>
        <w:rPr>
          <w:rFonts w:ascii="Cambria" w:hAnsi="Cambria"/>
        </w:rPr>
        <w:tab/>
      </w:r>
    </w:p>
    <w:p w:rsidR="006B71FE" w:rsidRDefault="006B71FE" w:rsidP="00A537B4"/>
    <w:p w:rsidR="006B71FE" w:rsidRDefault="006B71FE" w:rsidP="00A537B4">
      <w:pPr>
        <w:rPr>
          <w:rFonts w:ascii="Cambria" w:hAnsi="Cambria"/>
          <w:b/>
          <w:color w:val="7030A0"/>
          <w:sz w:val="28"/>
          <w:szCs w:val="28"/>
        </w:rPr>
      </w:pPr>
      <w:r w:rsidRPr="006B71FE">
        <w:rPr>
          <w:rFonts w:ascii="Cambria" w:hAnsi="Cambria"/>
          <w:b/>
          <w:color w:val="7030A0"/>
          <w:sz w:val="28"/>
          <w:szCs w:val="28"/>
        </w:rPr>
        <w:t>Sociālais dienests</w:t>
      </w:r>
    </w:p>
    <w:p w:rsidR="006B71FE" w:rsidRDefault="006B71FE" w:rsidP="00A537B4">
      <w:pPr>
        <w:rPr>
          <w:rFonts w:ascii="Cambria" w:hAnsi="Cambria"/>
          <w:b/>
          <w:color w:val="7030A0"/>
          <w:sz w:val="28"/>
          <w:szCs w:val="28"/>
        </w:rPr>
      </w:pPr>
    </w:p>
    <w:p w:rsidR="006B71FE" w:rsidRPr="006B71FE" w:rsidRDefault="006B71FE" w:rsidP="006B71FE">
      <w:pPr>
        <w:ind w:right="-908" w:firstLine="567"/>
        <w:jc w:val="both"/>
        <w:rPr>
          <w:rFonts w:ascii="Cambria" w:hAnsi="Cambria"/>
        </w:rPr>
      </w:pPr>
      <w:r w:rsidRPr="006B71FE">
        <w:rPr>
          <w:rFonts w:ascii="Cambria" w:hAnsi="Cambria"/>
        </w:rPr>
        <w:t xml:space="preserve">Kokneses novada domes Sociālais dienests ir novada domes izveidota iestāde, kas organizē sociālo darbu un ir atbildīga par sociālās palīdzības un sociālo pakalpojumu sniegšanu Kokneses novada iedzīvotājiem. </w:t>
      </w:r>
    </w:p>
    <w:p w:rsidR="006B71FE" w:rsidRPr="006B71FE" w:rsidRDefault="006B71FE" w:rsidP="006B71FE">
      <w:pPr>
        <w:ind w:right="-908" w:firstLine="567"/>
        <w:jc w:val="both"/>
        <w:rPr>
          <w:rFonts w:ascii="Cambria" w:hAnsi="Cambria"/>
        </w:rPr>
      </w:pPr>
      <w:r w:rsidRPr="006B71FE">
        <w:rPr>
          <w:rFonts w:ascii="Cambria" w:hAnsi="Cambria"/>
          <w:bCs/>
          <w:color w:val="000000"/>
        </w:rPr>
        <w:t>Sociālā dienesta darbības mērķis ir sniegt vai organizēt sociālo pakalpojumu sniegšanu, sniegt sociālo palīdzību, sociālā darbinieka konsultācijas un ieteikumus par tālāku rīcību personai, kura nespēj nodrošināt sevi (savu ģimeni) un/vai pārvarēt esošās dzīves grūtības tikai saviem spēkiem un, kurai ir vēlēšanās mainīt pašreizējo situāciju.</w:t>
      </w:r>
    </w:p>
    <w:p w:rsidR="006B71FE" w:rsidRPr="006B71FE" w:rsidRDefault="006B71FE" w:rsidP="006B71FE">
      <w:pPr>
        <w:ind w:right="-908" w:firstLine="567"/>
        <w:jc w:val="both"/>
        <w:rPr>
          <w:rFonts w:ascii="Cambria" w:hAnsi="Cambria"/>
        </w:rPr>
      </w:pPr>
      <w:r w:rsidRPr="006B71FE">
        <w:rPr>
          <w:rFonts w:ascii="Cambria" w:hAnsi="Cambria"/>
        </w:rPr>
        <w:lastRenderedPageBreak/>
        <w:t xml:space="preserve">Sociālā dienesta galvenais uzdevums ir sociālās palīdzības un sociālo pakalpojumu sniegšana, vienlaicīgi arī veicinot personu pašpalīdzību un iesaistīšanos sabiedriskajā dzīvē, kā arī veicināt šo personu atbildības izjūtu pret sevi un savu ģimeni. </w:t>
      </w:r>
    </w:p>
    <w:p w:rsidR="006B71FE" w:rsidRPr="006B71FE" w:rsidRDefault="006B71FE" w:rsidP="006B71FE">
      <w:pPr>
        <w:ind w:right="-908" w:firstLine="567"/>
        <w:jc w:val="both"/>
        <w:rPr>
          <w:rFonts w:ascii="Cambria" w:hAnsi="Cambria"/>
        </w:rPr>
      </w:pPr>
      <w:r w:rsidRPr="006B71FE">
        <w:rPr>
          <w:rFonts w:ascii="Cambria" w:hAnsi="Cambria"/>
        </w:rPr>
        <w:t xml:space="preserve">Sociālajā dienestā strādā </w:t>
      </w:r>
      <w:r w:rsidRPr="006B71FE">
        <w:rPr>
          <w:rFonts w:ascii="Cambria" w:hAnsi="Cambria"/>
          <w:b/>
          <w:u w:val="single"/>
        </w:rPr>
        <w:t>pieci sociālā darba speciālisti</w:t>
      </w:r>
      <w:r w:rsidRPr="006B71FE">
        <w:rPr>
          <w:rFonts w:ascii="Cambria" w:hAnsi="Cambria"/>
        </w:rPr>
        <w:t>:</w:t>
      </w:r>
    </w:p>
    <w:p w:rsidR="006B71FE" w:rsidRPr="006B71FE" w:rsidRDefault="006B71FE" w:rsidP="006B71FE">
      <w:pPr>
        <w:numPr>
          <w:ilvl w:val="0"/>
          <w:numId w:val="16"/>
        </w:numPr>
        <w:ind w:right="-908"/>
        <w:jc w:val="both"/>
        <w:rPr>
          <w:rFonts w:ascii="Cambria" w:hAnsi="Cambria"/>
          <w:lang w:eastAsia="en-US"/>
        </w:rPr>
      </w:pPr>
      <w:r w:rsidRPr="006B71FE">
        <w:rPr>
          <w:rFonts w:ascii="Cambria" w:hAnsi="Cambria"/>
        </w:rPr>
        <w:t>Sociālais darbinieks darbam ar ģimenēm un bērniem;</w:t>
      </w:r>
    </w:p>
    <w:p w:rsidR="006B71FE" w:rsidRPr="006B71FE" w:rsidRDefault="006B71FE" w:rsidP="006B71FE">
      <w:pPr>
        <w:numPr>
          <w:ilvl w:val="0"/>
          <w:numId w:val="16"/>
        </w:numPr>
        <w:ind w:right="-908"/>
        <w:jc w:val="both"/>
        <w:rPr>
          <w:rFonts w:ascii="Cambria" w:hAnsi="Cambria"/>
          <w:lang w:eastAsia="en-US"/>
        </w:rPr>
      </w:pPr>
      <w:r w:rsidRPr="006B71FE">
        <w:rPr>
          <w:rFonts w:ascii="Cambria" w:hAnsi="Cambria"/>
        </w:rPr>
        <w:t>Sociālais darbinieks darbam ar pieaugušām personām Kokneses pagastā (veic arī sociālo pakalpojumu (aprūpe mājās, asistentu pakalpojums pašvaldībā, aprūpe institūcijās, rehabilitācijas pakalpojumi) organizēšanu un administrēšanu);</w:t>
      </w:r>
    </w:p>
    <w:p w:rsidR="006B71FE" w:rsidRPr="006B71FE" w:rsidRDefault="006B71FE" w:rsidP="006B71FE">
      <w:pPr>
        <w:numPr>
          <w:ilvl w:val="0"/>
          <w:numId w:val="16"/>
        </w:numPr>
        <w:ind w:right="-908"/>
        <w:jc w:val="both"/>
        <w:rPr>
          <w:rFonts w:ascii="Cambria" w:hAnsi="Cambria"/>
          <w:lang w:eastAsia="en-US"/>
        </w:rPr>
      </w:pPr>
      <w:r w:rsidRPr="006B71FE">
        <w:rPr>
          <w:rFonts w:ascii="Cambria" w:hAnsi="Cambria"/>
        </w:rPr>
        <w:t>Sociālās palīdzības organizators Kokneses pagastā;</w:t>
      </w:r>
    </w:p>
    <w:p w:rsidR="006B71FE" w:rsidRPr="006B71FE" w:rsidRDefault="006B71FE" w:rsidP="006B71FE">
      <w:pPr>
        <w:numPr>
          <w:ilvl w:val="0"/>
          <w:numId w:val="16"/>
        </w:numPr>
        <w:ind w:right="-908"/>
        <w:jc w:val="both"/>
        <w:rPr>
          <w:rFonts w:ascii="Cambria" w:hAnsi="Cambria"/>
          <w:lang w:eastAsia="en-US"/>
        </w:rPr>
      </w:pPr>
      <w:r w:rsidRPr="006B71FE">
        <w:rPr>
          <w:rFonts w:ascii="Cambria" w:hAnsi="Cambria"/>
        </w:rPr>
        <w:t>Sociālais darbinieks Bebru un Iršu pagastā;</w:t>
      </w:r>
    </w:p>
    <w:p w:rsidR="006B71FE" w:rsidRPr="006B71FE" w:rsidRDefault="006B71FE" w:rsidP="006B71FE">
      <w:pPr>
        <w:numPr>
          <w:ilvl w:val="0"/>
          <w:numId w:val="16"/>
        </w:numPr>
        <w:ind w:right="-908"/>
        <w:jc w:val="both"/>
        <w:rPr>
          <w:rFonts w:ascii="Cambria" w:hAnsi="Cambria"/>
          <w:lang w:eastAsia="en-US"/>
        </w:rPr>
      </w:pPr>
      <w:r w:rsidRPr="006B71FE">
        <w:rPr>
          <w:rFonts w:ascii="Cambria" w:hAnsi="Cambria"/>
        </w:rPr>
        <w:t xml:space="preserve">Sociālās palīdzības organizators Bebru un Iršu pagastā. </w:t>
      </w:r>
    </w:p>
    <w:p w:rsidR="006B71FE" w:rsidRPr="006B71FE" w:rsidRDefault="006B71FE" w:rsidP="006B71FE">
      <w:pPr>
        <w:pStyle w:val="Pamatteksts"/>
        <w:spacing w:after="0"/>
        <w:ind w:right="-908" w:firstLine="720"/>
        <w:rPr>
          <w:rFonts w:ascii="Cambria" w:hAnsi="Cambria"/>
        </w:rPr>
      </w:pPr>
      <w:r w:rsidRPr="006B71FE">
        <w:rPr>
          <w:rFonts w:ascii="Cambria" w:hAnsi="Cambria"/>
        </w:rPr>
        <w:t>Sociālā dienesta darbinieku izglītība:</w:t>
      </w:r>
    </w:p>
    <w:p w:rsidR="006B71FE" w:rsidRPr="006B71FE" w:rsidRDefault="006B71FE" w:rsidP="006B71FE">
      <w:pPr>
        <w:pStyle w:val="Pamatteksts"/>
        <w:numPr>
          <w:ilvl w:val="0"/>
          <w:numId w:val="17"/>
        </w:numPr>
        <w:spacing w:after="0"/>
        <w:ind w:right="-908"/>
        <w:jc w:val="both"/>
        <w:rPr>
          <w:rFonts w:ascii="Cambria" w:hAnsi="Cambria"/>
        </w:rPr>
      </w:pPr>
      <w:r w:rsidRPr="006B71FE">
        <w:rPr>
          <w:rFonts w:ascii="Cambria" w:hAnsi="Cambria"/>
        </w:rPr>
        <w:t>Trīs darbiniekiem ir profesionālais bakalaura grāds sociālajā darbā un sociālā darbinieka kvalifikācija;</w:t>
      </w:r>
    </w:p>
    <w:p w:rsidR="006B71FE" w:rsidRPr="006B71FE" w:rsidRDefault="006B71FE" w:rsidP="006B71FE">
      <w:pPr>
        <w:pStyle w:val="Pamatteksts"/>
        <w:numPr>
          <w:ilvl w:val="0"/>
          <w:numId w:val="17"/>
        </w:numPr>
        <w:spacing w:after="0"/>
        <w:ind w:right="-908"/>
        <w:jc w:val="both"/>
        <w:rPr>
          <w:rFonts w:ascii="Cambria" w:hAnsi="Cambria"/>
        </w:rPr>
      </w:pPr>
      <w:r w:rsidRPr="006B71FE">
        <w:rPr>
          <w:rFonts w:ascii="Cambria" w:hAnsi="Cambria"/>
        </w:rPr>
        <w:t xml:space="preserve">Viens darbinieks studē otrā līmeņa profesionālās augstākās izglītības bakalaura studiju programmā „Sociālais darbs”; </w:t>
      </w:r>
    </w:p>
    <w:p w:rsidR="006B71FE" w:rsidRPr="006B71FE" w:rsidRDefault="006B71FE" w:rsidP="006B71FE">
      <w:pPr>
        <w:pStyle w:val="Pamatteksts"/>
        <w:numPr>
          <w:ilvl w:val="0"/>
          <w:numId w:val="17"/>
        </w:numPr>
        <w:spacing w:after="0"/>
        <w:ind w:right="-908"/>
        <w:jc w:val="both"/>
        <w:rPr>
          <w:rFonts w:ascii="Cambria" w:hAnsi="Cambria"/>
        </w:rPr>
      </w:pPr>
      <w:r w:rsidRPr="006B71FE">
        <w:rPr>
          <w:rFonts w:ascii="Cambria" w:hAnsi="Cambria"/>
        </w:rPr>
        <w:t>Vienam darbiniekam ir pirmā līmeņa profesionālā augstākā izglītība un sociālās palīdzības organizatora kvalifikācija.</w:t>
      </w:r>
    </w:p>
    <w:p w:rsidR="006B71FE" w:rsidRPr="006B71FE" w:rsidRDefault="006B71FE" w:rsidP="006B71FE">
      <w:pPr>
        <w:pStyle w:val="Pamatteksts"/>
        <w:ind w:right="-908" w:firstLine="720"/>
        <w:jc w:val="both"/>
        <w:rPr>
          <w:rFonts w:ascii="Cambria" w:hAnsi="Cambria"/>
        </w:rPr>
      </w:pPr>
      <w:r w:rsidRPr="006B71FE">
        <w:rPr>
          <w:rFonts w:ascii="Cambria" w:hAnsi="Cambria"/>
        </w:rPr>
        <w:t>Atbilstoši Ministru kabineta 2003.gada 3.jūnija noteikumiem Nr.291 „Prasības sociālo pakalpojumu sniedzējiem” sociālā darba speciālisti šī gada laikā ir apmeklējuši kursus un seminārus kvalifikācijas celšanai.</w:t>
      </w:r>
    </w:p>
    <w:p w:rsidR="006B71FE" w:rsidRPr="006B71FE" w:rsidRDefault="006B71FE" w:rsidP="006B71FE">
      <w:pPr>
        <w:ind w:right="-908" w:firstLine="567"/>
        <w:jc w:val="both"/>
        <w:rPr>
          <w:rFonts w:ascii="Cambria" w:hAnsi="Cambria"/>
          <w:lang w:eastAsia="en-US"/>
        </w:rPr>
      </w:pPr>
      <w:r w:rsidRPr="006B71FE">
        <w:rPr>
          <w:rFonts w:ascii="Cambria" w:hAnsi="Cambria"/>
          <w:lang w:eastAsia="en-US"/>
        </w:rPr>
        <w:t>2016.gadā ir notikušas 35 sociālā dienesta sēdes, kurās pieņemti 555 lēmumi par sociālo pakalpojumu vai sociālās palīdzības piešķiršanu vai atteikšanu.</w:t>
      </w:r>
    </w:p>
    <w:p w:rsidR="006B71FE" w:rsidRPr="006B71FE" w:rsidRDefault="006B71FE" w:rsidP="006B71FE">
      <w:pPr>
        <w:ind w:right="-908" w:firstLine="567"/>
        <w:jc w:val="both"/>
        <w:rPr>
          <w:rFonts w:ascii="Cambria" w:hAnsi="Cambria"/>
          <w:lang w:eastAsia="en-US"/>
        </w:rPr>
      </w:pPr>
      <w:r w:rsidRPr="006B71FE">
        <w:rPr>
          <w:rFonts w:ascii="Cambria" w:hAnsi="Cambria"/>
          <w:b/>
          <w:u w:val="single"/>
        </w:rPr>
        <w:t>Trūcīgas ģimenes (personas) statuss</w:t>
      </w:r>
      <w:r w:rsidRPr="006B71FE">
        <w:rPr>
          <w:rFonts w:ascii="Cambria" w:hAnsi="Cambria"/>
        </w:rPr>
        <w:t xml:space="preserve"> tiek piešķirts saskaņā ar 30.03.2010. MK noteikumiem Nr.299 „Noteikumi par ģimenes vai atsevišķi dzīvojošas personas atzīšanu par trūcīgu” un Kokneses novada domes 20.06.2012. Saistošiem noteikumiem Nr.8 „Par trūcīgas un maznodrošinātas ģimenes (personas) statusa noteikšanu Kokneses novadā”. </w:t>
      </w:r>
      <w:r w:rsidRPr="006B71FE">
        <w:rPr>
          <w:rFonts w:ascii="Cambria" w:hAnsi="Cambria"/>
          <w:lang w:eastAsia="en-US"/>
        </w:rPr>
        <w:t xml:space="preserve">2016.gadā atbilstība trūcīgas ģimenes statusam noteikta 99 ģimenēm, kurās kopā ir 229 personas, tajā skaitā 91 bērns. Līdz ar to secināms, ka </w:t>
      </w:r>
      <w:r w:rsidRPr="006B71FE">
        <w:rPr>
          <w:rFonts w:ascii="Cambria" w:hAnsi="Cambria"/>
          <w:szCs w:val="20"/>
          <w:lang w:eastAsia="en-US"/>
        </w:rPr>
        <w:t xml:space="preserve">iepriekšējā gada tendence samazināties trūcīgo personu skaitam saglabājusies arī 2016.gadā. </w:t>
      </w:r>
    </w:p>
    <w:p w:rsidR="00256ABD" w:rsidRDefault="00256ABD" w:rsidP="006B71FE">
      <w:pPr>
        <w:pStyle w:val="Pamatteksts"/>
        <w:ind w:right="-908" w:firstLine="720"/>
        <w:jc w:val="both"/>
        <w:rPr>
          <w:rFonts w:ascii="Cambria" w:hAnsi="Cambria"/>
        </w:rPr>
      </w:pPr>
    </w:p>
    <w:p w:rsidR="006B71FE" w:rsidRPr="006B71FE" w:rsidRDefault="006B71FE" w:rsidP="006B71FE">
      <w:pPr>
        <w:pStyle w:val="Pamatteksts"/>
        <w:ind w:right="-908" w:firstLine="720"/>
        <w:jc w:val="both"/>
        <w:rPr>
          <w:rFonts w:ascii="Cambria" w:hAnsi="Cambria"/>
        </w:rPr>
      </w:pPr>
      <w:r w:rsidRPr="006B71FE">
        <w:rPr>
          <w:rFonts w:ascii="Cambria" w:hAnsi="Cambria"/>
        </w:rPr>
        <w:t>Kokneses novadā dzīvojošo trūcīgas personas statusu ieguvušo personu skaits atspoguļots tabulā Nr.1.</w:t>
      </w:r>
    </w:p>
    <w:tbl>
      <w:tblPr>
        <w:tblW w:w="8040" w:type="dxa"/>
        <w:jc w:val="center"/>
        <w:tblLook w:val="04A0" w:firstRow="1" w:lastRow="0" w:firstColumn="1" w:lastColumn="0" w:noHBand="0" w:noVBand="1"/>
      </w:tblPr>
      <w:tblGrid>
        <w:gridCol w:w="1320"/>
        <w:gridCol w:w="960"/>
        <w:gridCol w:w="960"/>
        <w:gridCol w:w="960"/>
        <w:gridCol w:w="960"/>
        <w:gridCol w:w="960"/>
        <w:gridCol w:w="960"/>
        <w:gridCol w:w="960"/>
      </w:tblGrid>
      <w:tr w:rsidR="006B71FE" w:rsidTr="006B71FE">
        <w:trPr>
          <w:trHeight w:val="300"/>
          <w:jc w:val="center"/>
        </w:trPr>
        <w:tc>
          <w:tcPr>
            <w:tcW w:w="1320" w:type="dxa"/>
            <w:tcBorders>
              <w:top w:val="single" w:sz="4" w:space="0" w:color="auto"/>
              <w:left w:val="single" w:sz="4" w:space="0" w:color="auto"/>
              <w:bottom w:val="single" w:sz="4" w:space="0" w:color="auto"/>
              <w:right w:val="single" w:sz="4" w:space="0" w:color="auto"/>
            </w:tcBorders>
            <w:noWrap/>
            <w:vAlign w:val="bottom"/>
            <w:hideMark/>
          </w:tcPr>
          <w:p w:rsidR="006B71FE" w:rsidRDefault="006B71FE">
            <w:pPr>
              <w:spacing w:line="276" w:lineRule="auto"/>
              <w:rPr>
                <w:rFonts w:ascii="Calibri" w:hAnsi="Calibri"/>
                <w:color w:val="000000"/>
                <w:sz w:val="22"/>
                <w:szCs w:val="22"/>
                <w:lang w:eastAsia="en-US"/>
              </w:rPr>
            </w:pPr>
            <w:r>
              <w:rPr>
                <w:rFonts w:ascii="Calibri" w:hAnsi="Calibri"/>
                <w:color w:val="000000"/>
                <w:sz w:val="22"/>
                <w:szCs w:val="22"/>
                <w:lang w:eastAsia="en-US"/>
              </w:rPr>
              <w:t> </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2010</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2011</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2012</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2013</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2014</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2015</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2016</w:t>
            </w:r>
          </w:p>
        </w:tc>
      </w:tr>
      <w:tr w:rsidR="006B71FE" w:rsidTr="006B71FE">
        <w:trPr>
          <w:trHeight w:val="900"/>
          <w:jc w:val="center"/>
        </w:trPr>
        <w:tc>
          <w:tcPr>
            <w:tcW w:w="1320" w:type="dxa"/>
            <w:tcBorders>
              <w:top w:val="nil"/>
              <w:left w:val="single" w:sz="4" w:space="0" w:color="auto"/>
              <w:bottom w:val="single" w:sz="4" w:space="0" w:color="auto"/>
              <w:right w:val="single" w:sz="4" w:space="0" w:color="auto"/>
            </w:tcBorders>
            <w:vAlign w:val="bottom"/>
            <w:hideMark/>
          </w:tcPr>
          <w:p w:rsidR="006B71FE" w:rsidRDefault="006B71FE">
            <w:pPr>
              <w:spacing w:line="276" w:lineRule="auto"/>
              <w:rPr>
                <w:rFonts w:ascii="Calibri" w:hAnsi="Calibri"/>
                <w:color w:val="000000"/>
                <w:sz w:val="22"/>
                <w:szCs w:val="22"/>
                <w:lang w:eastAsia="en-US"/>
              </w:rPr>
            </w:pPr>
            <w:r>
              <w:rPr>
                <w:rFonts w:ascii="Calibri" w:hAnsi="Calibri"/>
                <w:color w:val="000000"/>
                <w:sz w:val="22"/>
                <w:szCs w:val="22"/>
                <w:lang w:eastAsia="en-US"/>
              </w:rPr>
              <w:t>Trūcīgas personas statuss</w:t>
            </w:r>
          </w:p>
        </w:tc>
        <w:tc>
          <w:tcPr>
            <w:tcW w:w="960" w:type="dxa"/>
            <w:tcBorders>
              <w:top w:val="nil"/>
              <w:left w:val="nil"/>
              <w:bottom w:val="single" w:sz="4" w:space="0" w:color="auto"/>
              <w:right w:val="single" w:sz="4" w:space="0" w:color="auto"/>
            </w:tcBorders>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802</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700</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640</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503</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447</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331</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229</w:t>
            </w:r>
          </w:p>
        </w:tc>
      </w:tr>
    </w:tbl>
    <w:p w:rsidR="006B71FE" w:rsidRDefault="006B71FE" w:rsidP="006B71FE">
      <w:pPr>
        <w:pStyle w:val="Pamatteksts"/>
        <w:ind w:firstLine="720"/>
        <w:jc w:val="both"/>
      </w:pPr>
    </w:p>
    <w:p w:rsidR="006B71FE" w:rsidRDefault="006B71FE" w:rsidP="006B71FE">
      <w:pPr>
        <w:ind w:right="-10" w:firstLine="567"/>
        <w:jc w:val="both"/>
        <w:rPr>
          <w:noProof/>
        </w:rPr>
      </w:pPr>
    </w:p>
    <w:p w:rsidR="006B71FE" w:rsidRDefault="006B71FE" w:rsidP="006B71FE">
      <w:pPr>
        <w:ind w:right="-10" w:firstLine="567"/>
        <w:jc w:val="both"/>
        <w:rPr>
          <w:noProof/>
        </w:rPr>
      </w:pPr>
      <w:r>
        <w:rPr>
          <w:noProof/>
        </w:rPr>
        <w:lastRenderedPageBreak/>
        <w:drawing>
          <wp:inline distT="0" distB="0" distL="0" distR="0">
            <wp:extent cx="4820920" cy="2874645"/>
            <wp:effectExtent l="0" t="0" r="17780" b="1905"/>
            <wp:docPr id="30" name="Diagramma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B71FE" w:rsidRDefault="006B71FE" w:rsidP="006B71FE">
      <w:pPr>
        <w:ind w:right="-10"/>
        <w:jc w:val="both"/>
      </w:pPr>
    </w:p>
    <w:p w:rsidR="006B71FE" w:rsidRDefault="006B71FE" w:rsidP="006B71FE">
      <w:pPr>
        <w:ind w:firstLine="720"/>
        <w:jc w:val="both"/>
      </w:pPr>
    </w:p>
    <w:p w:rsidR="006B71FE" w:rsidRDefault="006B71FE" w:rsidP="006B71FE">
      <w:pPr>
        <w:ind w:firstLine="720"/>
        <w:jc w:val="both"/>
      </w:pPr>
      <w:r>
        <w:t>Izmaksāto sociālās palīdzības pabalstu apjoms 2016.gadā apkopots tabulā Nr.2.</w:t>
      </w:r>
    </w:p>
    <w:p w:rsidR="006B71FE" w:rsidRDefault="006B71FE" w:rsidP="006B71FE">
      <w:pPr>
        <w:ind w:firstLine="720"/>
        <w:jc w:val="both"/>
      </w:pPr>
    </w:p>
    <w:p w:rsidR="006B71FE" w:rsidRDefault="006B71FE" w:rsidP="006B71FE">
      <w:pPr>
        <w:jc w:val="right"/>
        <w:rPr>
          <w:i/>
          <w:sz w:val="22"/>
          <w:szCs w:val="22"/>
        </w:rPr>
      </w:pPr>
      <w:r>
        <w:rPr>
          <w:i/>
          <w:sz w:val="22"/>
          <w:szCs w:val="22"/>
        </w:rPr>
        <w:t>Tabula Nr.2</w:t>
      </w:r>
    </w:p>
    <w:p w:rsidR="006B71FE" w:rsidRDefault="006B71FE" w:rsidP="006B71FE">
      <w:pPr>
        <w:jc w:val="center"/>
        <w:rPr>
          <w:b/>
        </w:rPr>
      </w:pPr>
      <w:r>
        <w:rPr>
          <w:b/>
        </w:rPr>
        <w:t>Sociālās palīdzības pabalstiem izlietotie līdzekļi 2016.gadā</w:t>
      </w:r>
    </w:p>
    <w:p w:rsidR="006B71FE" w:rsidRDefault="006B71FE" w:rsidP="006B71FE">
      <w:pPr>
        <w:jc w:val="center"/>
      </w:pPr>
    </w:p>
    <w:tbl>
      <w:tblPr>
        <w:tblW w:w="0" w:type="auto"/>
        <w:tblInd w:w="-63" w:type="dxa"/>
        <w:tblLayout w:type="fixed"/>
        <w:tblLook w:val="01E0" w:firstRow="1" w:lastRow="1" w:firstColumn="1" w:lastColumn="1" w:noHBand="0" w:noVBand="0"/>
      </w:tblPr>
      <w:tblGrid>
        <w:gridCol w:w="684"/>
        <w:gridCol w:w="4959"/>
        <w:gridCol w:w="1254"/>
        <w:gridCol w:w="1197"/>
        <w:gridCol w:w="1254"/>
      </w:tblGrid>
      <w:tr w:rsidR="006B71FE" w:rsidTr="006B71FE">
        <w:tc>
          <w:tcPr>
            <w:tcW w:w="68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N.p.k.</w:t>
            </w: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Pabalsta veids</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Ģimeņu skaits</w:t>
            </w:r>
          </w:p>
        </w:tc>
        <w:tc>
          <w:tcPr>
            <w:tcW w:w="1197"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Personu skaits</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Izlietoti līdzekļi (EUR)</w:t>
            </w:r>
          </w:p>
        </w:tc>
      </w:tr>
      <w:tr w:rsidR="006B71FE" w:rsidTr="006B71FE">
        <w:tc>
          <w:tcPr>
            <w:tcW w:w="68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1.</w:t>
            </w: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rPr>
                <w:lang w:eastAsia="en-US"/>
              </w:rPr>
            </w:pPr>
            <w:r>
              <w:rPr>
                <w:lang w:eastAsia="en-US"/>
              </w:rPr>
              <w:t>GMI (garantētā minimālās iztikas) līmeņa nodrošināšanai</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65</w:t>
            </w:r>
          </w:p>
        </w:tc>
        <w:tc>
          <w:tcPr>
            <w:tcW w:w="1197"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112</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28 707</w:t>
            </w:r>
          </w:p>
        </w:tc>
      </w:tr>
      <w:tr w:rsidR="006B71FE" w:rsidTr="006B71FE">
        <w:tc>
          <w:tcPr>
            <w:tcW w:w="68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2.</w:t>
            </w: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rPr>
                <w:lang w:eastAsia="en-US"/>
              </w:rPr>
            </w:pPr>
            <w:r>
              <w:rPr>
                <w:lang w:eastAsia="en-US"/>
              </w:rPr>
              <w:t>Dzīvokļa pabalsts (komunālajiem pakalpojumiem, apkurei dzīvokļos vai malkas iegādei, dzīvokļa remontam)</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163</w:t>
            </w:r>
          </w:p>
        </w:tc>
        <w:tc>
          <w:tcPr>
            <w:tcW w:w="1197"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343</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38 035</w:t>
            </w:r>
          </w:p>
        </w:tc>
      </w:tr>
      <w:tr w:rsidR="006B71FE" w:rsidTr="006B71FE">
        <w:tc>
          <w:tcPr>
            <w:tcW w:w="68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3.</w:t>
            </w: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rPr>
                <w:lang w:eastAsia="en-US"/>
              </w:rPr>
            </w:pPr>
            <w:r>
              <w:rPr>
                <w:lang w:eastAsia="en-US"/>
              </w:rPr>
              <w:t>Pabalsts ārstēšanās un medikamentu iegādes izdevumu segšanai</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81</w:t>
            </w:r>
          </w:p>
        </w:tc>
        <w:tc>
          <w:tcPr>
            <w:tcW w:w="1197"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92</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4 303</w:t>
            </w:r>
          </w:p>
        </w:tc>
      </w:tr>
      <w:tr w:rsidR="006B71FE" w:rsidTr="006B71FE">
        <w:tc>
          <w:tcPr>
            <w:tcW w:w="68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4.</w:t>
            </w: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rPr>
                <w:lang w:eastAsia="en-US"/>
              </w:rPr>
            </w:pPr>
            <w:r>
              <w:rPr>
                <w:lang w:eastAsia="en-US"/>
              </w:rPr>
              <w:t>Pabalsti ēdināšanai (skolās, bērnudārzos, krīzes situācijās)</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21</w:t>
            </w:r>
          </w:p>
        </w:tc>
        <w:tc>
          <w:tcPr>
            <w:tcW w:w="1197"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31</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2 708</w:t>
            </w:r>
          </w:p>
        </w:tc>
      </w:tr>
      <w:tr w:rsidR="006B71FE" w:rsidTr="006B71FE">
        <w:tc>
          <w:tcPr>
            <w:tcW w:w="68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5.</w:t>
            </w: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rPr>
                <w:lang w:eastAsia="en-US"/>
              </w:rPr>
            </w:pPr>
            <w:r>
              <w:rPr>
                <w:lang w:eastAsia="en-US"/>
              </w:rPr>
              <w:t>Pabalsts mācību līdzekļu iegādei un ceļa izdevumu segšanai arodskolu audzēkņiem</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24</w:t>
            </w:r>
          </w:p>
        </w:tc>
        <w:tc>
          <w:tcPr>
            <w:tcW w:w="1197"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42</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975</w:t>
            </w:r>
          </w:p>
        </w:tc>
      </w:tr>
      <w:tr w:rsidR="006B71FE" w:rsidTr="006B71FE">
        <w:tc>
          <w:tcPr>
            <w:tcW w:w="68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6.</w:t>
            </w: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rPr>
                <w:lang w:eastAsia="en-US"/>
              </w:rPr>
            </w:pPr>
            <w:r>
              <w:rPr>
                <w:lang w:eastAsia="en-US"/>
              </w:rPr>
              <w:t>Pabalsti pilngadību sasniegušiem bāreņiem pēc ārpusģimenes aprūpes pakalpojuma beigšanās</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7</w:t>
            </w:r>
          </w:p>
        </w:tc>
        <w:tc>
          <w:tcPr>
            <w:tcW w:w="1197"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7</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5 643</w:t>
            </w:r>
          </w:p>
        </w:tc>
      </w:tr>
      <w:tr w:rsidR="006B71FE" w:rsidTr="006B71FE">
        <w:tc>
          <w:tcPr>
            <w:tcW w:w="68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7.</w:t>
            </w: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rPr>
                <w:lang w:eastAsia="en-US"/>
              </w:rPr>
            </w:pPr>
            <w:r>
              <w:rPr>
                <w:lang w:eastAsia="en-US"/>
              </w:rPr>
              <w:t>Pabalsts audžuģimenēm</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2</w:t>
            </w:r>
          </w:p>
        </w:tc>
        <w:tc>
          <w:tcPr>
            <w:tcW w:w="1197"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4</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9 888</w:t>
            </w:r>
          </w:p>
        </w:tc>
      </w:tr>
      <w:tr w:rsidR="006B71FE" w:rsidTr="006B71FE">
        <w:tc>
          <w:tcPr>
            <w:tcW w:w="68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8.</w:t>
            </w: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rPr>
                <w:lang w:eastAsia="en-US"/>
              </w:rPr>
            </w:pPr>
            <w:r>
              <w:rPr>
                <w:lang w:eastAsia="en-US"/>
              </w:rPr>
              <w:t>Apbedīšanas pabalsts</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11</w:t>
            </w:r>
          </w:p>
        </w:tc>
        <w:tc>
          <w:tcPr>
            <w:tcW w:w="1197"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11</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2 595</w:t>
            </w:r>
          </w:p>
        </w:tc>
      </w:tr>
      <w:tr w:rsidR="006B71FE" w:rsidTr="006B71FE">
        <w:tc>
          <w:tcPr>
            <w:tcW w:w="68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9.</w:t>
            </w: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rPr>
                <w:lang w:eastAsia="en-US"/>
              </w:rPr>
            </w:pPr>
            <w:r>
              <w:rPr>
                <w:lang w:eastAsia="en-US"/>
              </w:rPr>
              <w:t>Atsevišķu situāciju risināšanai (dokumentu atjaunošanai u.tml.)</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13</w:t>
            </w:r>
          </w:p>
        </w:tc>
        <w:tc>
          <w:tcPr>
            <w:tcW w:w="1197"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15</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458</w:t>
            </w:r>
          </w:p>
        </w:tc>
      </w:tr>
      <w:tr w:rsidR="006B71FE" w:rsidTr="006B71FE">
        <w:tc>
          <w:tcPr>
            <w:tcW w:w="68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10.</w:t>
            </w: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rPr>
                <w:lang w:eastAsia="en-US"/>
              </w:rPr>
            </w:pPr>
            <w:r>
              <w:rPr>
                <w:lang w:eastAsia="en-US"/>
              </w:rPr>
              <w:t>Ārkārtas situācijā</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3</w:t>
            </w:r>
          </w:p>
        </w:tc>
        <w:tc>
          <w:tcPr>
            <w:tcW w:w="1197"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3</w:t>
            </w: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lang w:eastAsia="en-US"/>
              </w:rPr>
            </w:pPr>
            <w:r>
              <w:rPr>
                <w:lang w:eastAsia="en-US"/>
              </w:rPr>
              <w:t>1 450</w:t>
            </w:r>
          </w:p>
        </w:tc>
      </w:tr>
      <w:tr w:rsidR="006B71FE" w:rsidTr="006B71FE">
        <w:tc>
          <w:tcPr>
            <w:tcW w:w="684" w:type="dxa"/>
            <w:tcBorders>
              <w:top w:val="single" w:sz="4" w:space="0" w:color="auto"/>
              <w:left w:val="single" w:sz="4" w:space="0" w:color="auto"/>
              <w:bottom w:val="single" w:sz="4" w:space="0" w:color="auto"/>
              <w:right w:val="single" w:sz="4" w:space="0" w:color="auto"/>
            </w:tcBorders>
          </w:tcPr>
          <w:p w:rsidR="006B71FE" w:rsidRDefault="006B71FE">
            <w:pPr>
              <w:rPr>
                <w:lang w:eastAsia="en-US"/>
              </w:rPr>
            </w:pPr>
          </w:p>
        </w:tc>
        <w:tc>
          <w:tcPr>
            <w:tcW w:w="4959" w:type="dxa"/>
            <w:tcBorders>
              <w:top w:val="single" w:sz="4" w:space="0" w:color="auto"/>
              <w:left w:val="single" w:sz="4" w:space="0" w:color="auto"/>
              <w:bottom w:val="single" w:sz="4" w:space="0" w:color="auto"/>
              <w:right w:val="single" w:sz="4" w:space="0" w:color="auto"/>
            </w:tcBorders>
            <w:hideMark/>
          </w:tcPr>
          <w:p w:rsidR="006B71FE" w:rsidRDefault="006B71FE">
            <w:pPr>
              <w:rPr>
                <w:b/>
                <w:lang w:eastAsia="en-US"/>
              </w:rPr>
            </w:pPr>
            <w:r>
              <w:rPr>
                <w:b/>
                <w:lang w:eastAsia="en-US"/>
              </w:rPr>
              <w:t>KOPĀ</w:t>
            </w:r>
          </w:p>
        </w:tc>
        <w:tc>
          <w:tcPr>
            <w:tcW w:w="1254" w:type="dxa"/>
            <w:tcBorders>
              <w:top w:val="single" w:sz="4" w:space="0" w:color="auto"/>
              <w:left w:val="single" w:sz="4" w:space="0" w:color="auto"/>
              <w:bottom w:val="single" w:sz="4" w:space="0" w:color="auto"/>
              <w:right w:val="single" w:sz="4" w:space="0" w:color="auto"/>
            </w:tcBorders>
          </w:tcPr>
          <w:p w:rsidR="006B71FE" w:rsidRDefault="006B71FE">
            <w:pPr>
              <w:jc w:val="center"/>
              <w:rPr>
                <w:lang w:eastAsia="en-US"/>
              </w:rPr>
            </w:pPr>
          </w:p>
        </w:tc>
        <w:tc>
          <w:tcPr>
            <w:tcW w:w="1197" w:type="dxa"/>
            <w:tcBorders>
              <w:top w:val="single" w:sz="4" w:space="0" w:color="auto"/>
              <w:left w:val="single" w:sz="4" w:space="0" w:color="auto"/>
              <w:bottom w:val="single" w:sz="4" w:space="0" w:color="auto"/>
              <w:right w:val="single" w:sz="4" w:space="0" w:color="auto"/>
            </w:tcBorders>
          </w:tcPr>
          <w:p w:rsidR="006B71FE" w:rsidRDefault="006B71FE">
            <w:pPr>
              <w:jc w:val="center"/>
              <w:rPr>
                <w:lang w:eastAsia="en-US"/>
              </w:rPr>
            </w:pPr>
          </w:p>
        </w:tc>
        <w:tc>
          <w:tcPr>
            <w:tcW w:w="1254" w:type="dxa"/>
            <w:tcBorders>
              <w:top w:val="single" w:sz="4" w:space="0" w:color="auto"/>
              <w:left w:val="single" w:sz="4" w:space="0" w:color="auto"/>
              <w:bottom w:val="single" w:sz="4" w:space="0" w:color="auto"/>
              <w:right w:val="single" w:sz="4" w:space="0" w:color="auto"/>
            </w:tcBorders>
            <w:hideMark/>
          </w:tcPr>
          <w:p w:rsidR="006B71FE" w:rsidRDefault="006B71FE">
            <w:pPr>
              <w:jc w:val="center"/>
              <w:rPr>
                <w:b/>
                <w:lang w:eastAsia="en-US"/>
              </w:rPr>
            </w:pPr>
            <w:r>
              <w:rPr>
                <w:b/>
                <w:lang w:eastAsia="en-US"/>
              </w:rPr>
              <w:t>94 762</w:t>
            </w:r>
          </w:p>
        </w:tc>
      </w:tr>
    </w:tbl>
    <w:p w:rsidR="006B71FE" w:rsidRDefault="006B71FE" w:rsidP="006B71FE"/>
    <w:p w:rsidR="006B71FE" w:rsidRPr="006B71FE" w:rsidRDefault="006B71FE" w:rsidP="006B71FE">
      <w:pPr>
        <w:ind w:right="-908" w:firstLine="567"/>
        <w:jc w:val="both"/>
        <w:rPr>
          <w:rFonts w:ascii="Cambria" w:hAnsi="Cambria"/>
          <w:szCs w:val="20"/>
          <w:lang w:eastAsia="en-US"/>
        </w:rPr>
      </w:pPr>
      <w:r w:rsidRPr="006B71FE">
        <w:rPr>
          <w:rFonts w:ascii="Cambria" w:hAnsi="Cambria"/>
          <w:szCs w:val="20"/>
          <w:lang w:eastAsia="en-US"/>
        </w:rPr>
        <w:t xml:space="preserve">Pabalstu garantētā minimālās iztikas (GMI) līmeņa nodrošināšanai 2016.gadā saņēmušas 65 ģimenes, šim nolūkam izlietoti līdzekļi EUR 28 707  apjomā. Salīdzinājumā ar 2015.gadu pabalsta GMI līmeņa nodrošināšanai izmaksa samazinājusies 0,8 reizes. </w:t>
      </w:r>
      <w:r w:rsidRPr="006B71FE">
        <w:rPr>
          <w:rFonts w:ascii="Cambria" w:hAnsi="Cambria"/>
          <w:szCs w:val="20"/>
          <w:lang w:eastAsia="en-US"/>
        </w:rPr>
        <w:lastRenderedPageBreak/>
        <w:t>Dzīvokļa pabalstu (apkurei dzīvokļos vai malkas iegādei, remontam) 2016.gadā saņēmušas 163 ģimenes, šim nolūkam izlietoti līdzekļi EUR 38 035 apmērā (2015.gadā – EUR 43 149). 2016.gadā joprojām ir spēkā Kokneses novada domes saistošie noteikumi par sociālās palīdzības pabalstiem, kuros paredzēts paaugstināts GMI (garantētā minimālās iztikas) līmenis pensijas vecuma personām, personām ar invaliditāti un bērniem. Pabalstu izmaksu dinamika par pēdējiem septiņiem gadiem attēlota tabulā Nr.2</w:t>
      </w:r>
    </w:p>
    <w:p w:rsidR="006B71FE" w:rsidRPr="006B71FE" w:rsidRDefault="006B71FE" w:rsidP="006B71FE">
      <w:pPr>
        <w:ind w:right="-908"/>
        <w:rPr>
          <w:rFonts w:ascii="Cambria" w:hAnsi="Cambria"/>
          <w:i/>
          <w:sz w:val="22"/>
          <w:szCs w:val="22"/>
          <w:lang w:eastAsia="en-US"/>
        </w:rPr>
      </w:pPr>
    </w:p>
    <w:p w:rsidR="006B71FE" w:rsidRPr="006B71FE" w:rsidRDefault="006B71FE" w:rsidP="006B71FE">
      <w:pPr>
        <w:ind w:right="-908" w:firstLine="567"/>
        <w:jc w:val="right"/>
        <w:rPr>
          <w:rFonts w:ascii="Cambria" w:hAnsi="Cambria"/>
          <w:i/>
          <w:sz w:val="22"/>
          <w:szCs w:val="22"/>
          <w:lang w:eastAsia="en-US"/>
        </w:rPr>
      </w:pPr>
      <w:r w:rsidRPr="006B71FE">
        <w:rPr>
          <w:rFonts w:ascii="Cambria" w:hAnsi="Cambria"/>
          <w:i/>
          <w:sz w:val="22"/>
          <w:szCs w:val="22"/>
          <w:lang w:eastAsia="en-US"/>
        </w:rPr>
        <w:t>Tabula Nr.2</w:t>
      </w:r>
    </w:p>
    <w:p w:rsidR="006B71FE" w:rsidRDefault="006B71FE" w:rsidP="006B71FE">
      <w:pPr>
        <w:ind w:firstLine="567"/>
        <w:jc w:val="right"/>
        <w:rPr>
          <w:i/>
          <w:sz w:val="22"/>
          <w:szCs w:val="22"/>
          <w:lang w:eastAsia="en-US"/>
        </w:rPr>
      </w:pPr>
    </w:p>
    <w:tbl>
      <w:tblPr>
        <w:tblW w:w="8040" w:type="dxa"/>
        <w:jc w:val="center"/>
        <w:tblLook w:val="04A0" w:firstRow="1" w:lastRow="0" w:firstColumn="1" w:lastColumn="0" w:noHBand="0" w:noVBand="1"/>
      </w:tblPr>
      <w:tblGrid>
        <w:gridCol w:w="1726"/>
        <w:gridCol w:w="876"/>
        <w:gridCol w:w="949"/>
        <w:gridCol w:w="949"/>
        <w:gridCol w:w="949"/>
        <w:gridCol w:w="949"/>
        <w:gridCol w:w="949"/>
        <w:gridCol w:w="949"/>
      </w:tblGrid>
      <w:tr w:rsidR="006B71FE" w:rsidTr="006B71FE">
        <w:trPr>
          <w:trHeight w:val="300"/>
          <w:jc w:val="center"/>
        </w:trPr>
        <w:tc>
          <w:tcPr>
            <w:tcW w:w="1750" w:type="dxa"/>
            <w:tcBorders>
              <w:top w:val="single" w:sz="4" w:space="0" w:color="auto"/>
              <w:left w:val="single" w:sz="4" w:space="0" w:color="auto"/>
              <w:bottom w:val="single" w:sz="4" w:space="0" w:color="auto"/>
              <w:right w:val="single" w:sz="4" w:space="0" w:color="auto"/>
            </w:tcBorders>
            <w:noWrap/>
            <w:vAlign w:val="bottom"/>
            <w:hideMark/>
          </w:tcPr>
          <w:p w:rsidR="006B71FE" w:rsidRDefault="006B71FE">
            <w:pPr>
              <w:spacing w:line="276" w:lineRule="auto"/>
              <w:rPr>
                <w:rFonts w:ascii="Calibri" w:hAnsi="Calibri"/>
                <w:color w:val="000000"/>
                <w:sz w:val="22"/>
                <w:szCs w:val="22"/>
                <w:lang w:eastAsia="en-US"/>
              </w:rPr>
            </w:pPr>
            <w:r>
              <w:rPr>
                <w:rFonts w:ascii="Calibri" w:hAnsi="Calibri"/>
                <w:color w:val="000000"/>
                <w:sz w:val="22"/>
                <w:szCs w:val="22"/>
                <w:lang w:eastAsia="en-US"/>
              </w:rPr>
              <w:t> </w:t>
            </w:r>
          </w:p>
        </w:tc>
        <w:tc>
          <w:tcPr>
            <w:tcW w:w="53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2010</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2011</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2012</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2013</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2014</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2015</w:t>
            </w:r>
          </w:p>
        </w:tc>
        <w:tc>
          <w:tcPr>
            <w:tcW w:w="960" w:type="dxa"/>
            <w:tcBorders>
              <w:top w:val="single" w:sz="4" w:space="0" w:color="auto"/>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2016</w:t>
            </w:r>
          </w:p>
        </w:tc>
      </w:tr>
      <w:tr w:rsidR="006B71FE" w:rsidTr="006B71FE">
        <w:trPr>
          <w:trHeight w:val="657"/>
          <w:jc w:val="center"/>
        </w:trPr>
        <w:tc>
          <w:tcPr>
            <w:tcW w:w="1750" w:type="dxa"/>
            <w:tcBorders>
              <w:top w:val="nil"/>
              <w:left w:val="single" w:sz="4" w:space="0" w:color="auto"/>
              <w:bottom w:val="single" w:sz="4" w:space="0" w:color="auto"/>
              <w:right w:val="single" w:sz="4" w:space="0" w:color="auto"/>
            </w:tcBorders>
            <w:vAlign w:val="bottom"/>
            <w:hideMark/>
          </w:tcPr>
          <w:p w:rsidR="006B71FE" w:rsidRDefault="006B71FE">
            <w:pPr>
              <w:spacing w:line="276" w:lineRule="auto"/>
              <w:rPr>
                <w:rFonts w:ascii="Calibri" w:hAnsi="Calibri"/>
                <w:color w:val="000000"/>
                <w:sz w:val="22"/>
                <w:szCs w:val="22"/>
                <w:lang w:eastAsia="en-US"/>
              </w:rPr>
            </w:pPr>
            <w:r>
              <w:rPr>
                <w:rFonts w:ascii="Calibri" w:hAnsi="Calibri"/>
                <w:color w:val="000000"/>
                <w:sz w:val="22"/>
                <w:szCs w:val="22"/>
                <w:lang w:eastAsia="en-US"/>
              </w:rPr>
              <w:t>gadā izmaksātie pabalsti EUR</w:t>
            </w:r>
          </w:p>
        </w:tc>
        <w:tc>
          <w:tcPr>
            <w:tcW w:w="530" w:type="dxa"/>
            <w:tcBorders>
              <w:top w:val="nil"/>
              <w:left w:val="nil"/>
              <w:bottom w:val="single" w:sz="4" w:space="0" w:color="auto"/>
              <w:right w:val="single" w:sz="4" w:space="0" w:color="auto"/>
            </w:tcBorders>
            <w:noWrap/>
            <w:vAlign w:val="bottom"/>
            <w:hideMark/>
          </w:tcPr>
          <w:p w:rsidR="006B71FE" w:rsidRDefault="006B71FE" w:rsidP="006D1058">
            <w:pPr>
              <w:spacing w:line="276" w:lineRule="auto"/>
              <w:rPr>
                <w:rFonts w:ascii="Calibri" w:hAnsi="Calibri"/>
                <w:color w:val="000000"/>
                <w:sz w:val="22"/>
                <w:szCs w:val="22"/>
                <w:lang w:eastAsia="en-US"/>
              </w:rPr>
            </w:pPr>
            <w:r>
              <w:rPr>
                <w:rFonts w:ascii="Calibri" w:hAnsi="Calibri"/>
                <w:color w:val="000000"/>
                <w:sz w:val="22"/>
                <w:szCs w:val="22"/>
                <w:lang w:eastAsia="en-US"/>
              </w:rPr>
              <w:t>12998</w:t>
            </w:r>
            <w:r w:rsidR="006D1058">
              <w:rPr>
                <w:rFonts w:ascii="Calibri" w:hAnsi="Calibri"/>
                <w:color w:val="000000"/>
                <w:sz w:val="22"/>
                <w:szCs w:val="22"/>
                <w:lang w:eastAsia="en-US"/>
              </w:rPr>
              <w:t>1</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150821</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115300</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97506</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134830</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107099</w:t>
            </w:r>
          </w:p>
        </w:tc>
        <w:tc>
          <w:tcPr>
            <w:tcW w:w="960" w:type="dxa"/>
            <w:tcBorders>
              <w:top w:val="nil"/>
              <w:left w:val="nil"/>
              <w:bottom w:val="single" w:sz="4" w:space="0" w:color="auto"/>
              <w:right w:val="single" w:sz="4" w:space="0" w:color="auto"/>
            </w:tcBorders>
            <w:noWrap/>
            <w:vAlign w:val="bottom"/>
            <w:hideMark/>
          </w:tcPr>
          <w:p w:rsidR="006B71FE" w:rsidRDefault="006B71FE">
            <w:pPr>
              <w:spacing w:line="276" w:lineRule="auto"/>
              <w:jc w:val="right"/>
              <w:rPr>
                <w:rFonts w:ascii="Calibri" w:hAnsi="Calibri"/>
                <w:color w:val="000000"/>
                <w:sz w:val="22"/>
                <w:szCs w:val="22"/>
                <w:lang w:eastAsia="en-US"/>
              </w:rPr>
            </w:pPr>
            <w:r>
              <w:rPr>
                <w:rFonts w:ascii="Calibri" w:hAnsi="Calibri"/>
                <w:color w:val="000000"/>
                <w:sz w:val="22"/>
                <w:szCs w:val="22"/>
                <w:lang w:eastAsia="en-US"/>
              </w:rPr>
              <w:t>94762</w:t>
            </w:r>
          </w:p>
        </w:tc>
      </w:tr>
    </w:tbl>
    <w:p w:rsidR="006B71FE" w:rsidRDefault="006B71FE" w:rsidP="006B71FE">
      <w:pPr>
        <w:ind w:firstLine="567"/>
        <w:jc w:val="right"/>
        <w:rPr>
          <w:i/>
          <w:sz w:val="22"/>
          <w:szCs w:val="22"/>
          <w:lang w:eastAsia="en-US"/>
        </w:rPr>
      </w:pPr>
    </w:p>
    <w:p w:rsidR="006B71FE" w:rsidRDefault="006B71FE" w:rsidP="006B71FE">
      <w:pPr>
        <w:ind w:firstLine="567"/>
        <w:jc w:val="right"/>
        <w:rPr>
          <w:i/>
          <w:sz w:val="22"/>
          <w:szCs w:val="22"/>
          <w:lang w:eastAsia="en-US"/>
        </w:rPr>
      </w:pPr>
    </w:p>
    <w:p w:rsidR="006B71FE" w:rsidRDefault="006B71FE" w:rsidP="006B71FE">
      <w:pPr>
        <w:ind w:firstLine="567"/>
        <w:jc w:val="center"/>
        <w:rPr>
          <w:i/>
          <w:sz w:val="22"/>
          <w:szCs w:val="22"/>
          <w:lang w:eastAsia="en-US"/>
        </w:rPr>
      </w:pPr>
      <w:r>
        <w:rPr>
          <w:noProof/>
        </w:rPr>
        <w:drawing>
          <wp:inline distT="0" distB="0" distL="0" distR="0">
            <wp:extent cx="4857115" cy="2838450"/>
            <wp:effectExtent l="0" t="0" r="635" b="0"/>
            <wp:docPr id="29" name="Diagramma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6B71FE" w:rsidRDefault="006B71FE" w:rsidP="006B71FE">
      <w:pPr>
        <w:ind w:firstLine="567"/>
        <w:jc w:val="right"/>
        <w:rPr>
          <w:i/>
          <w:sz w:val="22"/>
          <w:szCs w:val="22"/>
          <w:lang w:eastAsia="en-US"/>
        </w:rPr>
      </w:pPr>
    </w:p>
    <w:p w:rsidR="006B71FE" w:rsidRDefault="006B71FE" w:rsidP="006B71FE">
      <w:pPr>
        <w:ind w:right="-10"/>
        <w:jc w:val="both"/>
      </w:pPr>
    </w:p>
    <w:p w:rsidR="006B71FE" w:rsidRPr="006D1058" w:rsidRDefault="006B71FE" w:rsidP="006D1058">
      <w:pPr>
        <w:ind w:right="-908" w:firstLine="567"/>
        <w:jc w:val="both"/>
        <w:rPr>
          <w:rFonts w:ascii="Cambria" w:hAnsi="Cambria"/>
        </w:rPr>
      </w:pPr>
      <w:r w:rsidRPr="006D1058">
        <w:rPr>
          <w:rFonts w:ascii="Cambria" w:hAnsi="Cambria"/>
        </w:rPr>
        <w:t xml:space="preserve">Pašvaldības apmaksāts </w:t>
      </w:r>
      <w:r w:rsidRPr="006D1058">
        <w:rPr>
          <w:rFonts w:ascii="Cambria" w:hAnsi="Cambria"/>
          <w:b/>
          <w:u w:val="single"/>
          <w:lang w:eastAsia="en-US"/>
        </w:rPr>
        <w:t>pakalpojums „aprūpe mājās”</w:t>
      </w:r>
      <w:r w:rsidRPr="006D1058">
        <w:rPr>
          <w:rFonts w:ascii="Cambria" w:hAnsi="Cambria"/>
          <w:u w:val="single"/>
          <w:lang w:eastAsia="en-US"/>
        </w:rPr>
        <w:t xml:space="preserve"> </w:t>
      </w:r>
      <w:r w:rsidRPr="006D1058">
        <w:rPr>
          <w:rFonts w:ascii="Cambria" w:hAnsi="Cambria"/>
        </w:rPr>
        <w:t xml:space="preserve">novadā tika sniegts </w:t>
      </w:r>
      <w:r w:rsidRPr="006D1058">
        <w:rPr>
          <w:rFonts w:ascii="Cambria" w:hAnsi="Cambria"/>
          <w:b/>
        </w:rPr>
        <w:t>8 personām</w:t>
      </w:r>
      <w:r w:rsidRPr="006D1058">
        <w:rPr>
          <w:rFonts w:ascii="Cambria" w:hAnsi="Cambria"/>
        </w:rPr>
        <w:t xml:space="preserve"> (7 personām- Kokneses pagastā, 1 personai- Iršu pagastā). Pakalpojuma sniegšanai izlietoti līdzekļi EUR 6 671. </w:t>
      </w:r>
    </w:p>
    <w:p w:rsidR="006B71FE" w:rsidRPr="006D1058" w:rsidRDefault="006B71FE" w:rsidP="006D1058">
      <w:pPr>
        <w:ind w:right="-908" w:firstLine="720"/>
        <w:jc w:val="both"/>
        <w:rPr>
          <w:rFonts w:ascii="Cambria" w:hAnsi="Cambria"/>
          <w:szCs w:val="20"/>
          <w:lang w:eastAsia="en-US"/>
        </w:rPr>
      </w:pPr>
      <w:r w:rsidRPr="006D1058">
        <w:rPr>
          <w:rFonts w:ascii="Cambria" w:hAnsi="Cambria"/>
          <w:szCs w:val="20"/>
          <w:lang w:eastAsia="en-US"/>
        </w:rPr>
        <w:t xml:space="preserve">Pašvaldības apmaksātu </w:t>
      </w:r>
      <w:r w:rsidRPr="006D1058">
        <w:rPr>
          <w:rFonts w:ascii="Cambria" w:hAnsi="Cambria"/>
          <w:b/>
          <w:szCs w:val="20"/>
          <w:u w:val="single"/>
          <w:lang w:eastAsia="en-US"/>
        </w:rPr>
        <w:t>ilgstošas sociālās aprūpes pakalpojumu</w:t>
      </w:r>
      <w:r w:rsidRPr="006D1058">
        <w:rPr>
          <w:rFonts w:ascii="Cambria" w:hAnsi="Cambria"/>
          <w:szCs w:val="20"/>
          <w:lang w:eastAsia="en-US"/>
        </w:rPr>
        <w:t xml:space="preserve"> sociālās aprūpes centros saņēma </w:t>
      </w:r>
      <w:r w:rsidRPr="006D1058">
        <w:rPr>
          <w:rFonts w:ascii="Cambria" w:hAnsi="Cambria"/>
          <w:b/>
          <w:szCs w:val="20"/>
          <w:lang w:eastAsia="en-US"/>
        </w:rPr>
        <w:t>25 personas</w:t>
      </w:r>
      <w:r w:rsidRPr="006D1058">
        <w:rPr>
          <w:rFonts w:ascii="Cambria" w:hAnsi="Cambria"/>
          <w:szCs w:val="20"/>
          <w:lang w:eastAsia="en-US"/>
        </w:rPr>
        <w:t xml:space="preserve"> (Skrīveru SAC- 3 personas, Pļaviņu pansionātā- 4 personas, Valmieras pansionātā- 1 persona, ĢKC „Dzeguzīte” sociālajā pansijā- 17 personas). Šim mērķim izlietoti EUR 59 303 896. </w:t>
      </w:r>
    </w:p>
    <w:p w:rsidR="006B71FE" w:rsidRPr="006D1058" w:rsidRDefault="006B71FE" w:rsidP="006D1058">
      <w:pPr>
        <w:ind w:right="-908" w:firstLine="720"/>
        <w:jc w:val="both"/>
        <w:rPr>
          <w:rFonts w:ascii="Cambria" w:hAnsi="Cambria"/>
          <w:lang w:eastAsia="en-US"/>
        </w:rPr>
      </w:pPr>
      <w:r w:rsidRPr="006D1058">
        <w:rPr>
          <w:rFonts w:ascii="Cambria" w:hAnsi="Cambria"/>
          <w:lang w:eastAsia="en-US"/>
        </w:rPr>
        <w:t xml:space="preserve">Valsts apmaksātu </w:t>
      </w:r>
      <w:r w:rsidRPr="006D1058">
        <w:rPr>
          <w:rFonts w:ascii="Cambria" w:hAnsi="Cambria"/>
          <w:b/>
          <w:u w:val="single"/>
          <w:lang w:eastAsia="en-US"/>
        </w:rPr>
        <w:t>ilgstošas sociālās aprūpes pakalpojumu</w:t>
      </w:r>
      <w:r w:rsidRPr="006D1058">
        <w:rPr>
          <w:rFonts w:ascii="Cambria" w:hAnsi="Cambria"/>
          <w:lang w:eastAsia="en-US"/>
        </w:rPr>
        <w:t xml:space="preserve"> saņem </w:t>
      </w:r>
      <w:r w:rsidRPr="006D1058">
        <w:rPr>
          <w:rFonts w:ascii="Cambria" w:hAnsi="Cambria"/>
          <w:b/>
          <w:lang w:eastAsia="en-US"/>
        </w:rPr>
        <w:t>5 personas</w:t>
      </w:r>
      <w:r w:rsidRPr="006D1058">
        <w:rPr>
          <w:rFonts w:ascii="Cambria" w:hAnsi="Cambria"/>
          <w:lang w:eastAsia="en-US"/>
        </w:rPr>
        <w:t xml:space="preserve"> ar smagiem garīgās attīstības traucējumiem.</w:t>
      </w:r>
    </w:p>
    <w:p w:rsidR="006B71FE" w:rsidRPr="006D1058" w:rsidRDefault="006B71FE" w:rsidP="006D1058">
      <w:pPr>
        <w:ind w:right="-908" w:firstLine="720"/>
        <w:jc w:val="both"/>
        <w:rPr>
          <w:rFonts w:ascii="Cambria" w:hAnsi="Cambria"/>
          <w:lang w:eastAsia="en-US"/>
        </w:rPr>
      </w:pPr>
      <w:r w:rsidRPr="006D1058">
        <w:rPr>
          <w:rFonts w:ascii="Cambria" w:hAnsi="Cambria"/>
          <w:lang w:eastAsia="en-US"/>
        </w:rPr>
        <w:t xml:space="preserve">Valsts apmaksātu </w:t>
      </w:r>
      <w:r w:rsidRPr="006D1058">
        <w:rPr>
          <w:rFonts w:ascii="Cambria" w:hAnsi="Cambria"/>
          <w:b/>
          <w:u w:val="single"/>
          <w:lang w:eastAsia="en-US"/>
        </w:rPr>
        <w:t>asistenta pakalpojumu</w:t>
      </w:r>
      <w:r w:rsidRPr="006D1058">
        <w:rPr>
          <w:rFonts w:ascii="Cambria" w:hAnsi="Cambria"/>
          <w:lang w:eastAsia="en-US"/>
        </w:rPr>
        <w:t xml:space="preserve"> novadā saņēmušas </w:t>
      </w:r>
      <w:r w:rsidRPr="006D1058">
        <w:rPr>
          <w:rFonts w:ascii="Cambria" w:hAnsi="Cambria"/>
          <w:b/>
          <w:lang w:eastAsia="en-US"/>
        </w:rPr>
        <w:t>14 personas</w:t>
      </w:r>
      <w:r w:rsidRPr="006D1058">
        <w:rPr>
          <w:rFonts w:ascii="Cambria" w:hAnsi="Cambria"/>
          <w:lang w:eastAsia="en-US"/>
        </w:rPr>
        <w:t xml:space="preserve"> ar invaliditāti, t.sk. četri bērni, sešas personas ar 1.grupas invaliditāti un četras personas ar 2.grupas invaliditāti. Pakalpojuma sniegšanu nodrošinājuši 14 asistenti, kuri vairumā gadījumu ir pakalpojuma saņēmēja radinieki. Pakalpojuma administrēšanu veic divi sociālā dienesta darbinieki un viens grāmatvedības darbinieks.</w:t>
      </w:r>
    </w:p>
    <w:p w:rsidR="006B71FE" w:rsidRPr="006D1058" w:rsidRDefault="006B71FE" w:rsidP="006D1058">
      <w:pPr>
        <w:ind w:right="-908" w:firstLine="720"/>
        <w:jc w:val="both"/>
        <w:rPr>
          <w:rFonts w:ascii="Cambria" w:hAnsi="Cambria"/>
          <w:b/>
          <w:lang w:eastAsia="en-US"/>
        </w:rPr>
      </w:pPr>
      <w:r w:rsidRPr="006D1058">
        <w:rPr>
          <w:rFonts w:ascii="Cambria" w:hAnsi="Cambria"/>
          <w:lang w:eastAsia="en-US"/>
        </w:rPr>
        <w:t>Valsts apmaksāta</w:t>
      </w:r>
      <w:r w:rsidRPr="006D1058">
        <w:rPr>
          <w:rFonts w:ascii="Cambria" w:hAnsi="Cambria"/>
          <w:b/>
          <w:lang w:eastAsia="en-US"/>
        </w:rPr>
        <w:t xml:space="preserve"> </w:t>
      </w:r>
      <w:r w:rsidRPr="006D1058">
        <w:rPr>
          <w:rFonts w:ascii="Cambria" w:hAnsi="Cambria"/>
          <w:b/>
          <w:u w:val="single"/>
          <w:lang w:eastAsia="en-US"/>
        </w:rPr>
        <w:t>sociālās rehabilitācijas pakalpojuma</w:t>
      </w:r>
      <w:r w:rsidRPr="006D1058">
        <w:rPr>
          <w:rFonts w:ascii="Cambria" w:hAnsi="Cambria"/>
          <w:lang w:eastAsia="en-US"/>
        </w:rPr>
        <w:t xml:space="preserve"> saņemšanu Sociālās integrācijas valsts aģentūrā</w:t>
      </w:r>
      <w:r w:rsidRPr="006D1058">
        <w:rPr>
          <w:rFonts w:ascii="Cambria" w:hAnsi="Cambria"/>
          <w:bCs/>
          <w:lang w:eastAsia="en-US"/>
        </w:rPr>
        <w:t xml:space="preserve"> pieprasījušas 5 personas, sagatavotie dokumenti nosūtīti </w:t>
      </w:r>
      <w:r w:rsidRPr="006D1058">
        <w:rPr>
          <w:rFonts w:ascii="Cambria" w:hAnsi="Cambria"/>
          <w:bCs/>
          <w:lang w:eastAsia="en-US"/>
        </w:rPr>
        <w:lastRenderedPageBreak/>
        <w:t>izvērtēšanai Sociālās integrācijas valsts aģentūrā, personas uzņemtas rindā uz pakalpojuma saņemšanu.</w:t>
      </w:r>
    </w:p>
    <w:p w:rsidR="006B71FE" w:rsidRPr="006D1058" w:rsidRDefault="006B71FE" w:rsidP="006D1058">
      <w:pPr>
        <w:ind w:right="-908" w:firstLine="720"/>
        <w:jc w:val="both"/>
        <w:rPr>
          <w:rFonts w:ascii="Cambria" w:hAnsi="Cambria"/>
          <w:lang w:eastAsia="en-US"/>
        </w:rPr>
      </w:pPr>
      <w:r w:rsidRPr="006D1058">
        <w:rPr>
          <w:rFonts w:ascii="Cambria" w:hAnsi="Cambria"/>
          <w:lang w:eastAsia="en-US"/>
        </w:rPr>
        <w:t xml:space="preserve">Valsts apmaksāto </w:t>
      </w:r>
      <w:r w:rsidRPr="006D1058">
        <w:rPr>
          <w:rFonts w:ascii="Cambria" w:hAnsi="Cambria"/>
          <w:b/>
          <w:u w:val="single"/>
          <w:lang w:eastAsia="en-US"/>
        </w:rPr>
        <w:t>sociālās rehabilitācijas pakalpojumu no vardarbības cietušām pilngadīgām personām</w:t>
      </w:r>
      <w:r w:rsidRPr="006D1058">
        <w:rPr>
          <w:rFonts w:ascii="Cambria" w:hAnsi="Cambria"/>
          <w:lang w:eastAsia="en-US"/>
        </w:rPr>
        <w:t xml:space="preserve">  Kokneses novadā saņēmusi viena persona. Tiek piedāvāts arī valsts apmaksāts sociālās rehabilitācijas pakalpojums vardarbību veikušām personām, taču uz šo pakalpojumu neviens nav pieteicies.</w:t>
      </w:r>
    </w:p>
    <w:p w:rsidR="006B71FE" w:rsidRPr="006D1058" w:rsidRDefault="006B71FE" w:rsidP="006D1058">
      <w:pPr>
        <w:ind w:right="-908" w:firstLine="567"/>
        <w:jc w:val="both"/>
        <w:rPr>
          <w:rFonts w:ascii="Cambria" w:hAnsi="Cambria"/>
        </w:rPr>
      </w:pPr>
      <w:r w:rsidRPr="006D1058">
        <w:rPr>
          <w:rFonts w:ascii="Cambria" w:hAnsi="Cambria"/>
          <w:lang w:eastAsia="en-US"/>
        </w:rPr>
        <w:t xml:space="preserve">Valsts apmaksāts </w:t>
      </w:r>
      <w:r w:rsidRPr="006D1058">
        <w:rPr>
          <w:rFonts w:ascii="Cambria" w:hAnsi="Cambria"/>
          <w:b/>
          <w:u w:val="single"/>
          <w:lang w:eastAsia="en-US"/>
        </w:rPr>
        <w:t>sociālās rehabilitācijas pakalpojums no prettiesiskām darbībām cietušam bērnam</w:t>
      </w:r>
      <w:r w:rsidRPr="006D1058">
        <w:rPr>
          <w:rFonts w:ascii="Cambria" w:hAnsi="Cambria"/>
          <w:lang w:eastAsia="en-US"/>
        </w:rPr>
        <w:t xml:space="preserve"> sniegts </w:t>
      </w:r>
      <w:r w:rsidRPr="006D1058">
        <w:rPr>
          <w:rFonts w:ascii="Cambria" w:hAnsi="Cambria"/>
        </w:rPr>
        <w:t>diviem bērniem. Pakalpojums tika sniegts Latgales reģionālajā atbalsta centrā „Rasas Pērles”.</w:t>
      </w:r>
    </w:p>
    <w:p w:rsidR="006B71FE" w:rsidRPr="006D1058" w:rsidRDefault="006B71FE" w:rsidP="006D1058">
      <w:pPr>
        <w:ind w:right="-908" w:firstLine="567"/>
        <w:jc w:val="both"/>
        <w:rPr>
          <w:rFonts w:ascii="Cambria" w:hAnsi="Cambria"/>
        </w:rPr>
      </w:pPr>
      <w:r w:rsidRPr="006D1058">
        <w:rPr>
          <w:rFonts w:ascii="Cambria" w:hAnsi="Cambria"/>
        </w:rPr>
        <w:t xml:space="preserve"> Kokneses novada domes sociālajā dienestā pieņemti divi lēmumi par sociālās aprūpes un sociālās rehabilitācijas pakalpojuma piešķiršanu mātēm ar bērniem Ģimenes krīzes centrā „Dzeguzīte”. Pakalpojumu saņēmušas divas mammas un pieci bērni. </w:t>
      </w:r>
    </w:p>
    <w:p w:rsidR="006B71FE" w:rsidRPr="006D1058" w:rsidRDefault="006B71FE" w:rsidP="006D1058">
      <w:pPr>
        <w:ind w:right="-908" w:firstLine="567"/>
        <w:jc w:val="both"/>
        <w:rPr>
          <w:rFonts w:ascii="Cambria" w:hAnsi="Cambria"/>
          <w:lang w:eastAsia="en-US"/>
        </w:rPr>
      </w:pPr>
      <w:r w:rsidRPr="006D1058">
        <w:rPr>
          <w:rFonts w:ascii="Cambria" w:hAnsi="Cambria"/>
          <w:lang w:eastAsia="en-US"/>
        </w:rPr>
        <w:t xml:space="preserve">Četri Kokneses novada bērni saņem audžuģimeņu pakalpojumu. </w:t>
      </w:r>
    </w:p>
    <w:p w:rsidR="006B71FE" w:rsidRPr="006D1058" w:rsidRDefault="006B71FE" w:rsidP="006D1058">
      <w:pPr>
        <w:ind w:right="-908" w:firstLine="567"/>
        <w:jc w:val="both"/>
        <w:rPr>
          <w:rFonts w:ascii="Cambria" w:hAnsi="Cambria"/>
        </w:rPr>
      </w:pPr>
      <w:r w:rsidRPr="006D1058">
        <w:rPr>
          <w:rFonts w:ascii="Cambria" w:hAnsi="Cambria"/>
          <w:b/>
          <w:u w:val="single"/>
        </w:rPr>
        <w:t>Sociālo darbu ar ģimenēm</w:t>
      </w:r>
      <w:r w:rsidRPr="006D1058">
        <w:rPr>
          <w:rFonts w:ascii="Cambria" w:hAnsi="Cambria"/>
        </w:rPr>
        <w:t xml:space="preserve"> sociālajā dienestā veic viens sociālais darbinieks, kurš ir apguvis tieši šajā jomā nepieciešamās zināšanas risku novērtēšanā, bērnu tiesību aizsardzībā, sociālās rehabilitācijas plānu izstrādē un realizēšanā. Novadā kopumā sociālā darbinieka uzraudzībā šobrīd ir 37 ģimenes. Atbilstoši metodikai veikta risku vērtēšana 21 ģimenē. Aktīvās šobrīd 19 ģimeņu lietas. Psiholoģisko izpēti un ģimeņu konsultēšanu veic sociālā dienesta psiholoģe. Sociālajā dienestā ir notikušas vecāku izglītojošo grupu nodarbības „Bērnu emocionālā audzināšana” un „Ceļvedis audzinot pusaudžus”.</w:t>
      </w:r>
    </w:p>
    <w:p w:rsidR="006B71FE" w:rsidRPr="006D1058" w:rsidRDefault="006B71FE" w:rsidP="006D1058">
      <w:pPr>
        <w:ind w:right="-908" w:firstLine="720"/>
        <w:jc w:val="both"/>
        <w:rPr>
          <w:rFonts w:ascii="Cambria" w:hAnsi="Cambria"/>
          <w:szCs w:val="20"/>
          <w:lang w:eastAsia="en-US"/>
        </w:rPr>
      </w:pPr>
      <w:r w:rsidRPr="006D1058">
        <w:rPr>
          <w:rFonts w:ascii="Cambria" w:hAnsi="Cambria"/>
          <w:szCs w:val="20"/>
          <w:lang w:eastAsia="en-US"/>
        </w:rPr>
        <w:t xml:space="preserve">Sociālais dienests savu funkciju izpildē sadarbojas ar ģimenes ārstiem un policijas darbiniekiem, bāriņtiesu, izglītības iestādēm, ģimenes krīzes centru „Dzeguzīte”, nevalstiskajām organizācijām, citu novadu sociālajiem dienestiem u.c. Katru mēnesi notiek Kokneses novada </w:t>
      </w:r>
      <w:r w:rsidRPr="006D1058">
        <w:rPr>
          <w:rFonts w:ascii="Cambria" w:hAnsi="Cambria"/>
          <w:b/>
          <w:szCs w:val="20"/>
          <w:u w:val="single"/>
          <w:lang w:eastAsia="en-US"/>
        </w:rPr>
        <w:t>Starpinstitucionālās sadarbības komisijas ģimenes lietu jautājumos sēdes</w:t>
      </w:r>
      <w:r w:rsidRPr="006D1058">
        <w:rPr>
          <w:rFonts w:ascii="Cambria" w:hAnsi="Cambria"/>
          <w:szCs w:val="20"/>
          <w:lang w:eastAsia="en-US"/>
        </w:rPr>
        <w:t>. Sēdēs komisijas locekļi tiek informēti par dažādām aktualitātēm, kas skar bērnu tiesību ievērošanu un pakalpojumu nodrošināšanu, tiek analizētas situācijas individuālos gadījumos un meklēti kvalitatīvākie risinājumi.</w:t>
      </w:r>
    </w:p>
    <w:p w:rsidR="006B71FE" w:rsidRPr="006D1058" w:rsidRDefault="006B71FE" w:rsidP="006D1058">
      <w:pPr>
        <w:ind w:right="-908" w:firstLine="570"/>
        <w:jc w:val="both"/>
        <w:rPr>
          <w:rFonts w:ascii="Cambria" w:hAnsi="Cambria"/>
          <w:color w:val="FF0000"/>
          <w:lang w:eastAsia="en-US"/>
        </w:rPr>
      </w:pPr>
    </w:p>
    <w:p w:rsidR="006B71FE" w:rsidRPr="006D1058" w:rsidRDefault="006B71FE" w:rsidP="006D1058">
      <w:pPr>
        <w:ind w:right="-908" w:firstLine="570"/>
        <w:jc w:val="both"/>
        <w:rPr>
          <w:rFonts w:ascii="Cambria" w:hAnsi="Cambria"/>
          <w:color w:val="FF0000"/>
          <w:lang w:eastAsia="en-US"/>
        </w:rPr>
      </w:pPr>
    </w:p>
    <w:p w:rsidR="006B71FE" w:rsidRPr="006D1058" w:rsidRDefault="006B71FE" w:rsidP="006D1058">
      <w:pPr>
        <w:ind w:right="-908" w:firstLine="570"/>
        <w:jc w:val="both"/>
        <w:rPr>
          <w:rFonts w:ascii="Cambria" w:hAnsi="Cambria"/>
          <w:lang w:eastAsia="en-US"/>
        </w:rPr>
      </w:pPr>
      <w:r w:rsidRPr="006D1058">
        <w:rPr>
          <w:rFonts w:ascii="Cambria" w:hAnsi="Cambria"/>
          <w:lang w:eastAsia="en-US"/>
        </w:rPr>
        <w:t>Analizējot un izvērtējot ikdienas darbu un sastopamās problēmsituācijas, sociālais dienests saskata:</w:t>
      </w:r>
    </w:p>
    <w:p w:rsidR="006B71FE" w:rsidRPr="006D1058" w:rsidRDefault="006B71FE" w:rsidP="006D1058">
      <w:pPr>
        <w:numPr>
          <w:ilvl w:val="0"/>
          <w:numId w:val="18"/>
        </w:numPr>
        <w:ind w:right="-908"/>
        <w:jc w:val="both"/>
        <w:rPr>
          <w:rFonts w:ascii="Cambria" w:hAnsi="Cambria"/>
          <w:lang w:eastAsia="en-US"/>
        </w:rPr>
      </w:pPr>
      <w:r w:rsidRPr="006D1058">
        <w:rPr>
          <w:rFonts w:ascii="Cambria" w:hAnsi="Cambria"/>
          <w:lang w:eastAsia="en-US"/>
        </w:rPr>
        <w:t xml:space="preserve">pašvaldībā ir jāpārskata iespējas paaugstināt </w:t>
      </w:r>
      <w:r w:rsidRPr="006D1058">
        <w:rPr>
          <w:rFonts w:ascii="Cambria" w:hAnsi="Cambria"/>
          <w:u w:val="single"/>
          <w:lang w:eastAsia="en-US"/>
        </w:rPr>
        <w:t>maznodrošinātā statusa ienākumu līmeņa</w:t>
      </w:r>
      <w:r w:rsidRPr="006D1058">
        <w:rPr>
          <w:rFonts w:ascii="Cambria" w:hAnsi="Cambria"/>
          <w:lang w:eastAsia="en-US"/>
        </w:rPr>
        <w:t xml:space="preserve"> griestus. Tas dotu iespēju vairāk personām pretendēt uz maznodrošinātas personas/ģimenes statusu un atbilstoši tam saņemt atbalstu, kas seko šī statusa ieguvējiem;</w:t>
      </w:r>
    </w:p>
    <w:p w:rsidR="006B71FE" w:rsidRPr="006D1058" w:rsidRDefault="006B71FE" w:rsidP="006D1058">
      <w:pPr>
        <w:numPr>
          <w:ilvl w:val="0"/>
          <w:numId w:val="18"/>
        </w:numPr>
        <w:ind w:right="-908"/>
        <w:jc w:val="both"/>
        <w:rPr>
          <w:rFonts w:ascii="Cambria" w:hAnsi="Cambria"/>
          <w:lang w:eastAsia="en-US"/>
        </w:rPr>
      </w:pPr>
      <w:r w:rsidRPr="006D1058">
        <w:rPr>
          <w:rFonts w:ascii="Cambria" w:hAnsi="Cambria"/>
          <w:lang w:eastAsia="en-US"/>
        </w:rPr>
        <w:t xml:space="preserve">lai būtu iespējams sniegt lielāku atbalstu un palīdzību </w:t>
      </w:r>
      <w:r w:rsidRPr="006D1058">
        <w:rPr>
          <w:rFonts w:ascii="Cambria" w:hAnsi="Cambria"/>
          <w:u w:val="single"/>
          <w:lang w:eastAsia="en-US"/>
        </w:rPr>
        <w:t>pensijas vecuma cilvēkiem un invalīdiem</w:t>
      </w:r>
      <w:r w:rsidRPr="006D1058">
        <w:rPr>
          <w:rFonts w:ascii="Cambria" w:hAnsi="Cambria"/>
          <w:lang w:eastAsia="en-US"/>
        </w:rPr>
        <w:t>, kuriem nav apgādnieku, jāizskata iespējas noteikt klientam labvēlīgākus kritērijus alternatīvās aprūpes pakalpojumu saņemšanai;</w:t>
      </w:r>
    </w:p>
    <w:p w:rsidR="006B71FE" w:rsidRPr="006D1058" w:rsidRDefault="006B71FE" w:rsidP="006D1058">
      <w:pPr>
        <w:numPr>
          <w:ilvl w:val="0"/>
          <w:numId w:val="18"/>
        </w:numPr>
        <w:ind w:right="-908"/>
        <w:jc w:val="both"/>
        <w:rPr>
          <w:rFonts w:ascii="Cambria" w:hAnsi="Cambria"/>
          <w:lang w:eastAsia="en-US"/>
        </w:rPr>
      </w:pPr>
      <w:r w:rsidRPr="006D1058">
        <w:rPr>
          <w:rFonts w:ascii="Cambria" w:hAnsi="Cambria"/>
          <w:lang w:eastAsia="en-US"/>
        </w:rPr>
        <w:t xml:space="preserve">jāizskata iespējas krīzes situācijās nonākušajām ģimenēm </w:t>
      </w:r>
      <w:r w:rsidRPr="006D1058">
        <w:rPr>
          <w:rFonts w:ascii="Cambria" w:hAnsi="Cambria"/>
          <w:u w:val="single"/>
          <w:lang w:eastAsia="en-US"/>
        </w:rPr>
        <w:t>sociālās rehabilitācijas plāna ietvaros segt ar nepieciešamo pakalpojumu saņemšanu saistītos izdevumus.</w:t>
      </w:r>
      <w:r w:rsidRPr="006D1058">
        <w:rPr>
          <w:rFonts w:ascii="Cambria" w:hAnsi="Cambria"/>
          <w:lang w:eastAsia="en-US"/>
        </w:rPr>
        <w:t xml:space="preserve"> </w:t>
      </w:r>
    </w:p>
    <w:p w:rsidR="006B71FE" w:rsidRPr="006D1058" w:rsidRDefault="006B71FE" w:rsidP="006D1058">
      <w:pPr>
        <w:ind w:right="-908" w:firstLine="567"/>
        <w:jc w:val="both"/>
        <w:rPr>
          <w:rFonts w:ascii="Cambria" w:hAnsi="Cambria"/>
        </w:rPr>
      </w:pPr>
    </w:p>
    <w:p w:rsidR="006B71FE" w:rsidRPr="006D1058" w:rsidRDefault="006B71FE" w:rsidP="006D1058">
      <w:pPr>
        <w:ind w:right="-908"/>
        <w:jc w:val="right"/>
        <w:rPr>
          <w:rFonts w:ascii="Cambria" w:hAnsi="Cambria"/>
        </w:rPr>
      </w:pPr>
    </w:p>
    <w:p w:rsidR="006B71FE" w:rsidRPr="006D1058" w:rsidRDefault="006B71FE" w:rsidP="006D1058">
      <w:pPr>
        <w:ind w:right="-908"/>
        <w:jc w:val="right"/>
        <w:rPr>
          <w:rFonts w:ascii="Cambria" w:hAnsi="Cambria"/>
        </w:rPr>
      </w:pPr>
    </w:p>
    <w:p w:rsidR="006B71FE" w:rsidRPr="006D1058" w:rsidRDefault="006B71FE" w:rsidP="006D1058">
      <w:pPr>
        <w:ind w:right="-908"/>
        <w:jc w:val="right"/>
        <w:rPr>
          <w:rFonts w:ascii="Cambria" w:hAnsi="Cambria"/>
        </w:rPr>
      </w:pPr>
      <w:r w:rsidRPr="006D1058">
        <w:rPr>
          <w:rFonts w:ascii="Cambria" w:hAnsi="Cambria"/>
        </w:rPr>
        <w:t>Sociālā dienesta vadītāja B.Tālmane</w:t>
      </w:r>
    </w:p>
    <w:p w:rsidR="00BA0F84" w:rsidRDefault="00BA0F84" w:rsidP="00BA0F84">
      <w:pPr>
        <w:ind w:right="-908"/>
        <w:jc w:val="both"/>
        <w:rPr>
          <w:rFonts w:ascii="Cambria" w:hAnsi="Cambria"/>
          <w:b/>
          <w:color w:val="7030A0"/>
          <w:sz w:val="28"/>
          <w:szCs w:val="28"/>
        </w:rPr>
      </w:pPr>
    </w:p>
    <w:p w:rsidR="00BA0F84" w:rsidRDefault="00BA0F84" w:rsidP="00BA0F84">
      <w:pPr>
        <w:ind w:right="-908"/>
        <w:jc w:val="both"/>
        <w:rPr>
          <w:rFonts w:ascii="Cambria" w:hAnsi="Cambria"/>
          <w:b/>
          <w:color w:val="7030A0"/>
          <w:sz w:val="28"/>
          <w:szCs w:val="28"/>
        </w:rPr>
      </w:pPr>
    </w:p>
    <w:p w:rsidR="00E550B0" w:rsidRDefault="00E550B0" w:rsidP="00BA0F84">
      <w:pPr>
        <w:ind w:right="-908"/>
        <w:jc w:val="both"/>
        <w:rPr>
          <w:rFonts w:ascii="Cambria" w:hAnsi="Cambria"/>
          <w:b/>
          <w:color w:val="7030A0"/>
          <w:sz w:val="28"/>
          <w:szCs w:val="28"/>
        </w:rPr>
      </w:pPr>
    </w:p>
    <w:p w:rsidR="00E550B0" w:rsidRDefault="00E550B0" w:rsidP="00BA0F84">
      <w:pPr>
        <w:ind w:right="-908"/>
        <w:jc w:val="both"/>
        <w:rPr>
          <w:rFonts w:ascii="Cambria" w:hAnsi="Cambria"/>
          <w:b/>
          <w:color w:val="7030A0"/>
          <w:sz w:val="28"/>
          <w:szCs w:val="28"/>
        </w:rPr>
      </w:pPr>
      <w:r>
        <w:rPr>
          <w:rFonts w:ascii="Cambria" w:hAnsi="Cambria"/>
          <w:b/>
          <w:color w:val="7030A0"/>
          <w:sz w:val="28"/>
          <w:szCs w:val="28"/>
        </w:rPr>
        <w:t>Kokneses apvienotā pašvaldību būvvalde</w:t>
      </w:r>
    </w:p>
    <w:p w:rsidR="00E550B0" w:rsidRPr="00E550B0" w:rsidRDefault="00E550B0" w:rsidP="00BA0F84">
      <w:pPr>
        <w:ind w:right="-908"/>
        <w:jc w:val="both"/>
        <w:rPr>
          <w:rFonts w:ascii="Cambria" w:hAnsi="Cambria"/>
          <w:b/>
          <w:color w:val="7030A0"/>
          <w:sz w:val="28"/>
          <w:szCs w:val="28"/>
        </w:rPr>
      </w:pPr>
    </w:p>
    <w:p w:rsidR="00E550B0" w:rsidRDefault="00E550B0" w:rsidP="00E550B0">
      <w:pPr>
        <w:jc w:val="center"/>
        <w:rPr>
          <w:b/>
        </w:rPr>
      </w:pPr>
      <w:r>
        <w:rPr>
          <w:b/>
        </w:rPr>
        <w:t xml:space="preserve">PĀRSKATS PAR BŪVVALDES DARBU </w:t>
      </w:r>
    </w:p>
    <w:p w:rsidR="00E550B0" w:rsidRDefault="00E550B0" w:rsidP="00E550B0">
      <w:pPr>
        <w:jc w:val="center"/>
        <w:rPr>
          <w:b/>
        </w:rPr>
      </w:pPr>
      <w:r>
        <w:rPr>
          <w:b/>
        </w:rPr>
        <w:t>2016.gadā</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0"/>
        <w:gridCol w:w="1408"/>
        <w:gridCol w:w="1548"/>
        <w:gridCol w:w="1428"/>
        <w:gridCol w:w="1294"/>
        <w:gridCol w:w="1202"/>
        <w:gridCol w:w="1398"/>
      </w:tblGrid>
      <w:tr w:rsidR="00E550B0" w:rsidTr="00E550B0">
        <w:tc>
          <w:tcPr>
            <w:tcW w:w="1350"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b/>
                <w:sz w:val="20"/>
                <w:szCs w:val="20"/>
              </w:rPr>
            </w:pPr>
            <w:r>
              <w:rPr>
                <w:b/>
                <w:sz w:val="20"/>
                <w:szCs w:val="20"/>
              </w:rPr>
              <w:t>Novads</w:t>
            </w:r>
          </w:p>
        </w:tc>
        <w:tc>
          <w:tcPr>
            <w:tcW w:w="1408"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b/>
                <w:sz w:val="20"/>
                <w:szCs w:val="20"/>
              </w:rPr>
            </w:pPr>
            <w:r>
              <w:rPr>
                <w:b/>
                <w:sz w:val="20"/>
                <w:szCs w:val="20"/>
              </w:rPr>
              <w:t>Izskatītas būvniecības ieceres (skaits)</w:t>
            </w:r>
          </w:p>
        </w:tc>
        <w:tc>
          <w:tcPr>
            <w:tcW w:w="1548"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b/>
                <w:sz w:val="20"/>
                <w:szCs w:val="20"/>
              </w:rPr>
            </w:pPr>
            <w:r>
              <w:rPr>
                <w:b/>
                <w:sz w:val="20"/>
                <w:szCs w:val="20"/>
              </w:rPr>
              <w:t>Izskatīti paskaidrojuma raksti</w:t>
            </w:r>
          </w:p>
          <w:p w:rsidR="00E550B0" w:rsidRDefault="00E550B0">
            <w:pPr>
              <w:jc w:val="center"/>
              <w:rPr>
                <w:b/>
                <w:sz w:val="20"/>
                <w:szCs w:val="20"/>
              </w:rPr>
            </w:pPr>
            <w:r>
              <w:rPr>
                <w:b/>
                <w:sz w:val="20"/>
                <w:szCs w:val="20"/>
              </w:rPr>
              <w:t>(skaits)</w:t>
            </w:r>
          </w:p>
        </w:tc>
        <w:tc>
          <w:tcPr>
            <w:tcW w:w="1428"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b/>
                <w:sz w:val="20"/>
                <w:szCs w:val="20"/>
              </w:rPr>
            </w:pPr>
            <w:r>
              <w:rPr>
                <w:b/>
                <w:sz w:val="20"/>
                <w:szCs w:val="20"/>
              </w:rPr>
              <w:t xml:space="preserve">Izskatītas apliecinājuma kartes </w:t>
            </w:r>
          </w:p>
          <w:p w:rsidR="00E550B0" w:rsidRDefault="00E550B0">
            <w:pPr>
              <w:jc w:val="center"/>
              <w:rPr>
                <w:b/>
                <w:sz w:val="20"/>
                <w:szCs w:val="20"/>
              </w:rPr>
            </w:pPr>
            <w:r>
              <w:rPr>
                <w:b/>
                <w:sz w:val="20"/>
                <w:szCs w:val="20"/>
              </w:rPr>
              <w:t>(skaits)</w:t>
            </w:r>
          </w:p>
        </w:tc>
        <w:tc>
          <w:tcPr>
            <w:tcW w:w="1294"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b/>
                <w:sz w:val="20"/>
                <w:szCs w:val="20"/>
              </w:rPr>
            </w:pPr>
            <w:r>
              <w:rPr>
                <w:b/>
                <w:sz w:val="20"/>
                <w:szCs w:val="20"/>
              </w:rPr>
              <w:t xml:space="preserve">Izskatīti projekti (min.sastāvs + būvprojekti) (skaits) </w:t>
            </w:r>
          </w:p>
        </w:tc>
        <w:tc>
          <w:tcPr>
            <w:tcW w:w="1202"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b/>
                <w:sz w:val="20"/>
                <w:szCs w:val="20"/>
              </w:rPr>
            </w:pPr>
            <w:r>
              <w:rPr>
                <w:b/>
                <w:sz w:val="20"/>
                <w:szCs w:val="20"/>
              </w:rPr>
              <w:t>Izsniegta būvatļauja</w:t>
            </w:r>
          </w:p>
          <w:p w:rsidR="00E550B0" w:rsidRDefault="00E550B0">
            <w:pPr>
              <w:jc w:val="center"/>
              <w:rPr>
                <w:b/>
                <w:sz w:val="20"/>
                <w:szCs w:val="20"/>
              </w:rPr>
            </w:pPr>
            <w:r>
              <w:rPr>
                <w:b/>
                <w:sz w:val="20"/>
                <w:szCs w:val="20"/>
              </w:rPr>
              <w:t>(skaits)</w:t>
            </w:r>
          </w:p>
        </w:tc>
        <w:tc>
          <w:tcPr>
            <w:tcW w:w="1398"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b/>
                <w:sz w:val="20"/>
                <w:szCs w:val="20"/>
              </w:rPr>
            </w:pPr>
            <w:r>
              <w:rPr>
                <w:b/>
                <w:sz w:val="20"/>
                <w:szCs w:val="20"/>
              </w:rPr>
              <w:t>Pieņemts ekspluatācijā pēc būvatļaujām</w:t>
            </w:r>
          </w:p>
          <w:p w:rsidR="00E550B0" w:rsidRDefault="00E550B0">
            <w:pPr>
              <w:jc w:val="center"/>
              <w:rPr>
                <w:b/>
                <w:sz w:val="20"/>
                <w:szCs w:val="20"/>
              </w:rPr>
            </w:pPr>
            <w:r>
              <w:rPr>
                <w:b/>
                <w:sz w:val="20"/>
                <w:szCs w:val="20"/>
              </w:rPr>
              <w:t>(skaits)</w:t>
            </w:r>
          </w:p>
        </w:tc>
      </w:tr>
      <w:tr w:rsidR="00E550B0" w:rsidTr="00E550B0">
        <w:tc>
          <w:tcPr>
            <w:tcW w:w="1350" w:type="dxa"/>
            <w:tcBorders>
              <w:top w:val="single" w:sz="4" w:space="0" w:color="000000"/>
              <w:left w:val="single" w:sz="4" w:space="0" w:color="000000"/>
              <w:bottom w:val="single" w:sz="4" w:space="0" w:color="000000"/>
              <w:right w:val="single" w:sz="4" w:space="0" w:color="000000"/>
            </w:tcBorders>
            <w:hideMark/>
          </w:tcPr>
          <w:p w:rsidR="00E550B0" w:rsidRDefault="00E550B0">
            <w:pPr>
              <w:rPr>
                <w:sz w:val="22"/>
                <w:szCs w:val="22"/>
              </w:rPr>
            </w:pPr>
            <w:r>
              <w:t>Jaunjelgava</w:t>
            </w:r>
          </w:p>
        </w:tc>
        <w:tc>
          <w:tcPr>
            <w:tcW w:w="140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34</w:t>
            </w:r>
          </w:p>
        </w:tc>
        <w:tc>
          <w:tcPr>
            <w:tcW w:w="154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35</w:t>
            </w:r>
          </w:p>
        </w:tc>
        <w:tc>
          <w:tcPr>
            <w:tcW w:w="1428"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color w:val="000000"/>
              </w:rPr>
            </w:pPr>
            <w:r>
              <w:rPr>
                <w:color w:val="000000"/>
              </w:rPr>
              <w:t>11</w:t>
            </w:r>
          </w:p>
        </w:tc>
        <w:tc>
          <w:tcPr>
            <w:tcW w:w="1294"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114</w:t>
            </w:r>
          </w:p>
        </w:tc>
        <w:tc>
          <w:tcPr>
            <w:tcW w:w="1202"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color w:val="000000"/>
              </w:rPr>
            </w:pPr>
            <w:r>
              <w:rPr>
                <w:color w:val="000000"/>
              </w:rPr>
              <w:t>33</w:t>
            </w:r>
          </w:p>
        </w:tc>
        <w:tc>
          <w:tcPr>
            <w:tcW w:w="139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12</w:t>
            </w:r>
          </w:p>
        </w:tc>
      </w:tr>
      <w:tr w:rsidR="00E550B0" w:rsidTr="00E550B0">
        <w:tc>
          <w:tcPr>
            <w:tcW w:w="1350" w:type="dxa"/>
            <w:tcBorders>
              <w:top w:val="single" w:sz="4" w:space="0" w:color="000000"/>
              <w:left w:val="single" w:sz="4" w:space="0" w:color="000000"/>
              <w:bottom w:val="single" w:sz="4" w:space="0" w:color="000000"/>
              <w:right w:val="single" w:sz="4" w:space="0" w:color="000000"/>
            </w:tcBorders>
            <w:hideMark/>
          </w:tcPr>
          <w:p w:rsidR="00E550B0" w:rsidRDefault="00E550B0">
            <w:r>
              <w:t>Koknese</w:t>
            </w:r>
          </w:p>
        </w:tc>
        <w:tc>
          <w:tcPr>
            <w:tcW w:w="140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59</w:t>
            </w:r>
          </w:p>
        </w:tc>
        <w:tc>
          <w:tcPr>
            <w:tcW w:w="154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33</w:t>
            </w:r>
          </w:p>
        </w:tc>
        <w:tc>
          <w:tcPr>
            <w:tcW w:w="1428"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color w:val="000000"/>
              </w:rPr>
            </w:pPr>
            <w:r>
              <w:rPr>
                <w:color w:val="000000"/>
              </w:rPr>
              <w:t>22</w:t>
            </w:r>
          </w:p>
        </w:tc>
        <w:tc>
          <w:tcPr>
            <w:tcW w:w="1294"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150</w:t>
            </w:r>
          </w:p>
        </w:tc>
        <w:tc>
          <w:tcPr>
            <w:tcW w:w="1202"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color w:val="000000"/>
              </w:rPr>
            </w:pPr>
            <w:r>
              <w:rPr>
                <w:color w:val="000000"/>
              </w:rPr>
              <w:t>60</w:t>
            </w:r>
          </w:p>
        </w:tc>
        <w:tc>
          <w:tcPr>
            <w:tcW w:w="139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15</w:t>
            </w:r>
          </w:p>
        </w:tc>
      </w:tr>
      <w:tr w:rsidR="00E550B0" w:rsidTr="00E550B0">
        <w:tc>
          <w:tcPr>
            <w:tcW w:w="1350" w:type="dxa"/>
            <w:tcBorders>
              <w:top w:val="single" w:sz="4" w:space="0" w:color="000000"/>
              <w:left w:val="single" w:sz="4" w:space="0" w:color="000000"/>
              <w:bottom w:val="single" w:sz="4" w:space="0" w:color="000000"/>
              <w:right w:val="single" w:sz="4" w:space="0" w:color="000000"/>
            </w:tcBorders>
            <w:hideMark/>
          </w:tcPr>
          <w:p w:rsidR="00E550B0" w:rsidRDefault="00E550B0">
            <w:r>
              <w:t>Nereta</w:t>
            </w:r>
          </w:p>
        </w:tc>
        <w:tc>
          <w:tcPr>
            <w:tcW w:w="140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18</w:t>
            </w:r>
          </w:p>
        </w:tc>
        <w:tc>
          <w:tcPr>
            <w:tcW w:w="154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14</w:t>
            </w:r>
          </w:p>
        </w:tc>
        <w:tc>
          <w:tcPr>
            <w:tcW w:w="1428"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color w:val="000000"/>
              </w:rPr>
            </w:pPr>
            <w:r>
              <w:rPr>
                <w:color w:val="000000"/>
              </w:rPr>
              <w:t>10</w:t>
            </w:r>
          </w:p>
        </w:tc>
        <w:tc>
          <w:tcPr>
            <w:tcW w:w="1294"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58</w:t>
            </w:r>
          </w:p>
        </w:tc>
        <w:tc>
          <w:tcPr>
            <w:tcW w:w="1202"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color w:val="000000"/>
              </w:rPr>
            </w:pPr>
            <w:r>
              <w:rPr>
                <w:color w:val="000000"/>
              </w:rPr>
              <w:t>19</w:t>
            </w:r>
          </w:p>
        </w:tc>
        <w:tc>
          <w:tcPr>
            <w:tcW w:w="139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5</w:t>
            </w:r>
          </w:p>
        </w:tc>
      </w:tr>
      <w:tr w:rsidR="00E550B0" w:rsidTr="00E550B0">
        <w:tc>
          <w:tcPr>
            <w:tcW w:w="1350" w:type="dxa"/>
            <w:tcBorders>
              <w:top w:val="single" w:sz="4" w:space="0" w:color="000000"/>
              <w:left w:val="single" w:sz="4" w:space="0" w:color="000000"/>
              <w:bottom w:val="single" w:sz="4" w:space="0" w:color="000000"/>
              <w:right w:val="single" w:sz="4" w:space="0" w:color="000000"/>
            </w:tcBorders>
            <w:hideMark/>
          </w:tcPr>
          <w:p w:rsidR="00E550B0" w:rsidRDefault="00E550B0">
            <w:r>
              <w:t>Pļaviņas</w:t>
            </w:r>
          </w:p>
        </w:tc>
        <w:tc>
          <w:tcPr>
            <w:tcW w:w="140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35</w:t>
            </w:r>
          </w:p>
        </w:tc>
        <w:tc>
          <w:tcPr>
            <w:tcW w:w="154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32</w:t>
            </w:r>
          </w:p>
        </w:tc>
        <w:tc>
          <w:tcPr>
            <w:tcW w:w="1428"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color w:val="000000"/>
              </w:rPr>
            </w:pPr>
            <w:r>
              <w:rPr>
                <w:color w:val="000000"/>
              </w:rPr>
              <w:t>17</w:t>
            </w:r>
          </w:p>
        </w:tc>
        <w:tc>
          <w:tcPr>
            <w:tcW w:w="1294"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104</w:t>
            </w:r>
          </w:p>
        </w:tc>
        <w:tc>
          <w:tcPr>
            <w:tcW w:w="1202"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color w:val="000000"/>
              </w:rPr>
            </w:pPr>
            <w:r>
              <w:rPr>
                <w:color w:val="000000"/>
              </w:rPr>
              <w:t>35</w:t>
            </w:r>
          </w:p>
        </w:tc>
        <w:tc>
          <w:tcPr>
            <w:tcW w:w="139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17</w:t>
            </w:r>
          </w:p>
        </w:tc>
      </w:tr>
      <w:tr w:rsidR="00E550B0" w:rsidTr="00E550B0">
        <w:tc>
          <w:tcPr>
            <w:tcW w:w="1350" w:type="dxa"/>
            <w:tcBorders>
              <w:top w:val="single" w:sz="4" w:space="0" w:color="000000"/>
              <w:left w:val="single" w:sz="4" w:space="0" w:color="000000"/>
              <w:bottom w:val="single" w:sz="4" w:space="0" w:color="000000"/>
              <w:right w:val="single" w:sz="4" w:space="0" w:color="000000"/>
            </w:tcBorders>
            <w:hideMark/>
          </w:tcPr>
          <w:p w:rsidR="00E550B0" w:rsidRDefault="00E550B0">
            <w:r>
              <w:t>Skrīveri</w:t>
            </w:r>
          </w:p>
        </w:tc>
        <w:tc>
          <w:tcPr>
            <w:tcW w:w="140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20</w:t>
            </w:r>
          </w:p>
        </w:tc>
        <w:tc>
          <w:tcPr>
            <w:tcW w:w="154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16</w:t>
            </w:r>
          </w:p>
        </w:tc>
        <w:tc>
          <w:tcPr>
            <w:tcW w:w="1428"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color w:val="000000"/>
              </w:rPr>
            </w:pPr>
            <w:r>
              <w:rPr>
                <w:color w:val="000000"/>
              </w:rPr>
              <w:t>6</w:t>
            </w:r>
          </w:p>
        </w:tc>
        <w:tc>
          <w:tcPr>
            <w:tcW w:w="1294"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50</w:t>
            </w:r>
          </w:p>
        </w:tc>
        <w:tc>
          <w:tcPr>
            <w:tcW w:w="1202"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color w:val="000000"/>
              </w:rPr>
            </w:pPr>
            <w:r>
              <w:rPr>
                <w:color w:val="000000"/>
              </w:rPr>
              <w:t>20</w:t>
            </w:r>
          </w:p>
        </w:tc>
        <w:tc>
          <w:tcPr>
            <w:tcW w:w="139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color w:val="000000"/>
              </w:rPr>
            </w:pPr>
            <w:r>
              <w:rPr>
                <w:color w:val="000000"/>
              </w:rPr>
              <w:t>9</w:t>
            </w:r>
          </w:p>
        </w:tc>
      </w:tr>
      <w:tr w:rsidR="00E550B0" w:rsidTr="00E550B0">
        <w:tc>
          <w:tcPr>
            <w:tcW w:w="1350" w:type="dxa"/>
            <w:tcBorders>
              <w:top w:val="single" w:sz="4" w:space="0" w:color="000000"/>
              <w:left w:val="single" w:sz="4" w:space="0" w:color="000000"/>
              <w:bottom w:val="single" w:sz="4" w:space="0" w:color="000000"/>
              <w:right w:val="single" w:sz="4" w:space="0" w:color="000000"/>
            </w:tcBorders>
            <w:hideMark/>
          </w:tcPr>
          <w:p w:rsidR="00E550B0" w:rsidRDefault="00E550B0">
            <w:pPr>
              <w:jc w:val="right"/>
              <w:rPr>
                <w:b/>
              </w:rPr>
            </w:pPr>
            <w:r>
              <w:rPr>
                <w:b/>
              </w:rPr>
              <w:t>KOPĀ</w:t>
            </w:r>
          </w:p>
        </w:tc>
        <w:tc>
          <w:tcPr>
            <w:tcW w:w="140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b/>
                <w:color w:val="000000"/>
              </w:rPr>
            </w:pPr>
            <w:r>
              <w:rPr>
                <w:b/>
                <w:color w:val="000000"/>
              </w:rPr>
              <w:t>166</w:t>
            </w:r>
          </w:p>
        </w:tc>
        <w:tc>
          <w:tcPr>
            <w:tcW w:w="154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b/>
                <w:color w:val="000000"/>
              </w:rPr>
            </w:pPr>
            <w:r>
              <w:rPr>
                <w:b/>
                <w:color w:val="000000"/>
              </w:rPr>
              <w:t>130</w:t>
            </w:r>
          </w:p>
        </w:tc>
        <w:tc>
          <w:tcPr>
            <w:tcW w:w="1428"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b/>
                <w:color w:val="000000"/>
              </w:rPr>
            </w:pPr>
            <w:r>
              <w:rPr>
                <w:b/>
                <w:color w:val="000000"/>
              </w:rPr>
              <w:t>66</w:t>
            </w:r>
          </w:p>
        </w:tc>
        <w:tc>
          <w:tcPr>
            <w:tcW w:w="1294"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b/>
                <w:color w:val="000000"/>
              </w:rPr>
            </w:pPr>
            <w:r>
              <w:rPr>
                <w:b/>
                <w:color w:val="000000"/>
              </w:rPr>
              <w:t>476</w:t>
            </w:r>
          </w:p>
        </w:tc>
        <w:tc>
          <w:tcPr>
            <w:tcW w:w="1202" w:type="dxa"/>
            <w:tcBorders>
              <w:top w:val="single" w:sz="4" w:space="0" w:color="000000"/>
              <w:left w:val="single" w:sz="4" w:space="0" w:color="000000"/>
              <w:bottom w:val="single" w:sz="4" w:space="0" w:color="000000"/>
              <w:right w:val="single" w:sz="4" w:space="0" w:color="000000"/>
            </w:tcBorders>
            <w:hideMark/>
          </w:tcPr>
          <w:p w:rsidR="00E550B0" w:rsidRDefault="00E550B0">
            <w:pPr>
              <w:jc w:val="center"/>
              <w:rPr>
                <w:b/>
                <w:color w:val="000000"/>
              </w:rPr>
            </w:pPr>
            <w:r>
              <w:rPr>
                <w:b/>
                <w:color w:val="000000"/>
              </w:rPr>
              <w:t>167</w:t>
            </w:r>
          </w:p>
        </w:tc>
        <w:tc>
          <w:tcPr>
            <w:tcW w:w="1398" w:type="dxa"/>
            <w:tcBorders>
              <w:top w:val="single" w:sz="4" w:space="0" w:color="000000"/>
              <w:left w:val="single" w:sz="4" w:space="0" w:color="000000"/>
              <w:bottom w:val="single" w:sz="4" w:space="0" w:color="000000"/>
              <w:right w:val="single" w:sz="4" w:space="0" w:color="000000"/>
            </w:tcBorders>
            <w:vAlign w:val="bottom"/>
            <w:hideMark/>
          </w:tcPr>
          <w:p w:rsidR="00E550B0" w:rsidRDefault="00E550B0">
            <w:pPr>
              <w:jc w:val="center"/>
              <w:rPr>
                <w:b/>
                <w:color w:val="000000"/>
              </w:rPr>
            </w:pPr>
            <w:r>
              <w:rPr>
                <w:b/>
                <w:color w:val="000000"/>
              </w:rPr>
              <w:t>58</w:t>
            </w:r>
          </w:p>
        </w:tc>
      </w:tr>
    </w:tbl>
    <w:p w:rsidR="00E550B0" w:rsidRDefault="00E550B0" w:rsidP="00E550B0">
      <w:pPr>
        <w:spacing w:after="120"/>
        <w:jc w:val="both"/>
        <w:rPr>
          <w:rFonts w:eastAsia="Calibri"/>
          <w:sz w:val="22"/>
          <w:szCs w:val="22"/>
          <w:lang w:eastAsia="en-US"/>
        </w:rPr>
      </w:pPr>
    </w:p>
    <w:p w:rsidR="00E550B0" w:rsidRPr="00E550B0" w:rsidRDefault="00E550B0" w:rsidP="00E550B0">
      <w:pPr>
        <w:pStyle w:val="Sarakstarindkopa"/>
        <w:numPr>
          <w:ilvl w:val="0"/>
          <w:numId w:val="82"/>
        </w:numPr>
        <w:tabs>
          <w:tab w:val="left" w:pos="709"/>
        </w:tabs>
        <w:ind w:right="-908"/>
        <w:jc w:val="both"/>
        <w:rPr>
          <w:rFonts w:ascii="Cambria" w:hAnsi="Cambria"/>
          <w:b/>
          <w:sz w:val="24"/>
          <w:szCs w:val="24"/>
        </w:rPr>
      </w:pPr>
      <w:r w:rsidRPr="00E550B0">
        <w:rPr>
          <w:rFonts w:ascii="Cambria" w:hAnsi="Cambria"/>
          <w:sz w:val="24"/>
          <w:szCs w:val="24"/>
        </w:rPr>
        <w:t xml:space="preserve">Pieņemta ekspluatācijā pēc paskaidrojuma rakstiem un apliecinājumu kartēm – </w:t>
      </w:r>
      <w:r w:rsidRPr="00E550B0">
        <w:rPr>
          <w:rFonts w:ascii="Cambria" w:hAnsi="Cambria"/>
          <w:b/>
          <w:sz w:val="24"/>
          <w:szCs w:val="24"/>
        </w:rPr>
        <w:t>27 būvniecības ieceres.</w:t>
      </w:r>
    </w:p>
    <w:p w:rsidR="00E550B0" w:rsidRPr="00E550B0" w:rsidRDefault="00E550B0" w:rsidP="00E550B0">
      <w:pPr>
        <w:pStyle w:val="Sarakstarindkopa"/>
        <w:numPr>
          <w:ilvl w:val="0"/>
          <w:numId w:val="82"/>
        </w:numPr>
        <w:tabs>
          <w:tab w:val="left" w:pos="709"/>
        </w:tabs>
        <w:ind w:right="-908"/>
        <w:jc w:val="both"/>
        <w:rPr>
          <w:rFonts w:ascii="Cambria" w:hAnsi="Cambria"/>
          <w:sz w:val="24"/>
          <w:szCs w:val="24"/>
        </w:rPr>
      </w:pPr>
      <w:r w:rsidRPr="00E550B0">
        <w:rPr>
          <w:rFonts w:ascii="Cambria" w:hAnsi="Cambria"/>
          <w:sz w:val="24"/>
          <w:szCs w:val="24"/>
        </w:rPr>
        <w:t xml:space="preserve">Izskatītas un sniegtas atbildes </w:t>
      </w:r>
      <w:r w:rsidRPr="00E550B0">
        <w:rPr>
          <w:rFonts w:ascii="Cambria" w:hAnsi="Cambria"/>
          <w:b/>
          <w:sz w:val="24"/>
          <w:szCs w:val="24"/>
        </w:rPr>
        <w:t>34  iesniegumiem</w:t>
      </w:r>
    </w:p>
    <w:p w:rsidR="00E550B0" w:rsidRPr="00E550B0" w:rsidRDefault="00E550B0" w:rsidP="00E550B0">
      <w:pPr>
        <w:pStyle w:val="Sarakstarindkopa"/>
        <w:numPr>
          <w:ilvl w:val="0"/>
          <w:numId w:val="82"/>
        </w:numPr>
        <w:tabs>
          <w:tab w:val="left" w:pos="709"/>
        </w:tabs>
        <w:ind w:right="-908"/>
        <w:jc w:val="both"/>
        <w:rPr>
          <w:rFonts w:ascii="Cambria" w:hAnsi="Cambria"/>
          <w:sz w:val="24"/>
          <w:szCs w:val="24"/>
        </w:rPr>
      </w:pPr>
      <w:r w:rsidRPr="00E550B0">
        <w:rPr>
          <w:rFonts w:ascii="Cambria" w:hAnsi="Cambria"/>
          <w:sz w:val="24"/>
          <w:szCs w:val="24"/>
        </w:rPr>
        <w:t xml:space="preserve">Sastādīti  </w:t>
      </w:r>
      <w:r w:rsidRPr="00E550B0">
        <w:rPr>
          <w:rFonts w:ascii="Cambria" w:hAnsi="Cambria"/>
          <w:b/>
          <w:sz w:val="24"/>
          <w:szCs w:val="24"/>
        </w:rPr>
        <w:t>173 atzinumi</w:t>
      </w:r>
      <w:r w:rsidRPr="00E550B0">
        <w:rPr>
          <w:rFonts w:ascii="Cambria" w:hAnsi="Cambria"/>
          <w:sz w:val="24"/>
          <w:szCs w:val="24"/>
        </w:rPr>
        <w:t xml:space="preserve">  par būves pārbaudi</w:t>
      </w:r>
    </w:p>
    <w:p w:rsidR="00E550B0" w:rsidRPr="00E550B0" w:rsidRDefault="00E550B0" w:rsidP="00E550B0">
      <w:pPr>
        <w:pStyle w:val="Sarakstarindkopa"/>
        <w:numPr>
          <w:ilvl w:val="0"/>
          <w:numId w:val="82"/>
        </w:numPr>
        <w:tabs>
          <w:tab w:val="left" w:pos="709"/>
        </w:tabs>
        <w:ind w:right="-908"/>
        <w:jc w:val="both"/>
        <w:rPr>
          <w:rFonts w:ascii="Cambria" w:hAnsi="Cambria"/>
          <w:sz w:val="24"/>
          <w:szCs w:val="24"/>
        </w:rPr>
      </w:pPr>
      <w:r w:rsidRPr="00E550B0">
        <w:rPr>
          <w:rFonts w:ascii="Cambria" w:hAnsi="Cambria"/>
          <w:sz w:val="24"/>
          <w:szCs w:val="24"/>
        </w:rPr>
        <w:t xml:space="preserve">Izsniegtas </w:t>
      </w:r>
      <w:r w:rsidRPr="00E550B0">
        <w:rPr>
          <w:rFonts w:ascii="Cambria" w:hAnsi="Cambria"/>
          <w:b/>
          <w:sz w:val="24"/>
          <w:szCs w:val="24"/>
        </w:rPr>
        <w:t xml:space="preserve">22  izziņas par būves neesamību dabā </w:t>
      </w:r>
    </w:p>
    <w:p w:rsidR="00E550B0" w:rsidRPr="00E550B0" w:rsidRDefault="00E550B0" w:rsidP="00E550B0">
      <w:pPr>
        <w:pStyle w:val="Sarakstarindkopa"/>
        <w:numPr>
          <w:ilvl w:val="0"/>
          <w:numId w:val="82"/>
        </w:numPr>
        <w:tabs>
          <w:tab w:val="left" w:pos="709"/>
        </w:tabs>
        <w:ind w:right="-908"/>
        <w:jc w:val="both"/>
        <w:rPr>
          <w:rFonts w:ascii="Cambria" w:hAnsi="Cambria"/>
          <w:sz w:val="24"/>
          <w:szCs w:val="24"/>
        </w:rPr>
      </w:pPr>
      <w:r w:rsidRPr="00E550B0">
        <w:rPr>
          <w:rFonts w:ascii="Cambria" w:hAnsi="Cambria"/>
          <w:bCs/>
          <w:sz w:val="24"/>
          <w:szCs w:val="24"/>
        </w:rPr>
        <w:t xml:space="preserve">Ar 2016.gada 01.martu visi būvvaldes dokumenti (būvniecības ieceru iesniegumi, apliecinājumu kartes, paskaidrojumu raksti,  izsniegtās būvatļaujas, informācija par  iesniegtiem būvprojektiem, akti par ekspluatācijā nodotiem objektiem) tiek ievadīti </w:t>
      </w:r>
      <w:r w:rsidRPr="00E550B0">
        <w:rPr>
          <w:rFonts w:ascii="Cambria" w:hAnsi="Cambria"/>
          <w:sz w:val="24"/>
          <w:szCs w:val="24"/>
        </w:rPr>
        <w:t xml:space="preserve">būvniecības informācijas sistēmā (BIS). Līdz ar to katrs iesaistītais būvniecības procesa dalībnieks, pašvaldības un citi interesenti, mājas lapā   </w:t>
      </w:r>
      <w:hyperlink r:id="rId42" w:history="1">
        <w:r w:rsidRPr="00E550B0">
          <w:rPr>
            <w:rStyle w:val="Hipersaite"/>
            <w:rFonts w:ascii="Cambria" w:hAnsi="Cambria"/>
            <w:sz w:val="24"/>
            <w:szCs w:val="24"/>
          </w:rPr>
          <w:t>www.bis.gov.lv</w:t>
        </w:r>
      </w:hyperlink>
      <w:r w:rsidRPr="00E550B0">
        <w:rPr>
          <w:rFonts w:ascii="Cambria" w:hAnsi="Cambria"/>
          <w:sz w:val="24"/>
          <w:szCs w:val="24"/>
        </w:rPr>
        <w:t xml:space="preserve">  sadaļā e-pakalpojumi/sabiedrības informēšana par būvniecības procesiem (ievadot būvniecības kontroles institūciju – Kokneses apvienoto pašvaldību būvvaldi)  var apskatīties  tekstuālo informāciju par objekta būvniecības stadiju.</w:t>
      </w:r>
    </w:p>
    <w:p w:rsidR="00E550B0" w:rsidRPr="00E550B0" w:rsidRDefault="00E550B0" w:rsidP="00E550B0">
      <w:pPr>
        <w:pStyle w:val="Sarakstarindkopa"/>
        <w:numPr>
          <w:ilvl w:val="0"/>
          <w:numId w:val="82"/>
        </w:numPr>
        <w:tabs>
          <w:tab w:val="left" w:pos="709"/>
        </w:tabs>
        <w:ind w:right="-908"/>
        <w:jc w:val="both"/>
        <w:rPr>
          <w:rFonts w:ascii="Cambria" w:hAnsi="Cambria"/>
          <w:sz w:val="24"/>
          <w:szCs w:val="24"/>
        </w:rPr>
      </w:pPr>
      <w:r w:rsidRPr="00E550B0">
        <w:rPr>
          <w:rFonts w:ascii="Cambria" w:hAnsi="Cambria"/>
          <w:bCs/>
          <w:sz w:val="24"/>
          <w:szCs w:val="24"/>
        </w:rPr>
        <w:t>Sagatavotas un iesniegtas statistikas pārvaldē ceturkšņa atskaites.</w:t>
      </w:r>
    </w:p>
    <w:p w:rsidR="00E550B0" w:rsidRPr="00E550B0" w:rsidRDefault="00E550B0" w:rsidP="00E550B0">
      <w:pPr>
        <w:pStyle w:val="Sarakstarindkopa"/>
        <w:numPr>
          <w:ilvl w:val="0"/>
          <w:numId w:val="82"/>
        </w:numPr>
        <w:tabs>
          <w:tab w:val="left" w:pos="709"/>
        </w:tabs>
        <w:ind w:right="-908"/>
        <w:jc w:val="both"/>
        <w:rPr>
          <w:rFonts w:ascii="Cambria" w:hAnsi="Cambria"/>
          <w:sz w:val="24"/>
          <w:szCs w:val="24"/>
        </w:rPr>
      </w:pPr>
      <w:r w:rsidRPr="00E550B0">
        <w:rPr>
          <w:rFonts w:ascii="Cambria" w:hAnsi="Cambria"/>
          <w:sz w:val="24"/>
          <w:szCs w:val="24"/>
        </w:rPr>
        <w:t>Apmeklēti semināri un apmācības profesionālās kvalifikācijas celšanai par jauno būvniecības regulējumu,  būvniecības informācijas sistēmas (BIS)  darbību, lietvedību, u.c.:  būvvaldes vadītājs – 6 semināri, būvinspektore –  4 semināri; arhitekte  - 3 semināri; teritorijas plānotāja - lietvede  - 2 semināri.</w:t>
      </w:r>
    </w:p>
    <w:p w:rsidR="00E550B0" w:rsidRPr="00E550B0" w:rsidRDefault="00E550B0" w:rsidP="00E550B0">
      <w:pPr>
        <w:ind w:right="-908"/>
        <w:jc w:val="center"/>
        <w:rPr>
          <w:rFonts w:ascii="Cambria" w:hAnsi="Cambria"/>
        </w:rPr>
      </w:pPr>
    </w:p>
    <w:p w:rsidR="00E550B0" w:rsidRPr="00E550B0" w:rsidRDefault="00B25FBE" w:rsidP="00E550B0">
      <w:pPr>
        <w:ind w:right="-908"/>
        <w:rPr>
          <w:rFonts w:ascii="Cambria" w:hAnsi="Cambria"/>
        </w:rPr>
      </w:pPr>
      <w:r>
        <w:rPr>
          <w:rFonts w:ascii="Cambria" w:hAnsi="Cambria"/>
        </w:rPr>
        <w:t xml:space="preserve">Būvvaldes vadītājs  </w:t>
      </w:r>
      <w:r w:rsidR="00E550B0" w:rsidRPr="00E550B0">
        <w:rPr>
          <w:rFonts w:ascii="Cambria" w:hAnsi="Cambria"/>
        </w:rPr>
        <w:t>J.Korols</w:t>
      </w:r>
    </w:p>
    <w:p w:rsidR="00E550B0" w:rsidRPr="00E550B0" w:rsidRDefault="00E550B0" w:rsidP="00E550B0">
      <w:pPr>
        <w:ind w:right="-908"/>
        <w:rPr>
          <w:rFonts w:ascii="Cambria" w:hAnsi="Cambria"/>
        </w:rPr>
      </w:pPr>
    </w:p>
    <w:p w:rsidR="00E550B0" w:rsidRDefault="00E550B0" w:rsidP="00E550B0"/>
    <w:p w:rsidR="00E550B0" w:rsidRDefault="00E550B0" w:rsidP="00BA0F84">
      <w:pPr>
        <w:ind w:right="-908"/>
        <w:jc w:val="both"/>
        <w:rPr>
          <w:rFonts w:ascii="Cambria" w:hAnsi="Cambria"/>
          <w:b/>
          <w:color w:val="7030A0"/>
          <w:sz w:val="28"/>
          <w:szCs w:val="28"/>
        </w:rPr>
      </w:pPr>
    </w:p>
    <w:p w:rsidR="006908E7" w:rsidRDefault="006908E7" w:rsidP="006908E7">
      <w:pPr>
        <w:autoSpaceDE w:val="0"/>
        <w:autoSpaceDN w:val="0"/>
        <w:adjustRightInd w:val="0"/>
        <w:spacing w:after="120"/>
        <w:jc w:val="both"/>
        <w:rPr>
          <w:color w:val="000000"/>
          <w:sz w:val="23"/>
          <w:szCs w:val="23"/>
        </w:rPr>
      </w:pPr>
    </w:p>
    <w:p w:rsidR="00B25FBE" w:rsidRDefault="00B25FBE" w:rsidP="006908E7">
      <w:pPr>
        <w:autoSpaceDE w:val="0"/>
        <w:autoSpaceDN w:val="0"/>
        <w:adjustRightInd w:val="0"/>
        <w:spacing w:after="120"/>
        <w:jc w:val="both"/>
        <w:rPr>
          <w:color w:val="000000"/>
          <w:sz w:val="23"/>
          <w:szCs w:val="23"/>
        </w:rPr>
      </w:pPr>
    </w:p>
    <w:p w:rsidR="00B25FBE" w:rsidRDefault="00B25FBE" w:rsidP="006908E7">
      <w:pPr>
        <w:autoSpaceDE w:val="0"/>
        <w:autoSpaceDN w:val="0"/>
        <w:adjustRightInd w:val="0"/>
        <w:spacing w:after="120"/>
        <w:jc w:val="both"/>
        <w:rPr>
          <w:color w:val="000000"/>
          <w:sz w:val="23"/>
          <w:szCs w:val="23"/>
        </w:rPr>
      </w:pPr>
    </w:p>
    <w:p w:rsidR="0027311B" w:rsidRPr="0027311B" w:rsidRDefault="0027311B" w:rsidP="0027311B">
      <w:pPr>
        <w:jc w:val="both"/>
        <w:rPr>
          <w:rFonts w:ascii="Cambria" w:hAnsi="Cambria"/>
          <w:b/>
          <w:color w:val="7030A0"/>
          <w:sz w:val="28"/>
          <w:szCs w:val="28"/>
          <w:lang w:val="en-AU"/>
        </w:rPr>
      </w:pPr>
      <w:r w:rsidRPr="0027311B">
        <w:rPr>
          <w:rFonts w:ascii="Cambria" w:hAnsi="Cambria"/>
          <w:b/>
          <w:color w:val="7030A0"/>
          <w:sz w:val="28"/>
          <w:szCs w:val="28"/>
          <w:lang w:val="en-AU"/>
        </w:rPr>
        <w:lastRenderedPageBreak/>
        <w:t>Izglītības darba speciālists</w:t>
      </w:r>
    </w:p>
    <w:p w:rsidR="0027311B" w:rsidRPr="0027311B" w:rsidRDefault="0027311B" w:rsidP="0027311B">
      <w:pPr>
        <w:jc w:val="both"/>
        <w:rPr>
          <w:rFonts w:ascii="Cambria" w:hAnsi="Cambria"/>
          <w:b/>
          <w:u w:val="single"/>
          <w:lang w:val="en-AU"/>
        </w:rPr>
      </w:pPr>
    </w:p>
    <w:p w:rsidR="0027311B" w:rsidRPr="0027311B" w:rsidRDefault="0027311B" w:rsidP="0027311B">
      <w:pPr>
        <w:ind w:right="-908"/>
        <w:jc w:val="both"/>
        <w:rPr>
          <w:rFonts w:ascii="Cambria" w:hAnsi="Cambria"/>
          <w:u w:val="single"/>
          <w:lang w:val="en-AU"/>
        </w:rPr>
      </w:pPr>
      <w:r w:rsidRPr="0027311B">
        <w:rPr>
          <w:rFonts w:ascii="Cambria" w:hAnsi="Cambria"/>
          <w:u w:val="single"/>
          <w:lang w:val="en-AU"/>
        </w:rPr>
        <w:t>Galvenie uzdevumi un prioritātes:</w:t>
      </w:r>
    </w:p>
    <w:p w:rsidR="0027311B" w:rsidRPr="0027311B" w:rsidRDefault="0027311B" w:rsidP="0027311B">
      <w:pPr>
        <w:numPr>
          <w:ilvl w:val="0"/>
          <w:numId w:val="66"/>
        </w:numPr>
        <w:ind w:right="-908"/>
        <w:contextualSpacing/>
        <w:jc w:val="both"/>
        <w:rPr>
          <w:rFonts w:ascii="Cambria" w:eastAsia="Calibri" w:hAnsi="Cambria"/>
          <w:lang w:eastAsia="en-US"/>
        </w:rPr>
      </w:pPr>
      <w:r w:rsidRPr="0027311B">
        <w:rPr>
          <w:rFonts w:ascii="Cambria" w:eastAsia="Calibri" w:hAnsi="Cambria"/>
        </w:rPr>
        <w:t>savas kompetences ietvaros nodrošināt Kokneses novada pašvaldības izglītības iestāžu darbību atbilstoši Izglītības likumam, izglītības iestāžu nolikumiem un citiem ar izglītību saistītajiem normatīvajiem aktiem;</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koordinēt Kokneses novada pašvaldības pārziņā esošo izglītības iestāžu darbību;</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nodrošināt informācijas apmaiņu starp LR IZM, novada domi un pašvaldības izglītības iestādēm;</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organizēt un koordinēt valsts centralizēto pārbaudes darbu norisi, sertifikātu saņemšanu pašvaldības izglītības iestādēs;</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organizēt starpnovadu posma mācību priekšmetu  olimpiādes, koordinēt zinātniski pētniecisko darbu izstrādi.</w:t>
      </w:r>
    </w:p>
    <w:p w:rsidR="0027311B" w:rsidRPr="0027311B" w:rsidRDefault="0027311B" w:rsidP="0027311B">
      <w:pPr>
        <w:ind w:right="-908"/>
        <w:jc w:val="both"/>
        <w:rPr>
          <w:rFonts w:ascii="Cambria" w:hAnsi="Cambria"/>
          <w:u w:val="single"/>
          <w:lang w:val="en-AU"/>
        </w:rPr>
      </w:pPr>
      <w:r w:rsidRPr="0027311B">
        <w:rPr>
          <w:rFonts w:ascii="Cambria" w:hAnsi="Cambria"/>
          <w:u w:val="single"/>
          <w:lang w:val="en-AU"/>
        </w:rPr>
        <w:t>Darbības rezultāti un to izvērtējums</w:t>
      </w:r>
    </w:p>
    <w:p w:rsidR="0027311B" w:rsidRPr="0027311B" w:rsidRDefault="0027311B" w:rsidP="0027311B">
      <w:pPr>
        <w:numPr>
          <w:ilvl w:val="0"/>
          <w:numId w:val="66"/>
        </w:numPr>
        <w:ind w:right="-908"/>
        <w:contextualSpacing/>
        <w:jc w:val="both"/>
        <w:rPr>
          <w:rFonts w:ascii="Cambria" w:hAnsi="Cambria"/>
          <w:lang w:val="en-AU"/>
        </w:rPr>
      </w:pPr>
      <w:r w:rsidRPr="0027311B">
        <w:rPr>
          <w:rFonts w:ascii="Cambria" w:hAnsi="Cambria"/>
          <w:lang w:val="en-AU"/>
        </w:rPr>
        <w:t>2016. gadā Kokneses  novadā darbojas astoņas izglītības iestādes, nodrošinot pirmsskolas, pamatskolas, vidusskolas, speciālās, profesionālās un profesionālās ievirzes izglītības ieguvi. 2016. gada 1.septembrī novada izglītības iestādēs (izņemot profesionālās ievirzes izglītības iestādi) izglītību iegūst 1011 izglītojamie, no kuriem 235 ir pirmsskolas vecumā, 508 iegūst vispārējo pamatizglītību, 88 vispārējo vidējo izglītību, 62 iegūst profesionālo izglītību un 118 apgūst speciālās izglītības programmas.</w:t>
      </w:r>
    </w:p>
    <w:p w:rsidR="0027311B" w:rsidRPr="0027311B" w:rsidRDefault="0027311B" w:rsidP="0027311B">
      <w:pPr>
        <w:numPr>
          <w:ilvl w:val="0"/>
          <w:numId w:val="66"/>
        </w:numPr>
        <w:ind w:right="-908"/>
        <w:contextualSpacing/>
        <w:jc w:val="both"/>
        <w:rPr>
          <w:rFonts w:ascii="Cambria" w:eastAsia="Calibri" w:hAnsi="Cambria"/>
          <w:lang w:eastAsia="en-US"/>
        </w:rPr>
      </w:pPr>
      <w:r w:rsidRPr="0027311B">
        <w:rPr>
          <w:rFonts w:ascii="Cambria" w:eastAsia="Calibri" w:hAnsi="Cambria"/>
        </w:rPr>
        <w:t>Tiek nodrošināta starpnovadu posma mācību priekšmetu olimpiāžu norise. Olimpiādēs savas zināšanas parādījuši 4.-12. klašu skolēni no Kokneses un Pļaviņu novadu vispārizglītojošām skolām. 2016.gads izglītības jomā ietver 2015./2016. mācību gada otro semestri  un 2016./2017. mācību gada pirmo semestri. Kopā šajā periodā  notikušas  20 mācību priekšmetu olimpiādes, kurās piedalījušies 315 Kokneses un Pļaviņu novadu izglītojamie. Četri izglītojamie piedalījušies valsts, 3.posma olimpiādēs, kur ieguvuši divas trešās vietas.</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Tiek nodrošināta iespēja veikt zinātniski pētniecisko darbību. 2016. gadā deviņu izglītojamo darbi izvirzīti Zemgales reģionālajai skolēnu zinātniski pētniecisko darbu 7.konferencei, trīs izglītojamo darbi izvirzīti zinātniski pētniecisko darbu valsts konferencei, kur viens darbs ieguvis otrās pakāpes diplomu, divi atzinības.</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Četri izcilākie 2016.gada Kokneses novada absolventi no I.Gaiša Kokneses vidusskolas saņēmuši Latvijas Republikas Ministru prezidenta Māra Kučinska Pateicības rakstus.</w:t>
      </w:r>
    </w:p>
    <w:p w:rsidR="0027311B" w:rsidRPr="0027311B" w:rsidRDefault="0027311B" w:rsidP="0027311B">
      <w:pPr>
        <w:numPr>
          <w:ilvl w:val="0"/>
          <w:numId w:val="66"/>
        </w:numPr>
        <w:ind w:right="-908"/>
        <w:contextualSpacing/>
        <w:jc w:val="both"/>
        <w:rPr>
          <w:rFonts w:ascii="Cambria" w:hAnsi="Cambria"/>
          <w:lang w:val="en-AU"/>
        </w:rPr>
      </w:pPr>
      <w:r w:rsidRPr="0027311B">
        <w:rPr>
          <w:rFonts w:ascii="Cambria" w:hAnsi="Cambria"/>
          <w:lang w:val="en-AU"/>
        </w:rPr>
        <w:t>Atbilstoši Ministru kabineta noteikumiem organizēta valsts pārbaudes darbu un centralizēto eksāmenu sesija novada izglītības iestādēs.</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 xml:space="preserve">Kokneses novadā darbojas Kokneses novada pašvaldības pedagoģiski medicīniskā komisija. Komisija savas kompetences ietvaros veic bērnu pedagoģiski psiholoģisko un medicīnisko izpēti un attīstības traucējumu diagnosticēšanu, iesaka bērnam piemērotu izglītības programmu. 2016. gadā komisija izsniegusi atzinumu  ar ieteikumiem 23 Kokneses novada izglītojamajiem.  Par paveikto darbu un izsniegtajiem atzinumiem komisija ir sniegusi informāciju Valsts Pedagoģiski medicīniskajai komisijai. </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Kokneses novada teritorijā darbojas Kokneses novada pašvaldības Pieaugušo neformālās izglītības un interešu izglītības programmu licencēšanas komisija. Komisija 2016.gadā izsniegusi vienu licenci interešu izglītības programmas realizācijai.</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lastRenderedPageBreak/>
        <w:t xml:space="preserve">Interešu izglītības programmu licencēšanas komisija 2016. gadā saskaņojusi  48 interešu izglītības programmas Kokneses novada izglītības iestādēs. </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Izglītojamo atbrīvošanas no valsts pārbaudījumiem komisija atbrīvojusi piecus izglītojamos no noteiktajiem valsts pārbaudījumiem, no kuriem viens atbrīvojums ir par vispārējās vidējās izglītības kursu, četri par vispārējās pamatizglītības kursu.</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Kokneses novada pedagogi darbojas divpadsmit metodiskajās apvienībās. Sadarbībā ar metodiskajām apvienībām, Kokneses novada domi,  Pļaviņu novada domi 2016.gada 2.jūnijā  tika organizēta Metodiskā darba konference Īzglītība ilgtspējīgai attīstībai šodien un rīt”.</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 xml:space="preserve">Novada izglītojamajiem organizēti kopīgi pasākumi, notiek regulāras novada izglītības iestāžu vadītāju un vadītāju vietnieku tikšanās, kā arī metodisko apvienību vadītāju tikšanās, kuru laikā tiek pārrunātas izglītības aktualitātes. </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 xml:space="preserve">Lai nodrošinātu savlaicīgu informācijas apmaiņu un tālākizglītību, Izglītības darba speciālists ir apmeklējis  seminārus un tikšanās, ko rīko IZM, VISC, LPS, Zemgales plānošanas reģions u.c., lai iegūto informāciju nodotu izglītības iestādēm. </w:t>
      </w:r>
    </w:p>
    <w:p w:rsidR="0027311B" w:rsidRPr="0027311B" w:rsidRDefault="0027311B" w:rsidP="0027311B">
      <w:pPr>
        <w:numPr>
          <w:ilvl w:val="0"/>
          <w:numId w:val="66"/>
        </w:numPr>
        <w:ind w:right="-908"/>
        <w:contextualSpacing/>
        <w:jc w:val="both"/>
        <w:rPr>
          <w:rFonts w:ascii="Cambria" w:hAnsi="Cambria"/>
          <w:b/>
          <w:u w:val="single"/>
          <w:lang w:val="en-AU"/>
        </w:rPr>
      </w:pPr>
      <w:r w:rsidRPr="0027311B">
        <w:rPr>
          <w:rFonts w:ascii="Cambria" w:eastAsia="Calibri" w:hAnsi="Cambria"/>
        </w:rPr>
        <w:t xml:space="preserve">Ir izveidots materiāls „Izglītības joma Kokneses novadā 2015./2016.mācību gadā”, kur atspoguļotas ar izglītības darbu saistītās norises novadā. </w:t>
      </w:r>
    </w:p>
    <w:p w:rsidR="0027311B" w:rsidRPr="0027311B" w:rsidRDefault="0027311B" w:rsidP="0027311B">
      <w:pPr>
        <w:numPr>
          <w:ilvl w:val="0"/>
          <w:numId w:val="66"/>
        </w:numPr>
        <w:ind w:right="-908"/>
        <w:contextualSpacing/>
        <w:jc w:val="both"/>
        <w:rPr>
          <w:rFonts w:ascii="Cambria" w:hAnsi="Cambria"/>
          <w:b/>
          <w:u w:val="single"/>
          <w:lang w:val="en-AU"/>
        </w:rPr>
      </w:pPr>
      <w:r w:rsidRPr="0027311B">
        <w:rPr>
          <w:rFonts w:ascii="Cambria" w:eastAsia="Calibri" w:hAnsi="Cambria"/>
        </w:rPr>
        <w:t>Pamatojoties uz likumdošanas izmaiņām, 2016.gada nogalē uzsāktas darbības Vecbebru profesionālās un vispārizglītojošās internātvidusskolas reorganizācijai.</w:t>
      </w:r>
    </w:p>
    <w:p w:rsidR="0027311B" w:rsidRPr="0027311B" w:rsidRDefault="0027311B" w:rsidP="0027311B">
      <w:pPr>
        <w:ind w:right="-908"/>
        <w:jc w:val="both"/>
        <w:rPr>
          <w:rFonts w:ascii="Cambria" w:hAnsi="Cambria"/>
          <w:b/>
          <w:u w:val="single"/>
          <w:lang w:val="en-AU"/>
        </w:rPr>
      </w:pPr>
    </w:p>
    <w:p w:rsidR="0027311B" w:rsidRPr="0027311B" w:rsidRDefault="0027311B" w:rsidP="0027311B">
      <w:pPr>
        <w:ind w:right="-908"/>
        <w:jc w:val="both"/>
        <w:rPr>
          <w:rFonts w:ascii="Cambria" w:hAnsi="Cambria"/>
          <w:b/>
          <w:u w:val="single"/>
          <w:lang w:val="en-AU"/>
        </w:rPr>
      </w:pPr>
      <w:r w:rsidRPr="0027311B">
        <w:rPr>
          <w:rFonts w:ascii="Cambria" w:hAnsi="Cambria"/>
          <w:b/>
          <w:u w:val="single"/>
          <w:lang w:val="en-AU"/>
        </w:rPr>
        <w:t>Plāni nākošajam gadam</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Organizēt starpnovadu posma olimpiādes un konkursus, skates.</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Atbalstīt pedagogu profesionālās kompetences paaugstināšanu kursos.</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Veikt darbības, kas nepieciešamas Vecbebru Profesionālās un vispārizglītojošās internātvidusskolas reorganizācijai, sadarbības nodrošināšanai profesionālo programmu realizācijai ar Ogres tehnikumu.</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 xml:space="preserve">Uzsākt darbības IZM, VIAA,VISC,IKVD piedāvātajos ar izglītību saistītajos ESF projektos. </w:t>
      </w:r>
    </w:p>
    <w:p w:rsidR="0027311B" w:rsidRPr="0027311B" w:rsidRDefault="0027311B" w:rsidP="0027311B">
      <w:pPr>
        <w:numPr>
          <w:ilvl w:val="0"/>
          <w:numId w:val="66"/>
        </w:numPr>
        <w:ind w:right="-908"/>
        <w:contextualSpacing/>
        <w:jc w:val="both"/>
        <w:rPr>
          <w:rFonts w:ascii="Cambria" w:eastAsia="Calibri" w:hAnsi="Cambria"/>
        </w:rPr>
      </w:pPr>
      <w:r w:rsidRPr="0027311B">
        <w:rPr>
          <w:rFonts w:ascii="Cambria" w:eastAsia="Calibri" w:hAnsi="Cambria"/>
        </w:rPr>
        <w:t>Izveidot materiālu par izglītības jomu 2016./2017. mācību gadā.</w:t>
      </w:r>
    </w:p>
    <w:p w:rsidR="0027311B" w:rsidRPr="0027311B" w:rsidRDefault="0027311B" w:rsidP="0027311B">
      <w:pPr>
        <w:ind w:left="720" w:right="-908"/>
        <w:contextualSpacing/>
        <w:jc w:val="both"/>
        <w:rPr>
          <w:rFonts w:ascii="Cambria" w:eastAsia="Calibri" w:hAnsi="Cambria"/>
        </w:rPr>
      </w:pPr>
    </w:p>
    <w:p w:rsidR="0027311B" w:rsidRPr="0027311B" w:rsidRDefault="0027311B" w:rsidP="0027311B">
      <w:pPr>
        <w:rPr>
          <w:rFonts w:ascii="Cambria" w:eastAsiaTheme="minorHAnsi" w:hAnsi="Cambria" w:cstheme="minorBidi"/>
          <w:lang w:eastAsia="en-US"/>
        </w:rPr>
      </w:pPr>
    </w:p>
    <w:p w:rsidR="00256ABD" w:rsidRPr="00256ABD" w:rsidRDefault="00256ABD" w:rsidP="00256ABD">
      <w:pPr>
        <w:autoSpaceDE w:val="0"/>
        <w:autoSpaceDN w:val="0"/>
        <w:adjustRightInd w:val="0"/>
        <w:jc w:val="both"/>
        <w:rPr>
          <w:rFonts w:ascii="Cambria" w:hAnsi="Cambria"/>
          <w:color w:val="7030A0"/>
          <w:sz w:val="28"/>
          <w:szCs w:val="28"/>
        </w:rPr>
      </w:pPr>
      <w:r w:rsidRPr="00256ABD">
        <w:rPr>
          <w:rFonts w:ascii="Cambria" w:hAnsi="Cambria"/>
          <w:b/>
          <w:bCs/>
          <w:color w:val="7030A0"/>
          <w:sz w:val="28"/>
          <w:szCs w:val="28"/>
        </w:rPr>
        <w:t>Ilmāra Gaiša Kokneses vidusskola</w:t>
      </w:r>
      <w:r w:rsidRPr="00256ABD">
        <w:rPr>
          <w:rFonts w:ascii="Cambria" w:hAnsi="Cambria"/>
          <w:color w:val="7030A0"/>
          <w:sz w:val="28"/>
          <w:szCs w:val="28"/>
        </w:rPr>
        <w:t xml:space="preserve"> </w:t>
      </w:r>
    </w:p>
    <w:p w:rsidR="00256ABD" w:rsidRDefault="00256ABD" w:rsidP="00256ABD">
      <w:pPr>
        <w:autoSpaceDE w:val="0"/>
        <w:autoSpaceDN w:val="0"/>
        <w:adjustRightInd w:val="0"/>
        <w:jc w:val="both"/>
        <w:rPr>
          <w:color w:val="000000"/>
        </w:rPr>
      </w:pPr>
      <w:r>
        <w:rPr>
          <w:color w:val="000000"/>
        </w:rPr>
        <w:t xml:space="preserve">Reģistrācijas numurs: </w:t>
      </w:r>
      <w:r>
        <w:rPr>
          <w:b/>
          <w:u w:val="single"/>
        </w:rPr>
        <w:t xml:space="preserve">Nr. </w:t>
      </w:r>
      <w:r>
        <w:rPr>
          <w:b/>
          <w:bCs/>
          <w:iCs/>
          <w:color w:val="000000"/>
          <w:u w:val="single"/>
        </w:rPr>
        <w:t>01133901334</w:t>
      </w:r>
    </w:p>
    <w:p w:rsidR="00256ABD" w:rsidRDefault="00256ABD" w:rsidP="00256ABD">
      <w:pPr>
        <w:autoSpaceDE w:val="0"/>
        <w:autoSpaceDN w:val="0"/>
        <w:adjustRightInd w:val="0"/>
        <w:jc w:val="both"/>
        <w:rPr>
          <w:color w:val="000000"/>
        </w:rPr>
      </w:pPr>
      <w:r>
        <w:rPr>
          <w:color w:val="000000"/>
        </w:rPr>
        <w:t xml:space="preserve">Direktors: </w:t>
      </w:r>
      <w:r>
        <w:rPr>
          <w:b/>
          <w:color w:val="000000"/>
          <w:u w:val="single"/>
        </w:rPr>
        <w:t>Māris Reinbergs</w:t>
      </w:r>
    </w:p>
    <w:p w:rsidR="00256ABD" w:rsidRDefault="00256ABD" w:rsidP="00256ABD">
      <w:pPr>
        <w:autoSpaceDE w:val="0"/>
        <w:autoSpaceDN w:val="0"/>
        <w:adjustRightInd w:val="0"/>
        <w:jc w:val="both"/>
        <w:rPr>
          <w:b/>
          <w:color w:val="000000"/>
        </w:rPr>
      </w:pPr>
      <w:r>
        <w:rPr>
          <w:b/>
          <w:color w:val="000000"/>
        </w:rPr>
        <w:t>Izglītības iestādē īstenotās izglītības programmas un izglītojamo skaits uz 2015./2016. mācību gada 1.septembri:</w:t>
      </w:r>
    </w:p>
    <w:tbl>
      <w:tblPr>
        <w:tblStyle w:val="Reatabula"/>
        <w:tblW w:w="9918" w:type="dxa"/>
        <w:tblLook w:val="04A0" w:firstRow="1" w:lastRow="0" w:firstColumn="1" w:lastColumn="0" w:noHBand="0" w:noVBand="1"/>
      </w:tblPr>
      <w:tblGrid>
        <w:gridCol w:w="556"/>
        <w:gridCol w:w="3504"/>
        <w:gridCol w:w="1659"/>
        <w:gridCol w:w="1395"/>
        <w:gridCol w:w="1414"/>
        <w:gridCol w:w="1390"/>
      </w:tblGrid>
      <w:tr w:rsidR="00256ABD" w:rsidTr="00256ABD">
        <w:tc>
          <w:tcPr>
            <w:tcW w:w="556"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rPr>
                <w:b/>
                <w:color w:val="000000"/>
              </w:rPr>
            </w:pPr>
            <w:r>
              <w:rPr>
                <w:b/>
                <w:color w:val="000000"/>
              </w:rPr>
              <w:t>Nr.</w:t>
            </w:r>
          </w:p>
        </w:tc>
        <w:tc>
          <w:tcPr>
            <w:tcW w:w="3589"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rPr>
                <w:b/>
                <w:color w:val="000000"/>
              </w:rPr>
            </w:pPr>
            <w:r>
              <w:rPr>
                <w:b/>
                <w:color w:val="000000"/>
              </w:rPr>
              <w:t>Izglītības programma</w:t>
            </w:r>
          </w:p>
        </w:tc>
        <w:tc>
          <w:tcPr>
            <w:tcW w:w="1665"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rPr>
                <w:b/>
                <w:color w:val="000000"/>
              </w:rPr>
            </w:pPr>
            <w:r>
              <w:rPr>
                <w:b/>
                <w:color w:val="000000"/>
              </w:rPr>
              <w:t>Izglītības programmas kods</w:t>
            </w:r>
          </w:p>
        </w:tc>
        <w:tc>
          <w:tcPr>
            <w:tcW w:w="1415"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rPr>
                <w:b/>
                <w:color w:val="000000"/>
              </w:rPr>
            </w:pPr>
            <w:r>
              <w:rPr>
                <w:b/>
                <w:color w:val="000000"/>
              </w:rPr>
              <w:t>Licence Nr.</w:t>
            </w:r>
          </w:p>
        </w:tc>
        <w:tc>
          <w:tcPr>
            <w:tcW w:w="1417"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rPr>
                <w:b/>
                <w:color w:val="000000"/>
              </w:rPr>
            </w:pPr>
            <w:r>
              <w:rPr>
                <w:b/>
                <w:color w:val="000000"/>
              </w:rPr>
              <w:t>Izdošanas datums</w:t>
            </w:r>
          </w:p>
        </w:tc>
        <w:tc>
          <w:tcPr>
            <w:tcW w:w="1276"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rPr>
                <w:b/>
                <w:color w:val="000000"/>
              </w:rPr>
            </w:pPr>
            <w:r>
              <w:rPr>
                <w:b/>
                <w:color w:val="000000"/>
              </w:rPr>
              <w:t>Izglītojamo skaits</w:t>
            </w:r>
          </w:p>
        </w:tc>
      </w:tr>
      <w:tr w:rsidR="00256ABD" w:rsidTr="00256ABD">
        <w:tc>
          <w:tcPr>
            <w:tcW w:w="556"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1.</w:t>
            </w:r>
          </w:p>
        </w:tc>
        <w:tc>
          <w:tcPr>
            <w:tcW w:w="3589"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pPr>
            <w:r>
              <w:t>Pamatizglītības programma</w:t>
            </w:r>
          </w:p>
        </w:tc>
        <w:tc>
          <w:tcPr>
            <w:tcW w:w="1665"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21011111</w:t>
            </w:r>
          </w:p>
        </w:tc>
        <w:tc>
          <w:tcPr>
            <w:tcW w:w="1415"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V-2015</w:t>
            </w:r>
          </w:p>
        </w:tc>
        <w:tc>
          <w:tcPr>
            <w:tcW w:w="1417"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27.04.2010.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256ABD" w:rsidRDefault="00256ABD">
            <w:pPr>
              <w:jc w:val="center"/>
              <w:rPr>
                <w:color w:val="000000"/>
              </w:rPr>
            </w:pPr>
            <w:r>
              <w:rPr>
                <w:color w:val="000000"/>
              </w:rPr>
              <w:t>282</w:t>
            </w:r>
          </w:p>
        </w:tc>
      </w:tr>
      <w:tr w:rsidR="00256ABD" w:rsidTr="00256ABD">
        <w:tc>
          <w:tcPr>
            <w:tcW w:w="556"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2.</w:t>
            </w:r>
          </w:p>
        </w:tc>
        <w:tc>
          <w:tcPr>
            <w:tcW w:w="3589"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pPr>
            <w:r>
              <w:t>Speciālās pamatizglītības programma izglītojamajiem ar mācīšanās traucējumiem</w:t>
            </w:r>
          </w:p>
        </w:tc>
        <w:tc>
          <w:tcPr>
            <w:tcW w:w="1665"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21015611</w:t>
            </w:r>
          </w:p>
        </w:tc>
        <w:tc>
          <w:tcPr>
            <w:tcW w:w="1415"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V-2017</w:t>
            </w:r>
          </w:p>
        </w:tc>
        <w:tc>
          <w:tcPr>
            <w:tcW w:w="1417"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27.04.2010.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256ABD" w:rsidRDefault="00256ABD">
            <w:pPr>
              <w:jc w:val="center"/>
              <w:rPr>
                <w:color w:val="000000"/>
              </w:rPr>
            </w:pPr>
            <w:r>
              <w:rPr>
                <w:color w:val="000000"/>
              </w:rPr>
              <w:t>17</w:t>
            </w:r>
          </w:p>
        </w:tc>
      </w:tr>
      <w:tr w:rsidR="00256ABD" w:rsidTr="00256ABD">
        <w:tc>
          <w:tcPr>
            <w:tcW w:w="556"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3.</w:t>
            </w:r>
          </w:p>
        </w:tc>
        <w:tc>
          <w:tcPr>
            <w:tcW w:w="3589"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pPr>
            <w:r>
              <w:t>Vispārējās vidējās izglītības vispārizglītojošā virziena programma</w:t>
            </w:r>
          </w:p>
        </w:tc>
        <w:tc>
          <w:tcPr>
            <w:tcW w:w="1665"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31011011</w:t>
            </w:r>
          </w:p>
        </w:tc>
        <w:tc>
          <w:tcPr>
            <w:tcW w:w="1415"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V-2018</w:t>
            </w:r>
          </w:p>
        </w:tc>
        <w:tc>
          <w:tcPr>
            <w:tcW w:w="1417"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pPr>
            <w:r>
              <w:t>27.04.2010.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256ABD" w:rsidRDefault="00256ABD">
            <w:pPr>
              <w:jc w:val="center"/>
              <w:rPr>
                <w:color w:val="000000"/>
              </w:rPr>
            </w:pPr>
            <w:r>
              <w:rPr>
                <w:color w:val="000000"/>
              </w:rPr>
              <w:t>85</w:t>
            </w:r>
          </w:p>
        </w:tc>
      </w:tr>
      <w:tr w:rsidR="00256ABD" w:rsidTr="00256ABD">
        <w:tc>
          <w:tcPr>
            <w:tcW w:w="8642" w:type="dxa"/>
            <w:gridSpan w:val="5"/>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right"/>
              <w:rPr>
                <w:b/>
                <w:color w:val="000000"/>
              </w:rPr>
            </w:pPr>
            <w:r>
              <w:rPr>
                <w:b/>
                <w:color w:val="000000"/>
              </w:rPr>
              <w:t>Kopā</w:t>
            </w:r>
          </w:p>
        </w:tc>
        <w:tc>
          <w:tcPr>
            <w:tcW w:w="1276" w:type="dxa"/>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jc w:val="center"/>
              <w:rPr>
                <w:b/>
                <w:color w:val="000000"/>
              </w:rPr>
            </w:pPr>
            <w:r>
              <w:rPr>
                <w:b/>
                <w:color w:val="000000"/>
              </w:rPr>
              <w:t>384</w:t>
            </w:r>
          </w:p>
        </w:tc>
      </w:tr>
      <w:tr w:rsidR="00256ABD" w:rsidTr="00256ABD">
        <w:tc>
          <w:tcPr>
            <w:tcW w:w="9918" w:type="dxa"/>
            <w:gridSpan w:val="6"/>
            <w:tcBorders>
              <w:top w:val="single" w:sz="4" w:space="0" w:color="auto"/>
              <w:left w:val="single" w:sz="4" w:space="0" w:color="auto"/>
              <w:bottom w:val="single" w:sz="4" w:space="0" w:color="auto"/>
              <w:right w:val="single" w:sz="4" w:space="0" w:color="auto"/>
            </w:tcBorders>
            <w:vAlign w:val="center"/>
            <w:hideMark/>
          </w:tcPr>
          <w:p w:rsidR="00256ABD" w:rsidRDefault="00256ABD">
            <w:pPr>
              <w:autoSpaceDE w:val="0"/>
              <w:autoSpaceDN w:val="0"/>
              <w:adjustRightInd w:val="0"/>
              <w:rPr>
                <w:b/>
                <w:color w:val="000000"/>
              </w:rPr>
            </w:pPr>
            <w:r>
              <w:t>Izglītības programmas ir akreditētas (akreditācijas termiņš – 2021. gada 22. aprīlis)</w:t>
            </w:r>
          </w:p>
        </w:tc>
      </w:tr>
    </w:tbl>
    <w:p w:rsidR="00256ABD" w:rsidRDefault="00256ABD" w:rsidP="00256ABD">
      <w:pPr>
        <w:autoSpaceDE w:val="0"/>
        <w:autoSpaceDN w:val="0"/>
        <w:adjustRightInd w:val="0"/>
        <w:jc w:val="both"/>
        <w:rPr>
          <w:b/>
          <w:color w:val="000000"/>
          <w:lang w:eastAsia="en-US"/>
        </w:rPr>
      </w:pPr>
      <w:r>
        <w:rPr>
          <w:b/>
          <w:color w:val="000000"/>
        </w:rPr>
        <w:lastRenderedPageBreak/>
        <w:t>Informācija par izglītības iestādes audzēkņiem, pedagoģiskajiem un tehniskajiem darbiniekiem un papildus informācija:</w:t>
      </w:r>
    </w:p>
    <w:tbl>
      <w:tblPr>
        <w:tblStyle w:val="Reatabula"/>
        <w:tblW w:w="10456" w:type="dxa"/>
        <w:tblLook w:val="04A0" w:firstRow="1" w:lastRow="0" w:firstColumn="1" w:lastColumn="0" w:noHBand="0" w:noVBand="1"/>
      </w:tblPr>
      <w:tblGrid>
        <w:gridCol w:w="10456"/>
      </w:tblGrid>
      <w:tr w:rsidR="00256ABD" w:rsidTr="00256ABD">
        <w:tc>
          <w:tcPr>
            <w:tcW w:w="10456"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both"/>
              <w:rPr>
                <w:color w:val="000000"/>
              </w:rPr>
            </w:pPr>
            <w:r>
              <w:rPr>
                <w:color w:val="000000"/>
              </w:rPr>
              <w:t xml:space="preserve">Skolā strādā 44 pedagogi, 9 skolotājiem ir 4 darba kvalitātes pakāpe, 16 - 3 darba kvalitātes pakāpe, 3 – 2 darba kvalitātes pakāpe, 2 – 1 darba kvalitātes pakāpe; 20 tehniskie darbinieki, 1 medmāsa. </w:t>
            </w:r>
          </w:p>
        </w:tc>
      </w:tr>
    </w:tbl>
    <w:p w:rsidR="00256ABD" w:rsidRDefault="00256ABD" w:rsidP="00256ABD">
      <w:pPr>
        <w:autoSpaceDE w:val="0"/>
        <w:autoSpaceDN w:val="0"/>
        <w:adjustRightInd w:val="0"/>
        <w:jc w:val="both"/>
        <w:rPr>
          <w:b/>
          <w:color w:val="000000"/>
          <w:lang w:eastAsia="en-US"/>
        </w:rPr>
      </w:pPr>
      <w:r>
        <w:rPr>
          <w:b/>
          <w:color w:val="000000"/>
        </w:rPr>
        <w:t>Izglītības iestādē īstenotās interešu izglītības programmas:</w:t>
      </w:r>
    </w:p>
    <w:tbl>
      <w:tblPr>
        <w:tblStyle w:val="Reatabula"/>
        <w:tblW w:w="10456" w:type="dxa"/>
        <w:tblLook w:val="04A0" w:firstRow="1" w:lastRow="0" w:firstColumn="1" w:lastColumn="0" w:noHBand="0" w:noVBand="1"/>
      </w:tblPr>
      <w:tblGrid>
        <w:gridCol w:w="675"/>
        <w:gridCol w:w="9781"/>
      </w:tblGrid>
      <w:tr w:rsidR="00256ABD" w:rsidTr="00256ABD">
        <w:tc>
          <w:tcPr>
            <w:tcW w:w="67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b/>
                <w:color w:val="000000"/>
              </w:rPr>
            </w:pPr>
            <w:r>
              <w:rPr>
                <w:b/>
                <w:color w:val="000000"/>
              </w:rPr>
              <w:t>Nr.</w:t>
            </w:r>
          </w:p>
        </w:tc>
        <w:tc>
          <w:tcPr>
            <w:tcW w:w="9781"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b/>
                <w:color w:val="000000"/>
              </w:rPr>
            </w:pPr>
            <w:r>
              <w:rPr>
                <w:b/>
                <w:color w:val="000000"/>
              </w:rPr>
              <w:t>Interešu izglītības programmas nosaukums</w:t>
            </w:r>
          </w:p>
        </w:tc>
      </w:tr>
      <w:tr w:rsidR="00256ABD" w:rsidTr="00256ABD">
        <w:tc>
          <w:tcPr>
            <w:tcW w:w="67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color w:val="000000"/>
              </w:rPr>
            </w:pPr>
            <w:r>
              <w:rPr>
                <w:color w:val="000000"/>
              </w:rPr>
              <w:t>1</w:t>
            </w:r>
          </w:p>
        </w:tc>
        <w:tc>
          <w:tcPr>
            <w:tcW w:w="9781"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both"/>
              <w:rPr>
                <w:color w:val="000000"/>
              </w:rPr>
            </w:pPr>
            <w:r>
              <w:t xml:space="preserve">6 Tautisko deju kolektīvi </w:t>
            </w:r>
          </w:p>
        </w:tc>
      </w:tr>
      <w:tr w:rsidR="00256ABD" w:rsidTr="00256ABD">
        <w:tc>
          <w:tcPr>
            <w:tcW w:w="67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color w:val="000000"/>
              </w:rPr>
            </w:pPr>
            <w:r>
              <w:rPr>
                <w:color w:val="000000"/>
              </w:rPr>
              <w:t>2</w:t>
            </w:r>
          </w:p>
        </w:tc>
        <w:tc>
          <w:tcPr>
            <w:tcW w:w="9781"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both"/>
              <w:rPr>
                <w:color w:val="000000"/>
              </w:rPr>
            </w:pPr>
            <w:r>
              <w:rPr>
                <w:color w:val="000000"/>
              </w:rPr>
              <w:t>2 Kori – Zēnu un Jauktais</w:t>
            </w:r>
          </w:p>
        </w:tc>
      </w:tr>
      <w:tr w:rsidR="00256ABD" w:rsidTr="00256ABD">
        <w:tc>
          <w:tcPr>
            <w:tcW w:w="67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color w:val="000000"/>
              </w:rPr>
            </w:pPr>
            <w:r>
              <w:rPr>
                <w:color w:val="000000"/>
              </w:rPr>
              <w:t>3</w:t>
            </w:r>
          </w:p>
        </w:tc>
        <w:tc>
          <w:tcPr>
            <w:tcW w:w="9781"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both"/>
              <w:rPr>
                <w:color w:val="000000"/>
              </w:rPr>
            </w:pPr>
            <w:r>
              <w:rPr>
                <w:color w:val="000000"/>
              </w:rPr>
              <w:t>3 Sporta pulciņi – Volejbola un Sporta spēļu</w:t>
            </w:r>
          </w:p>
        </w:tc>
      </w:tr>
      <w:tr w:rsidR="00256ABD" w:rsidTr="00256ABD">
        <w:tc>
          <w:tcPr>
            <w:tcW w:w="67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color w:val="000000"/>
              </w:rPr>
            </w:pPr>
            <w:r>
              <w:rPr>
                <w:color w:val="000000"/>
              </w:rPr>
              <w:t>4</w:t>
            </w:r>
          </w:p>
        </w:tc>
        <w:tc>
          <w:tcPr>
            <w:tcW w:w="9781"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both"/>
              <w:rPr>
                <w:color w:val="000000"/>
              </w:rPr>
            </w:pPr>
            <w:r>
              <w:t>3 Dabaszinību pulciņi – Fizikā, Ķīmijā un Bioloģijā</w:t>
            </w:r>
          </w:p>
        </w:tc>
      </w:tr>
      <w:tr w:rsidR="00256ABD" w:rsidTr="00256ABD">
        <w:tc>
          <w:tcPr>
            <w:tcW w:w="67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color w:val="000000"/>
              </w:rPr>
            </w:pPr>
            <w:r>
              <w:rPr>
                <w:color w:val="000000"/>
              </w:rPr>
              <w:t>5</w:t>
            </w:r>
          </w:p>
        </w:tc>
        <w:tc>
          <w:tcPr>
            <w:tcW w:w="9781"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both"/>
              <w:rPr>
                <w:color w:val="000000"/>
              </w:rPr>
            </w:pPr>
            <w:r>
              <w:t>Folkloras kopa “Tīne”</w:t>
            </w:r>
          </w:p>
        </w:tc>
      </w:tr>
      <w:tr w:rsidR="00256ABD" w:rsidTr="00256ABD">
        <w:tc>
          <w:tcPr>
            <w:tcW w:w="67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color w:val="000000"/>
              </w:rPr>
            </w:pPr>
            <w:r>
              <w:rPr>
                <w:color w:val="000000"/>
              </w:rPr>
              <w:t>6</w:t>
            </w:r>
          </w:p>
        </w:tc>
        <w:tc>
          <w:tcPr>
            <w:tcW w:w="9781"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both"/>
              <w:rPr>
                <w:color w:val="000000"/>
              </w:rPr>
            </w:pPr>
            <w:r>
              <w:t>“Balto stundu” nodarbības</w:t>
            </w:r>
          </w:p>
        </w:tc>
      </w:tr>
      <w:tr w:rsidR="00256ABD" w:rsidTr="00256ABD">
        <w:tc>
          <w:tcPr>
            <w:tcW w:w="67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color w:val="000000"/>
              </w:rPr>
            </w:pPr>
            <w:r>
              <w:rPr>
                <w:color w:val="000000"/>
              </w:rPr>
              <w:t>7</w:t>
            </w:r>
          </w:p>
        </w:tc>
        <w:tc>
          <w:tcPr>
            <w:tcW w:w="9781" w:type="dxa"/>
            <w:tcBorders>
              <w:top w:val="single" w:sz="4" w:space="0" w:color="auto"/>
              <w:left w:val="single" w:sz="4" w:space="0" w:color="auto"/>
              <w:bottom w:val="single" w:sz="4" w:space="0" w:color="auto"/>
              <w:right w:val="single" w:sz="4" w:space="0" w:color="auto"/>
            </w:tcBorders>
            <w:hideMark/>
          </w:tcPr>
          <w:p w:rsidR="00256ABD" w:rsidRDefault="00256ABD">
            <w:pPr>
              <w:rPr>
                <w:color w:val="000000"/>
              </w:rPr>
            </w:pPr>
            <w:r>
              <w:t>Kokapstrādes pulciņš</w:t>
            </w:r>
          </w:p>
        </w:tc>
      </w:tr>
      <w:tr w:rsidR="00256ABD" w:rsidTr="00256ABD">
        <w:tc>
          <w:tcPr>
            <w:tcW w:w="67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color w:val="000000"/>
              </w:rPr>
            </w:pPr>
            <w:r>
              <w:rPr>
                <w:color w:val="000000"/>
              </w:rPr>
              <w:t>8</w:t>
            </w:r>
          </w:p>
        </w:tc>
        <w:tc>
          <w:tcPr>
            <w:tcW w:w="9781" w:type="dxa"/>
            <w:tcBorders>
              <w:top w:val="single" w:sz="4" w:space="0" w:color="auto"/>
              <w:left w:val="single" w:sz="4" w:space="0" w:color="auto"/>
              <w:bottom w:val="single" w:sz="4" w:space="0" w:color="auto"/>
              <w:right w:val="single" w:sz="4" w:space="0" w:color="auto"/>
            </w:tcBorders>
            <w:hideMark/>
          </w:tcPr>
          <w:p w:rsidR="00256ABD" w:rsidRDefault="00256ABD">
            <w:r>
              <w:t>Datorpulciņš “Mazie antivīrusiņi”</w:t>
            </w:r>
          </w:p>
        </w:tc>
      </w:tr>
    </w:tbl>
    <w:p w:rsidR="00256ABD" w:rsidRDefault="00256ABD" w:rsidP="00256ABD">
      <w:pPr>
        <w:autoSpaceDE w:val="0"/>
        <w:autoSpaceDN w:val="0"/>
        <w:adjustRightInd w:val="0"/>
        <w:jc w:val="both"/>
        <w:rPr>
          <w:b/>
          <w:bCs/>
          <w:color w:val="000000"/>
          <w:u w:val="single"/>
          <w:lang w:eastAsia="en-US"/>
        </w:rPr>
      </w:pPr>
      <w:r>
        <w:rPr>
          <w:b/>
          <w:bCs/>
          <w:color w:val="000000"/>
          <w:u w:val="single"/>
        </w:rPr>
        <w:t xml:space="preserve">Galvenie uzdevumi un prioritātes </w:t>
      </w:r>
      <w:r>
        <w:rPr>
          <w:b/>
          <w:color w:val="000000"/>
          <w:u w:val="single"/>
        </w:rPr>
        <w:t xml:space="preserve">2015./2016. </w:t>
      </w:r>
      <w:r>
        <w:rPr>
          <w:b/>
          <w:bCs/>
          <w:color w:val="000000"/>
          <w:u w:val="single"/>
        </w:rPr>
        <w:t>mācību gadā:</w:t>
      </w:r>
    </w:p>
    <w:tbl>
      <w:tblPr>
        <w:tblStyle w:val="Reatabula"/>
        <w:tblW w:w="0" w:type="auto"/>
        <w:tblLook w:val="04A0" w:firstRow="1" w:lastRow="0" w:firstColumn="1" w:lastColumn="0" w:noHBand="0" w:noVBand="1"/>
      </w:tblPr>
      <w:tblGrid>
        <w:gridCol w:w="1732"/>
        <w:gridCol w:w="6564"/>
      </w:tblGrid>
      <w:tr w:rsidR="00256ABD" w:rsidTr="00256ABD">
        <w:tc>
          <w:tcPr>
            <w:tcW w:w="1809"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b/>
                <w:color w:val="000000"/>
              </w:rPr>
            </w:pPr>
            <w:r>
              <w:rPr>
                <w:b/>
                <w:color w:val="000000"/>
              </w:rPr>
              <w:t>Pamatjoma</w:t>
            </w:r>
          </w:p>
        </w:tc>
        <w:tc>
          <w:tcPr>
            <w:tcW w:w="850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center"/>
              <w:rPr>
                <w:b/>
                <w:color w:val="000000"/>
              </w:rPr>
            </w:pPr>
            <w:r>
              <w:rPr>
                <w:b/>
                <w:color w:val="000000"/>
              </w:rPr>
              <w:t>Apraksts</w:t>
            </w:r>
          </w:p>
        </w:tc>
      </w:tr>
      <w:tr w:rsidR="00256ABD" w:rsidTr="00256ABD">
        <w:tc>
          <w:tcPr>
            <w:tcW w:w="1809"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rPr>
                <w:color w:val="000000"/>
              </w:rPr>
            </w:pPr>
            <w:r>
              <w:rPr>
                <w:color w:val="000000"/>
              </w:rPr>
              <w:t>Mācību saturs</w:t>
            </w:r>
          </w:p>
        </w:tc>
        <w:tc>
          <w:tcPr>
            <w:tcW w:w="8505" w:type="dxa"/>
            <w:vMerge w:val="restart"/>
            <w:tcBorders>
              <w:top w:val="single" w:sz="4" w:space="0" w:color="auto"/>
              <w:left w:val="single" w:sz="4" w:space="0" w:color="auto"/>
              <w:bottom w:val="single" w:sz="4" w:space="0" w:color="auto"/>
              <w:right w:val="single" w:sz="4" w:space="0" w:color="auto"/>
            </w:tcBorders>
            <w:hideMark/>
          </w:tcPr>
          <w:p w:rsidR="00256ABD" w:rsidRDefault="00256ABD">
            <w:pPr>
              <w:widowControl w:val="0"/>
              <w:overflowPunct w:val="0"/>
              <w:autoSpaceDE w:val="0"/>
              <w:autoSpaceDN w:val="0"/>
              <w:adjustRightInd w:val="0"/>
              <w:ind w:right="140" w:firstLine="317"/>
              <w:jc w:val="both"/>
            </w:pPr>
            <w:r>
              <w:t xml:space="preserve">Skolā mācību sasniegumu reģistrēšanai izmanto e-klasi. E-klase dod iespējas vienotu statistisko datu ieguvei, lai veiktu vairāku mācību priekšmetu un to radniecīgo jomu salīdzināšanu. Skolēnu mācību dinamikas izpēte tiek veikta pēc 4 līmeņiem: nepietiekams (1-3 balles), pietiekams (4-5 balles), optimāls (6-8 balles), augsts (9-10 balles). </w:t>
            </w:r>
          </w:p>
          <w:p w:rsidR="00256ABD" w:rsidRDefault="00256ABD">
            <w:pPr>
              <w:widowControl w:val="0"/>
              <w:overflowPunct w:val="0"/>
              <w:autoSpaceDE w:val="0"/>
              <w:autoSpaceDN w:val="0"/>
              <w:adjustRightInd w:val="0"/>
              <w:ind w:right="-2" w:firstLine="317"/>
              <w:jc w:val="both"/>
            </w:pPr>
            <w:r>
              <w:rPr>
                <w:color w:val="000000"/>
              </w:rPr>
              <w:t xml:space="preserve">Lai celtu skolēnu ikdienas sasniegumus, ir izvirzīti kritēriji sasniegumu kvalitātes noteikšanai. </w:t>
            </w:r>
            <w:r>
              <w:t xml:space="preserve">Kvalitātes rādītāji ir sasniegti, ja pamatizglītības 5.-9. klašu posmā mācību priekšmeta apguve augstā un optimālā līmenī sastāda vismaz 50 %, bet sākumskolas un vidusskolas posmā – 60 % un nav nepietiekamu vērtējumu. </w:t>
            </w:r>
          </w:p>
          <w:p w:rsidR="00256ABD" w:rsidRDefault="00256ABD">
            <w:pPr>
              <w:widowControl w:val="0"/>
              <w:overflowPunct w:val="0"/>
              <w:autoSpaceDE w:val="0"/>
              <w:autoSpaceDN w:val="0"/>
              <w:adjustRightInd w:val="0"/>
              <w:ind w:right="140" w:firstLine="317"/>
              <w:jc w:val="both"/>
              <w:rPr>
                <w:color w:val="000000"/>
              </w:rPr>
            </w:pPr>
            <w:r>
              <w:t xml:space="preserve">1. semestra un mācību gada noslēgumā tiek apkopti skolēnu mācību darba rezultāti pēc vidējās atzīmes, īpašu uzmanību pievēršot skolēniem, kuru vidējā atzīme ≥7,0 (2013./14.m.g. 50 % no 2.-12.klašu skolēniem vidējais vērtējums ≥7 balles, 2012./13.m.g. - 49 %) un ir vērtējumi </w:t>
            </w:r>
            <w:r>
              <w:sym w:font="Symbol" w:char="F0A3"/>
            </w:r>
            <w:r>
              <w:t xml:space="preserve"> 6 balles, kā arī skolēniem ar nepietiekošu vērtējumu kādā no mācību priekšmetiem, lai ļautu labāk analizēt, plānot un organizēt darbu ar talantīgajiem skolēniem, kā arī apzināt tos skolēnus, kuriem ir nepieciešams atbalsts augstāku mācību rezultātu sasniegšanai. Skolotāji cenšas mācību darbu organizēt tā, lai būtu iespējams sasniegt izvirzītos kritērijus.</w:t>
            </w:r>
          </w:p>
        </w:tc>
      </w:tr>
      <w:tr w:rsidR="00256ABD" w:rsidTr="00256ABD">
        <w:tc>
          <w:tcPr>
            <w:tcW w:w="1809"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rPr>
                <w:color w:val="000000"/>
              </w:rPr>
            </w:pPr>
            <w:r>
              <w:rPr>
                <w:color w:val="000000"/>
              </w:rPr>
              <w:t>Mācīšana un mācīšanās</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6ABD" w:rsidRDefault="00256ABD">
            <w:pPr>
              <w:rPr>
                <w:color w:val="000000"/>
                <w:lang w:eastAsia="en-US"/>
              </w:rPr>
            </w:pPr>
          </w:p>
        </w:tc>
      </w:tr>
      <w:tr w:rsidR="00256ABD" w:rsidTr="00256ABD">
        <w:tc>
          <w:tcPr>
            <w:tcW w:w="1809"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rPr>
                <w:color w:val="000000"/>
              </w:rPr>
            </w:pPr>
            <w:r>
              <w:rPr>
                <w:color w:val="000000"/>
              </w:rPr>
              <w:t>Skolēnu sasniegumi</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6ABD" w:rsidRDefault="00256ABD">
            <w:pPr>
              <w:rPr>
                <w:color w:val="000000"/>
                <w:lang w:eastAsia="en-US"/>
              </w:rPr>
            </w:pPr>
          </w:p>
        </w:tc>
      </w:tr>
      <w:tr w:rsidR="00256ABD" w:rsidTr="00256ABD">
        <w:tc>
          <w:tcPr>
            <w:tcW w:w="1809"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rPr>
                <w:color w:val="000000"/>
              </w:rPr>
            </w:pPr>
            <w:r>
              <w:rPr>
                <w:color w:val="000000"/>
              </w:rPr>
              <w:t>Skolas vide</w:t>
            </w:r>
          </w:p>
        </w:tc>
        <w:tc>
          <w:tcPr>
            <w:tcW w:w="850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both"/>
              <w:rPr>
                <w:rStyle w:val="Hipersaite"/>
              </w:rPr>
            </w:pPr>
            <w:r>
              <w:t xml:space="preserve">Skolas vide ir sakopta. Svētkos klašu kolektīvi veido īpašus noformējumus gan skolas telpām, gan svinību zālei. Skolas 1.stāva gaitenis tiek izmantots dažādu vizuālās un lietišķās mākslas izstāžu izvietošanai. Tradicionāla ir 12.klašu skolēnu radošo darbu izstāde Žetona vakara norises sakarā. Izveidojusies laba sadarbība ar mākslinieka A.Dobenberga studiju izstāžu izvietošanā. Tāpat fotogrāfiju stendos tiek atspoguļotas skolēnu aktivitātes mācību gada laikā un ERASMUS+ projektos. Skolas mājaslapā </w:t>
            </w:r>
            <w:hyperlink r:id="rId43" w:history="1">
              <w:r>
                <w:rPr>
                  <w:rStyle w:val="Hipersaite"/>
                </w:rPr>
                <w:t>www.koknesesvidusskola.lv</w:t>
              </w:r>
            </w:hyperlink>
            <w:r>
              <w:t xml:space="preserve"> apskatāmi skolas pasākumu apraksti un fotogrāfijas. Publikācijas par skolas aktivitātēm var lasīt novada </w:t>
            </w:r>
            <w:r>
              <w:lastRenderedPageBreak/>
              <w:t xml:space="preserve">laikrakstā „Kokneses vēstis”, pašvaldības portālā </w:t>
            </w:r>
            <w:hyperlink r:id="rId44" w:history="1">
              <w:r>
                <w:rPr>
                  <w:rStyle w:val="Hipersaite"/>
                </w:rPr>
                <w:t>www.koknese.lv</w:t>
              </w:r>
            </w:hyperlink>
            <w:r>
              <w:rPr>
                <w:rStyle w:val="Hipersaite"/>
              </w:rPr>
              <w:t>, Facebook.</w:t>
            </w:r>
          </w:p>
          <w:p w:rsidR="00256ABD" w:rsidRDefault="00256ABD">
            <w:pPr>
              <w:autoSpaceDE w:val="0"/>
              <w:autoSpaceDN w:val="0"/>
              <w:adjustRightInd w:val="0"/>
              <w:jc w:val="both"/>
            </w:pPr>
            <w:r>
              <w:t xml:space="preserve">Skolai ir datorizēta bibliotēka, visi nepieciešamie mācību kabineti, svinību zāle, sporta zāle, sporta halle, iežogots stadions, peldbaseins, ēdnīca, dienesta viesnīca. Skolā tiek nodrošināts WiFi bezvadu interneta piekļuves tīkls. </w:t>
            </w:r>
          </w:p>
          <w:p w:rsidR="00256ABD" w:rsidRDefault="00256ABD">
            <w:pPr>
              <w:autoSpaceDE w:val="0"/>
              <w:autoSpaceDN w:val="0"/>
              <w:adjustRightInd w:val="0"/>
              <w:jc w:val="both"/>
              <w:rPr>
                <w:color w:val="000000"/>
              </w:rPr>
            </w:pPr>
            <w:r>
              <w:t>Izveidota jauna stāvvieta velosipēdu novietošanai.</w:t>
            </w:r>
          </w:p>
        </w:tc>
      </w:tr>
      <w:tr w:rsidR="00256ABD" w:rsidTr="00256ABD">
        <w:tc>
          <w:tcPr>
            <w:tcW w:w="1809"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rPr>
                <w:color w:val="000000"/>
              </w:rPr>
            </w:pPr>
            <w:r>
              <w:rPr>
                <w:color w:val="000000"/>
              </w:rPr>
              <w:lastRenderedPageBreak/>
              <w:t>Resursi</w:t>
            </w:r>
          </w:p>
        </w:tc>
        <w:tc>
          <w:tcPr>
            <w:tcW w:w="8505" w:type="dxa"/>
            <w:tcBorders>
              <w:top w:val="single" w:sz="4" w:space="0" w:color="auto"/>
              <w:left w:val="single" w:sz="4" w:space="0" w:color="auto"/>
              <w:bottom w:val="single" w:sz="4" w:space="0" w:color="auto"/>
              <w:right w:val="single" w:sz="4" w:space="0" w:color="auto"/>
            </w:tcBorders>
            <w:hideMark/>
          </w:tcPr>
          <w:p w:rsidR="00256ABD" w:rsidRDefault="00256ABD">
            <w:pPr>
              <w:widowControl w:val="0"/>
              <w:overflowPunct w:val="0"/>
              <w:autoSpaceDE w:val="0"/>
              <w:autoSpaceDN w:val="0"/>
              <w:adjustRightInd w:val="0"/>
              <w:ind w:right="120"/>
              <w:jc w:val="both"/>
            </w:pPr>
            <w:r>
              <w:t>Skolā ir iekārtu, IKT un resursu daudzveidība un atbilstība izglītības standartu un programmu īstenošanai. Skolā ir radīti apstākļi e-klases pilnvērtīgai izmantošanai un Samsung digitālās klases daudzfunkcionālam pielietojumam.</w:t>
            </w:r>
          </w:p>
          <w:p w:rsidR="00256ABD" w:rsidRDefault="00256ABD">
            <w:pPr>
              <w:widowControl w:val="0"/>
              <w:overflowPunct w:val="0"/>
              <w:autoSpaceDE w:val="0"/>
              <w:autoSpaceDN w:val="0"/>
              <w:adjustRightInd w:val="0"/>
              <w:ind w:right="120"/>
              <w:jc w:val="both"/>
            </w:pPr>
            <w:r>
              <w:t>Skolā strādā profesionāls pedagogu kolektīvs. Skolotāji piedalās tālākizglītības programmu īstenošanā atbilstoši skolas noteiktajām attīstības prioritātēm un par kursos gūtajām atziņām dalās pieredzē metodisko apvienību ietvaros.</w:t>
            </w:r>
          </w:p>
          <w:p w:rsidR="00256ABD" w:rsidRDefault="00256ABD">
            <w:pPr>
              <w:widowControl w:val="0"/>
              <w:overflowPunct w:val="0"/>
              <w:autoSpaceDE w:val="0"/>
              <w:autoSpaceDN w:val="0"/>
              <w:adjustRightInd w:val="0"/>
              <w:ind w:right="120"/>
              <w:jc w:val="both"/>
              <w:rPr>
                <w:color w:val="000000"/>
              </w:rPr>
            </w:pPr>
            <w:r>
              <w:t>Notiek jaunu kadru iesaistīšana mācību procesā.</w:t>
            </w:r>
          </w:p>
        </w:tc>
      </w:tr>
      <w:tr w:rsidR="00256ABD" w:rsidTr="00256ABD">
        <w:tc>
          <w:tcPr>
            <w:tcW w:w="1809"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rPr>
                <w:color w:val="000000"/>
              </w:rPr>
            </w:pPr>
            <w:r>
              <w:rPr>
                <w:color w:val="000000"/>
              </w:rPr>
              <w:t>Skolas darba organizācija, vadība un kvalitātes nodrošināšana</w:t>
            </w:r>
          </w:p>
        </w:tc>
        <w:tc>
          <w:tcPr>
            <w:tcW w:w="8505" w:type="dxa"/>
            <w:tcBorders>
              <w:top w:val="single" w:sz="4" w:space="0" w:color="auto"/>
              <w:left w:val="single" w:sz="4" w:space="0" w:color="auto"/>
              <w:bottom w:val="single" w:sz="4" w:space="0" w:color="auto"/>
              <w:right w:val="single" w:sz="4" w:space="0" w:color="auto"/>
            </w:tcBorders>
            <w:hideMark/>
          </w:tcPr>
          <w:p w:rsidR="00256ABD" w:rsidRDefault="00256ABD">
            <w:pPr>
              <w:autoSpaceDE w:val="0"/>
              <w:autoSpaceDN w:val="0"/>
              <w:adjustRightInd w:val="0"/>
              <w:jc w:val="both"/>
            </w:pPr>
            <w:r>
              <w:t>Personāla pārvaldība skolā tiek nodrošināta labā līmenī. Slodzes starp skolotājiem ir sadalītas optimāli, ievērojot skolas īstenoto izglītības programmu prasības, skolotāju pieredzi un kvalifikāciju. Skolā ir zema kadru mainība.</w:t>
            </w:r>
          </w:p>
          <w:p w:rsidR="00256ABD" w:rsidRDefault="00256ABD">
            <w:pPr>
              <w:autoSpaceDE w:val="0"/>
              <w:autoSpaceDN w:val="0"/>
              <w:adjustRightInd w:val="0"/>
              <w:jc w:val="both"/>
            </w:pPr>
            <w:r>
              <w:t xml:space="preserve">Ir izveidotas un veiksmīgi darbojas 7 mācību priekšmetu skolotāju metodiskās komisijas, 1 klašu audzinātāju un 1 atbalsta personāla metodiskā komisija. Notiek cieša sadarbība starp atbalsta personālu, skolotājiem, vecākiem. </w:t>
            </w:r>
          </w:p>
          <w:p w:rsidR="00256ABD" w:rsidRDefault="00256ABD">
            <w:pPr>
              <w:autoSpaceDE w:val="0"/>
              <w:autoSpaceDN w:val="0"/>
              <w:adjustRightInd w:val="0"/>
              <w:jc w:val="both"/>
            </w:pPr>
            <w:r>
              <w:t>Skolas vadība sadarbojas ar skolas padomi. Notiek sadarbība ar Kokneses novada izglītības darba speciālisti, pašvaldību un vajadzības gadījumā ar pašvaldībām, kurās dzīvo skolēni, ar sabiedriskām organizācijām un sadraudzības skolām no Nīderlandes, Vācijas, Itālijas, Spānijas un Somijas.</w:t>
            </w:r>
          </w:p>
          <w:p w:rsidR="00256ABD" w:rsidRDefault="00256ABD">
            <w:pPr>
              <w:autoSpaceDE w:val="0"/>
              <w:autoSpaceDN w:val="0"/>
              <w:adjustRightInd w:val="0"/>
              <w:jc w:val="both"/>
            </w:pPr>
            <w:r>
              <w:t>Skolēniem, vecākiem un pedagogiem ir zināma kārtība, kā saņemt psihologa, logopēda, sociālā un speciālā pedagoga konsultācijas. Atbalsta personālam nodrošinātas telpas pieņemšanai un darbam.</w:t>
            </w:r>
          </w:p>
          <w:p w:rsidR="00256ABD" w:rsidRDefault="00256ABD">
            <w:pPr>
              <w:autoSpaceDE w:val="0"/>
              <w:autoSpaceDN w:val="0"/>
              <w:adjustRightInd w:val="0"/>
              <w:jc w:val="both"/>
              <w:rPr>
                <w:color w:val="000000"/>
              </w:rPr>
            </w:pPr>
            <w:r>
              <w:t>Skola nodrošina visu skolas darbinieku daļēji apmaksātu veselības apdrošināšanu, arodārstu komisijas izbraukuma darbu skolā, tehniskajiem darbiniekiem - 1 nedēļas papildus atvaļinājumu.</w:t>
            </w:r>
          </w:p>
        </w:tc>
      </w:tr>
    </w:tbl>
    <w:p w:rsidR="00256ABD" w:rsidRDefault="00256ABD" w:rsidP="00256ABD">
      <w:pPr>
        <w:jc w:val="both"/>
        <w:rPr>
          <w:b/>
          <w:u w:val="single"/>
          <w:lang w:eastAsia="en-US"/>
        </w:rPr>
      </w:pPr>
      <w:r>
        <w:rPr>
          <w:b/>
          <w:u w:val="single"/>
        </w:rPr>
        <w:t>Dalība projektos:</w:t>
      </w:r>
    </w:p>
    <w:tbl>
      <w:tblPr>
        <w:tblStyle w:val="Reatabula"/>
        <w:tblW w:w="9776" w:type="dxa"/>
        <w:tblLook w:val="04A0" w:firstRow="1" w:lastRow="0" w:firstColumn="1" w:lastColumn="0" w:noHBand="0" w:noVBand="1"/>
      </w:tblPr>
      <w:tblGrid>
        <w:gridCol w:w="9776"/>
      </w:tblGrid>
      <w:tr w:rsidR="00256ABD" w:rsidTr="00256ABD">
        <w:tc>
          <w:tcPr>
            <w:tcW w:w="9776" w:type="dxa"/>
            <w:tcBorders>
              <w:top w:val="single" w:sz="4" w:space="0" w:color="auto"/>
              <w:left w:val="single" w:sz="4" w:space="0" w:color="auto"/>
              <w:bottom w:val="single" w:sz="4" w:space="0" w:color="auto"/>
              <w:right w:val="single" w:sz="4" w:space="0" w:color="auto"/>
            </w:tcBorders>
            <w:hideMark/>
          </w:tcPr>
          <w:p w:rsidR="00256ABD" w:rsidRDefault="00256ABD">
            <w:pPr>
              <w:jc w:val="both"/>
            </w:pPr>
            <w:r>
              <w:t>ERASMUS+ Starptautiskais skolu sadarbības projekts ar Vācijas, Nīderlandes, Itālijas, Spānijas un Somijas skolām.</w:t>
            </w:r>
          </w:p>
        </w:tc>
      </w:tr>
    </w:tbl>
    <w:p w:rsidR="00256ABD" w:rsidRDefault="00256ABD" w:rsidP="00256ABD">
      <w:pPr>
        <w:jc w:val="both"/>
        <w:rPr>
          <w:b/>
          <w:u w:val="single"/>
          <w:lang w:eastAsia="en-US"/>
        </w:rPr>
      </w:pPr>
      <w:r>
        <w:rPr>
          <w:b/>
          <w:u w:val="single"/>
        </w:rPr>
        <w:t>Darbības rezultāti un to izvērtējums:</w:t>
      </w:r>
    </w:p>
    <w:tbl>
      <w:tblPr>
        <w:tblStyle w:val="Reatabula"/>
        <w:tblW w:w="0" w:type="auto"/>
        <w:tblLook w:val="04A0" w:firstRow="1" w:lastRow="0" w:firstColumn="1" w:lastColumn="0" w:noHBand="0" w:noVBand="1"/>
      </w:tblPr>
      <w:tblGrid>
        <w:gridCol w:w="1142"/>
        <w:gridCol w:w="7154"/>
      </w:tblGrid>
      <w:tr w:rsidR="00256ABD" w:rsidTr="00256ABD">
        <w:tc>
          <w:tcPr>
            <w:tcW w:w="1403" w:type="dxa"/>
            <w:tcBorders>
              <w:top w:val="single" w:sz="4" w:space="0" w:color="auto"/>
              <w:left w:val="single" w:sz="4" w:space="0" w:color="auto"/>
              <w:bottom w:val="single" w:sz="4" w:space="0" w:color="auto"/>
              <w:right w:val="single" w:sz="4" w:space="0" w:color="auto"/>
            </w:tcBorders>
            <w:hideMark/>
          </w:tcPr>
          <w:p w:rsidR="00256ABD" w:rsidRDefault="00256ABD">
            <w:pPr>
              <w:jc w:val="center"/>
              <w:rPr>
                <w:b/>
              </w:rPr>
            </w:pPr>
            <w:r>
              <w:rPr>
                <w:b/>
              </w:rPr>
              <w:t>Norise</w:t>
            </w:r>
          </w:p>
        </w:tc>
        <w:tc>
          <w:tcPr>
            <w:tcW w:w="9018" w:type="dxa"/>
            <w:tcBorders>
              <w:top w:val="single" w:sz="4" w:space="0" w:color="auto"/>
              <w:left w:val="single" w:sz="4" w:space="0" w:color="auto"/>
              <w:bottom w:val="single" w:sz="4" w:space="0" w:color="auto"/>
              <w:right w:val="single" w:sz="4" w:space="0" w:color="auto"/>
            </w:tcBorders>
            <w:hideMark/>
          </w:tcPr>
          <w:p w:rsidR="00256ABD" w:rsidRDefault="00256ABD">
            <w:pPr>
              <w:jc w:val="center"/>
              <w:rPr>
                <w:b/>
              </w:rPr>
            </w:pPr>
            <w:r>
              <w:rPr>
                <w:b/>
              </w:rPr>
              <w:t>Apraksts</w:t>
            </w:r>
          </w:p>
        </w:tc>
      </w:tr>
      <w:tr w:rsidR="00256ABD" w:rsidTr="00256ABD">
        <w:tc>
          <w:tcPr>
            <w:tcW w:w="1403" w:type="dxa"/>
            <w:tcBorders>
              <w:top w:val="single" w:sz="4" w:space="0" w:color="auto"/>
              <w:left w:val="single" w:sz="4" w:space="0" w:color="auto"/>
              <w:bottom w:val="single" w:sz="4" w:space="0" w:color="auto"/>
              <w:right w:val="single" w:sz="4" w:space="0" w:color="auto"/>
            </w:tcBorders>
          </w:tcPr>
          <w:p w:rsidR="00256ABD" w:rsidRDefault="00256ABD">
            <w:pPr>
              <w:jc w:val="both"/>
            </w:pPr>
            <w:r>
              <w:t>Mācību sasniegumi</w:t>
            </w:r>
          </w:p>
          <w:p w:rsidR="00256ABD" w:rsidRDefault="00256ABD">
            <w:pPr>
              <w:jc w:val="both"/>
            </w:pPr>
          </w:p>
        </w:tc>
        <w:tc>
          <w:tcPr>
            <w:tcW w:w="9018" w:type="dxa"/>
            <w:tcBorders>
              <w:top w:val="single" w:sz="4" w:space="0" w:color="auto"/>
              <w:left w:val="single" w:sz="4" w:space="0" w:color="auto"/>
              <w:bottom w:val="single" w:sz="4" w:space="0" w:color="auto"/>
              <w:right w:val="single" w:sz="4" w:space="0" w:color="auto"/>
            </w:tcBorders>
            <w:hideMark/>
          </w:tcPr>
          <w:p w:rsidR="00256ABD" w:rsidRDefault="00256ABD">
            <w:pPr>
              <w:jc w:val="both"/>
              <w:rPr>
                <w:b/>
              </w:rPr>
            </w:pPr>
            <w:r>
              <w:rPr>
                <w:b/>
                <w:u w:val="single"/>
              </w:rPr>
              <w:t>1.-4.klašu audzēkņu mācību darba rezultāti</w:t>
            </w:r>
            <w:r>
              <w:rPr>
                <w:b/>
              </w:rPr>
              <w:t xml:space="preserve"> (pa apguves līmeņiem %)</w:t>
            </w:r>
          </w:p>
          <w:p w:rsidR="00256ABD" w:rsidRDefault="00256ABD">
            <w:pPr>
              <w:jc w:val="both"/>
            </w:pPr>
            <w:r>
              <w:rPr>
                <w:rFonts w:eastAsiaTheme="minorHAnsi"/>
                <w:lang w:eastAsia="en-US"/>
              </w:rPr>
              <w:object w:dxaOrig="6675" w:dyaOrig="19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4.2pt;height:96.7pt" o:ole="">
                  <v:imagedata r:id="rId45" o:title=""/>
                </v:shape>
                <o:OLEObject Type="Embed" ProgID="PBrush" ShapeID="_x0000_i1025" DrawAspect="Content" ObjectID="_1561880921" r:id="rId46"/>
              </w:object>
            </w:r>
          </w:p>
          <w:p w:rsidR="00256ABD" w:rsidRDefault="00256ABD">
            <w:pPr>
              <w:jc w:val="both"/>
              <w:rPr>
                <w:u w:val="single"/>
              </w:rPr>
            </w:pPr>
            <w:r>
              <w:rPr>
                <w:u w:val="single"/>
              </w:rPr>
              <w:t>73% no 2.-4.klašu skolēniem vidējais vērtējums ≥7 balles</w:t>
            </w:r>
          </w:p>
          <w:p w:rsidR="00256ABD" w:rsidRDefault="00256ABD">
            <w:pPr>
              <w:jc w:val="both"/>
            </w:pPr>
            <w:r>
              <w:rPr>
                <w:rFonts w:eastAsiaTheme="minorHAnsi"/>
                <w:lang w:eastAsia="en-US"/>
              </w:rPr>
              <w:object w:dxaOrig="8265" w:dyaOrig="615">
                <v:shape id="_x0000_i1026" type="#_x0000_t75" style="width:413.75pt;height:31.15pt" o:ole="">
                  <v:imagedata r:id="rId47" o:title=""/>
                </v:shape>
                <o:OLEObject Type="Embed" ProgID="PBrush" ShapeID="_x0000_i1026" DrawAspect="Content" ObjectID="_1561880922" r:id="rId48"/>
              </w:object>
            </w:r>
          </w:p>
          <w:p w:rsidR="00256ABD" w:rsidRDefault="00256ABD">
            <w:pPr>
              <w:jc w:val="both"/>
            </w:pPr>
            <w:r>
              <w:rPr>
                <w:b/>
                <w:u w:val="single"/>
              </w:rPr>
              <w:t>5.-9.klašu audzēkņu mācību darba rezultāti</w:t>
            </w:r>
            <w:r>
              <w:rPr>
                <w:b/>
              </w:rPr>
              <w:t xml:space="preserve"> (pa apguves līmeņiem %)</w:t>
            </w:r>
          </w:p>
          <w:p w:rsidR="00256ABD" w:rsidRDefault="00256ABD">
            <w:pPr>
              <w:jc w:val="both"/>
            </w:pPr>
            <w:r>
              <w:rPr>
                <w:rFonts w:eastAsiaTheme="minorHAnsi"/>
                <w:lang w:eastAsia="en-US"/>
              </w:rPr>
              <w:object w:dxaOrig="8775" w:dyaOrig="2640">
                <v:shape id="_x0000_i1027" type="#_x0000_t75" style="width:439pt;height:131.65pt" o:ole="">
                  <v:imagedata r:id="rId49" o:title=""/>
                </v:shape>
                <o:OLEObject Type="Embed" ProgID="PBrush" ShapeID="_x0000_i1027" DrawAspect="Content" ObjectID="_1561880923" r:id="rId50"/>
              </w:object>
            </w:r>
          </w:p>
          <w:p w:rsidR="00256ABD" w:rsidRDefault="00256ABD">
            <w:pPr>
              <w:jc w:val="both"/>
              <w:rPr>
                <w:u w:val="single"/>
              </w:rPr>
            </w:pPr>
            <w:r>
              <w:rPr>
                <w:u w:val="single"/>
              </w:rPr>
              <w:t>54 % no 5.-9.klašu skolēniem vidējais vērtējums ≥7 balles</w:t>
            </w:r>
          </w:p>
          <w:p w:rsidR="00256ABD" w:rsidRDefault="00256ABD">
            <w:pPr>
              <w:jc w:val="both"/>
            </w:pPr>
            <w:r>
              <w:rPr>
                <w:rFonts w:eastAsiaTheme="minorHAnsi"/>
                <w:lang w:eastAsia="en-US"/>
              </w:rPr>
              <w:object w:dxaOrig="7425" w:dyaOrig="645">
                <v:shape id="_x0000_i1028" type="#_x0000_t75" style="width:371.8pt;height:32.25pt" o:ole="">
                  <v:imagedata r:id="rId51" o:title=""/>
                </v:shape>
                <o:OLEObject Type="Embed" ProgID="PBrush" ShapeID="_x0000_i1028" DrawAspect="Content" ObjectID="_1561880924" r:id="rId52"/>
              </w:object>
            </w:r>
          </w:p>
          <w:p w:rsidR="00256ABD" w:rsidRDefault="00256ABD">
            <w:pPr>
              <w:rPr>
                <w:b/>
              </w:rPr>
            </w:pPr>
            <w:r>
              <w:rPr>
                <w:b/>
                <w:u w:val="single"/>
              </w:rPr>
              <w:t>10.-12.klašu audzēkņu mācību darba rezultāti</w:t>
            </w:r>
            <w:r>
              <w:rPr>
                <w:b/>
              </w:rPr>
              <w:t xml:space="preserve"> (pa apguves līmeņiem %)</w:t>
            </w:r>
          </w:p>
          <w:p w:rsidR="00256ABD" w:rsidRDefault="00256ABD">
            <w:pPr>
              <w:jc w:val="both"/>
            </w:pPr>
            <w:r>
              <w:rPr>
                <w:rFonts w:eastAsiaTheme="minorHAnsi"/>
                <w:lang w:eastAsia="en-US"/>
              </w:rPr>
              <w:object w:dxaOrig="8520" w:dyaOrig="2610">
                <v:shape id="_x0000_i1029" type="#_x0000_t75" style="width:426.65pt;height:130.55pt" o:ole="">
                  <v:imagedata r:id="rId53" o:title=""/>
                </v:shape>
                <o:OLEObject Type="Embed" ProgID="PBrush" ShapeID="_x0000_i1029" DrawAspect="Content" ObjectID="_1561880925" r:id="rId54"/>
              </w:object>
            </w:r>
          </w:p>
          <w:p w:rsidR="00256ABD" w:rsidRDefault="00256ABD">
            <w:pPr>
              <w:jc w:val="both"/>
              <w:rPr>
                <w:u w:val="single"/>
              </w:rPr>
            </w:pPr>
            <w:r>
              <w:rPr>
                <w:u w:val="single"/>
              </w:rPr>
              <w:t xml:space="preserve">42 % no 10.-12.klašu skolēniem vidējais vērtējums ≥7 balles </w:t>
            </w:r>
          </w:p>
          <w:p w:rsidR="00256ABD" w:rsidRDefault="00256ABD">
            <w:pPr>
              <w:jc w:val="both"/>
            </w:pPr>
            <w:r>
              <w:rPr>
                <w:rFonts w:eastAsiaTheme="minorHAnsi"/>
                <w:lang w:eastAsia="en-US"/>
              </w:rPr>
              <w:object w:dxaOrig="6285" w:dyaOrig="585">
                <v:shape id="_x0000_i1030" type="#_x0000_t75" style="width:314.35pt;height:29.55pt" o:ole="">
                  <v:imagedata r:id="rId55" o:title=""/>
                </v:shape>
                <o:OLEObject Type="Embed" ProgID="PBrush" ShapeID="_x0000_i1030" DrawAspect="Content" ObjectID="_1561880926" r:id="rId56"/>
              </w:object>
            </w:r>
          </w:p>
          <w:p w:rsidR="00256ABD" w:rsidRDefault="00256ABD">
            <w:pPr>
              <w:jc w:val="both"/>
              <w:rPr>
                <w:b/>
              </w:rPr>
            </w:pPr>
            <w:r>
              <w:t>26 % vidusskolēnu saņem stipendiju par labiem, teicamiem un izciliem sasniegumiem mācību darbā</w:t>
            </w:r>
          </w:p>
        </w:tc>
      </w:tr>
      <w:tr w:rsidR="00256ABD" w:rsidTr="00256ABD">
        <w:tc>
          <w:tcPr>
            <w:tcW w:w="1403" w:type="dxa"/>
            <w:tcBorders>
              <w:top w:val="single" w:sz="4" w:space="0" w:color="auto"/>
              <w:left w:val="single" w:sz="4" w:space="0" w:color="auto"/>
              <w:bottom w:val="single" w:sz="4" w:space="0" w:color="auto"/>
              <w:right w:val="single" w:sz="4" w:space="0" w:color="auto"/>
            </w:tcBorders>
          </w:tcPr>
          <w:p w:rsidR="00256ABD" w:rsidRDefault="00256ABD">
            <w:pPr>
              <w:jc w:val="both"/>
            </w:pPr>
            <w:r>
              <w:lastRenderedPageBreak/>
              <w:t>Valsts pārbaudes darbu rezultāti</w:t>
            </w:r>
          </w:p>
          <w:p w:rsidR="00256ABD" w:rsidRDefault="00256ABD">
            <w:pPr>
              <w:jc w:val="both"/>
            </w:pPr>
          </w:p>
          <w:p w:rsidR="00256ABD" w:rsidRDefault="00256ABD">
            <w:pPr>
              <w:jc w:val="both"/>
            </w:pPr>
          </w:p>
        </w:tc>
        <w:tc>
          <w:tcPr>
            <w:tcW w:w="9018" w:type="dxa"/>
            <w:tcBorders>
              <w:top w:val="single" w:sz="4" w:space="0" w:color="auto"/>
              <w:left w:val="single" w:sz="4" w:space="0" w:color="auto"/>
              <w:bottom w:val="single" w:sz="4" w:space="0" w:color="auto"/>
              <w:right w:val="single" w:sz="4" w:space="0" w:color="auto"/>
            </w:tcBorders>
            <w:hideMark/>
          </w:tcPr>
          <w:p w:rsidR="00256ABD" w:rsidRDefault="00256ABD">
            <w:pPr>
              <w:jc w:val="both"/>
              <w:rPr>
                <w:b/>
                <w:u w:val="single"/>
              </w:rPr>
            </w:pPr>
            <w:r>
              <w:rPr>
                <w:b/>
                <w:u w:val="single"/>
              </w:rPr>
              <w:t>Kombinētā ieskaite 3. klasē</w:t>
            </w:r>
          </w:p>
          <w:p w:rsidR="00256ABD" w:rsidRDefault="00256ABD">
            <w:pPr>
              <w:jc w:val="both"/>
            </w:pPr>
            <w:r>
              <w:rPr>
                <w:rFonts w:eastAsiaTheme="minorHAnsi"/>
                <w:lang w:eastAsia="en-US"/>
              </w:rPr>
              <w:object w:dxaOrig="6135" w:dyaOrig="1170">
                <v:shape id="_x0000_i1031" type="#_x0000_t75" style="width:306.8pt;height:58.55pt" o:ole="">
                  <v:imagedata r:id="rId57" o:title=""/>
                </v:shape>
                <o:OLEObject Type="Embed" ProgID="PBrush" ShapeID="_x0000_i1031" DrawAspect="Content" ObjectID="_1561880927" r:id="rId58"/>
              </w:object>
            </w:r>
          </w:p>
          <w:p w:rsidR="00256ABD" w:rsidRDefault="00256ABD">
            <w:pPr>
              <w:jc w:val="both"/>
              <w:rPr>
                <w:b/>
                <w:u w:val="single"/>
              </w:rPr>
            </w:pPr>
            <w:r>
              <w:rPr>
                <w:b/>
                <w:u w:val="single"/>
              </w:rPr>
              <w:t>Ieskaites 6. klasē</w:t>
            </w:r>
          </w:p>
          <w:p w:rsidR="00256ABD" w:rsidRDefault="00256ABD">
            <w:pPr>
              <w:jc w:val="both"/>
            </w:pPr>
            <w:r>
              <w:rPr>
                <w:rFonts w:eastAsiaTheme="minorHAnsi"/>
                <w:lang w:eastAsia="en-US"/>
              </w:rPr>
              <w:object w:dxaOrig="6420" w:dyaOrig="1335">
                <v:shape id="_x0000_i1032" type="#_x0000_t75" style="width:320.8pt;height:66.65pt" o:ole="">
                  <v:imagedata r:id="rId59" o:title=""/>
                </v:shape>
                <o:OLEObject Type="Embed" ProgID="PBrush" ShapeID="_x0000_i1032" DrawAspect="Content" ObjectID="_1561880928" r:id="rId60"/>
              </w:object>
            </w:r>
          </w:p>
          <w:p w:rsidR="00256ABD" w:rsidRDefault="00256ABD">
            <w:pPr>
              <w:jc w:val="both"/>
              <w:rPr>
                <w:b/>
                <w:u w:val="single"/>
              </w:rPr>
            </w:pPr>
            <w:r>
              <w:rPr>
                <w:b/>
                <w:u w:val="single"/>
              </w:rPr>
              <w:t>Diagnosticējoši darbi 10. un 11. klasēs</w:t>
            </w:r>
          </w:p>
          <w:p w:rsidR="00256ABD" w:rsidRDefault="00256ABD">
            <w:pPr>
              <w:jc w:val="both"/>
            </w:pPr>
            <w:r>
              <w:rPr>
                <w:rFonts w:eastAsiaTheme="minorHAnsi"/>
                <w:lang w:eastAsia="en-US"/>
              </w:rPr>
              <w:object w:dxaOrig="6285" w:dyaOrig="1290">
                <v:shape id="_x0000_i1033" type="#_x0000_t75" style="width:314.35pt;height:64.5pt" o:ole="">
                  <v:imagedata r:id="rId61" o:title=""/>
                </v:shape>
                <o:OLEObject Type="Embed" ProgID="PBrush" ShapeID="_x0000_i1033" DrawAspect="Content" ObjectID="_1561880929" r:id="rId62"/>
              </w:object>
            </w:r>
          </w:p>
          <w:p w:rsidR="00256ABD" w:rsidRDefault="00256ABD">
            <w:pPr>
              <w:jc w:val="both"/>
              <w:rPr>
                <w:b/>
                <w:u w:val="single"/>
              </w:rPr>
            </w:pPr>
            <w:r>
              <w:rPr>
                <w:b/>
                <w:u w:val="single"/>
              </w:rPr>
              <w:t>Eksāmeni 9. klasē</w:t>
            </w:r>
          </w:p>
          <w:p w:rsidR="00256ABD" w:rsidRDefault="00256ABD">
            <w:pPr>
              <w:jc w:val="both"/>
            </w:pPr>
            <w:r>
              <w:rPr>
                <w:rFonts w:eastAsiaTheme="minorHAnsi"/>
                <w:lang w:eastAsia="en-US"/>
              </w:rPr>
              <w:object w:dxaOrig="6000" w:dyaOrig="1815">
                <v:shape id="_x0000_i1034" type="#_x0000_t75" style="width:299.8pt;height:90.8pt" o:ole="">
                  <v:imagedata r:id="rId63" o:title=""/>
                </v:shape>
                <o:OLEObject Type="Embed" ProgID="PBrush" ShapeID="_x0000_i1034" DrawAspect="Content" ObjectID="_1561880930" r:id="rId64"/>
              </w:object>
            </w:r>
          </w:p>
          <w:p w:rsidR="00256ABD" w:rsidRDefault="00256ABD">
            <w:pPr>
              <w:jc w:val="both"/>
            </w:pPr>
            <w:r>
              <w:t xml:space="preserve">No 32 absolventiem mācības I.Gaiša Kokneses vidusskolā turpina 22 audzēkņi. </w:t>
            </w:r>
          </w:p>
        </w:tc>
      </w:tr>
      <w:tr w:rsidR="00256ABD" w:rsidTr="00256ABD">
        <w:tc>
          <w:tcPr>
            <w:tcW w:w="1403" w:type="dxa"/>
            <w:tcBorders>
              <w:top w:val="single" w:sz="4" w:space="0" w:color="auto"/>
              <w:left w:val="single" w:sz="4" w:space="0" w:color="auto"/>
              <w:bottom w:val="single" w:sz="4" w:space="0" w:color="auto"/>
              <w:right w:val="single" w:sz="4" w:space="0" w:color="auto"/>
            </w:tcBorders>
          </w:tcPr>
          <w:p w:rsidR="00256ABD" w:rsidRDefault="00256ABD">
            <w:pPr>
              <w:jc w:val="both"/>
            </w:pPr>
            <w:r>
              <w:lastRenderedPageBreak/>
              <w:t xml:space="preserve">Centralizēto eksāmenu rezultāti </w:t>
            </w:r>
          </w:p>
          <w:p w:rsidR="00256ABD" w:rsidRDefault="00256ABD">
            <w:pPr>
              <w:jc w:val="both"/>
            </w:pPr>
          </w:p>
        </w:tc>
        <w:tc>
          <w:tcPr>
            <w:tcW w:w="9018" w:type="dxa"/>
            <w:tcBorders>
              <w:top w:val="single" w:sz="4" w:space="0" w:color="auto"/>
              <w:left w:val="single" w:sz="4" w:space="0" w:color="auto"/>
              <w:bottom w:val="single" w:sz="4" w:space="0" w:color="auto"/>
              <w:right w:val="single" w:sz="4" w:space="0" w:color="auto"/>
            </w:tcBorders>
            <w:hideMark/>
          </w:tcPr>
          <w:p w:rsidR="00256ABD" w:rsidRDefault="00256ABD">
            <w:pPr>
              <w:jc w:val="both"/>
            </w:pPr>
            <w:r>
              <w:t>Visi 12.klašu audzēkņi kārtoja CE angļu valodā, matemātikā un latviešu valodā, kā arī piloteksāmenu fizikā</w:t>
            </w:r>
          </w:p>
          <w:p w:rsidR="00256ABD" w:rsidRDefault="00256ABD">
            <w:pPr>
              <w:jc w:val="both"/>
            </w:pPr>
            <w:r>
              <w:rPr>
                <w:rFonts w:eastAsiaTheme="minorHAnsi"/>
                <w:lang w:eastAsia="en-US"/>
              </w:rPr>
              <w:object w:dxaOrig="5865" w:dyaOrig="2700">
                <v:shape id="_x0000_i1035" type="#_x0000_t75" style="width:293.9pt;height:134.85pt" o:ole="">
                  <v:imagedata r:id="rId65" o:title=""/>
                </v:shape>
                <o:OLEObject Type="Embed" ProgID="PBrush" ShapeID="_x0000_i1035" DrawAspect="Content" ObjectID="_1561880931" r:id="rId66"/>
              </w:object>
            </w:r>
          </w:p>
          <w:p w:rsidR="00256ABD" w:rsidRDefault="00256ABD">
            <w:pPr>
              <w:autoSpaceDE w:val="0"/>
              <w:autoSpaceDN w:val="0"/>
              <w:adjustRightInd w:val="0"/>
            </w:pPr>
            <w:r>
              <w:t>3 skolēni apbalvoti ar skolas Goda nozīmi</w:t>
            </w:r>
          </w:p>
          <w:p w:rsidR="00256ABD" w:rsidRDefault="00256ABD">
            <w:pPr>
              <w:autoSpaceDE w:val="0"/>
              <w:autoSpaceDN w:val="0"/>
              <w:adjustRightInd w:val="0"/>
              <w:rPr>
                <w:b/>
                <w:u w:val="single"/>
              </w:rPr>
            </w:pPr>
            <w:r>
              <w:t>4 skolas absolventi saņēma Latvijas Republikas Ministra prezidenta Atzinības rakstu</w:t>
            </w:r>
          </w:p>
          <w:p w:rsidR="00256ABD" w:rsidRDefault="00256ABD">
            <w:pPr>
              <w:autoSpaceDE w:val="0"/>
              <w:autoSpaceDN w:val="0"/>
              <w:adjustRightInd w:val="0"/>
              <w:rPr>
                <w:b/>
                <w:u w:val="single"/>
              </w:rPr>
            </w:pPr>
            <w:r>
              <w:rPr>
                <w:b/>
                <w:u w:val="single"/>
              </w:rPr>
              <w:t>Absolventu tālākās gaitas</w:t>
            </w:r>
          </w:p>
          <w:p w:rsidR="00256ABD" w:rsidRDefault="00256ABD">
            <w:pPr>
              <w:tabs>
                <w:tab w:val="left" w:pos="6183"/>
              </w:tabs>
              <w:autoSpaceDE w:val="0"/>
              <w:autoSpaceDN w:val="0"/>
              <w:adjustRightInd w:val="0"/>
              <w:rPr>
                <w:b/>
                <w:u w:val="single"/>
              </w:rPr>
            </w:pPr>
            <w:r>
              <w:rPr>
                <w:rFonts w:eastAsiaTheme="minorHAnsi"/>
                <w:lang w:eastAsia="en-US"/>
              </w:rPr>
              <w:object w:dxaOrig="5520" w:dyaOrig="2175">
                <v:shape id="_x0000_i1036" type="#_x0000_t75" style="width:276.2pt;height:109.05pt" o:ole="">
                  <v:imagedata r:id="rId67" o:title=""/>
                </v:shape>
                <o:OLEObject Type="Embed" ProgID="PBrush" ShapeID="_x0000_i1036" DrawAspect="Content" ObjectID="_1561880932" r:id="rId68"/>
              </w:object>
            </w:r>
          </w:p>
        </w:tc>
      </w:tr>
      <w:tr w:rsidR="00256ABD" w:rsidTr="00256ABD">
        <w:tc>
          <w:tcPr>
            <w:tcW w:w="1403" w:type="dxa"/>
            <w:tcBorders>
              <w:top w:val="single" w:sz="4" w:space="0" w:color="auto"/>
              <w:left w:val="single" w:sz="4" w:space="0" w:color="auto"/>
              <w:bottom w:val="single" w:sz="4" w:space="0" w:color="auto"/>
              <w:right w:val="single" w:sz="4" w:space="0" w:color="auto"/>
            </w:tcBorders>
          </w:tcPr>
          <w:p w:rsidR="00256ABD" w:rsidRDefault="00256ABD">
            <w:pPr>
              <w:jc w:val="both"/>
            </w:pPr>
            <w:r>
              <w:t>Mācību priekšmetu olimpiāžu rezultāti</w:t>
            </w:r>
          </w:p>
          <w:p w:rsidR="00256ABD" w:rsidRDefault="00256ABD">
            <w:pPr>
              <w:jc w:val="both"/>
            </w:pPr>
          </w:p>
        </w:tc>
        <w:tc>
          <w:tcPr>
            <w:tcW w:w="9018" w:type="dxa"/>
            <w:tcBorders>
              <w:top w:val="single" w:sz="4" w:space="0" w:color="auto"/>
              <w:left w:val="single" w:sz="4" w:space="0" w:color="auto"/>
              <w:bottom w:val="single" w:sz="4" w:space="0" w:color="auto"/>
              <w:right w:val="single" w:sz="4" w:space="0" w:color="auto"/>
            </w:tcBorders>
            <w:hideMark/>
          </w:tcPr>
          <w:p w:rsidR="00256ABD" w:rsidRDefault="00256ABD">
            <w:pPr>
              <w:jc w:val="both"/>
            </w:pPr>
            <w:r>
              <w:t xml:space="preserve">* Starpnovadu olimpiādēs iegūtas </w:t>
            </w:r>
            <w:r>
              <w:rPr>
                <w:b/>
              </w:rPr>
              <w:t>57 godalgas</w:t>
            </w:r>
            <w:r>
              <w:t xml:space="preserve">: I vietas – 13; II vietas – 11; III vietas – 16; Atzinības – 17; </w:t>
            </w:r>
          </w:p>
          <w:p w:rsidR="00256ABD" w:rsidRDefault="00256ABD">
            <w:pPr>
              <w:jc w:val="both"/>
            </w:pPr>
            <w:r>
              <w:t>* Reģionālajās olimpiādēs: Atzinība – 1;</w:t>
            </w:r>
          </w:p>
          <w:p w:rsidR="00256ABD" w:rsidRDefault="00256ABD">
            <w:pPr>
              <w:jc w:val="both"/>
            </w:pPr>
            <w:r>
              <w:t xml:space="preserve">* Valsts olimpiādēs: III vietas – 2; </w:t>
            </w:r>
          </w:p>
          <w:p w:rsidR="00256ABD" w:rsidRDefault="00256ABD">
            <w:pPr>
              <w:jc w:val="both"/>
            </w:pPr>
            <w:r>
              <w:sym w:font="Symbol" w:char="F02A"/>
            </w:r>
            <w:r>
              <w:t xml:space="preserve"> Skolēni veiksmīgi piedalījās starpnovadu ZPD konferencē: I vietas – 2; II vieta – 1; Atzinības – 2; </w:t>
            </w:r>
          </w:p>
          <w:p w:rsidR="00256ABD" w:rsidRDefault="00256ABD">
            <w:pPr>
              <w:jc w:val="both"/>
            </w:pPr>
            <w:r>
              <w:sym w:font="Symbol" w:char="F02A"/>
            </w:r>
            <w:r>
              <w:t xml:space="preserve"> Reģionālajā skolēnu ZPD konferencē Jelgavā: II vieta – 1; Atzinības – 2. </w:t>
            </w:r>
          </w:p>
        </w:tc>
      </w:tr>
      <w:tr w:rsidR="00256ABD" w:rsidTr="00256ABD">
        <w:tc>
          <w:tcPr>
            <w:tcW w:w="1403" w:type="dxa"/>
            <w:tcBorders>
              <w:top w:val="single" w:sz="4" w:space="0" w:color="auto"/>
              <w:left w:val="single" w:sz="4" w:space="0" w:color="auto"/>
              <w:bottom w:val="single" w:sz="4" w:space="0" w:color="auto"/>
              <w:right w:val="single" w:sz="4" w:space="0" w:color="auto"/>
            </w:tcBorders>
          </w:tcPr>
          <w:p w:rsidR="00256ABD" w:rsidRDefault="00256ABD">
            <w:pPr>
              <w:jc w:val="both"/>
            </w:pPr>
            <w:r>
              <w:t>Konkursu rezultāti</w:t>
            </w:r>
          </w:p>
          <w:p w:rsidR="00256ABD" w:rsidRDefault="00256ABD">
            <w:pPr>
              <w:jc w:val="both"/>
            </w:pPr>
          </w:p>
        </w:tc>
        <w:tc>
          <w:tcPr>
            <w:tcW w:w="9018" w:type="dxa"/>
            <w:tcBorders>
              <w:top w:val="single" w:sz="4" w:space="0" w:color="auto"/>
              <w:left w:val="single" w:sz="4" w:space="0" w:color="auto"/>
              <w:bottom w:val="single" w:sz="4" w:space="0" w:color="auto"/>
              <w:right w:val="single" w:sz="4" w:space="0" w:color="auto"/>
            </w:tcBorders>
            <w:hideMark/>
          </w:tcPr>
          <w:p w:rsidR="00256ABD" w:rsidRDefault="00256ABD">
            <w:pPr>
              <w:jc w:val="both"/>
            </w:pPr>
            <w:r>
              <w:sym w:font="Symbol" w:char="F02A"/>
            </w:r>
            <w:r>
              <w:t xml:space="preserve"> 4 skolēni izcīnīja I vietu, un ieguva titulu „Lielais stāstnieks” Stāstnieku konkursā novadā, </w:t>
            </w:r>
          </w:p>
          <w:p w:rsidR="00256ABD" w:rsidRDefault="00256ABD">
            <w:pPr>
              <w:jc w:val="both"/>
            </w:pPr>
            <w:r>
              <w:t xml:space="preserve">1 – valstī; </w:t>
            </w:r>
          </w:p>
          <w:p w:rsidR="00256ABD" w:rsidRDefault="00256ABD">
            <w:pPr>
              <w:jc w:val="both"/>
            </w:pPr>
            <w:r>
              <w:lastRenderedPageBreak/>
              <w:sym w:font="Symbol" w:char="F02A"/>
            </w:r>
            <w:r>
              <w:t xml:space="preserve"> Skatuves runas konkursā 1 skolniekam novadā I vieta, 3 – II vieta, 2 - III vieta, 1 – Atzinība;</w:t>
            </w:r>
          </w:p>
          <w:p w:rsidR="00256ABD" w:rsidRDefault="00256ABD">
            <w:pPr>
              <w:jc w:val="both"/>
            </w:pPr>
            <w:r>
              <w:sym w:font="Symbol" w:char="F02A"/>
            </w:r>
            <w:r>
              <w:t xml:space="preserve"> Anekdošu virpulī novadā 2 skolniecēm I vieta, konkursā valstī tituls „Ekselentā smīdinātāja” - 1, „Lielā smīdinātāja” – 1;</w:t>
            </w:r>
          </w:p>
          <w:p w:rsidR="00256ABD" w:rsidRDefault="00256ABD">
            <w:pPr>
              <w:jc w:val="both"/>
            </w:pPr>
            <w:r>
              <w:sym w:font="Symbol" w:char="F02A"/>
            </w:r>
            <w:r>
              <w:t xml:space="preserve"> Konkursā „Game Day” 5.b klases komanda ieguva I vietu, 5.a - III vietu; </w:t>
            </w:r>
          </w:p>
          <w:p w:rsidR="00256ABD" w:rsidRDefault="00256ABD">
            <w:pPr>
              <w:jc w:val="both"/>
            </w:pPr>
            <w:r>
              <w:t xml:space="preserve">* Konkursā „Eiropas mākslu virkne” 1 skolniekam I vieta; </w:t>
            </w:r>
          </w:p>
          <w:p w:rsidR="00256ABD" w:rsidRDefault="00256ABD">
            <w:pPr>
              <w:jc w:val="both"/>
            </w:pPr>
            <w:r>
              <w:t>* Mājturības konkursā 2 skolniekiem - II vieta, 1 – III vieta;</w:t>
            </w:r>
          </w:p>
          <w:p w:rsidR="00256ABD" w:rsidRDefault="00256ABD">
            <w:pPr>
              <w:jc w:val="both"/>
            </w:pPr>
            <w:r>
              <w:t>* Reģionālajā Folkloras kopu skatē „Tīnei” (14 dalībnieki) - I vieta.</w:t>
            </w:r>
          </w:p>
        </w:tc>
      </w:tr>
      <w:tr w:rsidR="00256ABD" w:rsidTr="00256ABD">
        <w:tc>
          <w:tcPr>
            <w:tcW w:w="1403" w:type="dxa"/>
            <w:tcBorders>
              <w:top w:val="single" w:sz="4" w:space="0" w:color="auto"/>
              <w:left w:val="single" w:sz="4" w:space="0" w:color="auto"/>
              <w:bottom w:val="single" w:sz="4" w:space="0" w:color="auto"/>
              <w:right w:val="single" w:sz="4" w:space="0" w:color="auto"/>
            </w:tcBorders>
          </w:tcPr>
          <w:p w:rsidR="00256ABD" w:rsidRDefault="00256ABD">
            <w:pPr>
              <w:jc w:val="both"/>
            </w:pPr>
            <w:r>
              <w:lastRenderedPageBreak/>
              <w:t>Sasniegumi sportā</w:t>
            </w:r>
          </w:p>
          <w:p w:rsidR="00256ABD" w:rsidRDefault="00256ABD">
            <w:pPr>
              <w:jc w:val="both"/>
            </w:pPr>
          </w:p>
        </w:tc>
        <w:tc>
          <w:tcPr>
            <w:tcW w:w="9018" w:type="dxa"/>
            <w:tcBorders>
              <w:top w:val="single" w:sz="4" w:space="0" w:color="auto"/>
              <w:left w:val="single" w:sz="4" w:space="0" w:color="auto"/>
              <w:bottom w:val="single" w:sz="4" w:space="0" w:color="auto"/>
              <w:right w:val="single" w:sz="4" w:space="0" w:color="auto"/>
            </w:tcBorders>
            <w:hideMark/>
          </w:tcPr>
          <w:p w:rsidR="00256ABD" w:rsidRDefault="00256ABD">
            <w:pPr>
              <w:jc w:val="both"/>
            </w:pPr>
            <w:r>
              <w:t xml:space="preserve">Audzēkņi apmeklēja sporta nodarbības sporta hallē, stadionā un peldbaseinā, nodarbības sporta skolas Kokneses treniņgrupās. </w:t>
            </w:r>
            <w:r>
              <w:rPr>
                <w:b/>
              </w:rPr>
              <w:t>45</w:t>
            </w:r>
            <w:r>
              <w:t xml:space="preserve"> skolēni guva labus panākumus dažāda līmeņa sacensībās: </w:t>
            </w:r>
          </w:p>
          <w:p w:rsidR="00256ABD" w:rsidRDefault="00256ABD">
            <w:pPr>
              <w:jc w:val="both"/>
            </w:pPr>
            <w:r>
              <w:sym w:font="Symbol" w:char="F02A"/>
            </w:r>
            <w:r>
              <w:t xml:space="preserve"> Starptautiskās volejbola sacensībās „Eastern European Volleyball Zonal Association” – III vieta;</w:t>
            </w:r>
          </w:p>
          <w:p w:rsidR="00256ABD" w:rsidRDefault="00256ABD">
            <w:pPr>
              <w:jc w:val="both"/>
            </w:pPr>
            <w:r>
              <w:sym w:font="Symbol" w:char="F02A"/>
            </w:r>
            <w:r>
              <w:t xml:space="preserve"> „Lāses” kausa atlases sacensībās I vieta 7.-8.kl. zēniem; </w:t>
            </w:r>
          </w:p>
          <w:p w:rsidR="00256ABD" w:rsidRDefault="00256ABD">
            <w:pPr>
              <w:jc w:val="both"/>
            </w:pPr>
            <w:r>
              <w:sym w:font="Symbol" w:char="F02A"/>
            </w:r>
            <w:r>
              <w:t xml:space="preserve"> „Lāses” kausa izcīņā volejbolā valstī II vieta 7.-8.kl. zēniem; </w:t>
            </w:r>
          </w:p>
          <w:p w:rsidR="00256ABD" w:rsidRDefault="00256ABD">
            <w:pPr>
              <w:jc w:val="both"/>
            </w:pPr>
            <w:r>
              <w:sym w:font="Symbol" w:char="F02A"/>
            </w:r>
            <w:r>
              <w:t xml:space="preserve"> Latvijas VF kausa izcīņā volejbolā I vieta 7.-8.kl. zēniem; </w:t>
            </w:r>
          </w:p>
          <w:p w:rsidR="00256ABD" w:rsidRDefault="00256ABD">
            <w:pPr>
              <w:jc w:val="both"/>
            </w:pPr>
            <w:r>
              <w:sym w:font="Symbol" w:char="F02A"/>
            </w:r>
            <w:r>
              <w:t xml:space="preserve"> Latvijas VF JČ volejbolā II vieta 7.-8.kl. zēniem; </w:t>
            </w:r>
          </w:p>
          <w:p w:rsidR="00256ABD" w:rsidRDefault="00256ABD">
            <w:pPr>
              <w:jc w:val="both"/>
            </w:pPr>
            <w:r>
              <w:sym w:font="Symbol" w:char="F02A"/>
            </w:r>
            <w:r>
              <w:t xml:space="preserve"> Latvijas Čempionāts florbolā III vieta;</w:t>
            </w:r>
          </w:p>
          <w:p w:rsidR="00256ABD" w:rsidRDefault="00256ABD">
            <w:pPr>
              <w:jc w:val="both"/>
            </w:pPr>
            <w:r>
              <w:sym w:font="Symbol" w:char="F02A"/>
            </w:r>
            <w:r>
              <w:t xml:space="preserve"> starpnovadu volejbola sacensībās I vieta 10.-12.kl. zēniem, futbolā - II vieta;</w:t>
            </w:r>
          </w:p>
          <w:p w:rsidR="00256ABD" w:rsidRDefault="00256ABD">
            <w:pPr>
              <w:jc w:val="both"/>
            </w:pPr>
            <w:r>
              <w:sym w:font="Symbol" w:char="F02A"/>
            </w:r>
            <w:r>
              <w:t xml:space="preserve"> starpnovadu basketbola sacensībās I vieta 7.-9.kl. un 10.-12.kl. zēniem, 6.-9.kl. meitenēm, III vieta 10.-12.kl. meitenēm;</w:t>
            </w:r>
          </w:p>
          <w:p w:rsidR="00256ABD" w:rsidRDefault="00256ABD">
            <w:pPr>
              <w:jc w:val="both"/>
            </w:pPr>
            <w:r>
              <w:sym w:font="Symbol" w:char="F02A"/>
            </w:r>
            <w:r>
              <w:t xml:space="preserve"> krosā I vieta -2; II vieta - 3; III vieta -1; </w:t>
            </w:r>
          </w:p>
          <w:p w:rsidR="00256ABD" w:rsidRDefault="00256ABD">
            <w:pPr>
              <w:jc w:val="both"/>
            </w:pPr>
            <w:r>
              <w:t xml:space="preserve">* peldēšanā I vieta -1. </w:t>
            </w:r>
          </w:p>
          <w:p w:rsidR="00256ABD" w:rsidRDefault="00256ABD">
            <w:pPr>
              <w:jc w:val="both"/>
            </w:pPr>
            <w:r>
              <w:t xml:space="preserve">Latvijas čempionātā </w:t>
            </w:r>
          </w:p>
          <w:p w:rsidR="00256ABD" w:rsidRDefault="00256ABD">
            <w:pPr>
              <w:jc w:val="both"/>
            </w:pPr>
            <w:r>
              <w:t xml:space="preserve">* trīssoļlēkšanā II vieta - 1, III vieta – 2; </w:t>
            </w:r>
          </w:p>
          <w:p w:rsidR="00256ABD" w:rsidRDefault="00256ABD">
            <w:pPr>
              <w:jc w:val="both"/>
            </w:pPr>
            <w:r>
              <w:t xml:space="preserve">* tāllēkšanā I vieta - 1; </w:t>
            </w:r>
          </w:p>
          <w:p w:rsidR="00256ABD" w:rsidRDefault="00256ABD">
            <w:pPr>
              <w:jc w:val="both"/>
            </w:pPr>
            <w:r>
              <w:t>* krosā I vieta - 1;</w:t>
            </w:r>
          </w:p>
          <w:p w:rsidR="00256ABD" w:rsidRDefault="00256ABD">
            <w:pPr>
              <w:jc w:val="both"/>
            </w:pPr>
            <w:r>
              <w:t xml:space="preserve">* soļošanā II vieta - 2, III vieta - 3; </w:t>
            </w:r>
          </w:p>
          <w:p w:rsidR="00256ABD" w:rsidRDefault="00256ABD">
            <w:pPr>
              <w:jc w:val="both"/>
            </w:pPr>
            <w:r>
              <w:t xml:space="preserve">* vesera mešanā II vieta - 1, III vieta - 2; </w:t>
            </w:r>
          </w:p>
          <w:p w:rsidR="00256ABD" w:rsidRDefault="00256ABD">
            <w:pPr>
              <w:jc w:val="both"/>
            </w:pPr>
            <w:r>
              <w:t xml:space="preserve">* slēpošanā I vieta - 1, biatlonā - I vieta - 1, III vieta – 1; </w:t>
            </w:r>
          </w:p>
          <w:p w:rsidR="00256ABD" w:rsidRDefault="00256ABD">
            <w:pPr>
              <w:jc w:val="both"/>
            </w:pPr>
            <w:r>
              <w:t>* riteņbraukšanā I vieta - 1; III vieta - 1.</w:t>
            </w:r>
          </w:p>
        </w:tc>
      </w:tr>
    </w:tbl>
    <w:p w:rsidR="00256ABD" w:rsidRDefault="00256ABD" w:rsidP="00256ABD">
      <w:pPr>
        <w:jc w:val="both"/>
        <w:rPr>
          <w:lang w:eastAsia="en-US"/>
        </w:rPr>
      </w:pPr>
    </w:p>
    <w:p w:rsidR="0027311B" w:rsidRPr="0027311B" w:rsidRDefault="0027311B" w:rsidP="0027311B">
      <w:pPr>
        <w:rPr>
          <w:rFonts w:ascii="Cambria" w:hAnsi="Cambria"/>
        </w:rPr>
      </w:pPr>
    </w:p>
    <w:p w:rsidR="00904756" w:rsidRPr="00904756" w:rsidRDefault="00904756" w:rsidP="00904756">
      <w:pPr>
        <w:autoSpaceDE w:val="0"/>
        <w:autoSpaceDN w:val="0"/>
        <w:adjustRightInd w:val="0"/>
        <w:spacing w:after="120"/>
        <w:ind w:right="-908"/>
        <w:jc w:val="both"/>
        <w:rPr>
          <w:rFonts w:ascii="Cambria" w:hAnsi="Cambria"/>
          <w:b/>
          <w:color w:val="7030A0"/>
          <w:sz w:val="28"/>
          <w:szCs w:val="28"/>
        </w:rPr>
      </w:pPr>
      <w:r w:rsidRPr="00904756">
        <w:rPr>
          <w:rFonts w:ascii="Cambria" w:hAnsi="Cambria"/>
          <w:b/>
          <w:color w:val="7030A0"/>
          <w:sz w:val="28"/>
          <w:szCs w:val="28"/>
        </w:rPr>
        <w:t>Bebru pamatskola</w:t>
      </w:r>
    </w:p>
    <w:p w:rsidR="00904756" w:rsidRPr="00904756" w:rsidRDefault="00904756" w:rsidP="00904756">
      <w:pPr>
        <w:autoSpaceDE w:val="0"/>
        <w:autoSpaceDN w:val="0"/>
        <w:adjustRightInd w:val="0"/>
        <w:spacing w:after="120"/>
        <w:ind w:right="-908"/>
        <w:jc w:val="both"/>
        <w:rPr>
          <w:rFonts w:ascii="Cambria" w:hAnsi="Cambria"/>
          <w:color w:val="000000"/>
        </w:rPr>
      </w:pPr>
      <w:r w:rsidRPr="00904756">
        <w:rPr>
          <w:rFonts w:ascii="Cambria" w:hAnsi="Cambria"/>
          <w:color w:val="000000"/>
        </w:rPr>
        <w:t>Iestādes reģistrācijas numurs: 4512900987</w:t>
      </w:r>
    </w:p>
    <w:p w:rsidR="00904756" w:rsidRPr="00904756" w:rsidRDefault="00904756" w:rsidP="00904756">
      <w:pPr>
        <w:autoSpaceDE w:val="0"/>
        <w:autoSpaceDN w:val="0"/>
        <w:adjustRightInd w:val="0"/>
        <w:spacing w:after="120"/>
        <w:ind w:right="-908"/>
        <w:jc w:val="both"/>
        <w:rPr>
          <w:rFonts w:ascii="Cambria" w:hAnsi="Cambria"/>
          <w:color w:val="000000"/>
        </w:rPr>
      </w:pPr>
      <w:r w:rsidRPr="00904756">
        <w:rPr>
          <w:rFonts w:ascii="Cambria" w:hAnsi="Cambria"/>
          <w:color w:val="000000"/>
        </w:rPr>
        <w:t>Iestādes vadītājs: Lidija Degtjareva</w:t>
      </w:r>
    </w:p>
    <w:p w:rsidR="00904756" w:rsidRPr="00904756" w:rsidRDefault="00904756" w:rsidP="00904756">
      <w:pPr>
        <w:autoSpaceDE w:val="0"/>
        <w:autoSpaceDN w:val="0"/>
        <w:adjustRightInd w:val="0"/>
        <w:spacing w:after="120"/>
        <w:ind w:right="-908"/>
        <w:jc w:val="both"/>
        <w:rPr>
          <w:rFonts w:ascii="Cambria" w:hAnsi="Cambria"/>
          <w:color w:val="000000"/>
        </w:rPr>
      </w:pPr>
      <w:r w:rsidRPr="00904756">
        <w:rPr>
          <w:rFonts w:ascii="Cambria" w:hAnsi="Cambria"/>
          <w:color w:val="000000"/>
        </w:rPr>
        <w:t xml:space="preserve">Izglītības iestādē īstenotās izglītības programmas un izglītojamo skaits uz 2016./2017. mācību gada 1.septembri: </w:t>
      </w:r>
    </w:p>
    <w:tbl>
      <w:tblPr>
        <w:tblW w:w="9464" w:type="dxa"/>
        <w:tblLook w:val="04A0" w:firstRow="1" w:lastRow="0" w:firstColumn="1" w:lastColumn="0" w:noHBand="0" w:noVBand="1"/>
      </w:tblPr>
      <w:tblGrid>
        <w:gridCol w:w="532"/>
        <w:gridCol w:w="2745"/>
        <w:gridCol w:w="1677"/>
        <w:gridCol w:w="1653"/>
        <w:gridCol w:w="1663"/>
        <w:gridCol w:w="1194"/>
      </w:tblGrid>
      <w:tr w:rsidR="00904756" w:rsidTr="00904756">
        <w:tc>
          <w:tcPr>
            <w:tcW w:w="532"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center"/>
              <w:rPr>
                <w:b/>
                <w:color w:val="000000"/>
                <w:sz w:val="20"/>
                <w:szCs w:val="20"/>
              </w:rPr>
            </w:pPr>
            <w:r>
              <w:rPr>
                <w:b/>
                <w:color w:val="000000"/>
                <w:sz w:val="20"/>
                <w:szCs w:val="20"/>
              </w:rPr>
              <w:t>Nr.</w:t>
            </w:r>
          </w:p>
        </w:tc>
        <w:tc>
          <w:tcPr>
            <w:tcW w:w="2745"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center"/>
              <w:rPr>
                <w:b/>
                <w:color w:val="000000"/>
                <w:sz w:val="20"/>
                <w:szCs w:val="20"/>
              </w:rPr>
            </w:pPr>
            <w:r>
              <w:rPr>
                <w:b/>
                <w:color w:val="000000"/>
                <w:sz w:val="20"/>
                <w:szCs w:val="20"/>
              </w:rPr>
              <w:t>Izglītības programma</w:t>
            </w:r>
          </w:p>
        </w:tc>
        <w:tc>
          <w:tcPr>
            <w:tcW w:w="1677"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center"/>
              <w:rPr>
                <w:b/>
                <w:color w:val="000000"/>
                <w:sz w:val="20"/>
                <w:szCs w:val="20"/>
              </w:rPr>
            </w:pPr>
            <w:r>
              <w:rPr>
                <w:b/>
                <w:color w:val="000000"/>
                <w:sz w:val="20"/>
                <w:szCs w:val="20"/>
              </w:rPr>
              <w:t>Izglītības programmas kods</w:t>
            </w:r>
          </w:p>
        </w:tc>
        <w:tc>
          <w:tcPr>
            <w:tcW w:w="1653"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center"/>
              <w:rPr>
                <w:b/>
                <w:color w:val="000000"/>
                <w:sz w:val="20"/>
                <w:szCs w:val="20"/>
              </w:rPr>
            </w:pPr>
            <w:r>
              <w:rPr>
                <w:b/>
                <w:color w:val="000000"/>
                <w:sz w:val="20"/>
                <w:szCs w:val="20"/>
              </w:rPr>
              <w:t>Licence Nr.</w:t>
            </w:r>
          </w:p>
        </w:tc>
        <w:tc>
          <w:tcPr>
            <w:tcW w:w="1663"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center"/>
              <w:rPr>
                <w:b/>
                <w:color w:val="000000"/>
                <w:sz w:val="20"/>
                <w:szCs w:val="20"/>
              </w:rPr>
            </w:pPr>
            <w:r>
              <w:rPr>
                <w:b/>
                <w:color w:val="000000"/>
                <w:sz w:val="20"/>
                <w:szCs w:val="20"/>
              </w:rPr>
              <w:t>Izdošanas datums</w:t>
            </w:r>
          </w:p>
        </w:tc>
        <w:tc>
          <w:tcPr>
            <w:tcW w:w="1194"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center"/>
              <w:rPr>
                <w:b/>
                <w:color w:val="000000"/>
                <w:sz w:val="20"/>
                <w:szCs w:val="20"/>
              </w:rPr>
            </w:pPr>
            <w:r>
              <w:rPr>
                <w:b/>
                <w:color w:val="000000"/>
                <w:sz w:val="20"/>
                <w:szCs w:val="20"/>
              </w:rPr>
              <w:t>Izglītojamo skaits</w:t>
            </w:r>
          </w:p>
        </w:tc>
      </w:tr>
      <w:tr w:rsidR="00904756" w:rsidTr="00904756">
        <w:trPr>
          <w:trHeight w:val="1015"/>
        </w:trPr>
        <w:tc>
          <w:tcPr>
            <w:tcW w:w="532" w:type="dxa"/>
            <w:tcBorders>
              <w:top w:val="single" w:sz="4" w:space="0" w:color="auto"/>
              <w:left w:val="single" w:sz="4" w:space="0" w:color="auto"/>
              <w:bottom w:val="single" w:sz="4" w:space="0" w:color="auto"/>
              <w:right w:val="single" w:sz="4" w:space="0" w:color="auto"/>
            </w:tcBorders>
          </w:tcPr>
          <w:p w:rsidR="00904756" w:rsidRDefault="00904756">
            <w:pPr>
              <w:autoSpaceDE w:val="0"/>
              <w:autoSpaceDN w:val="0"/>
              <w:adjustRightInd w:val="0"/>
              <w:spacing w:after="120"/>
              <w:jc w:val="both"/>
              <w:rPr>
                <w:color w:val="000000"/>
                <w:sz w:val="23"/>
                <w:szCs w:val="23"/>
              </w:rPr>
            </w:pPr>
            <w:r>
              <w:rPr>
                <w:color w:val="000000"/>
                <w:sz w:val="23"/>
                <w:szCs w:val="23"/>
              </w:rPr>
              <w:t>1.</w:t>
            </w:r>
          </w:p>
          <w:p w:rsidR="00904756" w:rsidRDefault="00904756">
            <w:pPr>
              <w:autoSpaceDE w:val="0"/>
              <w:autoSpaceDN w:val="0"/>
              <w:adjustRightInd w:val="0"/>
              <w:spacing w:after="120"/>
              <w:jc w:val="both"/>
              <w:rPr>
                <w:color w:val="000000"/>
                <w:sz w:val="23"/>
                <w:szCs w:val="23"/>
              </w:rPr>
            </w:pPr>
          </w:p>
          <w:p w:rsidR="00904756" w:rsidRDefault="00904756">
            <w:pPr>
              <w:autoSpaceDE w:val="0"/>
              <w:autoSpaceDN w:val="0"/>
              <w:adjustRightInd w:val="0"/>
              <w:spacing w:after="120"/>
              <w:jc w:val="both"/>
              <w:rPr>
                <w:color w:val="000000"/>
                <w:sz w:val="23"/>
                <w:szCs w:val="23"/>
              </w:rPr>
            </w:pPr>
            <w:r>
              <w:rPr>
                <w:color w:val="000000"/>
                <w:sz w:val="23"/>
                <w:szCs w:val="23"/>
              </w:rPr>
              <w:t>2.</w:t>
            </w:r>
          </w:p>
        </w:tc>
        <w:tc>
          <w:tcPr>
            <w:tcW w:w="2745"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both"/>
              <w:rPr>
                <w:color w:val="000000"/>
                <w:sz w:val="23"/>
                <w:szCs w:val="23"/>
              </w:rPr>
            </w:pPr>
            <w:r>
              <w:rPr>
                <w:color w:val="000000"/>
                <w:sz w:val="23"/>
                <w:szCs w:val="23"/>
              </w:rPr>
              <w:t>Pamatizglītības programma</w:t>
            </w:r>
          </w:p>
          <w:p w:rsidR="00904756" w:rsidRDefault="00904756">
            <w:pPr>
              <w:autoSpaceDE w:val="0"/>
              <w:autoSpaceDN w:val="0"/>
              <w:adjustRightInd w:val="0"/>
              <w:spacing w:after="120"/>
              <w:jc w:val="both"/>
              <w:rPr>
                <w:color w:val="000000"/>
                <w:sz w:val="23"/>
                <w:szCs w:val="23"/>
              </w:rPr>
            </w:pPr>
            <w:r>
              <w:rPr>
                <w:color w:val="000000"/>
                <w:sz w:val="23"/>
                <w:szCs w:val="23"/>
              </w:rPr>
              <w:lastRenderedPageBreak/>
              <w:t>Speciālās pamatizglītības programma izglītojamiem ar mācīšanās traucējumiem</w:t>
            </w:r>
          </w:p>
        </w:tc>
        <w:tc>
          <w:tcPr>
            <w:tcW w:w="1677" w:type="dxa"/>
            <w:tcBorders>
              <w:top w:val="single" w:sz="4" w:space="0" w:color="auto"/>
              <w:left w:val="single" w:sz="4" w:space="0" w:color="auto"/>
              <w:bottom w:val="single" w:sz="4" w:space="0" w:color="auto"/>
              <w:right w:val="single" w:sz="4" w:space="0" w:color="auto"/>
            </w:tcBorders>
            <w:vAlign w:val="center"/>
          </w:tcPr>
          <w:p w:rsidR="00904756" w:rsidRDefault="00904756">
            <w:pPr>
              <w:autoSpaceDE w:val="0"/>
              <w:autoSpaceDN w:val="0"/>
              <w:adjustRightInd w:val="0"/>
              <w:spacing w:after="120"/>
              <w:jc w:val="center"/>
              <w:rPr>
                <w:color w:val="000000"/>
                <w:sz w:val="23"/>
                <w:szCs w:val="23"/>
              </w:rPr>
            </w:pPr>
            <w:r>
              <w:rPr>
                <w:color w:val="000000"/>
                <w:sz w:val="23"/>
                <w:szCs w:val="23"/>
              </w:rPr>
              <w:lastRenderedPageBreak/>
              <w:t>21011111</w:t>
            </w:r>
          </w:p>
          <w:p w:rsidR="00904756" w:rsidRDefault="00904756">
            <w:pPr>
              <w:autoSpaceDE w:val="0"/>
              <w:autoSpaceDN w:val="0"/>
              <w:adjustRightInd w:val="0"/>
              <w:spacing w:after="120"/>
              <w:jc w:val="center"/>
              <w:rPr>
                <w:color w:val="000000"/>
                <w:sz w:val="23"/>
                <w:szCs w:val="23"/>
              </w:rPr>
            </w:pPr>
          </w:p>
          <w:p w:rsidR="00904756" w:rsidRDefault="00904756">
            <w:pPr>
              <w:autoSpaceDE w:val="0"/>
              <w:autoSpaceDN w:val="0"/>
              <w:adjustRightInd w:val="0"/>
              <w:spacing w:after="120"/>
              <w:jc w:val="center"/>
              <w:rPr>
                <w:color w:val="000000"/>
                <w:sz w:val="23"/>
                <w:szCs w:val="23"/>
              </w:rPr>
            </w:pPr>
            <w:r>
              <w:rPr>
                <w:color w:val="000000"/>
                <w:sz w:val="23"/>
                <w:szCs w:val="23"/>
              </w:rPr>
              <w:t>21015611</w:t>
            </w:r>
          </w:p>
        </w:tc>
        <w:tc>
          <w:tcPr>
            <w:tcW w:w="1653" w:type="dxa"/>
            <w:tcBorders>
              <w:top w:val="single" w:sz="4" w:space="0" w:color="auto"/>
              <w:left w:val="single" w:sz="4" w:space="0" w:color="auto"/>
              <w:bottom w:val="single" w:sz="4" w:space="0" w:color="auto"/>
              <w:right w:val="single" w:sz="4" w:space="0" w:color="auto"/>
            </w:tcBorders>
            <w:vAlign w:val="center"/>
          </w:tcPr>
          <w:p w:rsidR="00904756" w:rsidRDefault="00904756">
            <w:pPr>
              <w:autoSpaceDE w:val="0"/>
              <w:autoSpaceDN w:val="0"/>
              <w:adjustRightInd w:val="0"/>
              <w:spacing w:after="120"/>
              <w:jc w:val="center"/>
              <w:rPr>
                <w:color w:val="000000"/>
                <w:sz w:val="23"/>
                <w:szCs w:val="23"/>
              </w:rPr>
            </w:pPr>
            <w:r>
              <w:rPr>
                <w:color w:val="000000"/>
                <w:sz w:val="23"/>
                <w:szCs w:val="23"/>
              </w:rPr>
              <w:t>V-1607</w:t>
            </w:r>
          </w:p>
          <w:p w:rsidR="00904756" w:rsidRDefault="00904756">
            <w:pPr>
              <w:autoSpaceDE w:val="0"/>
              <w:autoSpaceDN w:val="0"/>
              <w:adjustRightInd w:val="0"/>
              <w:spacing w:after="120"/>
              <w:jc w:val="center"/>
              <w:rPr>
                <w:color w:val="000000"/>
                <w:sz w:val="23"/>
                <w:szCs w:val="23"/>
              </w:rPr>
            </w:pPr>
          </w:p>
          <w:p w:rsidR="00904756" w:rsidRDefault="00904756">
            <w:pPr>
              <w:autoSpaceDE w:val="0"/>
              <w:autoSpaceDN w:val="0"/>
              <w:adjustRightInd w:val="0"/>
              <w:spacing w:after="120"/>
              <w:jc w:val="center"/>
              <w:rPr>
                <w:color w:val="000000"/>
                <w:sz w:val="23"/>
                <w:szCs w:val="23"/>
              </w:rPr>
            </w:pPr>
            <w:r>
              <w:rPr>
                <w:color w:val="000000"/>
                <w:sz w:val="23"/>
                <w:szCs w:val="23"/>
              </w:rPr>
              <w:t>V-8181</w:t>
            </w:r>
          </w:p>
        </w:tc>
        <w:tc>
          <w:tcPr>
            <w:tcW w:w="1663" w:type="dxa"/>
            <w:tcBorders>
              <w:top w:val="single" w:sz="4" w:space="0" w:color="auto"/>
              <w:left w:val="single" w:sz="4" w:space="0" w:color="auto"/>
              <w:bottom w:val="single" w:sz="4" w:space="0" w:color="auto"/>
              <w:right w:val="single" w:sz="4" w:space="0" w:color="auto"/>
            </w:tcBorders>
            <w:vAlign w:val="center"/>
          </w:tcPr>
          <w:p w:rsidR="00904756" w:rsidRDefault="00904756">
            <w:pPr>
              <w:autoSpaceDE w:val="0"/>
              <w:autoSpaceDN w:val="0"/>
              <w:adjustRightInd w:val="0"/>
              <w:spacing w:after="120"/>
              <w:jc w:val="center"/>
              <w:rPr>
                <w:color w:val="000000"/>
                <w:sz w:val="23"/>
                <w:szCs w:val="23"/>
              </w:rPr>
            </w:pPr>
            <w:r>
              <w:rPr>
                <w:color w:val="000000"/>
                <w:sz w:val="23"/>
                <w:szCs w:val="23"/>
              </w:rPr>
              <w:t>22.02.2010.</w:t>
            </w:r>
          </w:p>
          <w:p w:rsidR="00904756" w:rsidRDefault="00904756">
            <w:pPr>
              <w:autoSpaceDE w:val="0"/>
              <w:autoSpaceDN w:val="0"/>
              <w:adjustRightInd w:val="0"/>
              <w:spacing w:after="120"/>
              <w:jc w:val="center"/>
              <w:rPr>
                <w:color w:val="000000"/>
                <w:sz w:val="23"/>
                <w:szCs w:val="23"/>
              </w:rPr>
            </w:pPr>
          </w:p>
          <w:p w:rsidR="00904756" w:rsidRDefault="00904756">
            <w:pPr>
              <w:autoSpaceDE w:val="0"/>
              <w:autoSpaceDN w:val="0"/>
              <w:adjustRightInd w:val="0"/>
              <w:spacing w:after="120"/>
              <w:jc w:val="center"/>
              <w:rPr>
                <w:color w:val="000000"/>
                <w:sz w:val="23"/>
                <w:szCs w:val="23"/>
              </w:rPr>
            </w:pPr>
            <w:r>
              <w:rPr>
                <w:color w:val="000000"/>
                <w:sz w:val="23"/>
                <w:szCs w:val="23"/>
              </w:rPr>
              <w:t>12.08.2015.</w:t>
            </w:r>
          </w:p>
        </w:tc>
        <w:tc>
          <w:tcPr>
            <w:tcW w:w="1194" w:type="dxa"/>
            <w:tcBorders>
              <w:top w:val="single" w:sz="4" w:space="0" w:color="auto"/>
              <w:left w:val="single" w:sz="4" w:space="0" w:color="auto"/>
              <w:bottom w:val="single" w:sz="4" w:space="0" w:color="auto"/>
              <w:right w:val="single" w:sz="4" w:space="0" w:color="auto"/>
            </w:tcBorders>
            <w:vAlign w:val="center"/>
          </w:tcPr>
          <w:p w:rsidR="00904756" w:rsidRDefault="00904756">
            <w:pPr>
              <w:autoSpaceDE w:val="0"/>
              <w:autoSpaceDN w:val="0"/>
              <w:adjustRightInd w:val="0"/>
              <w:spacing w:after="120"/>
              <w:jc w:val="center"/>
              <w:rPr>
                <w:color w:val="000000"/>
                <w:sz w:val="23"/>
                <w:szCs w:val="23"/>
              </w:rPr>
            </w:pPr>
            <w:r>
              <w:rPr>
                <w:color w:val="000000"/>
                <w:sz w:val="23"/>
                <w:szCs w:val="23"/>
              </w:rPr>
              <w:t>77</w:t>
            </w:r>
          </w:p>
          <w:p w:rsidR="00904756" w:rsidRDefault="00904756">
            <w:pPr>
              <w:autoSpaceDE w:val="0"/>
              <w:autoSpaceDN w:val="0"/>
              <w:adjustRightInd w:val="0"/>
              <w:spacing w:after="120"/>
              <w:jc w:val="center"/>
              <w:rPr>
                <w:color w:val="000000"/>
                <w:sz w:val="23"/>
                <w:szCs w:val="23"/>
              </w:rPr>
            </w:pPr>
          </w:p>
          <w:p w:rsidR="00904756" w:rsidRDefault="00904756">
            <w:pPr>
              <w:autoSpaceDE w:val="0"/>
              <w:autoSpaceDN w:val="0"/>
              <w:adjustRightInd w:val="0"/>
              <w:spacing w:after="120"/>
              <w:jc w:val="center"/>
              <w:rPr>
                <w:color w:val="000000"/>
                <w:sz w:val="23"/>
                <w:szCs w:val="23"/>
              </w:rPr>
            </w:pPr>
            <w:r>
              <w:rPr>
                <w:color w:val="000000"/>
                <w:sz w:val="23"/>
                <w:szCs w:val="23"/>
              </w:rPr>
              <w:t>3</w:t>
            </w:r>
          </w:p>
        </w:tc>
      </w:tr>
    </w:tbl>
    <w:p w:rsidR="00904756" w:rsidRDefault="00904756" w:rsidP="00904756">
      <w:pPr>
        <w:autoSpaceDE w:val="0"/>
        <w:autoSpaceDN w:val="0"/>
        <w:adjustRightInd w:val="0"/>
        <w:spacing w:after="120"/>
        <w:jc w:val="both"/>
        <w:rPr>
          <w:color w:val="000000"/>
          <w:lang w:eastAsia="en-US"/>
        </w:rPr>
      </w:pPr>
      <w:r>
        <w:rPr>
          <w:color w:val="000000"/>
        </w:rPr>
        <w:t>Informācija par izglītības iestādes audzēkņiem, pedagoģiskajiem un tehniskajiem darbiniekiem un papildus informācija:</w:t>
      </w:r>
    </w:p>
    <w:tbl>
      <w:tblPr>
        <w:tblW w:w="0" w:type="auto"/>
        <w:tblLook w:val="04A0" w:firstRow="1" w:lastRow="0" w:firstColumn="1" w:lastColumn="0" w:noHBand="0" w:noVBand="1"/>
      </w:tblPr>
      <w:tblGrid>
        <w:gridCol w:w="8296"/>
      </w:tblGrid>
      <w:tr w:rsidR="00904756" w:rsidTr="00904756">
        <w:tc>
          <w:tcPr>
            <w:tcW w:w="8522" w:type="dxa"/>
            <w:tcBorders>
              <w:top w:val="single" w:sz="4" w:space="0" w:color="auto"/>
              <w:left w:val="single" w:sz="4" w:space="0" w:color="auto"/>
              <w:bottom w:val="single" w:sz="4" w:space="0" w:color="auto"/>
              <w:right w:val="single" w:sz="4" w:space="0" w:color="auto"/>
            </w:tcBorders>
          </w:tcPr>
          <w:p w:rsidR="00904756" w:rsidRDefault="00904756">
            <w:pPr>
              <w:autoSpaceDE w:val="0"/>
              <w:autoSpaceDN w:val="0"/>
              <w:adjustRightInd w:val="0"/>
              <w:spacing w:after="120"/>
              <w:jc w:val="both"/>
              <w:rPr>
                <w:color w:val="000000"/>
              </w:rPr>
            </w:pPr>
            <w:r>
              <w:rPr>
                <w:color w:val="000000"/>
              </w:rPr>
              <w:t>Bebru pamatskola un vispārējās pamatizglītības programma akreditētas līdz 2019.gada 19. martam.</w:t>
            </w:r>
          </w:p>
          <w:p w:rsidR="00904756" w:rsidRDefault="00904756">
            <w:pPr>
              <w:autoSpaceDE w:val="0"/>
              <w:autoSpaceDN w:val="0"/>
              <w:adjustRightInd w:val="0"/>
              <w:spacing w:after="120"/>
              <w:jc w:val="both"/>
              <w:rPr>
                <w:color w:val="000000"/>
              </w:rPr>
            </w:pPr>
            <w:r>
              <w:rPr>
                <w:color w:val="000000"/>
              </w:rPr>
              <w:t>2016./2017. māc. gadu uzsāka 80 izglītojamais 9 klašu komplektos, mācību gadu pabeidza 81 izglītojamie. Skolā strādā 18 pedagoģiskie darbinieki un 12 tehniskie darbinieki.</w:t>
            </w:r>
          </w:p>
          <w:p w:rsidR="00904756" w:rsidRDefault="00904756">
            <w:pPr>
              <w:autoSpaceDE w:val="0"/>
              <w:autoSpaceDN w:val="0"/>
              <w:adjustRightInd w:val="0"/>
              <w:spacing w:after="120"/>
              <w:jc w:val="both"/>
              <w:rPr>
                <w:color w:val="000000"/>
              </w:rPr>
            </w:pPr>
          </w:p>
        </w:tc>
      </w:tr>
    </w:tbl>
    <w:p w:rsidR="00904756" w:rsidRDefault="00904756" w:rsidP="00904756">
      <w:pPr>
        <w:autoSpaceDE w:val="0"/>
        <w:autoSpaceDN w:val="0"/>
        <w:adjustRightInd w:val="0"/>
        <w:spacing w:after="120"/>
        <w:jc w:val="both"/>
        <w:rPr>
          <w:color w:val="000000"/>
          <w:sz w:val="23"/>
          <w:szCs w:val="23"/>
          <w:lang w:eastAsia="en-US"/>
        </w:rPr>
      </w:pPr>
    </w:p>
    <w:p w:rsidR="00904756" w:rsidRDefault="00904756" w:rsidP="00904756">
      <w:pPr>
        <w:autoSpaceDE w:val="0"/>
        <w:autoSpaceDN w:val="0"/>
        <w:adjustRightInd w:val="0"/>
        <w:spacing w:after="120"/>
        <w:jc w:val="both"/>
        <w:rPr>
          <w:color w:val="000000"/>
        </w:rPr>
      </w:pPr>
      <w:r>
        <w:rPr>
          <w:color w:val="000000"/>
        </w:rPr>
        <w:t>Izglītības iestādē īstenotās interešu izglītības programmas:</w:t>
      </w:r>
    </w:p>
    <w:tbl>
      <w:tblPr>
        <w:tblW w:w="0" w:type="auto"/>
        <w:tblLook w:val="04A0" w:firstRow="1" w:lastRow="0" w:firstColumn="1" w:lastColumn="0" w:noHBand="0" w:noVBand="1"/>
      </w:tblPr>
      <w:tblGrid>
        <w:gridCol w:w="671"/>
        <w:gridCol w:w="7625"/>
      </w:tblGrid>
      <w:tr w:rsidR="00904756" w:rsidTr="00904756">
        <w:tc>
          <w:tcPr>
            <w:tcW w:w="675"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both"/>
              <w:rPr>
                <w:b/>
                <w:color w:val="000000"/>
              </w:rPr>
            </w:pPr>
            <w:r>
              <w:rPr>
                <w:b/>
                <w:color w:val="000000"/>
              </w:rPr>
              <w:t>Nr.</w:t>
            </w:r>
          </w:p>
        </w:tc>
        <w:tc>
          <w:tcPr>
            <w:tcW w:w="7847"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center"/>
              <w:rPr>
                <w:b/>
                <w:color w:val="000000"/>
              </w:rPr>
            </w:pPr>
            <w:r>
              <w:rPr>
                <w:b/>
                <w:color w:val="000000"/>
              </w:rPr>
              <w:t>Interešu izglītības programmas nosaukums</w:t>
            </w:r>
          </w:p>
        </w:tc>
      </w:tr>
      <w:tr w:rsidR="00904756" w:rsidTr="00904756">
        <w:tc>
          <w:tcPr>
            <w:tcW w:w="675" w:type="dxa"/>
            <w:tcBorders>
              <w:top w:val="single" w:sz="4" w:space="0" w:color="auto"/>
              <w:left w:val="single" w:sz="4" w:space="0" w:color="auto"/>
              <w:bottom w:val="single" w:sz="4" w:space="0" w:color="auto"/>
              <w:right w:val="single" w:sz="4" w:space="0" w:color="auto"/>
            </w:tcBorders>
            <w:vAlign w:val="center"/>
            <w:hideMark/>
          </w:tcPr>
          <w:p w:rsidR="00904756" w:rsidRDefault="00904756">
            <w:pPr>
              <w:autoSpaceDE w:val="0"/>
              <w:autoSpaceDN w:val="0"/>
              <w:adjustRightInd w:val="0"/>
              <w:spacing w:after="120"/>
              <w:jc w:val="center"/>
              <w:rPr>
                <w:color w:val="000000"/>
              </w:rPr>
            </w:pPr>
            <w:r>
              <w:rPr>
                <w:color w:val="000000"/>
              </w:rPr>
              <w:t>2.</w:t>
            </w:r>
          </w:p>
        </w:tc>
        <w:tc>
          <w:tcPr>
            <w:tcW w:w="7847"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both"/>
              <w:rPr>
                <w:color w:val="000000"/>
              </w:rPr>
            </w:pPr>
            <w:r>
              <w:rPr>
                <w:color w:val="000000"/>
              </w:rPr>
              <w:t>Vokālā ansambļa programma</w:t>
            </w:r>
          </w:p>
        </w:tc>
      </w:tr>
      <w:tr w:rsidR="00904756" w:rsidTr="00904756">
        <w:tc>
          <w:tcPr>
            <w:tcW w:w="675" w:type="dxa"/>
            <w:tcBorders>
              <w:top w:val="single" w:sz="4" w:space="0" w:color="auto"/>
              <w:left w:val="single" w:sz="4" w:space="0" w:color="auto"/>
              <w:bottom w:val="single" w:sz="4" w:space="0" w:color="auto"/>
              <w:right w:val="single" w:sz="4" w:space="0" w:color="auto"/>
            </w:tcBorders>
            <w:vAlign w:val="center"/>
            <w:hideMark/>
          </w:tcPr>
          <w:p w:rsidR="00904756" w:rsidRDefault="00904756">
            <w:pPr>
              <w:autoSpaceDE w:val="0"/>
              <w:autoSpaceDN w:val="0"/>
              <w:adjustRightInd w:val="0"/>
              <w:spacing w:after="120"/>
              <w:jc w:val="center"/>
              <w:rPr>
                <w:color w:val="000000"/>
              </w:rPr>
            </w:pPr>
            <w:r>
              <w:rPr>
                <w:color w:val="000000"/>
              </w:rPr>
              <w:t>3.</w:t>
            </w:r>
          </w:p>
        </w:tc>
        <w:tc>
          <w:tcPr>
            <w:tcW w:w="7847"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both"/>
              <w:rPr>
                <w:color w:val="000000"/>
              </w:rPr>
            </w:pPr>
            <w:r>
              <w:rPr>
                <w:color w:val="000000"/>
              </w:rPr>
              <w:t>Netradicionālās mākslas pulciņa programma</w:t>
            </w:r>
          </w:p>
        </w:tc>
      </w:tr>
      <w:tr w:rsidR="00904756" w:rsidTr="00904756">
        <w:tc>
          <w:tcPr>
            <w:tcW w:w="675" w:type="dxa"/>
            <w:tcBorders>
              <w:top w:val="single" w:sz="4" w:space="0" w:color="auto"/>
              <w:left w:val="single" w:sz="4" w:space="0" w:color="auto"/>
              <w:bottom w:val="single" w:sz="4" w:space="0" w:color="auto"/>
              <w:right w:val="single" w:sz="4" w:space="0" w:color="auto"/>
            </w:tcBorders>
            <w:vAlign w:val="center"/>
            <w:hideMark/>
          </w:tcPr>
          <w:p w:rsidR="00904756" w:rsidRDefault="00904756">
            <w:pPr>
              <w:autoSpaceDE w:val="0"/>
              <w:autoSpaceDN w:val="0"/>
              <w:adjustRightInd w:val="0"/>
              <w:spacing w:after="120"/>
              <w:jc w:val="center"/>
              <w:rPr>
                <w:color w:val="000000"/>
              </w:rPr>
            </w:pPr>
            <w:r>
              <w:rPr>
                <w:color w:val="000000"/>
              </w:rPr>
              <w:t>4.</w:t>
            </w:r>
          </w:p>
        </w:tc>
        <w:tc>
          <w:tcPr>
            <w:tcW w:w="7847"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both"/>
              <w:rPr>
                <w:color w:val="000000"/>
              </w:rPr>
            </w:pPr>
            <w:r>
              <w:rPr>
                <w:color w:val="000000"/>
              </w:rPr>
              <w:t>Netradicionālās noformēšanas pulciņa programma</w:t>
            </w:r>
          </w:p>
        </w:tc>
      </w:tr>
      <w:tr w:rsidR="00904756" w:rsidTr="00904756">
        <w:tc>
          <w:tcPr>
            <w:tcW w:w="675" w:type="dxa"/>
            <w:tcBorders>
              <w:top w:val="single" w:sz="4" w:space="0" w:color="auto"/>
              <w:left w:val="single" w:sz="4" w:space="0" w:color="auto"/>
              <w:bottom w:val="single" w:sz="4" w:space="0" w:color="auto"/>
              <w:right w:val="single" w:sz="4" w:space="0" w:color="auto"/>
            </w:tcBorders>
            <w:vAlign w:val="center"/>
            <w:hideMark/>
          </w:tcPr>
          <w:p w:rsidR="00904756" w:rsidRDefault="00904756">
            <w:pPr>
              <w:autoSpaceDE w:val="0"/>
              <w:autoSpaceDN w:val="0"/>
              <w:adjustRightInd w:val="0"/>
              <w:spacing w:after="120"/>
              <w:jc w:val="center"/>
              <w:rPr>
                <w:color w:val="000000"/>
              </w:rPr>
            </w:pPr>
            <w:r>
              <w:rPr>
                <w:color w:val="000000"/>
              </w:rPr>
              <w:t>5.</w:t>
            </w:r>
          </w:p>
        </w:tc>
        <w:tc>
          <w:tcPr>
            <w:tcW w:w="7847"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both"/>
              <w:rPr>
                <w:color w:val="000000"/>
              </w:rPr>
            </w:pPr>
            <w:r>
              <w:rPr>
                <w:color w:val="000000"/>
              </w:rPr>
              <w:t xml:space="preserve">Muzikālais teātris </w:t>
            </w:r>
          </w:p>
        </w:tc>
      </w:tr>
      <w:tr w:rsidR="00904756" w:rsidTr="00904756">
        <w:tc>
          <w:tcPr>
            <w:tcW w:w="675" w:type="dxa"/>
            <w:tcBorders>
              <w:top w:val="single" w:sz="4" w:space="0" w:color="auto"/>
              <w:left w:val="single" w:sz="4" w:space="0" w:color="auto"/>
              <w:bottom w:val="single" w:sz="4" w:space="0" w:color="auto"/>
              <w:right w:val="single" w:sz="4" w:space="0" w:color="auto"/>
            </w:tcBorders>
            <w:vAlign w:val="center"/>
            <w:hideMark/>
          </w:tcPr>
          <w:p w:rsidR="00904756" w:rsidRDefault="00904756">
            <w:pPr>
              <w:autoSpaceDE w:val="0"/>
              <w:autoSpaceDN w:val="0"/>
              <w:adjustRightInd w:val="0"/>
              <w:spacing w:after="120"/>
              <w:jc w:val="center"/>
              <w:rPr>
                <w:color w:val="000000"/>
              </w:rPr>
            </w:pPr>
            <w:r>
              <w:rPr>
                <w:color w:val="000000"/>
              </w:rPr>
              <w:t>6.</w:t>
            </w:r>
          </w:p>
        </w:tc>
        <w:tc>
          <w:tcPr>
            <w:tcW w:w="7847"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both"/>
              <w:rPr>
                <w:color w:val="000000"/>
              </w:rPr>
            </w:pPr>
            <w:r>
              <w:rPr>
                <w:color w:val="000000"/>
              </w:rPr>
              <w:t>Sporta spēles programma</w:t>
            </w:r>
          </w:p>
        </w:tc>
      </w:tr>
      <w:tr w:rsidR="00904756" w:rsidTr="00904756">
        <w:tc>
          <w:tcPr>
            <w:tcW w:w="675" w:type="dxa"/>
            <w:tcBorders>
              <w:top w:val="single" w:sz="4" w:space="0" w:color="auto"/>
              <w:left w:val="single" w:sz="4" w:space="0" w:color="auto"/>
              <w:bottom w:val="single" w:sz="4" w:space="0" w:color="auto"/>
              <w:right w:val="single" w:sz="4" w:space="0" w:color="auto"/>
            </w:tcBorders>
            <w:vAlign w:val="center"/>
            <w:hideMark/>
          </w:tcPr>
          <w:p w:rsidR="00904756" w:rsidRDefault="00904756">
            <w:pPr>
              <w:autoSpaceDE w:val="0"/>
              <w:autoSpaceDN w:val="0"/>
              <w:adjustRightInd w:val="0"/>
              <w:spacing w:after="120"/>
              <w:jc w:val="center"/>
              <w:rPr>
                <w:color w:val="000000"/>
              </w:rPr>
            </w:pPr>
            <w:r>
              <w:rPr>
                <w:color w:val="000000"/>
              </w:rPr>
              <w:t>7.</w:t>
            </w:r>
          </w:p>
        </w:tc>
        <w:tc>
          <w:tcPr>
            <w:tcW w:w="7847"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after="120"/>
              <w:jc w:val="both"/>
              <w:rPr>
                <w:color w:val="000000"/>
              </w:rPr>
            </w:pPr>
            <w:r>
              <w:rPr>
                <w:color w:val="000000"/>
              </w:rPr>
              <w:t>1.-3.klašu un 4.-5.klašu tautisko deju kolektīvu programma</w:t>
            </w:r>
          </w:p>
        </w:tc>
      </w:tr>
    </w:tbl>
    <w:p w:rsidR="00904756" w:rsidRDefault="00904756" w:rsidP="00904756">
      <w:pPr>
        <w:autoSpaceDE w:val="0"/>
        <w:autoSpaceDN w:val="0"/>
        <w:adjustRightInd w:val="0"/>
        <w:jc w:val="both"/>
        <w:rPr>
          <w:color w:val="000000"/>
          <w:lang w:eastAsia="en-US"/>
        </w:rPr>
      </w:pPr>
    </w:p>
    <w:p w:rsidR="00904756" w:rsidRDefault="00904756" w:rsidP="00904756">
      <w:pPr>
        <w:autoSpaceDE w:val="0"/>
        <w:autoSpaceDN w:val="0"/>
        <w:adjustRightInd w:val="0"/>
        <w:jc w:val="both"/>
        <w:rPr>
          <w:color w:val="000000"/>
        </w:rPr>
      </w:pPr>
    </w:p>
    <w:p w:rsidR="00904756" w:rsidRDefault="00904756" w:rsidP="00904756">
      <w:pPr>
        <w:autoSpaceDE w:val="0"/>
        <w:autoSpaceDN w:val="0"/>
        <w:adjustRightInd w:val="0"/>
        <w:jc w:val="both"/>
        <w:rPr>
          <w:b/>
          <w:bCs/>
          <w:color w:val="000000"/>
          <w:sz w:val="28"/>
          <w:szCs w:val="28"/>
          <w:u w:val="single"/>
        </w:rPr>
      </w:pPr>
      <w:r>
        <w:rPr>
          <w:b/>
          <w:bCs/>
          <w:color w:val="000000"/>
          <w:sz w:val="28"/>
          <w:szCs w:val="28"/>
          <w:u w:val="single"/>
        </w:rPr>
        <w:t xml:space="preserve">II. Galvenie uzdevumi un prioritātes </w:t>
      </w:r>
      <w:r>
        <w:rPr>
          <w:b/>
          <w:color w:val="000000"/>
          <w:sz w:val="28"/>
          <w:szCs w:val="28"/>
          <w:u w:val="single"/>
        </w:rPr>
        <w:t xml:space="preserve">2016./2017. </w:t>
      </w:r>
      <w:r>
        <w:rPr>
          <w:b/>
          <w:bCs/>
          <w:color w:val="000000"/>
          <w:sz w:val="28"/>
          <w:szCs w:val="28"/>
          <w:u w:val="single"/>
        </w:rPr>
        <w:t xml:space="preserve"> mācību gadā:</w:t>
      </w:r>
    </w:p>
    <w:p w:rsidR="00904756" w:rsidRDefault="00904756" w:rsidP="00904756">
      <w:pPr>
        <w:autoSpaceDE w:val="0"/>
        <w:autoSpaceDN w:val="0"/>
        <w:adjustRightInd w:val="0"/>
        <w:jc w:val="both"/>
        <w:rPr>
          <w:color w:val="000000"/>
        </w:rPr>
      </w:pPr>
      <w:r>
        <w:rPr>
          <w:b/>
          <w:bCs/>
          <w:color w:val="000000"/>
        </w:rPr>
        <w:t xml:space="preserve"> </w:t>
      </w:r>
    </w:p>
    <w:tbl>
      <w:tblPr>
        <w:tblW w:w="0" w:type="auto"/>
        <w:tblLook w:val="04A0" w:firstRow="1" w:lastRow="0" w:firstColumn="1" w:lastColumn="0" w:noHBand="0" w:noVBand="1"/>
      </w:tblPr>
      <w:tblGrid>
        <w:gridCol w:w="2752"/>
        <w:gridCol w:w="5544"/>
      </w:tblGrid>
      <w:tr w:rsidR="00904756" w:rsidTr="00904756">
        <w:tc>
          <w:tcPr>
            <w:tcW w:w="2802"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jc w:val="center"/>
              <w:rPr>
                <w:b/>
                <w:color w:val="000000"/>
              </w:rPr>
            </w:pPr>
            <w:r>
              <w:rPr>
                <w:b/>
                <w:color w:val="000000"/>
              </w:rPr>
              <w:t>Pamatjoma</w:t>
            </w:r>
          </w:p>
        </w:tc>
        <w:tc>
          <w:tcPr>
            <w:tcW w:w="5720"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jc w:val="center"/>
              <w:rPr>
                <w:b/>
                <w:color w:val="000000"/>
              </w:rPr>
            </w:pPr>
            <w:r>
              <w:rPr>
                <w:b/>
                <w:color w:val="000000"/>
              </w:rPr>
              <w:t xml:space="preserve"> Apraksts</w:t>
            </w:r>
          </w:p>
        </w:tc>
      </w:tr>
      <w:tr w:rsidR="00904756" w:rsidTr="00904756">
        <w:trPr>
          <w:trHeight w:val="803"/>
        </w:trPr>
        <w:tc>
          <w:tcPr>
            <w:tcW w:w="2802"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line="480" w:lineRule="auto"/>
              <w:jc w:val="both"/>
              <w:rPr>
                <w:color w:val="000000"/>
              </w:rPr>
            </w:pPr>
            <w:r>
              <w:rPr>
                <w:color w:val="000000"/>
              </w:rPr>
              <w:t>Mācību saturs</w:t>
            </w:r>
          </w:p>
        </w:tc>
        <w:tc>
          <w:tcPr>
            <w:tcW w:w="5720" w:type="dxa"/>
            <w:tcBorders>
              <w:top w:val="single" w:sz="4" w:space="0" w:color="auto"/>
              <w:left w:val="single" w:sz="4" w:space="0" w:color="auto"/>
              <w:bottom w:val="single" w:sz="4" w:space="0" w:color="auto"/>
              <w:right w:val="single" w:sz="4" w:space="0" w:color="auto"/>
            </w:tcBorders>
          </w:tcPr>
          <w:p w:rsidR="00904756" w:rsidRDefault="00904756">
            <w:pPr>
              <w:pStyle w:val="Bezatstarpm"/>
              <w:rPr>
                <w:sz w:val="24"/>
                <w:szCs w:val="24"/>
              </w:rPr>
            </w:pPr>
          </w:p>
        </w:tc>
      </w:tr>
      <w:tr w:rsidR="00904756" w:rsidTr="00904756">
        <w:tc>
          <w:tcPr>
            <w:tcW w:w="2802"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line="480" w:lineRule="auto"/>
              <w:jc w:val="both"/>
              <w:rPr>
                <w:color w:val="000000"/>
              </w:rPr>
            </w:pPr>
            <w:r>
              <w:rPr>
                <w:color w:val="000000"/>
              </w:rPr>
              <w:t>Mācīšana un mācīšanās</w:t>
            </w:r>
          </w:p>
        </w:tc>
        <w:tc>
          <w:tcPr>
            <w:tcW w:w="5720" w:type="dxa"/>
            <w:tcBorders>
              <w:top w:val="single" w:sz="4" w:space="0" w:color="auto"/>
              <w:left w:val="single" w:sz="4" w:space="0" w:color="auto"/>
              <w:bottom w:val="single" w:sz="4" w:space="0" w:color="auto"/>
              <w:right w:val="single" w:sz="4" w:space="0" w:color="auto"/>
            </w:tcBorders>
          </w:tcPr>
          <w:p w:rsidR="00904756" w:rsidRDefault="00904756">
            <w:pPr>
              <w:autoSpaceDE w:val="0"/>
              <w:autoSpaceDN w:val="0"/>
              <w:adjustRightInd w:val="0"/>
              <w:spacing w:line="480" w:lineRule="auto"/>
              <w:jc w:val="both"/>
              <w:rPr>
                <w:color w:val="000000"/>
              </w:rPr>
            </w:pPr>
          </w:p>
        </w:tc>
      </w:tr>
      <w:tr w:rsidR="00904756" w:rsidTr="00904756">
        <w:tc>
          <w:tcPr>
            <w:tcW w:w="2802"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line="480" w:lineRule="auto"/>
              <w:jc w:val="both"/>
              <w:rPr>
                <w:color w:val="000000"/>
              </w:rPr>
            </w:pPr>
            <w:r>
              <w:rPr>
                <w:color w:val="000000"/>
              </w:rPr>
              <w:t>Skolēnu sasniegumi</w:t>
            </w:r>
          </w:p>
        </w:tc>
        <w:tc>
          <w:tcPr>
            <w:tcW w:w="5720"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line="480" w:lineRule="auto"/>
              <w:jc w:val="both"/>
              <w:rPr>
                <w:color w:val="000000"/>
              </w:rPr>
            </w:pPr>
            <w:r>
              <w:rPr>
                <w:color w:val="000000"/>
              </w:rPr>
              <w:t>Lasītprasmes attīstīšana.</w:t>
            </w:r>
          </w:p>
        </w:tc>
      </w:tr>
      <w:tr w:rsidR="00904756" w:rsidTr="00904756">
        <w:tc>
          <w:tcPr>
            <w:tcW w:w="2802"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line="480" w:lineRule="auto"/>
              <w:jc w:val="both"/>
              <w:rPr>
                <w:color w:val="000000"/>
              </w:rPr>
            </w:pPr>
            <w:r>
              <w:rPr>
                <w:color w:val="000000"/>
              </w:rPr>
              <w:t>Atbalsts skolēnam</w:t>
            </w:r>
          </w:p>
        </w:tc>
        <w:tc>
          <w:tcPr>
            <w:tcW w:w="5720" w:type="dxa"/>
            <w:tcBorders>
              <w:top w:val="single" w:sz="4" w:space="0" w:color="auto"/>
              <w:left w:val="single" w:sz="4" w:space="0" w:color="auto"/>
              <w:bottom w:val="single" w:sz="4" w:space="0" w:color="auto"/>
              <w:right w:val="single" w:sz="4" w:space="0" w:color="auto"/>
            </w:tcBorders>
            <w:hideMark/>
          </w:tcPr>
          <w:p w:rsidR="00904756" w:rsidRDefault="00904756">
            <w:pPr>
              <w:pStyle w:val="Bezatstarpm"/>
              <w:rPr>
                <w:sz w:val="24"/>
                <w:szCs w:val="24"/>
              </w:rPr>
            </w:pPr>
            <w:r>
              <w:rPr>
                <w:sz w:val="24"/>
                <w:szCs w:val="24"/>
              </w:rPr>
              <w:t>Skolēnu pilsoniskās līdzdalības sekmēšana skolas, vietējās kopienas un valsts dzīvē.</w:t>
            </w:r>
          </w:p>
        </w:tc>
      </w:tr>
      <w:tr w:rsidR="00904756" w:rsidTr="00904756">
        <w:tc>
          <w:tcPr>
            <w:tcW w:w="2802"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line="480" w:lineRule="auto"/>
              <w:jc w:val="both"/>
              <w:rPr>
                <w:color w:val="000000"/>
              </w:rPr>
            </w:pPr>
            <w:r>
              <w:rPr>
                <w:color w:val="000000"/>
              </w:rPr>
              <w:t>Skolas vide</w:t>
            </w:r>
          </w:p>
        </w:tc>
        <w:tc>
          <w:tcPr>
            <w:tcW w:w="5720" w:type="dxa"/>
            <w:tcBorders>
              <w:top w:val="single" w:sz="4" w:space="0" w:color="auto"/>
              <w:left w:val="single" w:sz="4" w:space="0" w:color="auto"/>
              <w:bottom w:val="single" w:sz="4" w:space="0" w:color="auto"/>
              <w:right w:val="single" w:sz="4" w:space="0" w:color="auto"/>
            </w:tcBorders>
            <w:hideMark/>
          </w:tcPr>
          <w:p w:rsidR="00904756" w:rsidRDefault="00904756">
            <w:pPr>
              <w:pStyle w:val="Bezatstarpm"/>
            </w:pPr>
            <w:r>
              <w:rPr>
                <w:sz w:val="24"/>
                <w:szCs w:val="24"/>
              </w:rPr>
              <w:t>Zēnu mājturības kabineta remonts.</w:t>
            </w:r>
          </w:p>
        </w:tc>
      </w:tr>
      <w:tr w:rsidR="00904756" w:rsidTr="00904756">
        <w:tc>
          <w:tcPr>
            <w:tcW w:w="2802"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line="480" w:lineRule="auto"/>
              <w:jc w:val="both"/>
              <w:rPr>
                <w:color w:val="000000"/>
              </w:rPr>
            </w:pPr>
            <w:r>
              <w:rPr>
                <w:color w:val="000000"/>
              </w:rPr>
              <w:t>Resursi</w:t>
            </w:r>
          </w:p>
        </w:tc>
        <w:tc>
          <w:tcPr>
            <w:tcW w:w="5720"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spacing w:line="480" w:lineRule="auto"/>
              <w:jc w:val="both"/>
              <w:rPr>
                <w:color w:val="000000"/>
              </w:rPr>
            </w:pPr>
            <w:r>
              <w:rPr>
                <w:color w:val="000000"/>
              </w:rPr>
              <w:t>Mēbeļu iegāde ķīmijas kabinetam.</w:t>
            </w:r>
          </w:p>
        </w:tc>
      </w:tr>
      <w:tr w:rsidR="00904756" w:rsidTr="00904756">
        <w:tc>
          <w:tcPr>
            <w:tcW w:w="2802" w:type="dxa"/>
            <w:tcBorders>
              <w:top w:val="single" w:sz="4" w:space="0" w:color="auto"/>
              <w:left w:val="single" w:sz="4" w:space="0" w:color="auto"/>
              <w:bottom w:val="single" w:sz="4" w:space="0" w:color="auto"/>
              <w:right w:val="single" w:sz="4" w:space="0" w:color="auto"/>
            </w:tcBorders>
            <w:hideMark/>
          </w:tcPr>
          <w:p w:rsidR="00904756" w:rsidRDefault="00904756">
            <w:pPr>
              <w:autoSpaceDE w:val="0"/>
              <w:autoSpaceDN w:val="0"/>
              <w:adjustRightInd w:val="0"/>
              <w:jc w:val="both"/>
              <w:rPr>
                <w:color w:val="000000"/>
              </w:rPr>
            </w:pPr>
            <w:r>
              <w:rPr>
                <w:color w:val="000000"/>
              </w:rPr>
              <w:t>Skolas darba organizācija, vadība un kvalitātes nodrošināšana</w:t>
            </w:r>
          </w:p>
        </w:tc>
        <w:tc>
          <w:tcPr>
            <w:tcW w:w="5720" w:type="dxa"/>
            <w:tcBorders>
              <w:top w:val="single" w:sz="4" w:space="0" w:color="auto"/>
              <w:left w:val="single" w:sz="4" w:space="0" w:color="auto"/>
              <w:bottom w:val="single" w:sz="4" w:space="0" w:color="auto"/>
              <w:right w:val="single" w:sz="4" w:space="0" w:color="auto"/>
            </w:tcBorders>
            <w:hideMark/>
          </w:tcPr>
          <w:p w:rsidR="00904756" w:rsidRDefault="00904756">
            <w:pPr>
              <w:pStyle w:val="Bezatstarpm"/>
              <w:rPr>
                <w:sz w:val="24"/>
                <w:szCs w:val="24"/>
              </w:rPr>
            </w:pPr>
            <w:r>
              <w:rPr>
                <w:sz w:val="24"/>
                <w:szCs w:val="24"/>
              </w:rPr>
              <w:t>Regulāra atjaunošana Informācijas par skolu Kokneses novada mājas lapā.</w:t>
            </w:r>
          </w:p>
        </w:tc>
      </w:tr>
    </w:tbl>
    <w:p w:rsidR="00904756" w:rsidRDefault="00904756" w:rsidP="00904756">
      <w:pPr>
        <w:jc w:val="both"/>
        <w:rPr>
          <w:b/>
          <w:lang w:eastAsia="en-US"/>
        </w:rPr>
      </w:pPr>
    </w:p>
    <w:p w:rsidR="00904756" w:rsidRDefault="00904756" w:rsidP="00904756">
      <w:pPr>
        <w:jc w:val="both"/>
        <w:rPr>
          <w:b/>
        </w:rPr>
      </w:pPr>
      <w:r>
        <w:rPr>
          <w:b/>
        </w:rPr>
        <w:t>Papildus informācija:</w:t>
      </w:r>
    </w:p>
    <w:tbl>
      <w:tblPr>
        <w:tblW w:w="0" w:type="auto"/>
        <w:tblLook w:val="04A0" w:firstRow="1" w:lastRow="0" w:firstColumn="1" w:lastColumn="0" w:noHBand="0" w:noVBand="1"/>
      </w:tblPr>
      <w:tblGrid>
        <w:gridCol w:w="8296"/>
      </w:tblGrid>
      <w:tr w:rsidR="00904756" w:rsidTr="00904756">
        <w:tc>
          <w:tcPr>
            <w:tcW w:w="8522" w:type="dxa"/>
            <w:tcBorders>
              <w:top w:val="single" w:sz="4" w:space="0" w:color="auto"/>
              <w:left w:val="single" w:sz="4" w:space="0" w:color="auto"/>
              <w:bottom w:val="single" w:sz="4" w:space="0" w:color="auto"/>
              <w:right w:val="single" w:sz="4" w:space="0" w:color="auto"/>
            </w:tcBorders>
          </w:tcPr>
          <w:p w:rsidR="00904756" w:rsidRDefault="00904756" w:rsidP="00904756">
            <w:pPr>
              <w:pStyle w:val="Sarakstarindkopa"/>
              <w:numPr>
                <w:ilvl w:val="0"/>
                <w:numId w:val="3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Makulatūras vākšanas konkurss  „Tīrai Latvijai” – Pateicība.</w:t>
            </w:r>
          </w:p>
          <w:p w:rsidR="00904756" w:rsidRDefault="00904756" w:rsidP="00904756">
            <w:pPr>
              <w:pStyle w:val="Sarakstarindkopa"/>
              <w:numPr>
                <w:ilvl w:val="0"/>
                <w:numId w:val="3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Bateriju vākšanas konkurss “Tīrai Latvijai” – Pateicība.</w:t>
            </w:r>
          </w:p>
          <w:p w:rsidR="00904756" w:rsidRDefault="00904756" w:rsidP="00904756">
            <w:pPr>
              <w:pStyle w:val="Sarakstarindkopa"/>
              <w:numPr>
                <w:ilvl w:val="0"/>
                <w:numId w:val="3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Eiropas programma „Skolas piens”.</w:t>
            </w:r>
          </w:p>
          <w:p w:rsidR="00904756" w:rsidRDefault="00904756" w:rsidP="00904756">
            <w:pPr>
              <w:pStyle w:val="Sarakstarindkopa"/>
              <w:numPr>
                <w:ilvl w:val="0"/>
                <w:numId w:val="3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Eiropas programma „Auglis skolai”.</w:t>
            </w:r>
          </w:p>
          <w:p w:rsidR="00904756" w:rsidRPr="00256ABD" w:rsidRDefault="00904756" w:rsidP="00027EB7">
            <w:pPr>
              <w:pStyle w:val="Sarakstarindkopa"/>
              <w:numPr>
                <w:ilvl w:val="0"/>
                <w:numId w:val="30"/>
              </w:numPr>
              <w:spacing w:after="0" w:line="240" w:lineRule="auto"/>
              <w:jc w:val="both"/>
              <w:rPr>
                <w:rFonts w:ascii="Times New Roman" w:hAnsi="Times New Roman" w:cs="Times New Roman"/>
                <w:sz w:val="24"/>
                <w:szCs w:val="24"/>
              </w:rPr>
            </w:pPr>
            <w:r w:rsidRPr="00256ABD">
              <w:rPr>
                <w:rFonts w:ascii="Times New Roman" w:hAnsi="Times New Roman" w:cs="Times New Roman"/>
                <w:sz w:val="24"/>
                <w:szCs w:val="24"/>
              </w:rPr>
              <w:t>2016./17.m.g. iegūtas 7 velo apliecības.</w:t>
            </w:r>
          </w:p>
          <w:p w:rsidR="00904756" w:rsidRDefault="00904756">
            <w:pPr>
              <w:jc w:val="both"/>
              <w:rPr>
                <w:rFonts w:asciiTheme="minorHAnsi" w:hAnsiTheme="minorHAnsi" w:cstheme="minorBidi"/>
              </w:rPr>
            </w:pPr>
          </w:p>
        </w:tc>
      </w:tr>
    </w:tbl>
    <w:p w:rsidR="00904756" w:rsidRDefault="00904756" w:rsidP="00904756">
      <w:pPr>
        <w:jc w:val="both"/>
        <w:rPr>
          <w:lang w:eastAsia="en-US"/>
        </w:rPr>
      </w:pPr>
    </w:p>
    <w:p w:rsidR="00904756" w:rsidRDefault="00904756" w:rsidP="00904756">
      <w:pPr>
        <w:jc w:val="both"/>
        <w:rPr>
          <w:b/>
          <w:sz w:val="28"/>
          <w:szCs w:val="28"/>
          <w:u w:val="single"/>
        </w:rPr>
      </w:pPr>
      <w:r>
        <w:rPr>
          <w:b/>
          <w:sz w:val="28"/>
          <w:szCs w:val="28"/>
          <w:u w:val="single"/>
        </w:rPr>
        <w:t>III. Dalība projektos:</w:t>
      </w:r>
    </w:p>
    <w:tbl>
      <w:tblPr>
        <w:tblW w:w="0" w:type="auto"/>
        <w:tblLook w:val="04A0" w:firstRow="1" w:lastRow="0" w:firstColumn="1" w:lastColumn="0" w:noHBand="0" w:noVBand="1"/>
      </w:tblPr>
      <w:tblGrid>
        <w:gridCol w:w="8296"/>
      </w:tblGrid>
      <w:tr w:rsidR="00904756" w:rsidTr="00904756">
        <w:trPr>
          <w:trHeight w:val="70"/>
        </w:trPr>
        <w:tc>
          <w:tcPr>
            <w:tcW w:w="8522" w:type="dxa"/>
            <w:tcBorders>
              <w:top w:val="single" w:sz="4" w:space="0" w:color="auto"/>
              <w:left w:val="single" w:sz="4" w:space="0" w:color="auto"/>
              <w:bottom w:val="single" w:sz="4" w:space="0" w:color="auto"/>
              <w:right w:val="single" w:sz="4" w:space="0" w:color="auto"/>
            </w:tcBorders>
          </w:tcPr>
          <w:p w:rsidR="00904756" w:rsidRPr="00256ABD" w:rsidRDefault="00904756" w:rsidP="00027EB7">
            <w:pPr>
              <w:pStyle w:val="Sarakstarindkopa"/>
              <w:numPr>
                <w:ilvl w:val="0"/>
                <w:numId w:val="76"/>
              </w:numPr>
              <w:spacing w:after="0" w:line="240" w:lineRule="auto"/>
              <w:jc w:val="both"/>
              <w:rPr>
                <w:b/>
              </w:rPr>
            </w:pPr>
            <w:r w:rsidRPr="00256ABD">
              <w:rPr>
                <w:rFonts w:ascii="Times New Roman" w:hAnsi="Times New Roman" w:cs="Times New Roman"/>
                <w:sz w:val="24"/>
                <w:szCs w:val="24"/>
              </w:rPr>
              <w:t>LOK skolu projekts “Sporto visa klase”.</w:t>
            </w:r>
          </w:p>
          <w:p w:rsidR="00904756" w:rsidRDefault="00904756">
            <w:pPr>
              <w:jc w:val="both"/>
              <w:rPr>
                <w:b/>
              </w:rPr>
            </w:pPr>
          </w:p>
        </w:tc>
      </w:tr>
    </w:tbl>
    <w:p w:rsidR="00904756" w:rsidRDefault="00904756" w:rsidP="00904756">
      <w:pPr>
        <w:jc w:val="both"/>
        <w:rPr>
          <w:rFonts w:asciiTheme="minorHAnsi" w:hAnsiTheme="minorHAnsi" w:cstheme="minorBidi"/>
          <w:b/>
          <w:u w:val="single"/>
          <w:lang w:eastAsia="en-US"/>
        </w:rPr>
      </w:pPr>
    </w:p>
    <w:p w:rsidR="00904756" w:rsidRDefault="00904756" w:rsidP="00904756">
      <w:pPr>
        <w:jc w:val="both"/>
        <w:rPr>
          <w:b/>
          <w:sz w:val="28"/>
          <w:szCs w:val="28"/>
          <w:u w:val="single"/>
        </w:rPr>
      </w:pPr>
      <w:r>
        <w:rPr>
          <w:b/>
          <w:sz w:val="28"/>
          <w:szCs w:val="28"/>
          <w:u w:val="single"/>
        </w:rPr>
        <w:t>IV. Darbības rezultāti un to izvērtējums:</w:t>
      </w:r>
    </w:p>
    <w:tbl>
      <w:tblPr>
        <w:tblW w:w="0" w:type="auto"/>
        <w:tblLook w:val="04A0" w:firstRow="1" w:lastRow="0" w:firstColumn="1" w:lastColumn="0" w:noHBand="0" w:noVBand="1"/>
      </w:tblPr>
      <w:tblGrid>
        <w:gridCol w:w="3539"/>
        <w:gridCol w:w="4757"/>
      </w:tblGrid>
      <w:tr w:rsidR="00904756" w:rsidTr="00D57982">
        <w:tc>
          <w:tcPr>
            <w:tcW w:w="3539" w:type="dxa"/>
            <w:tcBorders>
              <w:top w:val="single" w:sz="4" w:space="0" w:color="auto"/>
              <w:left w:val="single" w:sz="4" w:space="0" w:color="auto"/>
              <w:bottom w:val="single" w:sz="4" w:space="0" w:color="auto"/>
              <w:right w:val="single" w:sz="4" w:space="0" w:color="auto"/>
            </w:tcBorders>
            <w:hideMark/>
          </w:tcPr>
          <w:p w:rsidR="00904756" w:rsidRDefault="00904756">
            <w:pPr>
              <w:jc w:val="center"/>
              <w:rPr>
                <w:b/>
              </w:rPr>
            </w:pPr>
            <w:r>
              <w:rPr>
                <w:b/>
              </w:rPr>
              <w:t>Norise</w:t>
            </w:r>
          </w:p>
        </w:tc>
        <w:tc>
          <w:tcPr>
            <w:tcW w:w="4757" w:type="dxa"/>
            <w:tcBorders>
              <w:top w:val="single" w:sz="4" w:space="0" w:color="auto"/>
              <w:left w:val="single" w:sz="4" w:space="0" w:color="auto"/>
              <w:bottom w:val="single" w:sz="4" w:space="0" w:color="auto"/>
              <w:right w:val="single" w:sz="4" w:space="0" w:color="auto"/>
            </w:tcBorders>
            <w:hideMark/>
          </w:tcPr>
          <w:p w:rsidR="00904756" w:rsidRDefault="00904756">
            <w:pPr>
              <w:jc w:val="center"/>
              <w:rPr>
                <w:b/>
              </w:rPr>
            </w:pPr>
            <w:r>
              <w:rPr>
                <w:b/>
              </w:rPr>
              <w:t>Apraksts</w:t>
            </w:r>
          </w:p>
        </w:tc>
      </w:tr>
      <w:tr w:rsidR="00904756" w:rsidTr="00D57982">
        <w:tc>
          <w:tcPr>
            <w:tcW w:w="3539" w:type="dxa"/>
            <w:tcBorders>
              <w:top w:val="single" w:sz="4" w:space="0" w:color="auto"/>
              <w:left w:val="single" w:sz="4" w:space="0" w:color="auto"/>
              <w:bottom w:val="single" w:sz="4" w:space="0" w:color="auto"/>
              <w:right w:val="single" w:sz="4" w:space="0" w:color="auto"/>
            </w:tcBorders>
          </w:tcPr>
          <w:p w:rsidR="00904756" w:rsidRDefault="00904756">
            <w:pPr>
              <w:jc w:val="both"/>
            </w:pPr>
            <w:r>
              <w:t>Mācību sasniegumi</w:t>
            </w:r>
          </w:p>
          <w:p w:rsidR="00904756" w:rsidRDefault="00904756">
            <w:pPr>
              <w:jc w:val="both"/>
              <w:rPr>
                <w:rFonts w:asciiTheme="minorHAnsi" w:hAnsiTheme="minorHAnsi" w:cstheme="minorBidi"/>
              </w:rPr>
            </w:pPr>
          </w:p>
        </w:tc>
        <w:tc>
          <w:tcPr>
            <w:tcW w:w="4757" w:type="dxa"/>
            <w:tcBorders>
              <w:top w:val="single" w:sz="4" w:space="0" w:color="auto"/>
              <w:left w:val="single" w:sz="4" w:space="0" w:color="auto"/>
              <w:bottom w:val="single" w:sz="4" w:space="0" w:color="auto"/>
              <w:right w:val="single" w:sz="4" w:space="0" w:color="auto"/>
            </w:tcBorders>
          </w:tcPr>
          <w:p w:rsidR="00904756" w:rsidRDefault="00904756">
            <w:pPr>
              <w:jc w:val="both"/>
            </w:pPr>
            <w:r>
              <w:t>2016./2017.māc.gada skolas vidējais vērtējums 2.-9.klasēs ir 6,91 (+0,06).</w:t>
            </w:r>
          </w:p>
          <w:p w:rsidR="00904756" w:rsidRDefault="00904756">
            <w:pPr>
              <w:jc w:val="both"/>
            </w:pPr>
            <w:r>
              <w:t xml:space="preserve">Ar labām un izcilām sekmēm 2.-9.klasēs pabeidza - 15 (21%) izglītojamie; ar labām sekmēm – 34 (49%) izglītojamo. </w:t>
            </w:r>
          </w:p>
          <w:p w:rsidR="00904756" w:rsidRDefault="00904756">
            <w:pPr>
              <w:jc w:val="both"/>
            </w:pPr>
            <w:r>
              <w:t xml:space="preserve">Visaugstākā vid.balle 2.- 4.klasēs ir 9,8; 5.- 9.klasēs ir 9,07. </w:t>
            </w:r>
          </w:p>
          <w:p w:rsidR="00904756" w:rsidRDefault="00904756">
            <w:pPr>
              <w:jc w:val="both"/>
            </w:pPr>
            <w:r>
              <w:t>Mācību sasniegumi:</w:t>
            </w:r>
          </w:p>
          <w:p w:rsidR="00904756" w:rsidRDefault="00904756">
            <w:pPr>
              <w:jc w:val="both"/>
            </w:pPr>
            <w:r>
              <w:t>augstajā līm. – 7,14% novērtējumu,</w:t>
            </w:r>
          </w:p>
          <w:p w:rsidR="00904756" w:rsidRDefault="00904756">
            <w:pPr>
              <w:jc w:val="both"/>
            </w:pPr>
            <w:r>
              <w:t>optimālajā līm. – 37,14% novērtējumu,</w:t>
            </w:r>
          </w:p>
          <w:p w:rsidR="00904756" w:rsidRDefault="00904756">
            <w:pPr>
              <w:jc w:val="both"/>
            </w:pPr>
            <w:r>
              <w:t>pietiekamajā līm. – 50% novērtējumu,</w:t>
            </w:r>
          </w:p>
          <w:p w:rsidR="00904756" w:rsidRDefault="00904756">
            <w:pPr>
              <w:jc w:val="both"/>
            </w:pPr>
            <w:r>
              <w:t>nepietiekamā līm. – 5,71%.</w:t>
            </w:r>
          </w:p>
          <w:p w:rsidR="00904756" w:rsidRDefault="00904756">
            <w:pPr>
              <w:jc w:val="both"/>
              <w:rPr>
                <w:rFonts w:asciiTheme="minorHAnsi" w:hAnsiTheme="minorHAnsi" w:cstheme="minorBidi"/>
                <w:b/>
              </w:rPr>
            </w:pPr>
          </w:p>
        </w:tc>
      </w:tr>
      <w:tr w:rsidR="00904756" w:rsidTr="00D57982">
        <w:tc>
          <w:tcPr>
            <w:tcW w:w="3539" w:type="dxa"/>
            <w:tcBorders>
              <w:top w:val="single" w:sz="4" w:space="0" w:color="auto"/>
              <w:left w:val="single" w:sz="4" w:space="0" w:color="auto"/>
              <w:bottom w:val="single" w:sz="4" w:space="0" w:color="auto"/>
              <w:right w:val="single" w:sz="4" w:space="0" w:color="auto"/>
            </w:tcBorders>
          </w:tcPr>
          <w:p w:rsidR="00904756" w:rsidRDefault="00904756">
            <w:pPr>
              <w:jc w:val="both"/>
            </w:pPr>
            <w:r>
              <w:t>Valsts pārbaudes darbu rezultāti</w:t>
            </w:r>
          </w:p>
          <w:p w:rsidR="00904756" w:rsidRDefault="00904756">
            <w:pPr>
              <w:jc w:val="both"/>
            </w:pPr>
          </w:p>
        </w:tc>
        <w:tc>
          <w:tcPr>
            <w:tcW w:w="4757" w:type="dxa"/>
            <w:tcBorders>
              <w:top w:val="single" w:sz="4" w:space="0" w:color="auto"/>
              <w:left w:val="single" w:sz="4" w:space="0" w:color="auto"/>
              <w:bottom w:val="single" w:sz="4" w:space="0" w:color="auto"/>
              <w:right w:val="single" w:sz="4" w:space="0" w:color="auto"/>
            </w:tcBorders>
          </w:tcPr>
          <w:p w:rsidR="00904756" w:rsidRDefault="00904756">
            <w:pPr>
              <w:jc w:val="both"/>
            </w:pPr>
            <w:r>
              <w:t>9.klasē valsts pārbaudes darbos vidējais izpildes koef. – 5,4 (pietiekamā līmenī).</w:t>
            </w:r>
          </w:p>
          <w:p w:rsidR="00904756" w:rsidRDefault="00904756">
            <w:pPr>
              <w:jc w:val="both"/>
            </w:pPr>
            <w:r>
              <w:t>Angļu un krievu valodā rezultāti ir optimālā līmenī.</w:t>
            </w:r>
          </w:p>
          <w:p w:rsidR="00904756" w:rsidRDefault="00904756">
            <w:pPr>
              <w:jc w:val="both"/>
            </w:pPr>
            <w:r>
              <w:t>Valsts pārbaudes darbus skolēni nokārtojuši:</w:t>
            </w:r>
          </w:p>
          <w:p w:rsidR="00904756" w:rsidRDefault="00904756">
            <w:pPr>
              <w:jc w:val="both"/>
            </w:pPr>
            <w:r>
              <w:t>augstajā līm. – 5% novērtējumi,</w:t>
            </w:r>
          </w:p>
          <w:p w:rsidR="00904756" w:rsidRDefault="00904756">
            <w:pPr>
              <w:jc w:val="both"/>
            </w:pPr>
            <w:r>
              <w:t>optimālajā līm. – 41% novērtējumu,</w:t>
            </w:r>
          </w:p>
          <w:p w:rsidR="00904756" w:rsidRDefault="00904756">
            <w:pPr>
              <w:jc w:val="both"/>
            </w:pPr>
            <w:r>
              <w:t>pietiekamajā līm. – 54% novērtējumu.</w:t>
            </w:r>
          </w:p>
          <w:p w:rsidR="00904756" w:rsidRDefault="00904756">
            <w:pPr>
              <w:jc w:val="both"/>
            </w:pPr>
          </w:p>
          <w:p w:rsidR="00904756" w:rsidRDefault="00904756">
            <w:pPr>
              <w:jc w:val="both"/>
            </w:pPr>
            <w:r>
              <w:t>Valsts pārbaudes darbu novērtējumi lielākoties vienādi ar gada novērtējumu, dažiem skolēniem atšķiras par 1 balli.</w:t>
            </w:r>
          </w:p>
          <w:p w:rsidR="00904756" w:rsidRDefault="00904756">
            <w:pPr>
              <w:jc w:val="both"/>
              <w:rPr>
                <w:rFonts w:asciiTheme="minorHAnsi" w:hAnsiTheme="minorHAnsi" w:cstheme="minorBidi"/>
              </w:rPr>
            </w:pPr>
          </w:p>
        </w:tc>
      </w:tr>
      <w:tr w:rsidR="00904756" w:rsidTr="00D57982">
        <w:tc>
          <w:tcPr>
            <w:tcW w:w="3539" w:type="dxa"/>
            <w:tcBorders>
              <w:top w:val="single" w:sz="4" w:space="0" w:color="auto"/>
              <w:left w:val="single" w:sz="4" w:space="0" w:color="auto"/>
              <w:bottom w:val="single" w:sz="4" w:space="0" w:color="auto"/>
              <w:right w:val="single" w:sz="4" w:space="0" w:color="auto"/>
            </w:tcBorders>
          </w:tcPr>
          <w:p w:rsidR="00904756" w:rsidRDefault="00904756">
            <w:pPr>
              <w:jc w:val="both"/>
            </w:pPr>
            <w:r>
              <w:t xml:space="preserve">Centralizēto eksāmenu rezultāti </w:t>
            </w:r>
          </w:p>
          <w:p w:rsidR="00904756" w:rsidRDefault="00904756">
            <w:pPr>
              <w:jc w:val="both"/>
            </w:pPr>
          </w:p>
        </w:tc>
        <w:tc>
          <w:tcPr>
            <w:tcW w:w="4757" w:type="dxa"/>
            <w:tcBorders>
              <w:top w:val="single" w:sz="4" w:space="0" w:color="auto"/>
              <w:left w:val="single" w:sz="4" w:space="0" w:color="auto"/>
              <w:bottom w:val="single" w:sz="4" w:space="0" w:color="auto"/>
              <w:right w:val="single" w:sz="4" w:space="0" w:color="auto"/>
            </w:tcBorders>
          </w:tcPr>
          <w:p w:rsidR="00904756" w:rsidRDefault="00904756">
            <w:pPr>
              <w:jc w:val="both"/>
              <w:rPr>
                <w:rFonts w:asciiTheme="minorHAnsi" w:hAnsiTheme="minorHAnsi" w:cstheme="minorBidi"/>
                <w:b/>
              </w:rPr>
            </w:pPr>
          </w:p>
        </w:tc>
      </w:tr>
      <w:tr w:rsidR="00904756" w:rsidTr="00D57982">
        <w:tc>
          <w:tcPr>
            <w:tcW w:w="3539" w:type="dxa"/>
            <w:tcBorders>
              <w:top w:val="single" w:sz="4" w:space="0" w:color="auto"/>
              <w:left w:val="single" w:sz="4" w:space="0" w:color="auto"/>
              <w:bottom w:val="single" w:sz="4" w:space="0" w:color="auto"/>
              <w:right w:val="single" w:sz="4" w:space="0" w:color="auto"/>
            </w:tcBorders>
          </w:tcPr>
          <w:p w:rsidR="00904756" w:rsidRDefault="00904756">
            <w:pPr>
              <w:jc w:val="both"/>
            </w:pPr>
            <w:r>
              <w:t>Mācību priekšmetu olimpiāžu rezultāti</w:t>
            </w:r>
          </w:p>
          <w:p w:rsidR="00904756" w:rsidRDefault="00904756">
            <w:pPr>
              <w:jc w:val="both"/>
            </w:pPr>
          </w:p>
        </w:tc>
        <w:tc>
          <w:tcPr>
            <w:tcW w:w="4757" w:type="dxa"/>
            <w:tcBorders>
              <w:top w:val="single" w:sz="4" w:space="0" w:color="auto"/>
              <w:left w:val="single" w:sz="4" w:space="0" w:color="auto"/>
              <w:bottom w:val="single" w:sz="4" w:space="0" w:color="auto"/>
              <w:right w:val="single" w:sz="4" w:space="0" w:color="auto"/>
            </w:tcBorders>
            <w:hideMark/>
          </w:tcPr>
          <w:p w:rsidR="00904756" w:rsidRDefault="00904756" w:rsidP="00904756">
            <w:pPr>
              <w:pStyle w:val="Bezatstarpm"/>
              <w:numPr>
                <w:ilvl w:val="0"/>
                <w:numId w:val="77"/>
              </w:numPr>
              <w:jc w:val="both"/>
              <w:rPr>
                <w:sz w:val="24"/>
                <w:szCs w:val="24"/>
              </w:rPr>
            </w:pPr>
            <w:r>
              <w:rPr>
                <w:sz w:val="24"/>
                <w:szCs w:val="24"/>
              </w:rPr>
              <w:t>Starpnovadu olimpiāde latviešu valodā   8.-9. klašu grupā –</w:t>
            </w:r>
          </w:p>
          <w:p w:rsidR="00904756" w:rsidRDefault="00904756">
            <w:pPr>
              <w:pStyle w:val="Bezatstarpm"/>
              <w:ind w:left="720"/>
              <w:jc w:val="both"/>
              <w:rPr>
                <w:sz w:val="24"/>
                <w:szCs w:val="24"/>
              </w:rPr>
            </w:pPr>
            <w:r>
              <w:rPr>
                <w:sz w:val="24"/>
                <w:szCs w:val="24"/>
              </w:rPr>
              <w:t xml:space="preserve"> 2. vieta.</w:t>
            </w:r>
          </w:p>
          <w:p w:rsidR="00904756" w:rsidRDefault="00904756" w:rsidP="00904756">
            <w:pPr>
              <w:pStyle w:val="Bezatstarpm"/>
              <w:numPr>
                <w:ilvl w:val="0"/>
                <w:numId w:val="77"/>
              </w:numPr>
              <w:jc w:val="both"/>
              <w:rPr>
                <w:sz w:val="24"/>
                <w:szCs w:val="24"/>
              </w:rPr>
            </w:pPr>
            <w:r>
              <w:rPr>
                <w:sz w:val="24"/>
                <w:szCs w:val="24"/>
              </w:rPr>
              <w:t>Starpnovadu olimpiāde angļu valodā 8.-9.klašu grupā – 2.vieta; Atzinība.</w:t>
            </w:r>
          </w:p>
          <w:p w:rsidR="00904756" w:rsidRDefault="00904756" w:rsidP="00904756">
            <w:pPr>
              <w:pStyle w:val="Bezatstarpm"/>
              <w:numPr>
                <w:ilvl w:val="0"/>
                <w:numId w:val="77"/>
              </w:numPr>
              <w:jc w:val="both"/>
              <w:rPr>
                <w:sz w:val="24"/>
                <w:szCs w:val="24"/>
              </w:rPr>
            </w:pPr>
            <w:r>
              <w:rPr>
                <w:sz w:val="24"/>
                <w:szCs w:val="24"/>
              </w:rPr>
              <w:t>Starpnovadu olimpiāde latviešu valodā 4.klasēm – 3.vieta.</w:t>
            </w:r>
          </w:p>
          <w:p w:rsidR="00904756" w:rsidRDefault="00904756" w:rsidP="00904756">
            <w:pPr>
              <w:pStyle w:val="Bezatstarpm"/>
              <w:numPr>
                <w:ilvl w:val="0"/>
                <w:numId w:val="77"/>
              </w:numPr>
              <w:jc w:val="both"/>
              <w:rPr>
                <w:sz w:val="24"/>
                <w:szCs w:val="24"/>
              </w:rPr>
            </w:pPr>
            <w:r>
              <w:rPr>
                <w:sz w:val="24"/>
                <w:szCs w:val="24"/>
              </w:rPr>
              <w:lastRenderedPageBreak/>
              <w:t>Starpnovadu olimpiāde matemātikā 4.klasēm – Atzinība.</w:t>
            </w:r>
          </w:p>
        </w:tc>
      </w:tr>
      <w:tr w:rsidR="00904756" w:rsidTr="00D57982">
        <w:tc>
          <w:tcPr>
            <w:tcW w:w="3539" w:type="dxa"/>
            <w:tcBorders>
              <w:top w:val="single" w:sz="4" w:space="0" w:color="auto"/>
              <w:left w:val="single" w:sz="4" w:space="0" w:color="auto"/>
              <w:bottom w:val="single" w:sz="4" w:space="0" w:color="auto"/>
              <w:right w:val="single" w:sz="4" w:space="0" w:color="auto"/>
            </w:tcBorders>
          </w:tcPr>
          <w:p w:rsidR="00904756" w:rsidRDefault="00904756">
            <w:pPr>
              <w:jc w:val="both"/>
            </w:pPr>
            <w:r>
              <w:lastRenderedPageBreak/>
              <w:t>Konkursu rezultāti</w:t>
            </w:r>
          </w:p>
          <w:p w:rsidR="00904756" w:rsidRDefault="00904756">
            <w:pPr>
              <w:jc w:val="both"/>
            </w:pPr>
          </w:p>
        </w:tc>
        <w:tc>
          <w:tcPr>
            <w:tcW w:w="4757" w:type="dxa"/>
            <w:tcBorders>
              <w:top w:val="single" w:sz="4" w:space="0" w:color="auto"/>
              <w:left w:val="single" w:sz="4" w:space="0" w:color="auto"/>
              <w:bottom w:val="single" w:sz="4" w:space="0" w:color="auto"/>
              <w:right w:val="single" w:sz="4" w:space="0" w:color="auto"/>
            </w:tcBorders>
          </w:tcPr>
          <w:p w:rsidR="00904756" w:rsidRDefault="00904756">
            <w:pPr>
              <w:pStyle w:val="Bezatstarpm"/>
              <w:jc w:val="both"/>
              <w:rPr>
                <w:sz w:val="24"/>
                <w:szCs w:val="24"/>
              </w:rPr>
            </w:pPr>
          </w:p>
          <w:p w:rsidR="00904756" w:rsidRDefault="00904756" w:rsidP="00904756">
            <w:pPr>
              <w:pStyle w:val="Bezatstarpm"/>
              <w:numPr>
                <w:ilvl w:val="0"/>
                <w:numId w:val="77"/>
              </w:numPr>
              <w:jc w:val="both"/>
              <w:rPr>
                <w:sz w:val="24"/>
                <w:szCs w:val="24"/>
              </w:rPr>
            </w:pPr>
            <w:r>
              <w:rPr>
                <w:sz w:val="24"/>
                <w:szCs w:val="24"/>
              </w:rPr>
              <w:t>Aizkraukles, Skrīveru, Neretas, Jaunjelgavas un Pļaviņu novadu orientēšanās sacensības  “Ziemassvētku kaujām pa pēdām”- 2.vieta.</w:t>
            </w:r>
          </w:p>
          <w:p w:rsidR="00904756" w:rsidRDefault="00904756" w:rsidP="00904756">
            <w:pPr>
              <w:pStyle w:val="Bezatstarpm"/>
              <w:numPr>
                <w:ilvl w:val="0"/>
                <w:numId w:val="77"/>
              </w:numPr>
              <w:jc w:val="both"/>
              <w:rPr>
                <w:sz w:val="24"/>
                <w:szCs w:val="24"/>
              </w:rPr>
            </w:pPr>
            <w:r>
              <w:rPr>
                <w:sz w:val="24"/>
                <w:szCs w:val="24"/>
              </w:rPr>
              <w:t>Starpnovadu skolēnu skatuves runas konkurss : 1.vieta -2; 3.vieta.</w:t>
            </w:r>
          </w:p>
          <w:p w:rsidR="00904756" w:rsidRDefault="00904756">
            <w:pPr>
              <w:pStyle w:val="Bezatstarpm"/>
              <w:ind w:left="360"/>
              <w:jc w:val="both"/>
              <w:rPr>
                <w:b/>
                <w:sz w:val="24"/>
                <w:szCs w:val="24"/>
              </w:rPr>
            </w:pPr>
          </w:p>
          <w:p w:rsidR="00904756" w:rsidRDefault="00904756">
            <w:pPr>
              <w:pStyle w:val="Bezatstarpm"/>
              <w:ind w:left="360"/>
              <w:jc w:val="both"/>
              <w:rPr>
                <w:b/>
                <w:sz w:val="24"/>
                <w:szCs w:val="24"/>
              </w:rPr>
            </w:pPr>
          </w:p>
        </w:tc>
      </w:tr>
      <w:tr w:rsidR="00904756" w:rsidTr="00D57982">
        <w:tc>
          <w:tcPr>
            <w:tcW w:w="3539" w:type="dxa"/>
            <w:tcBorders>
              <w:top w:val="single" w:sz="4" w:space="0" w:color="auto"/>
              <w:left w:val="single" w:sz="4" w:space="0" w:color="auto"/>
              <w:bottom w:val="single" w:sz="4" w:space="0" w:color="auto"/>
              <w:right w:val="single" w:sz="4" w:space="0" w:color="auto"/>
            </w:tcBorders>
          </w:tcPr>
          <w:p w:rsidR="00904756" w:rsidRDefault="00904756">
            <w:pPr>
              <w:jc w:val="both"/>
            </w:pPr>
            <w:r>
              <w:t>Sasniegumi sportā</w:t>
            </w:r>
          </w:p>
          <w:p w:rsidR="00904756" w:rsidRDefault="00904756">
            <w:pPr>
              <w:jc w:val="both"/>
              <w:rPr>
                <w:rFonts w:asciiTheme="minorHAnsi" w:hAnsiTheme="minorHAnsi" w:cstheme="minorBidi"/>
              </w:rPr>
            </w:pPr>
          </w:p>
        </w:tc>
        <w:tc>
          <w:tcPr>
            <w:tcW w:w="4757" w:type="dxa"/>
            <w:tcBorders>
              <w:top w:val="single" w:sz="4" w:space="0" w:color="auto"/>
              <w:left w:val="single" w:sz="4" w:space="0" w:color="auto"/>
              <w:bottom w:val="single" w:sz="4" w:space="0" w:color="auto"/>
              <w:right w:val="single" w:sz="4" w:space="0" w:color="auto"/>
            </w:tcBorders>
          </w:tcPr>
          <w:p w:rsidR="00904756" w:rsidRDefault="00904756" w:rsidP="00904756">
            <w:pPr>
              <w:pStyle w:val="Bezatstarpm"/>
              <w:numPr>
                <w:ilvl w:val="0"/>
                <w:numId w:val="78"/>
              </w:numPr>
              <w:jc w:val="both"/>
              <w:rPr>
                <w:sz w:val="24"/>
                <w:szCs w:val="24"/>
              </w:rPr>
            </w:pPr>
            <w:r>
              <w:rPr>
                <w:sz w:val="24"/>
                <w:szCs w:val="24"/>
              </w:rPr>
              <w:t>Vasaras spēles “Pure shocolate” volejbolā 1.posmā zēniem – 2.vieta.</w:t>
            </w:r>
          </w:p>
          <w:p w:rsidR="00904756" w:rsidRDefault="00904756" w:rsidP="00904756">
            <w:pPr>
              <w:pStyle w:val="Bezatstarpm"/>
              <w:numPr>
                <w:ilvl w:val="0"/>
                <w:numId w:val="78"/>
              </w:numPr>
              <w:jc w:val="both"/>
              <w:rPr>
                <w:sz w:val="24"/>
                <w:szCs w:val="24"/>
              </w:rPr>
            </w:pPr>
            <w:r>
              <w:rPr>
                <w:sz w:val="24"/>
                <w:szCs w:val="24"/>
              </w:rPr>
              <w:t>Vasaras spēles “Pure shocolate” volejbolā 2.posmā zēniem – 2.vieta.</w:t>
            </w:r>
          </w:p>
          <w:p w:rsidR="00904756" w:rsidRDefault="00904756" w:rsidP="00904756">
            <w:pPr>
              <w:pStyle w:val="Bezatstarpm"/>
              <w:numPr>
                <w:ilvl w:val="0"/>
                <w:numId w:val="78"/>
              </w:numPr>
              <w:jc w:val="both"/>
              <w:rPr>
                <w:sz w:val="24"/>
                <w:szCs w:val="24"/>
              </w:rPr>
            </w:pPr>
            <w:r>
              <w:rPr>
                <w:sz w:val="24"/>
                <w:szCs w:val="24"/>
              </w:rPr>
              <w:t>Vasaras spēles “Pure shocolate” volejbolā finālā zēniem – 1.vieta.</w:t>
            </w:r>
          </w:p>
          <w:p w:rsidR="00904756" w:rsidRDefault="00904756" w:rsidP="00904756">
            <w:pPr>
              <w:pStyle w:val="Bezatstarpm"/>
              <w:numPr>
                <w:ilvl w:val="0"/>
                <w:numId w:val="78"/>
              </w:numPr>
              <w:jc w:val="both"/>
              <w:rPr>
                <w:sz w:val="24"/>
                <w:szCs w:val="24"/>
              </w:rPr>
            </w:pPr>
            <w:r>
              <w:rPr>
                <w:sz w:val="24"/>
                <w:szCs w:val="24"/>
              </w:rPr>
              <w:t>Aizkraukles novada Sporta skolas reģionālās skolu sacensības rudens krosā pamatskolu grupā – 1. vieta.</w:t>
            </w:r>
          </w:p>
          <w:p w:rsidR="00904756" w:rsidRDefault="00904756" w:rsidP="00904756">
            <w:pPr>
              <w:pStyle w:val="Bezatstarpm"/>
              <w:numPr>
                <w:ilvl w:val="0"/>
                <w:numId w:val="78"/>
              </w:numPr>
              <w:jc w:val="both"/>
              <w:rPr>
                <w:sz w:val="24"/>
                <w:szCs w:val="24"/>
              </w:rPr>
            </w:pPr>
            <w:r>
              <w:rPr>
                <w:sz w:val="24"/>
                <w:szCs w:val="24"/>
              </w:rPr>
              <w:t>Latvijas 4.kausa izcīņas sacensības volejbolā pamatskolu grupā: zēni – 1.vieta.</w:t>
            </w:r>
          </w:p>
          <w:p w:rsidR="00904756" w:rsidRDefault="00904756" w:rsidP="00904756">
            <w:pPr>
              <w:pStyle w:val="Bezatstarpm"/>
              <w:numPr>
                <w:ilvl w:val="0"/>
                <w:numId w:val="78"/>
              </w:numPr>
              <w:jc w:val="both"/>
              <w:rPr>
                <w:sz w:val="24"/>
                <w:szCs w:val="24"/>
              </w:rPr>
            </w:pPr>
            <w:r>
              <w:rPr>
                <w:sz w:val="24"/>
                <w:szCs w:val="24"/>
              </w:rPr>
              <w:t>Novada Olimpiskajā dienā – 1.vieta.</w:t>
            </w:r>
          </w:p>
          <w:p w:rsidR="00904756" w:rsidRDefault="00904756" w:rsidP="00904756">
            <w:pPr>
              <w:pStyle w:val="Bezatstarpm"/>
              <w:numPr>
                <w:ilvl w:val="0"/>
                <w:numId w:val="78"/>
              </w:numPr>
              <w:jc w:val="both"/>
              <w:rPr>
                <w:sz w:val="24"/>
                <w:szCs w:val="24"/>
              </w:rPr>
            </w:pPr>
            <w:r>
              <w:rPr>
                <w:sz w:val="24"/>
                <w:szCs w:val="24"/>
              </w:rPr>
              <w:t xml:space="preserve">Aizkraukles sporta skolas reģionālajās sacensībās volejbolā pamatskolu grupā: zēni – 3.vieta, meitenes – 3.vieta. </w:t>
            </w:r>
          </w:p>
          <w:p w:rsidR="00904756" w:rsidRDefault="00904756" w:rsidP="00904756">
            <w:pPr>
              <w:pStyle w:val="Bezatstarpm"/>
              <w:numPr>
                <w:ilvl w:val="0"/>
                <w:numId w:val="78"/>
              </w:numPr>
              <w:jc w:val="both"/>
              <w:rPr>
                <w:sz w:val="24"/>
                <w:szCs w:val="24"/>
              </w:rPr>
            </w:pPr>
            <w:r>
              <w:rPr>
                <w:sz w:val="24"/>
                <w:szCs w:val="24"/>
              </w:rPr>
              <w:t>Aizkraukles novada Sporta skolas reģionālajās sacensībās tautas bumbā: meitenes – 3.vieta.</w:t>
            </w:r>
          </w:p>
          <w:p w:rsidR="00904756" w:rsidRDefault="00904756" w:rsidP="00904756">
            <w:pPr>
              <w:pStyle w:val="Bezatstarpm"/>
              <w:numPr>
                <w:ilvl w:val="0"/>
                <w:numId w:val="78"/>
              </w:numPr>
              <w:jc w:val="both"/>
              <w:rPr>
                <w:sz w:val="24"/>
                <w:szCs w:val="24"/>
              </w:rPr>
            </w:pPr>
            <w:r>
              <w:rPr>
                <w:sz w:val="24"/>
                <w:szCs w:val="24"/>
              </w:rPr>
              <w:t xml:space="preserve">“Lāses Kauss 2017” izcīņas sacensības volejbolā 1.posmā: </w:t>
            </w:r>
          </w:p>
          <w:p w:rsidR="00904756" w:rsidRDefault="00904756">
            <w:pPr>
              <w:pStyle w:val="Bezatstarpm"/>
              <w:ind w:left="780"/>
              <w:jc w:val="both"/>
              <w:rPr>
                <w:sz w:val="24"/>
                <w:szCs w:val="24"/>
              </w:rPr>
            </w:pPr>
            <w:r>
              <w:rPr>
                <w:sz w:val="24"/>
                <w:szCs w:val="24"/>
              </w:rPr>
              <w:t>meitenēm – 1.vieta; zēniem – 2.vieta.</w:t>
            </w:r>
          </w:p>
          <w:p w:rsidR="00904756" w:rsidRDefault="00904756" w:rsidP="00904756">
            <w:pPr>
              <w:pStyle w:val="Bezatstarpm"/>
              <w:numPr>
                <w:ilvl w:val="0"/>
                <w:numId w:val="78"/>
              </w:numPr>
              <w:jc w:val="both"/>
              <w:rPr>
                <w:sz w:val="24"/>
                <w:szCs w:val="24"/>
              </w:rPr>
            </w:pPr>
            <w:r>
              <w:rPr>
                <w:sz w:val="24"/>
                <w:szCs w:val="24"/>
              </w:rPr>
              <w:t>Kokneses novada volejbola turnīrs “Kokneses kauss 2016”: U15 jauniešiem – 3.vieta.</w:t>
            </w:r>
          </w:p>
          <w:p w:rsidR="00904756" w:rsidRDefault="00904756" w:rsidP="00904756">
            <w:pPr>
              <w:pStyle w:val="Bezatstarpm"/>
              <w:numPr>
                <w:ilvl w:val="0"/>
                <w:numId w:val="78"/>
              </w:numPr>
              <w:jc w:val="both"/>
              <w:rPr>
                <w:sz w:val="24"/>
                <w:szCs w:val="24"/>
              </w:rPr>
            </w:pPr>
            <w:r>
              <w:rPr>
                <w:sz w:val="24"/>
                <w:szCs w:val="24"/>
              </w:rPr>
              <w:t xml:space="preserve">Aizkraukles novada Sporta skolas reģionālajās sacensībās vieglatlētikā „A” grupā zēniem: 1.vieta – 1.   </w:t>
            </w:r>
          </w:p>
          <w:p w:rsidR="00904756" w:rsidRDefault="00904756" w:rsidP="00904756">
            <w:pPr>
              <w:pStyle w:val="Bezatstarpm"/>
              <w:numPr>
                <w:ilvl w:val="0"/>
                <w:numId w:val="78"/>
              </w:numPr>
              <w:jc w:val="both"/>
              <w:rPr>
                <w:sz w:val="24"/>
                <w:szCs w:val="24"/>
              </w:rPr>
            </w:pPr>
            <w:r>
              <w:rPr>
                <w:sz w:val="24"/>
                <w:szCs w:val="24"/>
              </w:rPr>
              <w:t>Aizkraukles novada Sporta skolas reģionālajās sacensībās vieglatlētikā “B” un „C” grupā meitenēm: 1.vieta – 4, 3.vieta – 2.</w:t>
            </w:r>
          </w:p>
          <w:p w:rsidR="00904756" w:rsidRDefault="00904756" w:rsidP="00904756">
            <w:pPr>
              <w:pStyle w:val="Bezatstarpm"/>
              <w:numPr>
                <w:ilvl w:val="0"/>
                <w:numId w:val="78"/>
              </w:numPr>
              <w:jc w:val="both"/>
              <w:rPr>
                <w:sz w:val="24"/>
                <w:szCs w:val="24"/>
              </w:rPr>
            </w:pPr>
            <w:r>
              <w:rPr>
                <w:sz w:val="24"/>
                <w:szCs w:val="24"/>
              </w:rPr>
              <w:lastRenderedPageBreak/>
              <w:t xml:space="preserve"> Aizkraukles novada Sporta skolas reģionālajās sacensībās vieglatlētikā „D” grupā meitenēm: 3.vieta – 1. </w:t>
            </w:r>
          </w:p>
          <w:p w:rsidR="00904756" w:rsidRDefault="00904756">
            <w:pPr>
              <w:jc w:val="both"/>
              <w:rPr>
                <w:rFonts w:asciiTheme="minorHAnsi" w:hAnsiTheme="minorHAnsi" w:cstheme="minorBidi"/>
                <w:b/>
              </w:rPr>
            </w:pPr>
          </w:p>
        </w:tc>
      </w:tr>
      <w:tr w:rsidR="00904756" w:rsidTr="00D57982">
        <w:tc>
          <w:tcPr>
            <w:tcW w:w="3539" w:type="dxa"/>
            <w:tcBorders>
              <w:top w:val="single" w:sz="4" w:space="0" w:color="auto"/>
              <w:left w:val="single" w:sz="4" w:space="0" w:color="auto"/>
              <w:bottom w:val="single" w:sz="4" w:space="0" w:color="auto"/>
              <w:right w:val="single" w:sz="4" w:space="0" w:color="auto"/>
            </w:tcBorders>
            <w:hideMark/>
          </w:tcPr>
          <w:p w:rsidR="00904756" w:rsidRDefault="00904756">
            <w:pPr>
              <w:jc w:val="both"/>
            </w:pPr>
            <w:r>
              <w:lastRenderedPageBreak/>
              <w:t>Ārpusskolas aktivitāšu rezultāti</w:t>
            </w:r>
          </w:p>
        </w:tc>
        <w:tc>
          <w:tcPr>
            <w:tcW w:w="4757" w:type="dxa"/>
            <w:tcBorders>
              <w:top w:val="single" w:sz="4" w:space="0" w:color="auto"/>
              <w:left w:val="single" w:sz="4" w:space="0" w:color="auto"/>
              <w:bottom w:val="single" w:sz="4" w:space="0" w:color="auto"/>
              <w:right w:val="single" w:sz="4" w:space="0" w:color="auto"/>
            </w:tcBorders>
          </w:tcPr>
          <w:p w:rsidR="00904756" w:rsidRDefault="00904756">
            <w:pPr>
              <w:pStyle w:val="Sarakstarindkopa"/>
              <w:spacing w:after="0" w:line="240" w:lineRule="auto"/>
              <w:jc w:val="both"/>
              <w:rPr>
                <w:rFonts w:ascii="Times New Roman" w:hAnsi="Times New Roman" w:cs="Times New Roman"/>
                <w:sz w:val="24"/>
                <w:szCs w:val="24"/>
              </w:rPr>
            </w:pPr>
          </w:p>
        </w:tc>
      </w:tr>
      <w:tr w:rsidR="00904756" w:rsidTr="00D57982">
        <w:tc>
          <w:tcPr>
            <w:tcW w:w="3539" w:type="dxa"/>
            <w:tcBorders>
              <w:top w:val="single" w:sz="4" w:space="0" w:color="auto"/>
              <w:left w:val="single" w:sz="4" w:space="0" w:color="auto"/>
              <w:bottom w:val="single" w:sz="4" w:space="0" w:color="auto"/>
              <w:right w:val="single" w:sz="4" w:space="0" w:color="auto"/>
            </w:tcBorders>
          </w:tcPr>
          <w:p w:rsidR="00904756" w:rsidRDefault="00904756">
            <w:pPr>
              <w:jc w:val="both"/>
            </w:pPr>
            <w:r>
              <w:t>Citi sasniegumi</w:t>
            </w:r>
          </w:p>
          <w:p w:rsidR="00904756" w:rsidRDefault="00904756">
            <w:pPr>
              <w:jc w:val="both"/>
              <w:rPr>
                <w:rFonts w:asciiTheme="minorHAnsi" w:hAnsiTheme="minorHAnsi" w:cstheme="minorBidi"/>
              </w:rPr>
            </w:pPr>
          </w:p>
        </w:tc>
        <w:tc>
          <w:tcPr>
            <w:tcW w:w="4757" w:type="dxa"/>
            <w:tcBorders>
              <w:top w:val="single" w:sz="4" w:space="0" w:color="auto"/>
              <w:left w:val="single" w:sz="4" w:space="0" w:color="auto"/>
              <w:bottom w:val="single" w:sz="4" w:space="0" w:color="auto"/>
              <w:right w:val="single" w:sz="4" w:space="0" w:color="auto"/>
            </w:tcBorders>
          </w:tcPr>
          <w:p w:rsidR="00904756" w:rsidRDefault="00904756" w:rsidP="00904756">
            <w:pPr>
              <w:pStyle w:val="Sarakstarindkopa"/>
              <w:numPr>
                <w:ilvl w:val="0"/>
                <w:numId w:val="79"/>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Sporta skolas “Ziemeļblāzma” rīkotās džudo sacensības Rīgā: 1.vieta – 1. </w:t>
            </w:r>
          </w:p>
          <w:p w:rsidR="00904756" w:rsidRDefault="00904756">
            <w:pPr>
              <w:jc w:val="both"/>
            </w:pPr>
          </w:p>
        </w:tc>
      </w:tr>
    </w:tbl>
    <w:p w:rsidR="00904756" w:rsidRDefault="00904756" w:rsidP="00904756">
      <w:pPr>
        <w:jc w:val="both"/>
        <w:rPr>
          <w:b/>
          <w:u w:val="single"/>
          <w:lang w:eastAsia="en-US"/>
        </w:rPr>
      </w:pPr>
    </w:p>
    <w:p w:rsidR="00904756" w:rsidRDefault="00904756" w:rsidP="00904756">
      <w:pPr>
        <w:jc w:val="both"/>
        <w:rPr>
          <w:b/>
          <w:sz w:val="28"/>
          <w:szCs w:val="28"/>
          <w:u w:val="single"/>
        </w:rPr>
      </w:pPr>
      <w:r>
        <w:rPr>
          <w:b/>
          <w:sz w:val="28"/>
          <w:szCs w:val="28"/>
          <w:u w:val="single"/>
        </w:rPr>
        <w:t>V. Pārskata gadā notikušās pārmaiņas:</w:t>
      </w:r>
    </w:p>
    <w:tbl>
      <w:tblPr>
        <w:tblW w:w="0" w:type="auto"/>
        <w:tblLook w:val="04A0" w:firstRow="1" w:lastRow="0" w:firstColumn="1" w:lastColumn="0" w:noHBand="0" w:noVBand="1"/>
      </w:tblPr>
      <w:tblGrid>
        <w:gridCol w:w="8296"/>
      </w:tblGrid>
      <w:tr w:rsidR="00904756" w:rsidTr="00904756">
        <w:tc>
          <w:tcPr>
            <w:tcW w:w="8522" w:type="dxa"/>
            <w:tcBorders>
              <w:top w:val="single" w:sz="4" w:space="0" w:color="auto"/>
              <w:left w:val="single" w:sz="4" w:space="0" w:color="auto"/>
              <w:bottom w:val="single" w:sz="4" w:space="0" w:color="auto"/>
              <w:right w:val="single" w:sz="4" w:space="0" w:color="auto"/>
            </w:tcBorders>
          </w:tcPr>
          <w:p w:rsidR="00904756" w:rsidRDefault="00904756" w:rsidP="00904756">
            <w:pPr>
              <w:pStyle w:val="Sarakstarindkopa"/>
              <w:numPr>
                <w:ilvl w:val="0"/>
                <w:numId w:val="8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Adaptācijas diena.</w:t>
            </w:r>
          </w:p>
          <w:p w:rsidR="00904756" w:rsidRDefault="00904756" w:rsidP="00904756">
            <w:pPr>
              <w:pStyle w:val="Sarakstarindkopa"/>
              <w:numPr>
                <w:ilvl w:val="0"/>
                <w:numId w:val="8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Labdarības koncerts: Skrīveru novada Sociālās aprūpes centrā – aģentūra “Ziedu gravas”.</w:t>
            </w:r>
          </w:p>
          <w:p w:rsidR="00904756" w:rsidRDefault="00904756" w:rsidP="00904756">
            <w:pPr>
              <w:pStyle w:val="Sarakstarindkopa"/>
              <w:numPr>
                <w:ilvl w:val="0"/>
                <w:numId w:val="8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Pateicības koncerts Kokneses internātpamatskolā -attīstības centrā.</w:t>
            </w:r>
          </w:p>
          <w:p w:rsidR="00904756" w:rsidRDefault="00904756" w:rsidP="00904756">
            <w:pPr>
              <w:pStyle w:val="Sarakstarindkopa"/>
              <w:numPr>
                <w:ilvl w:val="0"/>
                <w:numId w:val="80"/>
              </w:numPr>
              <w:spacing w:after="0" w:line="240" w:lineRule="auto"/>
              <w:jc w:val="both"/>
              <w:rPr>
                <w:b/>
                <w:sz w:val="24"/>
                <w:szCs w:val="24"/>
                <w:u w:val="single"/>
              </w:rPr>
            </w:pPr>
            <w:r>
              <w:rPr>
                <w:rFonts w:ascii="Times New Roman" w:hAnsi="Times New Roman" w:cs="Times New Roman"/>
                <w:sz w:val="24"/>
                <w:szCs w:val="24"/>
              </w:rPr>
              <w:t xml:space="preserve">Skolas 7 izglītojamie ieguva velosipēda vadītāja apliecību.  </w:t>
            </w:r>
          </w:p>
          <w:p w:rsidR="00904756" w:rsidRDefault="00904756" w:rsidP="00904756">
            <w:pPr>
              <w:pStyle w:val="Sarakstarindkopa"/>
              <w:numPr>
                <w:ilvl w:val="0"/>
                <w:numId w:val="8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Labdarības akcija un palīdzība dzīvnieku patversmei “Ulubele”.</w:t>
            </w:r>
          </w:p>
          <w:p w:rsidR="00904756" w:rsidRDefault="00904756" w:rsidP="00904756">
            <w:pPr>
              <w:pStyle w:val="Sarakstarindkopa"/>
              <w:numPr>
                <w:ilvl w:val="0"/>
                <w:numId w:val="8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Koncerts un sporta aktivitātes senioriem.</w:t>
            </w:r>
          </w:p>
          <w:p w:rsidR="00904756" w:rsidRDefault="00904756" w:rsidP="00904756">
            <w:pPr>
              <w:pStyle w:val="Sarakstarindkopa"/>
              <w:numPr>
                <w:ilvl w:val="0"/>
                <w:numId w:val="8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Profesionālā ekskursija sadarbībā ar Lauku atbalsta dienestu.</w:t>
            </w:r>
          </w:p>
          <w:p w:rsidR="00904756" w:rsidRDefault="00904756" w:rsidP="00904756">
            <w:pPr>
              <w:pStyle w:val="Sarakstarindkopa"/>
              <w:numPr>
                <w:ilvl w:val="0"/>
                <w:numId w:val="8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Sadarbība ar “Lido” uzturu skolu (skolēnu ieguva sertifikātus).</w:t>
            </w:r>
          </w:p>
          <w:p w:rsidR="00904756" w:rsidRDefault="00904756" w:rsidP="00904756">
            <w:pPr>
              <w:pStyle w:val="Sarakstarindkopa"/>
              <w:numPr>
                <w:ilvl w:val="0"/>
                <w:numId w:val="8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Konkurss “Mana dienasgrāmata” (vāka dizaina izstrāde projektam “Dienasgrāmata”). </w:t>
            </w:r>
          </w:p>
          <w:p w:rsidR="00904756" w:rsidRDefault="00904756">
            <w:pPr>
              <w:jc w:val="both"/>
              <w:rPr>
                <w:rFonts w:asciiTheme="minorHAnsi" w:hAnsiTheme="minorHAnsi" w:cstheme="minorBidi"/>
                <w:b/>
                <w:u w:val="single"/>
              </w:rPr>
            </w:pPr>
          </w:p>
        </w:tc>
      </w:tr>
    </w:tbl>
    <w:p w:rsidR="00904756" w:rsidRDefault="00904756" w:rsidP="00904756">
      <w:pPr>
        <w:jc w:val="both"/>
        <w:rPr>
          <w:b/>
          <w:sz w:val="28"/>
          <w:szCs w:val="28"/>
          <w:u w:val="single"/>
          <w:lang w:eastAsia="en-US"/>
        </w:rPr>
      </w:pPr>
    </w:p>
    <w:p w:rsidR="00904756" w:rsidRDefault="00904756" w:rsidP="00904756">
      <w:pPr>
        <w:jc w:val="both"/>
        <w:rPr>
          <w:b/>
          <w:sz w:val="28"/>
          <w:szCs w:val="28"/>
          <w:u w:val="single"/>
        </w:rPr>
      </w:pPr>
      <w:r>
        <w:rPr>
          <w:b/>
          <w:sz w:val="28"/>
          <w:szCs w:val="28"/>
          <w:u w:val="single"/>
        </w:rPr>
        <w:t>VI. Prognozes un plāni nākošajam mācību gadam:</w:t>
      </w:r>
    </w:p>
    <w:tbl>
      <w:tblPr>
        <w:tblW w:w="0" w:type="auto"/>
        <w:tblLook w:val="04A0" w:firstRow="1" w:lastRow="0" w:firstColumn="1" w:lastColumn="0" w:noHBand="0" w:noVBand="1"/>
      </w:tblPr>
      <w:tblGrid>
        <w:gridCol w:w="8296"/>
      </w:tblGrid>
      <w:tr w:rsidR="00904756" w:rsidTr="00D57982">
        <w:trPr>
          <w:trHeight w:val="53"/>
        </w:trPr>
        <w:tc>
          <w:tcPr>
            <w:tcW w:w="8522" w:type="dxa"/>
            <w:tcBorders>
              <w:top w:val="single" w:sz="4" w:space="0" w:color="auto"/>
              <w:left w:val="single" w:sz="4" w:space="0" w:color="auto"/>
              <w:bottom w:val="single" w:sz="4" w:space="0" w:color="auto"/>
              <w:right w:val="single" w:sz="4" w:space="0" w:color="auto"/>
            </w:tcBorders>
          </w:tcPr>
          <w:p w:rsidR="00904756" w:rsidRDefault="00904756">
            <w:pPr>
              <w:jc w:val="both"/>
              <w:rPr>
                <w:rFonts w:asciiTheme="minorHAnsi" w:hAnsiTheme="minorHAnsi" w:cstheme="minorBidi"/>
                <w:b/>
                <w:u w:val="single"/>
              </w:rPr>
            </w:pPr>
          </w:p>
          <w:p w:rsidR="00904756" w:rsidRDefault="00904756" w:rsidP="00904756">
            <w:pPr>
              <w:pStyle w:val="Sarakstarindkopa"/>
              <w:numPr>
                <w:ilvl w:val="0"/>
                <w:numId w:val="8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Turpināt piedalīties Latvijas Olimpiskās komitejas Skolu projektā “Sporto visa klase”. </w:t>
            </w:r>
          </w:p>
          <w:p w:rsidR="00904756" w:rsidRDefault="00904756" w:rsidP="00904756">
            <w:pPr>
              <w:pStyle w:val="Bezatstarpm"/>
              <w:numPr>
                <w:ilvl w:val="0"/>
                <w:numId w:val="81"/>
              </w:numPr>
              <w:jc w:val="both"/>
              <w:rPr>
                <w:sz w:val="24"/>
                <w:szCs w:val="24"/>
              </w:rPr>
            </w:pPr>
            <w:r>
              <w:rPr>
                <w:sz w:val="24"/>
                <w:szCs w:val="24"/>
              </w:rPr>
              <w:t xml:space="preserve">Piedalīties projektā “Atbalsts izglītojamo individuālo kompetenču attīstībai”. </w:t>
            </w:r>
          </w:p>
          <w:p w:rsidR="00904756" w:rsidRDefault="00904756" w:rsidP="00904756">
            <w:pPr>
              <w:pStyle w:val="Bezatstarpm"/>
              <w:numPr>
                <w:ilvl w:val="0"/>
                <w:numId w:val="81"/>
              </w:numPr>
              <w:jc w:val="both"/>
              <w:rPr>
                <w:sz w:val="24"/>
                <w:szCs w:val="24"/>
              </w:rPr>
            </w:pPr>
            <w:r>
              <w:rPr>
                <w:sz w:val="24"/>
                <w:szCs w:val="24"/>
              </w:rPr>
              <w:t>Vecāku piesaistīšana skolai sagatavojot izglītojamos nākamajam izglītības posmam.</w:t>
            </w:r>
          </w:p>
          <w:p w:rsidR="00904756" w:rsidRDefault="00904756" w:rsidP="00904756">
            <w:pPr>
              <w:pStyle w:val="Bezatstarpm"/>
              <w:numPr>
                <w:ilvl w:val="0"/>
                <w:numId w:val="81"/>
              </w:numPr>
              <w:jc w:val="both"/>
              <w:rPr>
                <w:sz w:val="24"/>
                <w:szCs w:val="24"/>
              </w:rPr>
            </w:pPr>
            <w:r>
              <w:rPr>
                <w:sz w:val="24"/>
                <w:szCs w:val="24"/>
              </w:rPr>
              <w:t>Gatavoties Latvijas simtgadei.</w:t>
            </w:r>
          </w:p>
          <w:p w:rsidR="00904756" w:rsidRDefault="00904756" w:rsidP="00904756">
            <w:pPr>
              <w:pStyle w:val="Bezatstarpm"/>
              <w:numPr>
                <w:ilvl w:val="0"/>
                <w:numId w:val="81"/>
              </w:numPr>
              <w:jc w:val="both"/>
              <w:rPr>
                <w:sz w:val="24"/>
                <w:szCs w:val="24"/>
              </w:rPr>
            </w:pPr>
            <w:r>
              <w:rPr>
                <w:sz w:val="24"/>
                <w:szCs w:val="24"/>
              </w:rPr>
              <w:t>Dažādot darba formas un metodes darbā ar spējīgākajiem izglītojamiem.</w:t>
            </w:r>
          </w:p>
          <w:p w:rsidR="00904756" w:rsidRDefault="00904756" w:rsidP="00904756">
            <w:pPr>
              <w:pStyle w:val="Bezatstarpm"/>
              <w:numPr>
                <w:ilvl w:val="0"/>
                <w:numId w:val="81"/>
              </w:numPr>
              <w:jc w:val="both"/>
              <w:rPr>
                <w:sz w:val="24"/>
                <w:szCs w:val="24"/>
              </w:rPr>
            </w:pPr>
            <w:r>
              <w:rPr>
                <w:sz w:val="24"/>
                <w:szCs w:val="24"/>
              </w:rPr>
              <w:t>Pilnveidot iekšējo kontroli.</w:t>
            </w:r>
          </w:p>
          <w:p w:rsidR="00904756" w:rsidRDefault="00904756" w:rsidP="00904756">
            <w:pPr>
              <w:pStyle w:val="Bezatstarpm"/>
              <w:numPr>
                <w:ilvl w:val="0"/>
                <w:numId w:val="81"/>
              </w:numPr>
              <w:jc w:val="both"/>
              <w:rPr>
                <w:sz w:val="24"/>
                <w:szCs w:val="24"/>
              </w:rPr>
            </w:pPr>
            <w:r>
              <w:rPr>
                <w:sz w:val="24"/>
                <w:szCs w:val="24"/>
              </w:rPr>
              <w:t>Veikt skolas telpu kosmētisko remontu.</w:t>
            </w:r>
          </w:p>
          <w:p w:rsidR="00904756" w:rsidRDefault="00904756">
            <w:pPr>
              <w:pStyle w:val="Bezatstarpm"/>
              <w:jc w:val="both"/>
              <w:rPr>
                <w:color w:val="FF0000"/>
                <w:sz w:val="24"/>
                <w:szCs w:val="24"/>
              </w:rPr>
            </w:pPr>
          </w:p>
          <w:p w:rsidR="00904756" w:rsidRDefault="00904756">
            <w:pPr>
              <w:jc w:val="both"/>
              <w:rPr>
                <w:rFonts w:asciiTheme="minorHAnsi" w:hAnsiTheme="minorHAnsi" w:cstheme="minorBidi"/>
                <w:b/>
                <w:u w:val="single"/>
              </w:rPr>
            </w:pPr>
          </w:p>
        </w:tc>
      </w:tr>
    </w:tbl>
    <w:p w:rsidR="00904756" w:rsidRDefault="00904756" w:rsidP="00904756">
      <w:pPr>
        <w:jc w:val="both"/>
        <w:rPr>
          <w:b/>
          <w:u w:val="single"/>
          <w:lang w:eastAsia="en-US"/>
        </w:rPr>
      </w:pPr>
    </w:p>
    <w:p w:rsidR="00904756" w:rsidRDefault="00D5197C" w:rsidP="00904756">
      <w:pPr>
        <w:jc w:val="both"/>
      </w:pPr>
      <w:r>
        <w:t>S</w:t>
      </w:r>
      <w:r w:rsidR="00904756">
        <w:t>agatavoja Bebru pamatskolas direktore Lidija Degtjareva</w:t>
      </w:r>
    </w:p>
    <w:p w:rsidR="00904756" w:rsidRDefault="00904756" w:rsidP="00904756">
      <w:pPr>
        <w:jc w:val="both"/>
      </w:pPr>
      <w:r>
        <w:t xml:space="preserve"> 2017. gada 13. jūnijā</w:t>
      </w:r>
    </w:p>
    <w:p w:rsidR="00904756" w:rsidRDefault="00904756" w:rsidP="00904756">
      <w:pPr>
        <w:rPr>
          <w:rFonts w:asciiTheme="minorHAnsi" w:hAnsiTheme="minorHAnsi" w:cstheme="minorBidi"/>
          <w:sz w:val="22"/>
          <w:szCs w:val="22"/>
        </w:rPr>
      </w:pPr>
    </w:p>
    <w:p w:rsidR="00D57982" w:rsidRDefault="00D57982" w:rsidP="00904756">
      <w:pPr>
        <w:rPr>
          <w:rFonts w:asciiTheme="minorHAnsi" w:hAnsiTheme="minorHAnsi" w:cstheme="minorBidi"/>
          <w:sz w:val="22"/>
          <w:szCs w:val="22"/>
        </w:rPr>
      </w:pPr>
    </w:p>
    <w:p w:rsidR="00D57982" w:rsidRDefault="00D57982" w:rsidP="00904756">
      <w:pPr>
        <w:rPr>
          <w:rFonts w:asciiTheme="minorHAnsi" w:hAnsiTheme="minorHAnsi" w:cstheme="minorBidi"/>
          <w:sz w:val="22"/>
          <w:szCs w:val="22"/>
        </w:rPr>
      </w:pPr>
    </w:p>
    <w:p w:rsidR="00D57982" w:rsidRDefault="00D57982" w:rsidP="00904756">
      <w:pPr>
        <w:rPr>
          <w:rFonts w:asciiTheme="minorHAnsi" w:hAnsiTheme="minorHAnsi" w:cstheme="minorBidi"/>
          <w:sz w:val="22"/>
          <w:szCs w:val="22"/>
        </w:rPr>
      </w:pPr>
    </w:p>
    <w:p w:rsidR="00D57982" w:rsidRDefault="00D57982" w:rsidP="00904756">
      <w:pPr>
        <w:rPr>
          <w:rFonts w:asciiTheme="minorHAnsi" w:hAnsiTheme="minorHAnsi" w:cstheme="minorBidi"/>
          <w:sz w:val="22"/>
          <w:szCs w:val="22"/>
        </w:rPr>
      </w:pPr>
    </w:p>
    <w:p w:rsidR="00D57982" w:rsidRDefault="00D57982" w:rsidP="00904756">
      <w:pPr>
        <w:rPr>
          <w:rFonts w:asciiTheme="minorHAnsi" w:hAnsiTheme="minorHAnsi" w:cstheme="minorBidi"/>
          <w:sz w:val="22"/>
          <w:szCs w:val="22"/>
        </w:rPr>
      </w:pPr>
    </w:p>
    <w:p w:rsidR="00D57982" w:rsidRDefault="00D57982" w:rsidP="00904756">
      <w:pPr>
        <w:rPr>
          <w:rFonts w:asciiTheme="minorHAnsi" w:hAnsiTheme="minorHAnsi" w:cstheme="minorBidi"/>
          <w:sz w:val="22"/>
          <w:szCs w:val="22"/>
        </w:rPr>
      </w:pPr>
    </w:p>
    <w:p w:rsidR="00D57982" w:rsidRDefault="00D57982" w:rsidP="00904756">
      <w:pPr>
        <w:rPr>
          <w:rFonts w:asciiTheme="minorHAnsi" w:hAnsiTheme="minorHAnsi" w:cstheme="minorBidi"/>
          <w:sz w:val="22"/>
          <w:szCs w:val="22"/>
        </w:rPr>
      </w:pPr>
    </w:p>
    <w:p w:rsidR="00D57982" w:rsidRDefault="00D57982" w:rsidP="00904756">
      <w:pPr>
        <w:rPr>
          <w:rFonts w:asciiTheme="minorHAnsi" w:hAnsiTheme="minorHAnsi" w:cstheme="minorBidi"/>
          <w:sz w:val="22"/>
          <w:szCs w:val="22"/>
        </w:rPr>
      </w:pPr>
    </w:p>
    <w:p w:rsidR="006908E7" w:rsidRPr="008511BE" w:rsidRDefault="006908E7" w:rsidP="006908E7">
      <w:pPr>
        <w:autoSpaceDE w:val="0"/>
        <w:autoSpaceDN w:val="0"/>
        <w:adjustRightInd w:val="0"/>
        <w:spacing w:after="120"/>
        <w:jc w:val="both"/>
        <w:rPr>
          <w:rFonts w:ascii="Cambria" w:hAnsi="Cambria"/>
          <w:b/>
          <w:color w:val="7030A0"/>
          <w:sz w:val="28"/>
          <w:szCs w:val="28"/>
        </w:rPr>
      </w:pPr>
      <w:r w:rsidRPr="008511BE">
        <w:rPr>
          <w:rFonts w:ascii="Cambria" w:hAnsi="Cambria"/>
          <w:b/>
          <w:color w:val="7030A0"/>
          <w:sz w:val="28"/>
          <w:szCs w:val="28"/>
        </w:rPr>
        <w:lastRenderedPageBreak/>
        <w:t xml:space="preserve">Pērses sākumskola </w:t>
      </w:r>
    </w:p>
    <w:p w:rsidR="006908E7" w:rsidRDefault="006908E7" w:rsidP="006908E7">
      <w:pPr>
        <w:autoSpaceDE w:val="0"/>
        <w:autoSpaceDN w:val="0"/>
        <w:adjustRightInd w:val="0"/>
        <w:spacing w:after="120"/>
        <w:jc w:val="both"/>
        <w:rPr>
          <w:color w:val="000000"/>
        </w:rPr>
      </w:pPr>
      <w:r>
        <w:rPr>
          <w:color w:val="000000"/>
        </w:rPr>
        <w:t>Iestādes reģistrācijas numurs: 4511903092</w:t>
      </w:r>
    </w:p>
    <w:p w:rsidR="006908E7" w:rsidRDefault="006908E7" w:rsidP="006908E7">
      <w:pPr>
        <w:autoSpaceDE w:val="0"/>
        <w:autoSpaceDN w:val="0"/>
        <w:adjustRightInd w:val="0"/>
        <w:spacing w:after="120"/>
        <w:jc w:val="both"/>
        <w:rPr>
          <w:color w:val="000000"/>
        </w:rPr>
      </w:pPr>
      <w:r>
        <w:rPr>
          <w:color w:val="000000"/>
        </w:rPr>
        <w:t xml:space="preserve">Iestādes vadītājs: Gaļina Kraukle </w:t>
      </w:r>
    </w:p>
    <w:p w:rsidR="006908E7" w:rsidRDefault="006908E7" w:rsidP="006908E7">
      <w:pPr>
        <w:autoSpaceDE w:val="0"/>
        <w:autoSpaceDN w:val="0"/>
        <w:adjustRightInd w:val="0"/>
        <w:spacing w:after="120"/>
        <w:jc w:val="both"/>
        <w:rPr>
          <w:color w:val="000000"/>
        </w:rPr>
      </w:pPr>
      <w:r>
        <w:rPr>
          <w:color w:val="000000"/>
        </w:rPr>
        <w:t>Izglītības iestādē īstenotās izglītības programmas un izglītojamo skaits uz 2016./2017. mācību gada 1.septembrī:</w:t>
      </w:r>
    </w:p>
    <w:tbl>
      <w:tblPr>
        <w:tblW w:w="9464" w:type="dxa"/>
        <w:tblLook w:val="04A0" w:firstRow="1" w:lastRow="0" w:firstColumn="1" w:lastColumn="0" w:noHBand="0" w:noVBand="1"/>
      </w:tblPr>
      <w:tblGrid>
        <w:gridCol w:w="556"/>
        <w:gridCol w:w="2639"/>
        <w:gridCol w:w="1662"/>
        <w:gridCol w:w="1586"/>
        <w:gridCol w:w="1631"/>
        <w:gridCol w:w="1390"/>
      </w:tblGrid>
      <w:tr w:rsidR="006908E7" w:rsidTr="006908E7">
        <w:tc>
          <w:tcPr>
            <w:tcW w:w="556"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center"/>
              <w:rPr>
                <w:b/>
                <w:color w:val="000000"/>
              </w:rPr>
            </w:pPr>
            <w:r>
              <w:rPr>
                <w:b/>
                <w:color w:val="000000"/>
              </w:rPr>
              <w:t>Nr.</w:t>
            </w:r>
          </w:p>
        </w:tc>
        <w:tc>
          <w:tcPr>
            <w:tcW w:w="2639"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center"/>
              <w:rPr>
                <w:b/>
                <w:color w:val="000000"/>
              </w:rPr>
            </w:pPr>
            <w:r>
              <w:rPr>
                <w:b/>
                <w:color w:val="000000"/>
              </w:rPr>
              <w:t>Izglītības programma</w:t>
            </w:r>
          </w:p>
        </w:tc>
        <w:tc>
          <w:tcPr>
            <w:tcW w:w="1662"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center"/>
              <w:rPr>
                <w:b/>
                <w:color w:val="000000"/>
              </w:rPr>
            </w:pPr>
            <w:r>
              <w:rPr>
                <w:b/>
                <w:color w:val="000000"/>
              </w:rPr>
              <w:t>Izglītības programmas kods</w:t>
            </w:r>
          </w:p>
        </w:tc>
        <w:tc>
          <w:tcPr>
            <w:tcW w:w="1586"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center"/>
              <w:rPr>
                <w:b/>
                <w:color w:val="000000"/>
              </w:rPr>
            </w:pPr>
            <w:r>
              <w:rPr>
                <w:b/>
                <w:color w:val="000000"/>
              </w:rPr>
              <w:t>Licence Nr.</w:t>
            </w:r>
          </w:p>
        </w:tc>
        <w:tc>
          <w:tcPr>
            <w:tcW w:w="1631"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center"/>
              <w:rPr>
                <w:b/>
                <w:color w:val="000000"/>
              </w:rPr>
            </w:pPr>
            <w:r>
              <w:rPr>
                <w:b/>
                <w:color w:val="000000"/>
              </w:rPr>
              <w:t>Izdošanas datums</w:t>
            </w:r>
          </w:p>
        </w:tc>
        <w:tc>
          <w:tcPr>
            <w:tcW w:w="1390"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center"/>
              <w:rPr>
                <w:b/>
                <w:color w:val="000000"/>
              </w:rPr>
            </w:pPr>
            <w:r>
              <w:rPr>
                <w:b/>
                <w:color w:val="000000"/>
              </w:rPr>
              <w:t>Izglītojamo skaits</w:t>
            </w:r>
          </w:p>
        </w:tc>
      </w:tr>
      <w:tr w:rsidR="006908E7" w:rsidTr="006908E7">
        <w:tc>
          <w:tcPr>
            <w:tcW w:w="556"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color w:val="000000"/>
              </w:rPr>
            </w:pPr>
            <w:r>
              <w:rPr>
                <w:color w:val="000000"/>
              </w:rPr>
              <w:t>1.</w:t>
            </w:r>
          </w:p>
        </w:tc>
        <w:tc>
          <w:tcPr>
            <w:tcW w:w="2639"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color w:val="000000"/>
              </w:rPr>
            </w:pPr>
            <w:r>
              <w:rPr>
                <w:color w:val="000000"/>
              </w:rPr>
              <w:t>Pamatizglītības pirmā posma(1.-6.klase) programma</w:t>
            </w:r>
          </w:p>
        </w:tc>
        <w:tc>
          <w:tcPr>
            <w:tcW w:w="1662"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color w:val="000000" w:themeColor="text1"/>
              </w:rPr>
            </w:pPr>
            <w:r>
              <w:rPr>
                <w:color w:val="000000" w:themeColor="text1"/>
              </w:rPr>
              <w:t>10111111</w:t>
            </w:r>
          </w:p>
        </w:tc>
        <w:tc>
          <w:tcPr>
            <w:tcW w:w="1586"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color w:val="000000" w:themeColor="text1"/>
              </w:rPr>
            </w:pPr>
            <w:r>
              <w:rPr>
                <w:color w:val="000000" w:themeColor="text1"/>
              </w:rPr>
              <w:t>V-8262</w:t>
            </w:r>
          </w:p>
        </w:tc>
        <w:tc>
          <w:tcPr>
            <w:tcW w:w="1631"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color w:val="000000" w:themeColor="text1"/>
              </w:rPr>
            </w:pPr>
            <w:r>
              <w:rPr>
                <w:color w:val="000000" w:themeColor="text1"/>
              </w:rPr>
              <w:t>31.08.2015.</w:t>
            </w:r>
          </w:p>
        </w:tc>
        <w:tc>
          <w:tcPr>
            <w:tcW w:w="1390"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b/>
                <w:color w:val="000000" w:themeColor="text1"/>
              </w:rPr>
            </w:pPr>
            <w:r>
              <w:rPr>
                <w:b/>
                <w:color w:val="000000" w:themeColor="text1"/>
              </w:rPr>
              <w:t>30</w:t>
            </w:r>
          </w:p>
        </w:tc>
      </w:tr>
      <w:tr w:rsidR="006908E7" w:rsidTr="006908E7">
        <w:tc>
          <w:tcPr>
            <w:tcW w:w="556"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color w:val="000000"/>
              </w:rPr>
            </w:pPr>
            <w:r>
              <w:rPr>
                <w:color w:val="000000"/>
              </w:rPr>
              <w:t>2.</w:t>
            </w:r>
          </w:p>
        </w:tc>
        <w:tc>
          <w:tcPr>
            <w:tcW w:w="2639"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color w:val="000000"/>
              </w:rPr>
            </w:pPr>
            <w:r>
              <w:rPr>
                <w:color w:val="000000"/>
              </w:rPr>
              <w:t>Pirmskolas izglītības programma</w:t>
            </w:r>
          </w:p>
        </w:tc>
        <w:tc>
          <w:tcPr>
            <w:tcW w:w="1662"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color w:val="000000" w:themeColor="text1"/>
              </w:rPr>
            </w:pPr>
            <w:r>
              <w:rPr>
                <w:color w:val="000000" w:themeColor="text1"/>
              </w:rPr>
              <w:t>01011111</w:t>
            </w:r>
          </w:p>
        </w:tc>
        <w:tc>
          <w:tcPr>
            <w:tcW w:w="1586"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color w:val="000000" w:themeColor="text1"/>
              </w:rPr>
            </w:pPr>
            <w:r>
              <w:rPr>
                <w:color w:val="000000" w:themeColor="text1"/>
              </w:rPr>
              <w:t>V-8261</w:t>
            </w:r>
          </w:p>
        </w:tc>
        <w:tc>
          <w:tcPr>
            <w:tcW w:w="1631"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color w:val="000000" w:themeColor="text1"/>
              </w:rPr>
            </w:pPr>
            <w:r>
              <w:rPr>
                <w:color w:val="000000" w:themeColor="text1"/>
              </w:rPr>
              <w:t>31.08.2015</w:t>
            </w:r>
          </w:p>
        </w:tc>
        <w:tc>
          <w:tcPr>
            <w:tcW w:w="1390"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b/>
                <w:color w:val="000000" w:themeColor="text1"/>
              </w:rPr>
            </w:pPr>
            <w:r>
              <w:rPr>
                <w:b/>
                <w:color w:val="000000" w:themeColor="text1"/>
              </w:rPr>
              <w:t>15</w:t>
            </w:r>
          </w:p>
        </w:tc>
      </w:tr>
    </w:tbl>
    <w:p w:rsidR="006908E7" w:rsidRDefault="006908E7" w:rsidP="006908E7">
      <w:pPr>
        <w:autoSpaceDE w:val="0"/>
        <w:autoSpaceDN w:val="0"/>
        <w:adjustRightInd w:val="0"/>
        <w:spacing w:after="120"/>
        <w:jc w:val="both"/>
        <w:rPr>
          <w:color w:val="000000"/>
          <w:lang w:eastAsia="en-US"/>
        </w:rPr>
      </w:pPr>
    </w:p>
    <w:p w:rsidR="006908E7" w:rsidRDefault="006908E7" w:rsidP="006908E7">
      <w:pPr>
        <w:autoSpaceDE w:val="0"/>
        <w:autoSpaceDN w:val="0"/>
        <w:adjustRightInd w:val="0"/>
        <w:spacing w:after="120"/>
        <w:jc w:val="both"/>
        <w:rPr>
          <w:color w:val="000000"/>
        </w:rPr>
      </w:pPr>
      <w:r>
        <w:rPr>
          <w:color w:val="000000"/>
        </w:rPr>
        <w:t>Informācija par izglītības iestādes audzēkņiem, pedagoģiskajiem un tehniskajiem darbiniekiem un papildus informācija:</w:t>
      </w:r>
    </w:p>
    <w:tbl>
      <w:tblPr>
        <w:tblW w:w="0" w:type="auto"/>
        <w:tblLook w:val="04A0" w:firstRow="1" w:lastRow="0" w:firstColumn="1" w:lastColumn="0" w:noHBand="0" w:noVBand="1"/>
      </w:tblPr>
      <w:tblGrid>
        <w:gridCol w:w="8296"/>
      </w:tblGrid>
      <w:tr w:rsidR="006908E7" w:rsidTr="006908E7">
        <w:tc>
          <w:tcPr>
            <w:tcW w:w="8522" w:type="dxa"/>
            <w:tcBorders>
              <w:top w:val="single" w:sz="4" w:space="0" w:color="auto"/>
              <w:left w:val="single" w:sz="4" w:space="0" w:color="auto"/>
              <w:bottom w:val="single" w:sz="4" w:space="0" w:color="auto"/>
              <w:right w:val="single" w:sz="4" w:space="0" w:color="auto"/>
            </w:tcBorders>
            <w:hideMark/>
          </w:tcPr>
          <w:p w:rsidR="006908E7" w:rsidRDefault="006908E7">
            <w:r>
              <w:t xml:space="preserve"> 2016./2</w:t>
            </w:r>
            <w:r>
              <w:rPr>
                <w:color w:val="000000" w:themeColor="text1"/>
              </w:rPr>
              <w:t>017. m.g. atvērti   3 klašu komplekti ar 30 izglītojamajiem.</w:t>
            </w:r>
          </w:p>
          <w:p w:rsidR="006908E7" w:rsidRDefault="006908E7">
            <w:r>
              <w:t xml:space="preserve"> 2016./2017.m.g. 1.klasē savas skolas gaitas uzsāka 2 izglītojamie.</w:t>
            </w:r>
          </w:p>
          <w:p w:rsidR="006908E7" w:rsidRDefault="006908E7">
            <w:pPr>
              <w:rPr>
                <w:color w:val="000000" w:themeColor="text1"/>
              </w:rPr>
            </w:pPr>
            <w:r>
              <w:rPr>
                <w:color w:val="000000" w:themeColor="text1"/>
              </w:rPr>
              <w:t xml:space="preserve"> Skola ir pilnībā nokomplektēta ar pedagoģiskajiem un tehniskajiem darbiniekiem. Skolā strādā:</w:t>
            </w:r>
          </w:p>
          <w:p w:rsidR="006908E7" w:rsidRDefault="006908E7" w:rsidP="006908E7">
            <w:pPr>
              <w:numPr>
                <w:ilvl w:val="0"/>
                <w:numId w:val="29"/>
              </w:numPr>
              <w:jc w:val="both"/>
              <w:rPr>
                <w:color w:val="000000" w:themeColor="text1"/>
              </w:rPr>
            </w:pPr>
            <w:r>
              <w:rPr>
                <w:color w:val="000000" w:themeColor="text1"/>
              </w:rPr>
              <w:t>13 pedagogi ar atbilstošu izglītību (to skaitā 7 pamatdarbā);</w:t>
            </w:r>
          </w:p>
          <w:p w:rsidR="006908E7" w:rsidRDefault="006908E7" w:rsidP="006908E7">
            <w:pPr>
              <w:numPr>
                <w:ilvl w:val="0"/>
                <w:numId w:val="29"/>
              </w:numPr>
              <w:jc w:val="both"/>
              <w:rPr>
                <w:color w:val="000000"/>
              </w:rPr>
            </w:pPr>
            <w:r>
              <w:rPr>
                <w:color w:val="000000" w:themeColor="text1"/>
              </w:rPr>
              <w:t>8 tehniskie darbinieki.</w:t>
            </w:r>
          </w:p>
        </w:tc>
      </w:tr>
    </w:tbl>
    <w:p w:rsidR="006908E7" w:rsidRDefault="006908E7" w:rsidP="006908E7">
      <w:pPr>
        <w:autoSpaceDE w:val="0"/>
        <w:autoSpaceDN w:val="0"/>
        <w:adjustRightInd w:val="0"/>
        <w:spacing w:after="120"/>
        <w:jc w:val="both"/>
        <w:rPr>
          <w:color w:val="000000"/>
          <w:sz w:val="23"/>
          <w:szCs w:val="23"/>
          <w:lang w:eastAsia="en-US"/>
        </w:rPr>
      </w:pPr>
    </w:p>
    <w:p w:rsidR="006908E7" w:rsidRDefault="006908E7" w:rsidP="006908E7">
      <w:pPr>
        <w:autoSpaceDE w:val="0"/>
        <w:autoSpaceDN w:val="0"/>
        <w:adjustRightInd w:val="0"/>
        <w:spacing w:after="120"/>
        <w:jc w:val="both"/>
        <w:rPr>
          <w:color w:val="000000"/>
        </w:rPr>
      </w:pPr>
      <w:r>
        <w:rPr>
          <w:color w:val="000000"/>
        </w:rPr>
        <w:t>Izglītības iestādē īstenotās interešu izglītības programmas:</w:t>
      </w:r>
    </w:p>
    <w:tbl>
      <w:tblPr>
        <w:tblW w:w="0" w:type="auto"/>
        <w:tblLook w:val="04A0" w:firstRow="1" w:lastRow="0" w:firstColumn="1" w:lastColumn="0" w:noHBand="0" w:noVBand="1"/>
      </w:tblPr>
      <w:tblGrid>
        <w:gridCol w:w="671"/>
        <w:gridCol w:w="7625"/>
      </w:tblGrid>
      <w:tr w:rsidR="006908E7" w:rsidTr="006908E7">
        <w:tc>
          <w:tcPr>
            <w:tcW w:w="675"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b/>
                <w:color w:val="000000"/>
              </w:rPr>
            </w:pPr>
            <w:r>
              <w:rPr>
                <w:b/>
                <w:color w:val="000000"/>
              </w:rPr>
              <w:t>Nr.</w:t>
            </w:r>
          </w:p>
        </w:tc>
        <w:tc>
          <w:tcPr>
            <w:tcW w:w="7847"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center"/>
              <w:rPr>
                <w:b/>
                <w:color w:val="000000"/>
              </w:rPr>
            </w:pPr>
            <w:r>
              <w:rPr>
                <w:b/>
                <w:color w:val="000000"/>
              </w:rPr>
              <w:t>Interešu izglītības programmas nosaukums</w:t>
            </w:r>
          </w:p>
        </w:tc>
      </w:tr>
      <w:tr w:rsidR="006908E7" w:rsidTr="006908E7">
        <w:tc>
          <w:tcPr>
            <w:tcW w:w="675"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b/>
                <w:color w:val="000000"/>
              </w:rPr>
            </w:pPr>
            <w:r>
              <w:rPr>
                <w:b/>
                <w:color w:val="000000"/>
              </w:rPr>
              <w:t>1.</w:t>
            </w:r>
          </w:p>
        </w:tc>
        <w:tc>
          <w:tcPr>
            <w:tcW w:w="7847" w:type="dxa"/>
            <w:tcBorders>
              <w:top w:val="single" w:sz="4" w:space="0" w:color="auto"/>
              <w:left w:val="single" w:sz="4" w:space="0" w:color="auto"/>
              <w:bottom w:val="single" w:sz="4" w:space="0" w:color="auto"/>
              <w:right w:val="single" w:sz="4" w:space="0" w:color="auto"/>
            </w:tcBorders>
            <w:hideMark/>
          </w:tcPr>
          <w:p w:rsidR="006908E7" w:rsidRDefault="006908E7">
            <w:pPr>
              <w:jc w:val="both"/>
              <w:rPr>
                <w:color w:val="000000"/>
              </w:rPr>
            </w:pPr>
            <w:r>
              <w:rPr>
                <w:bCs/>
                <w:color w:val="000000"/>
              </w:rPr>
              <w:t>1.-6. klašu ansamblis.</w:t>
            </w:r>
            <w:r>
              <w:rPr>
                <w:bCs/>
                <w:color w:val="000000"/>
              </w:rPr>
              <w:tab/>
            </w:r>
          </w:p>
        </w:tc>
      </w:tr>
      <w:tr w:rsidR="006908E7" w:rsidTr="006908E7">
        <w:tc>
          <w:tcPr>
            <w:tcW w:w="675"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b/>
                <w:color w:val="000000"/>
              </w:rPr>
            </w:pPr>
            <w:r>
              <w:rPr>
                <w:b/>
                <w:color w:val="000000"/>
              </w:rPr>
              <w:t>2.</w:t>
            </w:r>
          </w:p>
        </w:tc>
        <w:tc>
          <w:tcPr>
            <w:tcW w:w="7847" w:type="dxa"/>
            <w:tcBorders>
              <w:top w:val="single" w:sz="4" w:space="0" w:color="auto"/>
              <w:left w:val="single" w:sz="4" w:space="0" w:color="auto"/>
              <w:bottom w:val="single" w:sz="4" w:space="0" w:color="auto"/>
              <w:right w:val="single" w:sz="4" w:space="0" w:color="auto"/>
            </w:tcBorders>
            <w:hideMark/>
          </w:tcPr>
          <w:p w:rsidR="006908E7" w:rsidRDefault="006908E7">
            <w:pPr>
              <w:jc w:val="both"/>
              <w:rPr>
                <w:color w:val="000000"/>
              </w:rPr>
            </w:pPr>
            <w:r>
              <w:rPr>
                <w:bCs/>
                <w:color w:val="000000"/>
              </w:rPr>
              <w:t>Sporta spēles 1.-6.klasei.</w:t>
            </w:r>
          </w:p>
        </w:tc>
      </w:tr>
      <w:tr w:rsidR="006908E7" w:rsidTr="006908E7">
        <w:tc>
          <w:tcPr>
            <w:tcW w:w="675"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b/>
                <w:color w:val="000000"/>
              </w:rPr>
            </w:pPr>
            <w:r>
              <w:rPr>
                <w:b/>
                <w:color w:val="000000"/>
              </w:rPr>
              <w:t>3.</w:t>
            </w:r>
          </w:p>
        </w:tc>
        <w:tc>
          <w:tcPr>
            <w:tcW w:w="7847" w:type="dxa"/>
            <w:tcBorders>
              <w:top w:val="single" w:sz="4" w:space="0" w:color="auto"/>
              <w:left w:val="single" w:sz="4" w:space="0" w:color="auto"/>
              <w:bottom w:val="single" w:sz="4" w:space="0" w:color="auto"/>
              <w:right w:val="single" w:sz="4" w:space="0" w:color="auto"/>
            </w:tcBorders>
            <w:hideMark/>
          </w:tcPr>
          <w:p w:rsidR="006908E7" w:rsidRDefault="006908E7">
            <w:pPr>
              <w:jc w:val="both"/>
              <w:rPr>
                <w:color w:val="000000"/>
              </w:rPr>
            </w:pPr>
            <w:r>
              <w:rPr>
                <w:color w:val="000000"/>
              </w:rPr>
              <w:t xml:space="preserve">Ritmikas pulciņš </w:t>
            </w:r>
            <w:r>
              <w:rPr>
                <w:bCs/>
                <w:color w:val="000000"/>
              </w:rPr>
              <w:t>1.-6.klasei.</w:t>
            </w:r>
          </w:p>
        </w:tc>
      </w:tr>
      <w:tr w:rsidR="006908E7" w:rsidTr="006908E7">
        <w:tc>
          <w:tcPr>
            <w:tcW w:w="675"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spacing w:after="120"/>
              <w:jc w:val="both"/>
              <w:rPr>
                <w:b/>
                <w:color w:val="000000"/>
              </w:rPr>
            </w:pPr>
            <w:r>
              <w:rPr>
                <w:b/>
                <w:color w:val="000000"/>
              </w:rPr>
              <w:t>4.</w:t>
            </w:r>
          </w:p>
        </w:tc>
        <w:tc>
          <w:tcPr>
            <w:tcW w:w="7847" w:type="dxa"/>
            <w:tcBorders>
              <w:top w:val="single" w:sz="4" w:space="0" w:color="auto"/>
              <w:left w:val="single" w:sz="4" w:space="0" w:color="auto"/>
              <w:bottom w:val="single" w:sz="4" w:space="0" w:color="auto"/>
              <w:right w:val="single" w:sz="4" w:space="0" w:color="auto"/>
            </w:tcBorders>
            <w:hideMark/>
          </w:tcPr>
          <w:p w:rsidR="006908E7" w:rsidRDefault="006908E7">
            <w:pPr>
              <w:jc w:val="both"/>
              <w:rPr>
                <w:color w:val="000000"/>
              </w:rPr>
            </w:pPr>
            <w:r>
              <w:rPr>
                <w:color w:val="000000"/>
              </w:rPr>
              <w:t>Tautiskās dejas 1.-6.klasei.</w:t>
            </w:r>
          </w:p>
        </w:tc>
      </w:tr>
    </w:tbl>
    <w:p w:rsidR="006908E7" w:rsidRDefault="006908E7" w:rsidP="006908E7">
      <w:pPr>
        <w:autoSpaceDE w:val="0"/>
        <w:autoSpaceDN w:val="0"/>
        <w:adjustRightInd w:val="0"/>
        <w:jc w:val="both"/>
        <w:rPr>
          <w:b/>
          <w:bCs/>
          <w:color w:val="000000"/>
          <w:sz w:val="28"/>
          <w:szCs w:val="28"/>
          <w:u w:val="single"/>
          <w:lang w:eastAsia="en-US"/>
        </w:rPr>
      </w:pPr>
    </w:p>
    <w:p w:rsidR="006908E7" w:rsidRDefault="006908E7" w:rsidP="00D5197C">
      <w:pPr>
        <w:autoSpaceDE w:val="0"/>
        <w:autoSpaceDN w:val="0"/>
        <w:adjustRightInd w:val="0"/>
        <w:ind w:right="-908"/>
        <w:jc w:val="both"/>
        <w:rPr>
          <w:bCs/>
          <w:color w:val="000000"/>
          <w:sz w:val="22"/>
          <w:szCs w:val="22"/>
        </w:rPr>
      </w:pPr>
      <w:r>
        <w:rPr>
          <w:b/>
          <w:bCs/>
          <w:color w:val="000000"/>
          <w:sz w:val="28"/>
          <w:szCs w:val="28"/>
          <w:u w:val="single"/>
        </w:rPr>
        <w:t xml:space="preserve">II Galvenie uzdevumi un prioritātes </w:t>
      </w:r>
      <w:r>
        <w:rPr>
          <w:b/>
          <w:color w:val="000000"/>
          <w:sz w:val="28"/>
          <w:szCs w:val="28"/>
          <w:u w:val="single"/>
        </w:rPr>
        <w:t xml:space="preserve">2016./2017. </w:t>
      </w:r>
      <w:r>
        <w:rPr>
          <w:b/>
          <w:bCs/>
          <w:color w:val="000000"/>
          <w:sz w:val="28"/>
          <w:szCs w:val="28"/>
          <w:u w:val="single"/>
        </w:rPr>
        <w:t xml:space="preserve"> mācību gadā:</w:t>
      </w:r>
    </w:p>
    <w:p w:rsidR="006908E7" w:rsidRDefault="006908E7" w:rsidP="00D5197C">
      <w:pPr>
        <w:ind w:right="-908" w:firstLine="720"/>
        <w:jc w:val="both"/>
      </w:pPr>
      <w:r>
        <w:t xml:space="preserve">Pērses sākumskolas mērķis ir veidot izglītības vidi, organizēt un īstenot izglītības procesu, kas nodrošinātu  Izglītības likumā noteikto Valsts pamatizglītības standarta  mērķu sasniegšanu un pirmsskolas bērnu sagatavošanu pamatizglītības apguvei. </w:t>
      </w:r>
    </w:p>
    <w:p w:rsidR="006908E7" w:rsidRDefault="006908E7" w:rsidP="00D5197C">
      <w:pPr>
        <w:tabs>
          <w:tab w:val="left" w:pos="284"/>
        </w:tabs>
        <w:ind w:right="-908"/>
        <w:contextualSpacing/>
        <w:jc w:val="both"/>
        <w:rPr>
          <w:b/>
          <w:u w:val="single"/>
        </w:rPr>
      </w:pPr>
      <w:r>
        <w:rPr>
          <w:b/>
          <w:bCs/>
          <w:color w:val="000000"/>
        </w:rPr>
        <w:t>2016./2017.m.g. uzdevumi ir:</w:t>
      </w:r>
    </w:p>
    <w:p w:rsidR="006908E7" w:rsidRDefault="006908E7" w:rsidP="00D5197C">
      <w:pPr>
        <w:ind w:right="-908"/>
        <w:jc w:val="both"/>
      </w:pPr>
      <w:r>
        <w:t xml:space="preserve">1. Uzlabot mācību stundas kvalitāti apvienotajās klasēs. </w:t>
      </w:r>
    </w:p>
    <w:p w:rsidR="006908E7" w:rsidRDefault="006908E7" w:rsidP="00D5197C">
      <w:pPr>
        <w:ind w:right="-908"/>
        <w:jc w:val="both"/>
        <w:rPr>
          <w:rFonts w:eastAsiaTheme="minorHAnsi"/>
          <w:lang w:eastAsia="en-US"/>
        </w:rPr>
      </w:pPr>
      <w:r>
        <w:t>2. Stiprināt izglītojamo patriotismu un valstisko identitāti, kopt skolas tradīcijas un kultūrvidi.</w:t>
      </w:r>
    </w:p>
    <w:p w:rsidR="006908E7" w:rsidRDefault="006908E7" w:rsidP="00D5197C">
      <w:pPr>
        <w:ind w:right="-908"/>
        <w:jc w:val="both"/>
      </w:pPr>
      <w:r>
        <w:t xml:space="preserve">3. Veicināt izglītojamā izpratni par veselības un cilvēkdrošības jautājumiem, attīstīt cieņpilnu attieksmi pret sevi un citiem, kā arī atbildīgu rīcību ikdienas situācijās. </w:t>
      </w:r>
    </w:p>
    <w:p w:rsidR="00D5197C" w:rsidRDefault="00D5197C" w:rsidP="00D5197C">
      <w:pPr>
        <w:ind w:right="-908"/>
        <w:jc w:val="both"/>
      </w:pPr>
    </w:p>
    <w:p w:rsidR="00D57982" w:rsidRDefault="00D57982" w:rsidP="00D5197C">
      <w:pPr>
        <w:ind w:right="-908"/>
        <w:jc w:val="both"/>
      </w:pPr>
    </w:p>
    <w:p w:rsidR="006908E7" w:rsidRDefault="006908E7" w:rsidP="006908E7">
      <w:pPr>
        <w:autoSpaceDE w:val="0"/>
        <w:autoSpaceDN w:val="0"/>
        <w:adjustRightInd w:val="0"/>
        <w:jc w:val="both"/>
        <w:rPr>
          <w:color w:val="000000"/>
        </w:rPr>
      </w:pPr>
    </w:p>
    <w:tbl>
      <w:tblPr>
        <w:tblW w:w="8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8"/>
        <w:gridCol w:w="5760"/>
      </w:tblGrid>
      <w:tr w:rsidR="006908E7" w:rsidTr="006908E7">
        <w:tc>
          <w:tcPr>
            <w:tcW w:w="3228" w:type="dxa"/>
            <w:tcBorders>
              <w:top w:val="single" w:sz="4" w:space="0" w:color="auto"/>
              <w:left w:val="single" w:sz="4" w:space="0" w:color="auto"/>
              <w:bottom w:val="single" w:sz="4" w:space="0" w:color="auto"/>
              <w:right w:val="single" w:sz="4" w:space="0" w:color="auto"/>
            </w:tcBorders>
            <w:hideMark/>
          </w:tcPr>
          <w:p w:rsidR="006908E7" w:rsidRDefault="006908E7">
            <w:pPr>
              <w:jc w:val="both"/>
              <w:rPr>
                <w:b/>
                <w:bCs/>
                <w:color w:val="000000"/>
              </w:rPr>
            </w:pPr>
            <w:r>
              <w:rPr>
                <w:b/>
                <w:bCs/>
                <w:color w:val="000000"/>
              </w:rPr>
              <w:lastRenderedPageBreak/>
              <w:t>Pamatjoma</w:t>
            </w:r>
          </w:p>
        </w:tc>
        <w:tc>
          <w:tcPr>
            <w:tcW w:w="5760" w:type="dxa"/>
            <w:tcBorders>
              <w:top w:val="single" w:sz="4" w:space="0" w:color="auto"/>
              <w:left w:val="single" w:sz="4" w:space="0" w:color="auto"/>
              <w:bottom w:val="single" w:sz="4" w:space="0" w:color="auto"/>
              <w:right w:val="single" w:sz="4" w:space="0" w:color="auto"/>
            </w:tcBorders>
            <w:hideMark/>
          </w:tcPr>
          <w:p w:rsidR="006908E7" w:rsidRDefault="006908E7">
            <w:pPr>
              <w:jc w:val="center"/>
              <w:rPr>
                <w:b/>
                <w:bCs/>
                <w:color w:val="000000"/>
              </w:rPr>
            </w:pPr>
            <w:r>
              <w:rPr>
                <w:b/>
                <w:bCs/>
                <w:color w:val="000000"/>
              </w:rPr>
              <w:t>Apraksts</w:t>
            </w:r>
          </w:p>
        </w:tc>
      </w:tr>
      <w:tr w:rsidR="006908E7" w:rsidTr="006908E7">
        <w:tc>
          <w:tcPr>
            <w:tcW w:w="3228" w:type="dxa"/>
            <w:tcBorders>
              <w:top w:val="single" w:sz="4" w:space="0" w:color="auto"/>
              <w:left w:val="single" w:sz="4" w:space="0" w:color="auto"/>
              <w:bottom w:val="single" w:sz="4" w:space="0" w:color="auto"/>
              <w:right w:val="single" w:sz="4" w:space="0" w:color="auto"/>
            </w:tcBorders>
            <w:hideMark/>
          </w:tcPr>
          <w:p w:rsidR="006908E7" w:rsidRDefault="006908E7">
            <w:pPr>
              <w:jc w:val="both"/>
              <w:rPr>
                <w:b/>
                <w:bCs/>
                <w:color w:val="000000"/>
              </w:rPr>
            </w:pPr>
            <w:r>
              <w:rPr>
                <w:b/>
                <w:bCs/>
                <w:color w:val="000000"/>
              </w:rPr>
              <w:t>Mācību saturs</w:t>
            </w:r>
          </w:p>
        </w:tc>
        <w:tc>
          <w:tcPr>
            <w:tcW w:w="5760" w:type="dxa"/>
            <w:tcBorders>
              <w:top w:val="single" w:sz="4" w:space="0" w:color="auto"/>
              <w:left w:val="single" w:sz="4" w:space="0" w:color="auto"/>
              <w:bottom w:val="single" w:sz="4" w:space="0" w:color="auto"/>
              <w:right w:val="single" w:sz="4" w:space="0" w:color="auto"/>
            </w:tcBorders>
            <w:hideMark/>
          </w:tcPr>
          <w:p w:rsidR="006908E7" w:rsidRDefault="006908E7">
            <w:pPr>
              <w:jc w:val="both"/>
            </w:pPr>
            <w:r>
              <w:t>Pirmsskolas izglītības programmas (pr.kods 01011111) realizēšana.</w:t>
            </w:r>
          </w:p>
          <w:p w:rsidR="006908E7" w:rsidRDefault="006908E7">
            <w:pPr>
              <w:jc w:val="both"/>
            </w:pPr>
            <w:r>
              <w:rPr>
                <w:color w:val="000000"/>
              </w:rPr>
              <w:t xml:space="preserve">Pamatizglītības pirmā posma (1.-6.klasei) programmas (pr.kods </w:t>
            </w:r>
            <w:r>
              <w:t>1011111) realizēšana.</w:t>
            </w:r>
          </w:p>
        </w:tc>
      </w:tr>
      <w:tr w:rsidR="006908E7" w:rsidTr="006908E7">
        <w:tc>
          <w:tcPr>
            <w:tcW w:w="3228" w:type="dxa"/>
            <w:tcBorders>
              <w:top w:val="single" w:sz="4" w:space="0" w:color="auto"/>
              <w:left w:val="single" w:sz="4" w:space="0" w:color="auto"/>
              <w:bottom w:val="single" w:sz="4" w:space="0" w:color="auto"/>
              <w:right w:val="single" w:sz="4" w:space="0" w:color="auto"/>
            </w:tcBorders>
            <w:hideMark/>
          </w:tcPr>
          <w:p w:rsidR="006908E7" w:rsidRDefault="006908E7">
            <w:pPr>
              <w:jc w:val="both"/>
              <w:rPr>
                <w:b/>
                <w:bCs/>
                <w:color w:val="000000"/>
              </w:rPr>
            </w:pPr>
            <w:r>
              <w:rPr>
                <w:b/>
                <w:bCs/>
                <w:color w:val="000000"/>
              </w:rPr>
              <w:t>Mācīšana un mācīšanās</w:t>
            </w:r>
          </w:p>
        </w:tc>
        <w:tc>
          <w:tcPr>
            <w:tcW w:w="5760" w:type="dxa"/>
            <w:tcBorders>
              <w:top w:val="single" w:sz="4" w:space="0" w:color="auto"/>
              <w:left w:val="single" w:sz="4" w:space="0" w:color="auto"/>
              <w:bottom w:val="single" w:sz="4" w:space="0" w:color="auto"/>
              <w:right w:val="single" w:sz="4" w:space="0" w:color="auto"/>
            </w:tcBorders>
            <w:hideMark/>
          </w:tcPr>
          <w:p w:rsidR="006908E7" w:rsidRDefault="006908E7">
            <w:pPr>
              <w:autoSpaceDE w:val="0"/>
              <w:autoSpaceDN w:val="0"/>
              <w:adjustRightInd w:val="0"/>
              <w:jc w:val="both"/>
              <w:rPr>
                <w:sz w:val="22"/>
              </w:rPr>
            </w:pPr>
            <w:r>
              <w:t>Sadarbības veicināšana ar vecākiem un aizbildņiem.</w:t>
            </w:r>
          </w:p>
          <w:p w:rsidR="006908E7" w:rsidRDefault="006908E7">
            <w:pPr>
              <w:autoSpaceDE w:val="0"/>
              <w:autoSpaceDN w:val="0"/>
              <w:adjustRightInd w:val="0"/>
              <w:jc w:val="both"/>
              <w:rPr>
                <w:rFonts w:asciiTheme="minorHAnsi" w:hAnsiTheme="minorHAnsi"/>
              </w:rPr>
            </w:pPr>
            <w:r>
              <w:t>Mācīšanās formu un metožu plānošana un izmantošana</w:t>
            </w:r>
            <w:r>
              <w:rPr>
                <w:rFonts w:ascii="TimesNewRomanPSMT" w:hAnsi="TimesNewRomanPSMT" w:cs="TimesNewRomanPSMT"/>
              </w:rPr>
              <w:t xml:space="preserve"> darbam ar izglītojamiem, kuriem ir grūtības mācībās un talantīgajiem bērniem, diferencējot mācību saturu, pārbaudes un vērtēšanas formas un metodes.</w:t>
            </w:r>
          </w:p>
        </w:tc>
      </w:tr>
      <w:tr w:rsidR="006908E7" w:rsidTr="006908E7">
        <w:tc>
          <w:tcPr>
            <w:tcW w:w="3228" w:type="dxa"/>
            <w:tcBorders>
              <w:top w:val="single" w:sz="4" w:space="0" w:color="auto"/>
              <w:left w:val="single" w:sz="4" w:space="0" w:color="auto"/>
              <w:bottom w:val="single" w:sz="4" w:space="0" w:color="auto"/>
              <w:right w:val="single" w:sz="4" w:space="0" w:color="auto"/>
            </w:tcBorders>
            <w:hideMark/>
          </w:tcPr>
          <w:p w:rsidR="006908E7" w:rsidRDefault="006908E7">
            <w:pPr>
              <w:jc w:val="both"/>
              <w:rPr>
                <w:b/>
                <w:bCs/>
                <w:color w:val="000000"/>
              </w:rPr>
            </w:pPr>
            <w:r>
              <w:rPr>
                <w:b/>
                <w:bCs/>
                <w:color w:val="000000"/>
              </w:rPr>
              <w:t>Skolēnu sasniegumi</w:t>
            </w:r>
          </w:p>
        </w:tc>
        <w:tc>
          <w:tcPr>
            <w:tcW w:w="5760" w:type="dxa"/>
            <w:tcBorders>
              <w:top w:val="single" w:sz="4" w:space="0" w:color="auto"/>
              <w:left w:val="single" w:sz="4" w:space="0" w:color="auto"/>
              <w:bottom w:val="single" w:sz="4" w:space="0" w:color="auto"/>
              <w:right w:val="single" w:sz="4" w:space="0" w:color="auto"/>
            </w:tcBorders>
            <w:hideMark/>
          </w:tcPr>
          <w:p w:rsidR="006908E7" w:rsidRDefault="006908E7">
            <w:pPr>
              <w:jc w:val="both"/>
              <w:rPr>
                <w:sz w:val="22"/>
                <w:szCs w:val="22"/>
              </w:rPr>
            </w:pPr>
            <w:r>
              <w:t>Izglītojamo  mācību darba rezultātu  paaugstināšana ikdienā un valsts noteiktos pārbaudījumos.</w:t>
            </w:r>
          </w:p>
          <w:p w:rsidR="006908E7" w:rsidRDefault="006908E7">
            <w:pPr>
              <w:jc w:val="both"/>
              <w:rPr>
                <w:rFonts w:eastAsiaTheme="minorHAnsi"/>
                <w:color w:val="000000"/>
              </w:rPr>
            </w:pPr>
            <w:r>
              <w:t>Paaugstināt izglītojamo sasniegumus olimpiādēs un konkursos.</w:t>
            </w:r>
          </w:p>
        </w:tc>
      </w:tr>
      <w:tr w:rsidR="006908E7" w:rsidTr="006908E7">
        <w:tc>
          <w:tcPr>
            <w:tcW w:w="3228" w:type="dxa"/>
            <w:tcBorders>
              <w:top w:val="single" w:sz="4" w:space="0" w:color="auto"/>
              <w:left w:val="single" w:sz="4" w:space="0" w:color="auto"/>
              <w:bottom w:val="single" w:sz="4" w:space="0" w:color="auto"/>
              <w:right w:val="single" w:sz="4" w:space="0" w:color="auto"/>
            </w:tcBorders>
            <w:hideMark/>
          </w:tcPr>
          <w:p w:rsidR="006908E7" w:rsidRDefault="006908E7">
            <w:pPr>
              <w:jc w:val="both"/>
              <w:rPr>
                <w:b/>
                <w:bCs/>
                <w:color w:val="000000"/>
              </w:rPr>
            </w:pPr>
            <w:r>
              <w:rPr>
                <w:b/>
                <w:bCs/>
                <w:color w:val="000000"/>
              </w:rPr>
              <w:t>Atbalsts skolēniem</w:t>
            </w:r>
          </w:p>
        </w:tc>
        <w:tc>
          <w:tcPr>
            <w:tcW w:w="5760" w:type="dxa"/>
            <w:tcBorders>
              <w:top w:val="single" w:sz="4" w:space="0" w:color="auto"/>
              <w:left w:val="single" w:sz="4" w:space="0" w:color="auto"/>
              <w:bottom w:val="single" w:sz="4" w:space="0" w:color="auto"/>
              <w:right w:val="single" w:sz="4" w:space="0" w:color="auto"/>
            </w:tcBorders>
            <w:hideMark/>
          </w:tcPr>
          <w:p w:rsidR="006908E7" w:rsidRDefault="006908E7">
            <w:pPr>
              <w:jc w:val="both"/>
              <w:rPr>
                <w:sz w:val="22"/>
                <w:szCs w:val="22"/>
              </w:rPr>
            </w:pPr>
            <w:r>
              <w:t>Diferencētās pieejas ar izglītojamiem uzlabošana.</w:t>
            </w:r>
          </w:p>
          <w:p w:rsidR="006908E7" w:rsidRDefault="006908E7">
            <w:pPr>
              <w:jc w:val="both"/>
              <w:rPr>
                <w:rFonts w:eastAsiaTheme="minorHAnsi"/>
                <w:iCs/>
              </w:rPr>
            </w:pPr>
            <w:r>
              <w:t>Atbalsts talantīgajiem skolēniem un, kuriem ir grūtības mācībās.</w:t>
            </w:r>
            <w:r>
              <w:rPr>
                <w:iCs/>
              </w:rPr>
              <w:t xml:space="preserve"> </w:t>
            </w:r>
          </w:p>
          <w:p w:rsidR="006908E7" w:rsidRDefault="006908E7">
            <w:pPr>
              <w:jc w:val="both"/>
              <w:rPr>
                <w:b/>
                <w:i/>
              </w:rPr>
            </w:pPr>
            <w:r>
              <w:rPr>
                <w:iCs/>
              </w:rPr>
              <w:t>Organizēt praktiskās nodarbības izglītojamiem un darbiniekiem, lai veidotu prasmes rīkoties ekstremālās un ārkārtas situācijās.</w:t>
            </w:r>
          </w:p>
        </w:tc>
      </w:tr>
      <w:tr w:rsidR="006908E7" w:rsidTr="006908E7">
        <w:tc>
          <w:tcPr>
            <w:tcW w:w="3228" w:type="dxa"/>
            <w:tcBorders>
              <w:top w:val="single" w:sz="4" w:space="0" w:color="auto"/>
              <w:left w:val="single" w:sz="4" w:space="0" w:color="auto"/>
              <w:bottom w:val="single" w:sz="4" w:space="0" w:color="auto"/>
              <w:right w:val="single" w:sz="4" w:space="0" w:color="auto"/>
            </w:tcBorders>
            <w:hideMark/>
          </w:tcPr>
          <w:p w:rsidR="006908E7" w:rsidRDefault="006908E7">
            <w:pPr>
              <w:jc w:val="both"/>
              <w:rPr>
                <w:b/>
                <w:bCs/>
                <w:color w:val="000000"/>
                <w:lang w:eastAsia="en-US"/>
              </w:rPr>
            </w:pPr>
            <w:r>
              <w:rPr>
                <w:b/>
                <w:bCs/>
                <w:color w:val="000000"/>
              </w:rPr>
              <w:t>Skolas vide</w:t>
            </w:r>
          </w:p>
        </w:tc>
        <w:tc>
          <w:tcPr>
            <w:tcW w:w="5760" w:type="dxa"/>
            <w:tcBorders>
              <w:top w:val="single" w:sz="4" w:space="0" w:color="auto"/>
              <w:left w:val="single" w:sz="4" w:space="0" w:color="auto"/>
              <w:bottom w:val="single" w:sz="4" w:space="0" w:color="auto"/>
              <w:right w:val="single" w:sz="4" w:space="0" w:color="auto"/>
            </w:tcBorders>
            <w:hideMark/>
          </w:tcPr>
          <w:p w:rsidR="006908E7" w:rsidRDefault="006908E7">
            <w:pPr>
              <w:jc w:val="both"/>
            </w:pPr>
            <w:r>
              <w:t>Skolas mācību vides uzlabošana.</w:t>
            </w:r>
          </w:p>
          <w:p w:rsidR="006908E7" w:rsidRDefault="006908E7">
            <w:pPr>
              <w:jc w:val="both"/>
              <w:rPr>
                <w:color w:val="000000"/>
              </w:rPr>
            </w:pPr>
            <w:r>
              <w:rPr>
                <w:color w:val="000000"/>
              </w:rPr>
              <w:t>Labvēlīga mikroklimata veidošana skolā.</w:t>
            </w:r>
          </w:p>
        </w:tc>
      </w:tr>
      <w:tr w:rsidR="006908E7" w:rsidTr="006908E7">
        <w:tc>
          <w:tcPr>
            <w:tcW w:w="3228" w:type="dxa"/>
            <w:tcBorders>
              <w:top w:val="single" w:sz="4" w:space="0" w:color="auto"/>
              <w:left w:val="single" w:sz="4" w:space="0" w:color="auto"/>
              <w:bottom w:val="single" w:sz="4" w:space="0" w:color="auto"/>
              <w:right w:val="single" w:sz="4" w:space="0" w:color="auto"/>
            </w:tcBorders>
            <w:hideMark/>
          </w:tcPr>
          <w:p w:rsidR="006908E7" w:rsidRDefault="006908E7">
            <w:pPr>
              <w:jc w:val="both"/>
              <w:rPr>
                <w:b/>
                <w:bCs/>
                <w:color w:val="000000"/>
              </w:rPr>
            </w:pPr>
            <w:r>
              <w:rPr>
                <w:b/>
                <w:bCs/>
                <w:color w:val="000000"/>
              </w:rPr>
              <w:t>Resursi</w:t>
            </w:r>
          </w:p>
        </w:tc>
        <w:tc>
          <w:tcPr>
            <w:tcW w:w="5760" w:type="dxa"/>
            <w:tcBorders>
              <w:top w:val="single" w:sz="4" w:space="0" w:color="auto"/>
              <w:left w:val="single" w:sz="4" w:space="0" w:color="auto"/>
              <w:bottom w:val="single" w:sz="4" w:space="0" w:color="auto"/>
              <w:right w:val="single" w:sz="4" w:space="0" w:color="auto"/>
            </w:tcBorders>
            <w:hideMark/>
          </w:tcPr>
          <w:p w:rsidR="006908E7" w:rsidRDefault="006908E7">
            <w:pPr>
              <w:jc w:val="both"/>
            </w:pPr>
            <w:r>
              <w:t>Budžeta ietvaros skolas mācību telpu remonts un labiekārtošana.</w:t>
            </w:r>
          </w:p>
          <w:p w:rsidR="006908E7" w:rsidRDefault="006908E7">
            <w:pPr>
              <w:jc w:val="both"/>
            </w:pPr>
            <w:r>
              <w:t>Mācību līdzekļu un materiāli tehniskās bāzes atjaunošana.</w:t>
            </w:r>
          </w:p>
        </w:tc>
      </w:tr>
      <w:tr w:rsidR="006908E7" w:rsidTr="006908E7">
        <w:tc>
          <w:tcPr>
            <w:tcW w:w="3228" w:type="dxa"/>
            <w:tcBorders>
              <w:top w:val="single" w:sz="4" w:space="0" w:color="auto"/>
              <w:left w:val="single" w:sz="4" w:space="0" w:color="auto"/>
              <w:bottom w:val="single" w:sz="4" w:space="0" w:color="auto"/>
              <w:right w:val="single" w:sz="4" w:space="0" w:color="auto"/>
            </w:tcBorders>
            <w:hideMark/>
          </w:tcPr>
          <w:p w:rsidR="006908E7" w:rsidRDefault="006908E7">
            <w:pPr>
              <w:pStyle w:val="Virsraksts3"/>
              <w:jc w:val="both"/>
              <w:rPr>
                <w:rFonts w:ascii="Times New Roman" w:hAnsi="Times New Roman" w:cs="Times New Roman"/>
                <w:color w:val="000000"/>
              </w:rPr>
            </w:pPr>
            <w:bookmarkStart w:id="4" w:name="_Toc288480668"/>
            <w:r>
              <w:rPr>
                <w:rFonts w:ascii="Times New Roman" w:hAnsi="Times New Roman" w:cs="Times New Roman"/>
                <w:bCs/>
                <w:color w:val="000000"/>
              </w:rPr>
              <w:t>Skolas darba organizācija, vadība un kvalitātes nodrošināšana.</w:t>
            </w:r>
            <w:bookmarkEnd w:id="4"/>
          </w:p>
        </w:tc>
        <w:tc>
          <w:tcPr>
            <w:tcW w:w="5760" w:type="dxa"/>
            <w:tcBorders>
              <w:top w:val="single" w:sz="4" w:space="0" w:color="auto"/>
              <w:left w:val="single" w:sz="4" w:space="0" w:color="auto"/>
              <w:bottom w:val="single" w:sz="4" w:space="0" w:color="auto"/>
              <w:right w:val="single" w:sz="4" w:space="0" w:color="auto"/>
            </w:tcBorders>
            <w:hideMark/>
          </w:tcPr>
          <w:p w:rsidR="006908E7" w:rsidRDefault="006908E7">
            <w:pPr>
              <w:jc w:val="both"/>
              <w:rPr>
                <w:color w:val="000000"/>
              </w:rPr>
            </w:pPr>
            <w:r>
              <w:t>Gatavošanās skolas akreditācijai.</w:t>
            </w:r>
          </w:p>
        </w:tc>
      </w:tr>
    </w:tbl>
    <w:p w:rsidR="006908E7" w:rsidRDefault="006908E7" w:rsidP="006908E7">
      <w:pPr>
        <w:jc w:val="both"/>
        <w:rPr>
          <w:lang w:eastAsia="en-US"/>
        </w:rPr>
      </w:pPr>
    </w:p>
    <w:p w:rsidR="006908E7" w:rsidRDefault="006908E7" w:rsidP="006908E7">
      <w:pPr>
        <w:jc w:val="both"/>
      </w:pPr>
    </w:p>
    <w:p w:rsidR="006908E7" w:rsidRDefault="006908E7" w:rsidP="006908E7">
      <w:pPr>
        <w:jc w:val="both"/>
        <w:rPr>
          <w:b/>
        </w:rPr>
      </w:pPr>
      <w:r>
        <w:rPr>
          <w:b/>
        </w:rPr>
        <w:t>Papildus informācija:</w:t>
      </w:r>
    </w:p>
    <w:tbl>
      <w:tblPr>
        <w:tblW w:w="0" w:type="auto"/>
        <w:tblLook w:val="04A0" w:firstRow="1" w:lastRow="0" w:firstColumn="1" w:lastColumn="0" w:noHBand="0" w:noVBand="1"/>
      </w:tblPr>
      <w:tblGrid>
        <w:gridCol w:w="8296"/>
      </w:tblGrid>
      <w:tr w:rsidR="006908E7" w:rsidTr="006908E7">
        <w:tc>
          <w:tcPr>
            <w:tcW w:w="8522" w:type="dxa"/>
            <w:tcBorders>
              <w:top w:val="single" w:sz="4" w:space="0" w:color="auto"/>
              <w:left w:val="single" w:sz="4" w:space="0" w:color="auto"/>
              <w:bottom w:val="single" w:sz="4" w:space="0" w:color="auto"/>
              <w:right w:val="single" w:sz="4" w:space="0" w:color="auto"/>
            </w:tcBorders>
          </w:tcPr>
          <w:p w:rsidR="006908E7" w:rsidRDefault="006908E7" w:rsidP="006908E7">
            <w:pPr>
              <w:pStyle w:val="Sarakstarindkopa"/>
              <w:numPr>
                <w:ilvl w:val="0"/>
                <w:numId w:val="3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Pērses sākumskolas iestāde un pamatizglītības programma akreditēta līdz </w:t>
            </w:r>
            <w:r>
              <w:rPr>
                <w:rFonts w:ascii="Times New Roman" w:hAnsi="Times New Roman" w:cs="Times New Roman"/>
                <w:color w:val="000000" w:themeColor="text1"/>
                <w:sz w:val="24"/>
                <w:szCs w:val="24"/>
              </w:rPr>
              <w:t>2023.gada 29.maijam.</w:t>
            </w:r>
          </w:p>
          <w:p w:rsidR="006908E7" w:rsidRDefault="006908E7" w:rsidP="006908E7">
            <w:pPr>
              <w:pStyle w:val="Sarakstarindkopa"/>
              <w:numPr>
                <w:ilvl w:val="0"/>
                <w:numId w:val="30"/>
              </w:numPr>
              <w:spacing w:after="0" w:line="240" w:lineRule="auto"/>
              <w:jc w:val="both"/>
              <w:rPr>
                <w:rFonts w:ascii="Times New Roman" w:hAnsi="Times New Roman" w:cs="Times New Roman"/>
                <w:sz w:val="24"/>
                <w:szCs w:val="24"/>
              </w:rPr>
            </w:pPr>
            <w:r>
              <w:rPr>
                <w:rFonts w:ascii="Times New Roman" w:hAnsi="Times New Roman" w:cs="Times New Roman"/>
                <w:bCs/>
                <w:color w:val="000000"/>
                <w:sz w:val="24"/>
                <w:szCs w:val="24"/>
              </w:rPr>
              <w:t>1.-6.klašu skolēni pēc stundām mācās pagarinātās dienas grupā.</w:t>
            </w:r>
          </w:p>
          <w:p w:rsidR="006908E7" w:rsidRDefault="006908E7">
            <w:pPr>
              <w:pStyle w:val="Sarakstarindkopa"/>
              <w:spacing w:after="0" w:line="240" w:lineRule="auto"/>
              <w:jc w:val="both"/>
              <w:rPr>
                <w:sz w:val="24"/>
                <w:szCs w:val="24"/>
              </w:rPr>
            </w:pPr>
          </w:p>
        </w:tc>
      </w:tr>
    </w:tbl>
    <w:p w:rsidR="006908E7" w:rsidRDefault="006908E7" w:rsidP="006908E7">
      <w:pPr>
        <w:jc w:val="both"/>
        <w:rPr>
          <w:b/>
          <w:color w:val="FF0000"/>
          <w:sz w:val="28"/>
          <w:szCs w:val="28"/>
          <w:u w:val="single"/>
          <w:lang w:eastAsia="en-US"/>
        </w:rPr>
      </w:pPr>
    </w:p>
    <w:p w:rsidR="006908E7" w:rsidRDefault="006908E7" w:rsidP="006908E7">
      <w:pPr>
        <w:jc w:val="both"/>
        <w:rPr>
          <w:b/>
          <w:sz w:val="28"/>
          <w:szCs w:val="28"/>
          <w:u w:val="single"/>
        </w:rPr>
      </w:pPr>
      <w:r>
        <w:rPr>
          <w:b/>
          <w:sz w:val="28"/>
          <w:szCs w:val="28"/>
          <w:u w:val="single"/>
        </w:rPr>
        <w:t>III Dalība projektos:</w:t>
      </w:r>
    </w:p>
    <w:tbl>
      <w:tblPr>
        <w:tblW w:w="0" w:type="auto"/>
        <w:tblLook w:val="04A0" w:firstRow="1" w:lastRow="0" w:firstColumn="1" w:lastColumn="0" w:noHBand="0" w:noVBand="1"/>
      </w:tblPr>
      <w:tblGrid>
        <w:gridCol w:w="8296"/>
      </w:tblGrid>
      <w:tr w:rsidR="006908E7" w:rsidTr="006908E7">
        <w:tc>
          <w:tcPr>
            <w:tcW w:w="8522" w:type="dxa"/>
            <w:tcBorders>
              <w:top w:val="single" w:sz="4" w:space="0" w:color="auto"/>
              <w:left w:val="single" w:sz="4" w:space="0" w:color="auto"/>
              <w:bottom w:val="single" w:sz="4" w:space="0" w:color="auto"/>
              <w:right w:val="single" w:sz="4" w:space="0" w:color="auto"/>
            </w:tcBorders>
            <w:hideMark/>
          </w:tcPr>
          <w:p w:rsidR="006908E7" w:rsidRDefault="006908E7">
            <w:pPr>
              <w:jc w:val="both"/>
            </w:pPr>
            <w:r>
              <w:t>Sporta inventāra iegāde.</w:t>
            </w:r>
          </w:p>
        </w:tc>
      </w:tr>
    </w:tbl>
    <w:p w:rsidR="006908E7" w:rsidRDefault="006908E7" w:rsidP="006908E7">
      <w:pPr>
        <w:jc w:val="both"/>
        <w:rPr>
          <w:b/>
          <w:u w:val="single"/>
          <w:lang w:eastAsia="en-US"/>
        </w:rPr>
      </w:pPr>
    </w:p>
    <w:p w:rsidR="006908E7" w:rsidRDefault="006908E7" w:rsidP="006908E7">
      <w:pPr>
        <w:jc w:val="both"/>
        <w:rPr>
          <w:b/>
          <w:sz w:val="28"/>
          <w:szCs w:val="28"/>
          <w:u w:val="single"/>
        </w:rPr>
      </w:pPr>
      <w:r>
        <w:rPr>
          <w:b/>
          <w:sz w:val="28"/>
          <w:szCs w:val="28"/>
          <w:u w:val="single"/>
        </w:rPr>
        <w:t>IV Darbības rezultāti un to izvērtējums:</w:t>
      </w:r>
    </w:p>
    <w:tbl>
      <w:tblPr>
        <w:tblW w:w="0" w:type="auto"/>
        <w:tblLook w:val="04A0" w:firstRow="1" w:lastRow="0" w:firstColumn="1" w:lastColumn="0" w:noHBand="0" w:noVBand="1"/>
      </w:tblPr>
      <w:tblGrid>
        <w:gridCol w:w="2074"/>
        <w:gridCol w:w="6222"/>
      </w:tblGrid>
      <w:tr w:rsidR="006908E7" w:rsidTr="006908E7">
        <w:tc>
          <w:tcPr>
            <w:tcW w:w="2093" w:type="dxa"/>
            <w:tcBorders>
              <w:top w:val="single" w:sz="4" w:space="0" w:color="auto"/>
              <w:left w:val="single" w:sz="4" w:space="0" w:color="auto"/>
              <w:bottom w:val="single" w:sz="4" w:space="0" w:color="auto"/>
              <w:right w:val="single" w:sz="4" w:space="0" w:color="auto"/>
            </w:tcBorders>
            <w:hideMark/>
          </w:tcPr>
          <w:p w:rsidR="006908E7" w:rsidRDefault="006908E7">
            <w:pPr>
              <w:jc w:val="center"/>
              <w:rPr>
                <w:b/>
              </w:rPr>
            </w:pPr>
            <w:r>
              <w:rPr>
                <w:b/>
              </w:rPr>
              <w:t>Norise</w:t>
            </w:r>
          </w:p>
        </w:tc>
        <w:tc>
          <w:tcPr>
            <w:tcW w:w="6429" w:type="dxa"/>
            <w:tcBorders>
              <w:top w:val="single" w:sz="4" w:space="0" w:color="auto"/>
              <w:left w:val="single" w:sz="4" w:space="0" w:color="auto"/>
              <w:bottom w:val="single" w:sz="4" w:space="0" w:color="auto"/>
              <w:right w:val="single" w:sz="4" w:space="0" w:color="auto"/>
            </w:tcBorders>
            <w:hideMark/>
          </w:tcPr>
          <w:p w:rsidR="006908E7" w:rsidRDefault="006908E7">
            <w:pPr>
              <w:jc w:val="center"/>
              <w:rPr>
                <w:b/>
              </w:rPr>
            </w:pPr>
            <w:r>
              <w:rPr>
                <w:b/>
              </w:rPr>
              <w:t>Apraksts</w:t>
            </w:r>
          </w:p>
        </w:tc>
      </w:tr>
      <w:tr w:rsidR="006908E7" w:rsidTr="006908E7">
        <w:tc>
          <w:tcPr>
            <w:tcW w:w="2093" w:type="dxa"/>
            <w:tcBorders>
              <w:top w:val="single" w:sz="4" w:space="0" w:color="auto"/>
              <w:left w:val="single" w:sz="4" w:space="0" w:color="auto"/>
              <w:bottom w:val="single" w:sz="4" w:space="0" w:color="auto"/>
              <w:right w:val="single" w:sz="4" w:space="0" w:color="auto"/>
            </w:tcBorders>
          </w:tcPr>
          <w:p w:rsidR="006908E7" w:rsidRDefault="006908E7">
            <w:pPr>
              <w:jc w:val="both"/>
              <w:rPr>
                <w:color w:val="000000" w:themeColor="text1"/>
              </w:rPr>
            </w:pPr>
          </w:p>
          <w:p w:rsidR="006908E7" w:rsidRDefault="006908E7">
            <w:pPr>
              <w:jc w:val="both"/>
              <w:rPr>
                <w:color w:val="000000" w:themeColor="text1"/>
              </w:rPr>
            </w:pPr>
            <w:r>
              <w:rPr>
                <w:color w:val="000000" w:themeColor="text1"/>
              </w:rPr>
              <w:t>Mācību sasniegumi</w:t>
            </w:r>
          </w:p>
          <w:p w:rsidR="006908E7" w:rsidRDefault="006908E7">
            <w:pPr>
              <w:jc w:val="both"/>
              <w:rPr>
                <w:color w:val="000000" w:themeColor="text1"/>
              </w:rPr>
            </w:pPr>
          </w:p>
        </w:tc>
        <w:tc>
          <w:tcPr>
            <w:tcW w:w="6429" w:type="dxa"/>
            <w:tcBorders>
              <w:top w:val="single" w:sz="4" w:space="0" w:color="auto"/>
              <w:left w:val="single" w:sz="4" w:space="0" w:color="auto"/>
              <w:bottom w:val="single" w:sz="4" w:space="0" w:color="auto"/>
              <w:right w:val="single" w:sz="4" w:space="0" w:color="auto"/>
            </w:tcBorders>
          </w:tcPr>
          <w:p w:rsidR="006908E7" w:rsidRDefault="006908E7">
            <w:pPr>
              <w:jc w:val="both"/>
              <w:rPr>
                <w:color w:val="000000" w:themeColor="text1"/>
              </w:rPr>
            </w:pPr>
          </w:p>
          <w:p w:rsidR="006908E7" w:rsidRDefault="006908E7">
            <w:pPr>
              <w:jc w:val="both"/>
              <w:rPr>
                <w:color w:val="000000" w:themeColor="text1"/>
              </w:rPr>
            </w:pPr>
            <w:r>
              <w:rPr>
                <w:color w:val="000000" w:themeColor="text1"/>
              </w:rPr>
              <w:t>Pirmskolas grupu beidza 4 audzēkņi.</w:t>
            </w:r>
          </w:p>
          <w:p w:rsidR="006908E7" w:rsidRDefault="006908E7">
            <w:pPr>
              <w:jc w:val="both"/>
              <w:rPr>
                <w:color w:val="000000" w:themeColor="text1"/>
              </w:rPr>
            </w:pPr>
            <w:r>
              <w:rPr>
                <w:color w:val="000000" w:themeColor="text1"/>
              </w:rPr>
              <w:t>Mācību gada beigās 33 izglītojamie tika pārcelti uz nākamo klasi.</w:t>
            </w:r>
          </w:p>
          <w:p w:rsidR="006908E7" w:rsidRDefault="006908E7">
            <w:pPr>
              <w:jc w:val="both"/>
              <w:rPr>
                <w:color w:val="000000" w:themeColor="text1"/>
              </w:rPr>
            </w:pPr>
            <w:r>
              <w:rPr>
                <w:color w:val="000000" w:themeColor="text1"/>
              </w:rPr>
              <w:t>1 izglītojamais atkārtoti mācīsies 1.klasē</w:t>
            </w:r>
          </w:p>
        </w:tc>
      </w:tr>
      <w:tr w:rsidR="006908E7" w:rsidTr="006908E7">
        <w:tc>
          <w:tcPr>
            <w:tcW w:w="2093" w:type="dxa"/>
            <w:tcBorders>
              <w:top w:val="single" w:sz="4" w:space="0" w:color="auto"/>
              <w:left w:val="single" w:sz="4" w:space="0" w:color="auto"/>
              <w:bottom w:val="single" w:sz="4" w:space="0" w:color="auto"/>
              <w:right w:val="single" w:sz="4" w:space="0" w:color="auto"/>
            </w:tcBorders>
          </w:tcPr>
          <w:p w:rsidR="006908E7" w:rsidRDefault="006908E7">
            <w:pPr>
              <w:jc w:val="both"/>
            </w:pPr>
          </w:p>
          <w:p w:rsidR="006908E7" w:rsidRDefault="006908E7">
            <w:pPr>
              <w:jc w:val="both"/>
            </w:pPr>
            <w:r>
              <w:t xml:space="preserve">Valsts diagnosticējošo </w:t>
            </w:r>
            <w:r>
              <w:lastRenderedPageBreak/>
              <w:t>pārbaudes darbu rezultāti</w:t>
            </w:r>
          </w:p>
          <w:p w:rsidR="006908E7" w:rsidRDefault="006908E7">
            <w:pPr>
              <w:jc w:val="both"/>
            </w:pPr>
          </w:p>
        </w:tc>
        <w:tc>
          <w:tcPr>
            <w:tcW w:w="6429" w:type="dxa"/>
            <w:tcBorders>
              <w:top w:val="single" w:sz="4" w:space="0" w:color="auto"/>
              <w:left w:val="single" w:sz="4" w:space="0" w:color="auto"/>
              <w:bottom w:val="single" w:sz="4" w:space="0" w:color="auto"/>
              <w:right w:val="single" w:sz="4" w:space="0" w:color="auto"/>
            </w:tcBorders>
          </w:tcPr>
          <w:p w:rsidR="006908E7" w:rsidRDefault="006908E7">
            <w:pPr>
              <w:jc w:val="both"/>
              <w:rPr>
                <w:b/>
              </w:rPr>
            </w:pPr>
          </w:p>
          <w:p w:rsidR="006908E7" w:rsidRDefault="006908E7">
            <w:pPr>
              <w:jc w:val="both"/>
            </w:pPr>
            <w:r>
              <w:t xml:space="preserve">Latviešu val. valsts diagnosticējošajā darbā 3.klasei vidējais vērtējums klasē- 73.56 % , matemātikā – 64.01 % </w:t>
            </w:r>
          </w:p>
          <w:p w:rsidR="006908E7" w:rsidRDefault="006908E7">
            <w:pPr>
              <w:jc w:val="both"/>
            </w:pPr>
          </w:p>
          <w:p w:rsidR="006908E7" w:rsidRDefault="006908E7">
            <w:pPr>
              <w:jc w:val="both"/>
            </w:pPr>
            <w:r>
              <w:t>Dabaszinību valsts diagnosticējošajā darbā 6.klasei vidējais vērtējums klasē - 74 % , latviešu valodā- 62.26 %, bet matemātikā- 67.77 %</w:t>
            </w:r>
          </w:p>
        </w:tc>
      </w:tr>
      <w:tr w:rsidR="006908E7" w:rsidTr="006908E7">
        <w:trPr>
          <w:trHeight w:val="938"/>
        </w:trPr>
        <w:tc>
          <w:tcPr>
            <w:tcW w:w="2093" w:type="dxa"/>
            <w:tcBorders>
              <w:top w:val="single" w:sz="4" w:space="0" w:color="auto"/>
              <w:left w:val="single" w:sz="4" w:space="0" w:color="auto"/>
              <w:bottom w:val="single" w:sz="4" w:space="0" w:color="auto"/>
              <w:right w:val="single" w:sz="4" w:space="0" w:color="auto"/>
            </w:tcBorders>
          </w:tcPr>
          <w:p w:rsidR="006908E7" w:rsidRDefault="006908E7">
            <w:pPr>
              <w:jc w:val="both"/>
            </w:pPr>
          </w:p>
          <w:p w:rsidR="006908E7" w:rsidRDefault="006908E7">
            <w:pPr>
              <w:jc w:val="both"/>
            </w:pPr>
            <w:r>
              <w:t>Mācību priekšmetu olimpiāžu rezultāti</w:t>
            </w:r>
          </w:p>
          <w:p w:rsidR="006908E7" w:rsidRDefault="006908E7">
            <w:pPr>
              <w:jc w:val="both"/>
            </w:pPr>
          </w:p>
        </w:tc>
        <w:tc>
          <w:tcPr>
            <w:tcW w:w="6429" w:type="dxa"/>
            <w:tcBorders>
              <w:top w:val="single" w:sz="4" w:space="0" w:color="auto"/>
              <w:left w:val="single" w:sz="4" w:space="0" w:color="auto"/>
              <w:bottom w:val="single" w:sz="4" w:space="0" w:color="auto"/>
              <w:right w:val="single" w:sz="4" w:space="0" w:color="auto"/>
            </w:tcBorders>
            <w:hideMark/>
          </w:tcPr>
          <w:p w:rsidR="006908E7" w:rsidRDefault="006908E7">
            <w:pPr>
              <w:jc w:val="both"/>
              <w:rPr>
                <w:bCs/>
                <w:sz w:val="22"/>
                <w:szCs w:val="22"/>
              </w:rPr>
            </w:pPr>
            <w:r>
              <w:rPr>
                <w:noProof/>
              </w:rPr>
              <w:t>Kokneses un Pļaviņu starpnovadu (2.posma) mācību priekšmetu olimpiādēs:</w:t>
            </w:r>
          </w:p>
          <w:p w:rsidR="006908E7" w:rsidRDefault="006908E7" w:rsidP="006908E7">
            <w:pPr>
              <w:pStyle w:val="Sarakstarindkopa"/>
              <w:numPr>
                <w:ilvl w:val="0"/>
                <w:numId w:val="3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Latviešu val. 6.kl. - 3. vieta;</w:t>
            </w:r>
          </w:p>
          <w:p w:rsidR="006908E7" w:rsidRDefault="006908E7" w:rsidP="006908E7">
            <w:pPr>
              <w:pStyle w:val="Sarakstarindkopa"/>
              <w:numPr>
                <w:ilvl w:val="0"/>
                <w:numId w:val="3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Matemātika 6.kl. - 3. vieta;</w:t>
            </w:r>
          </w:p>
          <w:p w:rsidR="006908E7" w:rsidRDefault="006908E7" w:rsidP="006908E7">
            <w:pPr>
              <w:pStyle w:val="Sarakstarindkopa"/>
              <w:numPr>
                <w:ilvl w:val="0"/>
                <w:numId w:val="3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Matemātika 5.kl. - atzinība;</w:t>
            </w:r>
          </w:p>
          <w:p w:rsidR="006908E7" w:rsidRDefault="006908E7" w:rsidP="006908E7">
            <w:pPr>
              <w:pStyle w:val="Sarakstarindkopa"/>
              <w:numPr>
                <w:ilvl w:val="0"/>
                <w:numId w:val="3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Latviešu val. 4.kl. -atzinība</w:t>
            </w:r>
          </w:p>
        </w:tc>
      </w:tr>
      <w:tr w:rsidR="006908E7" w:rsidTr="006908E7">
        <w:tc>
          <w:tcPr>
            <w:tcW w:w="2093" w:type="dxa"/>
            <w:tcBorders>
              <w:top w:val="single" w:sz="4" w:space="0" w:color="auto"/>
              <w:left w:val="single" w:sz="4" w:space="0" w:color="auto"/>
              <w:bottom w:val="single" w:sz="4" w:space="0" w:color="auto"/>
              <w:right w:val="single" w:sz="4" w:space="0" w:color="auto"/>
            </w:tcBorders>
          </w:tcPr>
          <w:p w:rsidR="006908E7" w:rsidRDefault="006908E7">
            <w:pPr>
              <w:jc w:val="both"/>
            </w:pPr>
          </w:p>
          <w:p w:rsidR="006908E7" w:rsidRDefault="006908E7">
            <w:pPr>
              <w:jc w:val="both"/>
            </w:pPr>
            <w:r>
              <w:t>Konkursu rezultāti</w:t>
            </w:r>
          </w:p>
          <w:p w:rsidR="006908E7" w:rsidRDefault="006908E7">
            <w:pPr>
              <w:jc w:val="both"/>
            </w:pPr>
          </w:p>
        </w:tc>
        <w:tc>
          <w:tcPr>
            <w:tcW w:w="6429" w:type="dxa"/>
            <w:tcBorders>
              <w:top w:val="single" w:sz="4" w:space="0" w:color="auto"/>
              <w:left w:val="single" w:sz="4" w:space="0" w:color="auto"/>
              <w:bottom w:val="single" w:sz="4" w:space="0" w:color="auto"/>
              <w:right w:val="single" w:sz="4" w:space="0" w:color="auto"/>
            </w:tcBorders>
          </w:tcPr>
          <w:p w:rsidR="006908E7" w:rsidRDefault="006908E7">
            <w:pPr>
              <w:pStyle w:val="Sarakstarindkopa"/>
              <w:spacing w:after="0" w:line="240" w:lineRule="auto"/>
              <w:jc w:val="both"/>
              <w:rPr>
                <w:rFonts w:ascii="Times New Roman" w:hAnsi="Times New Roman" w:cs="Times New Roman"/>
              </w:rPr>
            </w:pPr>
          </w:p>
          <w:p w:rsidR="006908E7" w:rsidRDefault="006908E7">
            <w:pPr>
              <w:jc w:val="both"/>
            </w:pPr>
            <w:r>
              <w:t xml:space="preserve">Izglītojamie piedalījušies Pļaviņu un Kokneses starpnovadu skolēnu skatuves runas un mazās formas uzvedumu konkursā. </w:t>
            </w:r>
          </w:p>
        </w:tc>
      </w:tr>
      <w:tr w:rsidR="006908E7" w:rsidTr="006908E7">
        <w:tc>
          <w:tcPr>
            <w:tcW w:w="2093" w:type="dxa"/>
            <w:tcBorders>
              <w:top w:val="single" w:sz="4" w:space="0" w:color="auto"/>
              <w:left w:val="single" w:sz="4" w:space="0" w:color="auto"/>
              <w:bottom w:val="single" w:sz="4" w:space="0" w:color="auto"/>
              <w:right w:val="single" w:sz="4" w:space="0" w:color="auto"/>
            </w:tcBorders>
          </w:tcPr>
          <w:p w:rsidR="006908E7" w:rsidRDefault="006908E7">
            <w:pPr>
              <w:jc w:val="both"/>
            </w:pPr>
          </w:p>
          <w:p w:rsidR="006908E7" w:rsidRDefault="006908E7">
            <w:pPr>
              <w:jc w:val="both"/>
            </w:pPr>
            <w:r>
              <w:t>Sasniegumi sportā</w:t>
            </w:r>
          </w:p>
          <w:p w:rsidR="006908E7" w:rsidRDefault="006908E7">
            <w:pPr>
              <w:jc w:val="both"/>
            </w:pPr>
          </w:p>
        </w:tc>
        <w:tc>
          <w:tcPr>
            <w:tcW w:w="6429" w:type="dxa"/>
            <w:tcBorders>
              <w:top w:val="single" w:sz="4" w:space="0" w:color="auto"/>
              <w:left w:val="single" w:sz="4" w:space="0" w:color="auto"/>
              <w:bottom w:val="single" w:sz="4" w:space="0" w:color="auto"/>
              <w:right w:val="single" w:sz="4" w:space="0" w:color="auto"/>
            </w:tcBorders>
          </w:tcPr>
          <w:p w:rsidR="006908E7" w:rsidRDefault="006908E7">
            <w:pPr>
              <w:ind w:left="720"/>
              <w:jc w:val="both"/>
              <w:rPr>
                <w:bCs/>
                <w:sz w:val="22"/>
                <w:szCs w:val="22"/>
              </w:rPr>
            </w:pPr>
          </w:p>
          <w:p w:rsidR="006908E7" w:rsidRDefault="006908E7" w:rsidP="006908E7">
            <w:pPr>
              <w:numPr>
                <w:ilvl w:val="0"/>
                <w:numId w:val="32"/>
              </w:numPr>
              <w:jc w:val="both"/>
              <w:rPr>
                <w:bCs/>
              </w:rPr>
            </w:pPr>
            <w:r>
              <w:t>Izglītojamie guva pieredzi piedaloties Starpnovadu "Tautas bumbas Kausa" sacensībās;</w:t>
            </w:r>
          </w:p>
          <w:p w:rsidR="006908E7" w:rsidRDefault="006908E7" w:rsidP="006908E7">
            <w:pPr>
              <w:numPr>
                <w:ilvl w:val="0"/>
                <w:numId w:val="32"/>
              </w:numPr>
              <w:jc w:val="both"/>
              <w:rPr>
                <w:bCs/>
              </w:rPr>
            </w:pPr>
            <w:r>
              <w:rPr>
                <w:bCs/>
              </w:rPr>
              <w:t>Pērses sākumskolas skolēni piedalījās Olimpiskās dienas ietvaros organizētajos pasākumos</w:t>
            </w:r>
          </w:p>
          <w:p w:rsidR="006908E7" w:rsidRDefault="006908E7">
            <w:pPr>
              <w:ind w:left="360"/>
              <w:jc w:val="both"/>
              <w:rPr>
                <w:b/>
              </w:rPr>
            </w:pPr>
          </w:p>
        </w:tc>
      </w:tr>
      <w:tr w:rsidR="006908E7" w:rsidTr="006908E7">
        <w:tc>
          <w:tcPr>
            <w:tcW w:w="2093" w:type="dxa"/>
            <w:tcBorders>
              <w:top w:val="single" w:sz="4" w:space="0" w:color="auto"/>
              <w:left w:val="single" w:sz="4" w:space="0" w:color="auto"/>
              <w:bottom w:val="single" w:sz="4" w:space="0" w:color="auto"/>
              <w:right w:val="single" w:sz="4" w:space="0" w:color="auto"/>
            </w:tcBorders>
          </w:tcPr>
          <w:p w:rsidR="006908E7" w:rsidRDefault="006908E7">
            <w:pPr>
              <w:jc w:val="both"/>
            </w:pPr>
          </w:p>
          <w:p w:rsidR="006908E7" w:rsidRDefault="006908E7">
            <w:pPr>
              <w:jc w:val="both"/>
            </w:pPr>
            <w:r>
              <w:t>Ārpusskolas aktivitāšu rezultāti</w:t>
            </w:r>
          </w:p>
          <w:p w:rsidR="006908E7" w:rsidRDefault="006908E7">
            <w:pPr>
              <w:jc w:val="both"/>
            </w:pPr>
          </w:p>
        </w:tc>
        <w:tc>
          <w:tcPr>
            <w:tcW w:w="6429" w:type="dxa"/>
            <w:tcBorders>
              <w:top w:val="single" w:sz="4" w:space="0" w:color="auto"/>
              <w:left w:val="single" w:sz="4" w:space="0" w:color="auto"/>
              <w:bottom w:val="single" w:sz="4" w:space="0" w:color="auto"/>
              <w:right w:val="single" w:sz="4" w:space="0" w:color="auto"/>
            </w:tcBorders>
          </w:tcPr>
          <w:p w:rsidR="006908E7" w:rsidRDefault="006908E7" w:rsidP="006908E7">
            <w:pPr>
              <w:pStyle w:val="Sarakstarindkopa"/>
              <w:numPr>
                <w:ilvl w:val="0"/>
                <w:numId w:val="33"/>
              </w:numPr>
              <w:spacing w:after="0" w:line="240" w:lineRule="auto"/>
              <w:jc w:val="both"/>
              <w:rPr>
                <w:rFonts w:ascii="Times New Roman" w:hAnsi="Times New Roman" w:cs="Times New Roman"/>
                <w:bCs/>
              </w:rPr>
            </w:pPr>
            <w:r>
              <w:rPr>
                <w:rFonts w:ascii="Times New Roman" w:hAnsi="Times New Roman" w:cs="Times New Roman"/>
                <w:bCs/>
              </w:rPr>
              <w:t>Pavasara sadziedāšanās koncerts- “Man dziesmiņu nepietrūka” Koknesē;</w:t>
            </w:r>
          </w:p>
          <w:p w:rsidR="006908E7" w:rsidRDefault="006908E7" w:rsidP="006908E7">
            <w:pPr>
              <w:pStyle w:val="Sarakstarindkopa"/>
              <w:numPr>
                <w:ilvl w:val="0"/>
                <w:numId w:val="33"/>
              </w:numPr>
              <w:spacing w:after="0" w:line="240" w:lineRule="auto"/>
              <w:jc w:val="both"/>
              <w:rPr>
                <w:rFonts w:ascii="Times New Roman" w:hAnsi="Times New Roman" w:cs="Times New Roman"/>
                <w:bCs/>
                <w:sz w:val="24"/>
                <w:szCs w:val="24"/>
              </w:rPr>
            </w:pPr>
            <w:r>
              <w:rPr>
                <w:rFonts w:ascii="Times New Roman" w:hAnsi="Times New Roman" w:cs="Times New Roman"/>
                <w:bCs/>
              </w:rPr>
              <w:t>Pirmsskolas bērni piedalījās Kokneses novada pirmsskolu bērnu sadziedāšanās pasākumā kopā ar Lieldienu zaķi;</w:t>
            </w:r>
          </w:p>
          <w:p w:rsidR="006908E7" w:rsidRDefault="006908E7" w:rsidP="006908E7">
            <w:pPr>
              <w:pStyle w:val="Sarakstarindkopa"/>
              <w:numPr>
                <w:ilvl w:val="0"/>
                <w:numId w:val="33"/>
              </w:numPr>
              <w:spacing w:after="0" w:line="240" w:lineRule="auto"/>
              <w:jc w:val="both"/>
              <w:rPr>
                <w:rFonts w:ascii="Times New Roman" w:hAnsi="Times New Roman" w:cs="Times New Roman"/>
                <w:bCs/>
                <w:sz w:val="24"/>
                <w:szCs w:val="24"/>
              </w:rPr>
            </w:pPr>
            <w:r>
              <w:rPr>
                <w:rFonts w:ascii="Times New Roman" w:hAnsi="Times New Roman" w:cs="Times New Roman"/>
                <w:bCs/>
              </w:rPr>
              <w:t xml:space="preserve"> </w:t>
            </w:r>
            <w:r>
              <w:rPr>
                <w:rFonts w:ascii="Times New Roman" w:hAnsi="Times New Roman" w:cs="Times New Roman"/>
              </w:rPr>
              <w:t>5.klases komanda piedalījās svešvalodas konkursā „GAME DAY”.</w:t>
            </w:r>
          </w:p>
          <w:p w:rsidR="006908E7" w:rsidRDefault="006908E7">
            <w:pPr>
              <w:ind w:left="720"/>
              <w:jc w:val="both"/>
            </w:pPr>
          </w:p>
        </w:tc>
      </w:tr>
      <w:tr w:rsidR="006908E7" w:rsidTr="006908E7">
        <w:tc>
          <w:tcPr>
            <w:tcW w:w="2093" w:type="dxa"/>
            <w:tcBorders>
              <w:top w:val="single" w:sz="4" w:space="0" w:color="auto"/>
              <w:left w:val="single" w:sz="4" w:space="0" w:color="auto"/>
              <w:bottom w:val="single" w:sz="4" w:space="0" w:color="auto"/>
              <w:right w:val="single" w:sz="4" w:space="0" w:color="auto"/>
            </w:tcBorders>
          </w:tcPr>
          <w:p w:rsidR="006908E7" w:rsidRDefault="006908E7">
            <w:pPr>
              <w:jc w:val="both"/>
            </w:pPr>
          </w:p>
          <w:p w:rsidR="006908E7" w:rsidRDefault="006908E7">
            <w:pPr>
              <w:jc w:val="both"/>
            </w:pPr>
            <w:r>
              <w:t>Citi sasniegumi</w:t>
            </w:r>
          </w:p>
          <w:p w:rsidR="006908E7" w:rsidRDefault="006908E7">
            <w:pPr>
              <w:jc w:val="both"/>
            </w:pPr>
          </w:p>
        </w:tc>
        <w:tc>
          <w:tcPr>
            <w:tcW w:w="6429" w:type="dxa"/>
            <w:tcBorders>
              <w:top w:val="single" w:sz="4" w:space="0" w:color="auto"/>
              <w:left w:val="single" w:sz="4" w:space="0" w:color="auto"/>
              <w:bottom w:val="single" w:sz="4" w:space="0" w:color="auto"/>
              <w:right w:val="single" w:sz="4" w:space="0" w:color="auto"/>
            </w:tcBorders>
          </w:tcPr>
          <w:p w:rsidR="006908E7" w:rsidRDefault="006908E7">
            <w:pPr>
              <w:jc w:val="both"/>
              <w:rPr>
                <w:bCs/>
                <w:color w:val="000000"/>
                <w:u w:val="single"/>
              </w:rPr>
            </w:pPr>
          </w:p>
          <w:p w:rsidR="006908E7" w:rsidRDefault="006908E7">
            <w:pPr>
              <w:jc w:val="both"/>
              <w:rPr>
                <w:bCs/>
                <w:color w:val="000000"/>
                <w:u w:val="single"/>
              </w:rPr>
            </w:pPr>
            <w:r>
              <w:rPr>
                <w:bCs/>
                <w:color w:val="000000"/>
                <w:u w:val="single"/>
              </w:rPr>
              <w:t>Skolā notikuši dažādi kultūras pasākumi:</w:t>
            </w:r>
          </w:p>
          <w:p w:rsidR="006908E7" w:rsidRDefault="006908E7" w:rsidP="006908E7">
            <w:pPr>
              <w:numPr>
                <w:ilvl w:val="0"/>
                <w:numId w:val="34"/>
              </w:numPr>
              <w:jc w:val="both"/>
              <w:rPr>
                <w:bCs/>
                <w:color w:val="000000"/>
              </w:rPr>
            </w:pPr>
            <w:r>
              <w:rPr>
                <w:bCs/>
                <w:color w:val="000000"/>
              </w:rPr>
              <w:t>Zinību diena,</w:t>
            </w:r>
          </w:p>
          <w:p w:rsidR="006908E7" w:rsidRDefault="006908E7" w:rsidP="006908E7">
            <w:pPr>
              <w:numPr>
                <w:ilvl w:val="0"/>
                <w:numId w:val="34"/>
              </w:numPr>
              <w:jc w:val="both"/>
              <w:rPr>
                <w:bCs/>
                <w:color w:val="000000"/>
              </w:rPr>
            </w:pPr>
            <w:r>
              <w:rPr>
                <w:bCs/>
                <w:color w:val="000000"/>
              </w:rPr>
              <w:t>Gadskārtu svētki;</w:t>
            </w:r>
          </w:p>
          <w:p w:rsidR="006908E7" w:rsidRDefault="006908E7" w:rsidP="006908E7">
            <w:pPr>
              <w:numPr>
                <w:ilvl w:val="0"/>
                <w:numId w:val="34"/>
              </w:numPr>
              <w:jc w:val="both"/>
              <w:rPr>
                <w:bCs/>
                <w:color w:val="000000"/>
              </w:rPr>
            </w:pPr>
            <w:r>
              <w:rPr>
                <w:bCs/>
                <w:color w:val="000000"/>
              </w:rPr>
              <w:t>Rudens uz Ziemassvētku tirdziņi;</w:t>
            </w:r>
          </w:p>
          <w:p w:rsidR="006908E7" w:rsidRDefault="006908E7" w:rsidP="006908E7">
            <w:pPr>
              <w:numPr>
                <w:ilvl w:val="0"/>
                <w:numId w:val="34"/>
              </w:numPr>
              <w:jc w:val="both"/>
              <w:rPr>
                <w:bCs/>
                <w:color w:val="000000"/>
              </w:rPr>
            </w:pPr>
            <w:r>
              <w:rPr>
                <w:bCs/>
                <w:color w:val="000000"/>
              </w:rPr>
              <w:t>Ģimenes sporta svētki ”Iršu zelts”;</w:t>
            </w:r>
          </w:p>
          <w:p w:rsidR="006908E7" w:rsidRDefault="006908E7" w:rsidP="006908E7">
            <w:pPr>
              <w:numPr>
                <w:ilvl w:val="0"/>
                <w:numId w:val="34"/>
              </w:numPr>
              <w:jc w:val="both"/>
              <w:rPr>
                <w:bCs/>
                <w:color w:val="000000"/>
              </w:rPr>
            </w:pPr>
            <w:r>
              <w:rPr>
                <w:bCs/>
                <w:color w:val="000000"/>
              </w:rPr>
              <w:t>Starpnovadu Angļu valodas pasākums” Game day”;</w:t>
            </w:r>
          </w:p>
          <w:p w:rsidR="006908E7" w:rsidRDefault="006908E7" w:rsidP="006908E7">
            <w:pPr>
              <w:numPr>
                <w:ilvl w:val="0"/>
                <w:numId w:val="34"/>
              </w:numPr>
              <w:jc w:val="both"/>
              <w:rPr>
                <w:bCs/>
                <w:color w:val="000000"/>
              </w:rPr>
            </w:pPr>
            <w:r>
              <w:rPr>
                <w:bCs/>
                <w:color w:val="000000"/>
              </w:rPr>
              <w:t>Konkurss ”Ko Tu proti?”;</w:t>
            </w:r>
          </w:p>
          <w:p w:rsidR="006908E7" w:rsidRDefault="006908E7" w:rsidP="006908E7">
            <w:pPr>
              <w:numPr>
                <w:ilvl w:val="0"/>
                <w:numId w:val="34"/>
              </w:numPr>
              <w:jc w:val="both"/>
              <w:rPr>
                <w:bCs/>
                <w:color w:val="000000"/>
              </w:rPr>
            </w:pPr>
            <w:r>
              <w:rPr>
                <w:bCs/>
                <w:color w:val="000000"/>
              </w:rPr>
              <w:t>Ģimenes dienas koncerts;</w:t>
            </w:r>
          </w:p>
          <w:p w:rsidR="006908E7" w:rsidRDefault="006908E7" w:rsidP="006908E7">
            <w:pPr>
              <w:numPr>
                <w:ilvl w:val="0"/>
                <w:numId w:val="34"/>
              </w:numPr>
              <w:jc w:val="both"/>
              <w:rPr>
                <w:bCs/>
                <w:color w:val="000000"/>
              </w:rPr>
            </w:pPr>
            <w:r>
              <w:rPr>
                <w:bCs/>
                <w:color w:val="000000"/>
              </w:rPr>
              <w:t>“ Pērses lepnuma kauss” pasniegšana;</w:t>
            </w:r>
          </w:p>
          <w:p w:rsidR="006908E7" w:rsidRDefault="006908E7" w:rsidP="006908E7">
            <w:pPr>
              <w:numPr>
                <w:ilvl w:val="0"/>
                <w:numId w:val="34"/>
              </w:numPr>
              <w:jc w:val="both"/>
              <w:rPr>
                <w:bCs/>
                <w:color w:val="000000"/>
              </w:rPr>
            </w:pPr>
            <w:r>
              <w:rPr>
                <w:bCs/>
                <w:color w:val="000000"/>
              </w:rPr>
              <w:t>6. klases skolēnu izlaidums.</w:t>
            </w:r>
          </w:p>
          <w:p w:rsidR="006908E7" w:rsidRDefault="006908E7">
            <w:pPr>
              <w:jc w:val="both"/>
              <w:rPr>
                <w:b/>
              </w:rPr>
            </w:pPr>
          </w:p>
        </w:tc>
      </w:tr>
    </w:tbl>
    <w:p w:rsidR="006908E7" w:rsidRDefault="006908E7" w:rsidP="006908E7">
      <w:pPr>
        <w:jc w:val="both"/>
        <w:rPr>
          <w:b/>
          <w:u w:val="single"/>
          <w:lang w:eastAsia="en-US"/>
        </w:rPr>
      </w:pPr>
    </w:p>
    <w:p w:rsidR="006908E7" w:rsidRDefault="006908E7" w:rsidP="006908E7">
      <w:pPr>
        <w:jc w:val="both"/>
        <w:rPr>
          <w:b/>
          <w:sz w:val="28"/>
          <w:szCs w:val="28"/>
          <w:u w:val="single"/>
        </w:rPr>
      </w:pPr>
      <w:r>
        <w:rPr>
          <w:b/>
          <w:sz w:val="28"/>
          <w:szCs w:val="28"/>
          <w:u w:val="single"/>
        </w:rPr>
        <w:t>V Pārskata gadā notikušās pārmaiņas:</w:t>
      </w:r>
    </w:p>
    <w:tbl>
      <w:tblPr>
        <w:tblW w:w="0" w:type="auto"/>
        <w:tblLook w:val="04A0" w:firstRow="1" w:lastRow="0" w:firstColumn="1" w:lastColumn="0" w:noHBand="0" w:noVBand="1"/>
      </w:tblPr>
      <w:tblGrid>
        <w:gridCol w:w="8296"/>
      </w:tblGrid>
      <w:tr w:rsidR="006908E7" w:rsidTr="006908E7">
        <w:tc>
          <w:tcPr>
            <w:tcW w:w="8522" w:type="dxa"/>
            <w:tcBorders>
              <w:top w:val="single" w:sz="4" w:space="0" w:color="auto"/>
              <w:left w:val="single" w:sz="4" w:space="0" w:color="auto"/>
              <w:bottom w:val="single" w:sz="4" w:space="0" w:color="auto"/>
              <w:right w:val="single" w:sz="4" w:space="0" w:color="auto"/>
            </w:tcBorders>
          </w:tcPr>
          <w:p w:rsidR="006908E7" w:rsidRDefault="006908E7" w:rsidP="006908E7">
            <w:pPr>
              <w:pStyle w:val="Sarakstarindkopa"/>
              <w:numPr>
                <w:ilvl w:val="0"/>
                <w:numId w:val="3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Veikts kosmētiskais remonts skolas telpās;</w:t>
            </w:r>
          </w:p>
          <w:p w:rsidR="006908E7" w:rsidRDefault="006908E7" w:rsidP="006908E7">
            <w:pPr>
              <w:pStyle w:val="Sarakstarindkopa"/>
              <w:numPr>
                <w:ilvl w:val="0"/>
                <w:numId w:val="3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Izveidota skolas bibliotēka/grāmatu krātuve;</w:t>
            </w:r>
          </w:p>
          <w:p w:rsidR="006908E7" w:rsidRDefault="006908E7" w:rsidP="006908E7">
            <w:pPr>
              <w:pStyle w:val="Sarakstarindkopa"/>
              <w:numPr>
                <w:ilvl w:val="0"/>
                <w:numId w:val="3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Izveidots atsevišķs mājturības kabinets zēniem un meitenēm;</w:t>
            </w:r>
          </w:p>
          <w:p w:rsidR="006908E7" w:rsidRDefault="006908E7" w:rsidP="006908E7">
            <w:pPr>
              <w:pStyle w:val="Sarakstarindkopa"/>
              <w:numPr>
                <w:ilvl w:val="0"/>
                <w:numId w:val="3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Pirmsskolas grupas (1.5- 4 gadu vecumam) izveide;</w:t>
            </w:r>
          </w:p>
          <w:p w:rsidR="006908E7" w:rsidRDefault="006908E7" w:rsidP="006908E7">
            <w:pPr>
              <w:pStyle w:val="Sarakstarindkopa"/>
              <w:numPr>
                <w:ilvl w:val="0"/>
                <w:numId w:val="3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Pērses sākumskolas akreditācija</w:t>
            </w:r>
          </w:p>
          <w:p w:rsidR="006908E7" w:rsidRDefault="006908E7">
            <w:pPr>
              <w:jc w:val="both"/>
              <w:rPr>
                <w:b/>
                <w:u w:val="single"/>
              </w:rPr>
            </w:pPr>
          </w:p>
        </w:tc>
      </w:tr>
    </w:tbl>
    <w:p w:rsidR="006908E7" w:rsidRDefault="006908E7" w:rsidP="006908E7">
      <w:pPr>
        <w:jc w:val="both"/>
        <w:rPr>
          <w:b/>
          <w:sz w:val="28"/>
          <w:szCs w:val="28"/>
          <w:u w:val="single"/>
          <w:lang w:eastAsia="en-US"/>
        </w:rPr>
      </w:pPr>
    </w:p>
    <w:p w:rsidR="00F05463" w:rsidRDefault="00F05463" w:rsidP="006908E7">
      <w:pPr>
        <w:jc w:val="both"/>
        <w:rPr>
          <w:b/>
          <w:sz w:val="28"/>
          <w:szCs w:val="28"/>
          <w:u w:val="single"/>
        </w:rPr>
      </w:pPr>
    </w:p>
    <w:p w:rsidR="006908E7" w:rsidRDefault="006908E7" w:rsidP="006908E7">
      <w:pPr>
        <w:jc w:val="both"/>
        <w:rPr>
          <w:b/>
          <w:sz w:val="28"/>
          <w:szCs w:val="28"/>
          <w:u w:val="single"/>
        </w:rPr>
      </w:pPr>
      <w:r>
        <w:rPr>
          <w:b/>
          <w:sz w:val="28"/>
          <w:szCs w:val="28"/>
          <w:u w:val="single"/>
        </w:rPr>
        <w:lastRenderedPageBreak/>
        <w:t>VI Prognozes un plāni nākošajam mācību gadam:</w:t>
      </w:r>
    </w:p>
    <w:tbl>
      <w:tblPr>
        <w:tblW w:w="0" w:type="auto"/>
        <w:tblLook w:val="04A0" w:firstRow="1" w:lastRow="0" w:firstColumn="1" w:lastColumn="0" w:noHBand="0" w:noVBand="1"/>
      </w:tblPr>
      <w:tblGrid>
        <w:gridCol w:w="8296"/>
      </w:tblGrid>
      <w:tr w:rsidR="006908E7" w:rsidTr="006908E7">
        <w:tc>
          <w:tcPr>
            <w:tcW w:w="8522" w:type="dxa"/>
            <w:tcBorders>
              <w:top w:val="single" w:sz="4" w:space="0" w:color="auto"/>
              <w:left w:val="single" w:sz="4" w:space="0" w:color="auto"/>
              <w:bottom w:val="single" w:sz="4" w:space="0" w:color="auto"/>
              <w:right w:val="single" w:sz="4" w:space="0" w:color="auto"/>
            </w:tcBorders>
          </w:tcPr>
          <w:p w:rsidR="006908E7" w:rsidRDefault="006908E7">
            <w:pPr>
              <w:ind w:left="720"/>
              <w:jc w:val="both"/>
              <w:rPr>
                <w:bCs/>
                <w:color w:val="000000"/>
              </w:rPr>
            </w:pPr>
          </w:p>
          <w:p w:rsidR="006908E7" w:rsidRDefault="006908E7" w:rsidP="006908E7">
            <w:pPr>
              <w:numPr>
                <w:ilvl w:val="0"/>
                <w:numId w:val="36"/>
              </w:numPr>
              <w:jc w:val="both"/>
              <w:rPr>
                <w:bCs/>
                <w:color w:val="000000"/>
              </w:rPr>
            </w:pPr>
            <w:r>
              <w:rPr>
                <w:bCs/>
                <w:color w:val="000000"/>
              </w:rPr>
              <w:t>Turpināt nodrošināt  pirmā posma pamatizglītības programmu Iršu pagastā;</w:t>
            </w:r>
          </w:p>
          <w:p w:rsidR="006908E7" w:rsidRDefault="006908E7" w:rsidP="006908E7">
            <w:pPr>
              <w:numPr>
                <w:ilvl w:val="0"/>
                <w:numId w:val="36"/>
              </w:numPr>
              <w:jc w:val="both"/>
              <w:rPr>
                <w:bCs/>
                <w:color w:val="000000"/>
              </w:rPr>
            </w:pPr>
            <w:r>
              <w:rPr>
                <w:bCs/>
                <w:color w:val="000000"/>
              </w:rPr>
              <w:t>Turpināt nodrošināt pirmskolas izglītības programmu Iršu pagastā;</w:t>
            </w:r>
          </w:p>
          <w:p w:rsidR="006908E7" w:rsidRDefault="006908E7" w:rsidP="006908E7">
            <w:pPr>
              <w:numPr>
                <w:ilvl w:val="0"/>
                <w:numId w:val="36"/>
              </w:numPr>
              <w:jc w:val="both"/>
              <w:rPr>
                <w:bCs/>
                <w:color w:val="000000"/>
              </w:rPr>
            </w:pPr>
            <w:r>
              <w:rPr>
                <w:bCs/>
                <w:color w:val="000000"/>
              </w:rPr>
              <w:t>Turpināt nodrošināt esošās  interešu izglītības programmas, kā arī realizēt ja</w:t>
            </w:r>
            <w:r>
              <w:t>unas interešu izglītības programmas</w:t>
            </w:r>
            <w:r>
              <w:rPr>
                <w:bCs/>
                <w:color w:val="000000"/>
              </w:rPr>
              <w:t>;</w:t>
            </w:r>
          </w:p>
          <w:p w:rsidR="006908E7" w:rsidRDefault="006908E7" w:rsidP="006908E7">
            <w:pPr>
              <w:numPr>
                <w:ilvl w:val="0"/>
                <w:numId w:val="36"/>
              </w:numPr>
              <w:jc w:val="both"/>
              <w:rPr>
                <w:bCs/>
                <w:color w:val="000000"/>
              </w:rPr>
            </w:pPr>
            <w:r>
              <w:rPr>
                <w:bCs/>
                <w:color w:val="000000"/>
              </w:rPr>
              <w:t>Iespēju robežās piesaistīt skolai atbalsta personālu;</w:t>
            </w:r>
          </w:p>
          <w:p w:rsidR="006908E7" w:rsidRDefault="006908E7" w:rsidP="006908E7">
            <w:pPr>
              <w:numPr>
                <w:ilvl w:val="0"/>
                <w:numId w:val="36"/>
              </w:numPr>
              <w:jc w:val="both"/>
              <w:rPr>
                <w:bCs/>
                <w:color w:val="000000"/>
              </w:rPr>
            </w:pPr>
            <w:r>
              <w:rPr>
                <w:bCs/>
                <w:color w:val="000000"/>
              </w:rPr>
              <w:t>Mācību līdzekļu atjaunošana;</w:t>
            </w:r>
          </w:p>
          <w:p w:rsidR="006908E7" w:rsidRDefault="006908E7" w:rsidP="006908E7">
            <w:pPr>
              <w:numPr>
                <w:ilvl w:val="0"/>
                <w:numId w:val="36"/>
              </w:numPr>
              <w:jc w:val="both"/>
              <w:rPr>
                <w:bCs/>
                <w:color w:val="000000"/>
              </w:rPr>
            </w:pPr>
            <w:r>
              <w:rPr>
                <w:bCs/>
                <w:color w:val="000000"/>
              </w:rPr>
              <w:t>Budžeta iespēju robežās veikt kosmētisko remontu Pērses sākumskolas un pirmsskolas atsevišķās telpās, lai nodrošinātu sanitāri higiēniskās prasības;</w:t>
            </w:r>
          </w:p>
          <w:p w:rsidR="006908E7" w:rsidRDefault="006908E7" w:rsidP="006908E7">
            <w:pPr>
              <w:numPr>
                <w:ilvl w:val="0"/>
                <w:numId w:val="36"/>
              </w:numPr>
              <w:jc w:val="both"/>
              <w:rPr>
                <w:bCs/>
                <w:color w:val="000000"/>
              </w:rPr>
            </w:pPr>
            <w:r>
              <w:t>Pilnveidot mājturības un tehnoloģiju kabinetus zēniem un meitenēm</w:t>
            </w:r>
          </w:p>
          <w:p w:rsidR="006908E7" w:rsidRDefault="006908E7" w:rsidP="006908E7">
            <w:pPr>
              <w:numPr>
                <w:ilvl w:val="0"/>
                <w:numId w:val="36"/>
              </w:numPr>
              <w:jc w:val="both"/>
              <w:rPr>
                <w:b/>
                <w:u w:val="single"/>
              </w:rPr>
            </w:pPr>
            <w:r>
              <w:rPr>
                <w:bCs/>
                <w:color w:val="000000"/>
              </w:rPr>
              <w:t>Iesaistīties dažādos projektos.</w:t>
            </w:r>
          </w:p>
          <w:p w:rsidR="006908E7" w:rsidRDefault="006908E7">
            <w:pPr>
              <w:jc w:val="both"/>
              <w:rPr>
                <w:b/>
                <w:u w:val="single"/>
              </w:rPr>
            </w:pPr>
          </w:p>
        </w:tc>
      </w:tr>
    </w:tbl>
    <w:p w:rsidR="006908E7" w:rsidRDefault="006908E7" w:rsidP="006908E7">
      <w:pPr>
        <w:jc w:val="both"/>
        <w:rPr>
          <w:b/>
          <w:u w:val="single"/>
          <w:lang w:eastAsia="en-US"/>
        </w:rPr>
      </w:pPr>
    </w:p>
    <w:p w:rsidR="006908E7" w:rsidRDefault="006908E7" w:rsidP="006908E7">
      <w:pPr>
        <w:jc w:val="both"/>
      </w:pPr>
    </w:p>
    <w:p w:rsidR="006908E7" w:rsidRDefault="006908E7" w:rsidP="006908E7">
      <w:pPr>
        <w:jc w:val="both"/>
        <w:rPr>
          <w:i/>
        </w:rPr>
      </w:pPr>
      <w:r>
        <w:t>Sagatavoja: Pērses sākumskolas direktore Gaļina Kraukle</w:t>
      </w:r>
    </w:p>
    <w:p w:rsidR="006908E7" w:rsidRDefault="006908E7" w:rsidP="006908E7">
      <w:pPr>
        <w:jc w:val="both"/>
      </w:pPr>
      <w:r>
        <w:t>Datums:12.06.2017.</w:t>
      </w:r>
    </w:p>
    <w:p w:rsidR="006908E7" w:rsidRDefault="006908E7" w:rsidP="006908E7">
      <w:pPr>
        <w:rPr>
          <w:rFonts w:asciiTheme="minorHAnsi" w:hAnsiTheme="minorHAnsi" w:cstheme="minorBidi"/>
          <w:sz w:val="22"/>
          <w:szCs w:val="22"/>
        </w:rPr>
      </w:pPr>
    </w:p>
    <w:p w:rsidR="00BA0F84" w:rsidRDefault="00BA0F84" w:rsidP="00BA0F84">
      <w:pPr>
        <w:ind w:right="-908"/>
        <w:jc w:val="both"/>
        <w:rPr>
          <w:rFonts w:ascii="Cambria" w:hAnsi="Cambria"/>
          <w:b/>
          <w:color w:val="7030A0"/>
          <w:sz w:val="28"/>
          <w:szCs w:val="28"/>
        </w:rPr>
      </w:pPr>
    </w:p>
    <w:p w:rsidR="00BA0F84" w:rsidRPr="00BA0F84" w:rsidRDefault="00BA0F84" w:rsidP="00BA0F84">
      <w:pPr>
        <w:suppressAutoHyphens/>
        <w:autoSpaceDE w:val="0"/>
        <w:autoSpaceDN w:val="0"/>
        <w:ind w:right="-908"/>
        <w:textAlignment w:val="baseline"/>
        <w:rPr>
          <w:rFonts w:ascii="Cambria" w:hAnsi="Cambria"/>
          <w:b/>
          <w:bCs/>
          <w:color w:val="7030A0"/>
          <w:sz w:val="28"/>
          <w:szCs w:val="28"/>
        </w:rPr>
      </w:pPr>
      <w:r w:rsidRPr="00BA0F84">
        <w:rPr>
          <w:rFonts w:ascii="Cambria" w:hAnsi="Cambria"/>
          <w:b/>
          <w:bCs/>
          <w:color w:val="7030A0"/>
          <w:sz w:val="28"/>
          <w:szCs w:val="28"/>
        </w:rPr>
        <w:t>Kokneses internātpamatskola – attīstības centrs</w:t>
      </w:r>
    </w:p>
    <w:p w:rsidR="00BA0F84" w:rsidRDefault="00BA0F84" w:rsidP="00BA0F84">
      <w:pPr>
        <w:suppressAutoHyphens/>
        <w:autoSpaceDE w:val="0"/>
        <w:autoSpaceDN w:val="0"/>
        <w:ind w:right="-908"/>
        <w:textAlignment w:val="baseline"/>
        <w:rPr>
          <w:b/>
          <w:bCs/>
          <w:i/>
        </w:rPr>
      </w:pPr>
    </w:p>
    <w:p w:rsidR="00BA0F84" w:rsidRPr="00BA0F84" w:rsidRDefault="00BA0F84" w:rsidP="00BA0F84">
      <w:pPr>
        <w:pStyle w:val="Sarakstarindkopa"/>
        <w:numPr>
          <w:ilvl w:val="0"/>
          <w:numId w:val="26"/>
        </w:numPr>
        <w:spacing w:after="0" w:line="240" w:lineRule="auto"/>
        <w:ind w:right="-908"/>
        <w:rPr>
          <w:rFonts w:ascii="Cambria" w:hAnsi="Cambria"/>
          <w:b/>
          <w:sz w:val="24"/>
          <w:szCs w:val="24"/>
          <w:u w:val="single"/>
        </w:rPr>
      </w:pPr>
      <w:r w:rsidRPr="00BA0F84">
        <w:rPr>
          <w:rFonts w:ascii="Cambria" w:hAnsi="Cambria"/>
          <w:b/>
          <w:sz w:val="24"/>
          <w:szCs w:val="24"/>
          <w:u w:val="single"/>
        </w:rPr>
        <w:t>Iestādes nosaukums, juridiskais statuss un struktūra</w:t>
      </w:r>
    </w:p>
    <w:p w:rsidR="00BA0F84" w:rsidRPr="00BA0F84" w:rsidRDefault="00BA0F84" w:rsidP="00BA0F84">
      <w:pPr>
        <w:ind w:right="-908"/>
        <w:jc w:val="both"/>
        <w:rPr>
          <w:rFonts w:ascii="Cambria" w:hAnsi="Cambria"/>
        </w:rPr>
      </w:pP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Kokneses  internātpamatskola – attīstības centrs;</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Nodokļu maksātāja reģ. Nr. 90000043136;</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Kokneses internātpamatskola – attīstības centrs reģistrēta Izglītības iestāžu reģistrā Rīgā – Nr.4524900991 no 13.11.2009.;</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Kokneses internātpamatskolas – attīstības centra bibliotēkas reģistrācijas apliecības Nr. BLB0951 no 11.03.2004. (ar labojumiem 2010.gada 11.janvārī)</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Adrese: Bormaņi, Kokneses pagasts, Kokneses novads, LV – 5113;</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Banka: A/S Swedbank;</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Vidējais skolēnu skaits gadā  - 120;</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Kokneses internātpamatskolā – attīstības centrā strādā 45 pedagogi, 35 tehniskie darbinieki (no tiem 3 sezonas strādnieki);</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Kokneses  internātpamatskola – attīstības centrs  akreditēts 2016.gada 26.februārī, akreditācijas termiņš 6 gadi (2016.gada 26.februāris līdz 2022.gada 31.janvārim);</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Kokneses  internātpamatskolas – attīstības centra teritorija aizņem 13,2 ha lielu platību;</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Kokneses  internātpamatskolas – attīstības centra direktore – Dagmāra Isajeva;</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Kokneses  internātpamatskolas – attīstības centra galvenā grāmatvede – Anna Smalkā.</w:t>
      </w:r>
    </w:p>
    <w:p w:rsidR="00BA0F84" w:rsidRPr="00BA0F84" w:rsidRDefault="00BA0F84" w:rsidP="00BA0F84">
      <w:pPr>
        <w:ind w:right="-908"/>
        <w:jc w:val="both"/>
        <w:rPr>
          <w:rFonts w:ascii="Cambria" w:hAnsi="Cambria"/>
        </w:rPr>
      </w:pPr>
    </w:p>
    <w:p w:rsidR="00BA0F84" w:rsidRPr="00BA0F84" w:rsidRDefault="00BA0F84" w:rsidP="00BA0F84">
      <w:pPr>
        <w:ind w:right="-908" w:firstLine="720"/>
        <w:jc w:val="both"/>
        <w:rPr>
          <w:rFonts w:ascii="Cambria" w:eastAsia="Calibri" w:hAnsi="Cambria"/>
          <w:lang w:eastAsia="en-US"/>
        </w:rPr>
      </w:pPr>
      <w:r w:rsidRPr="00BA0F84">
        <w:rPr>
          <w:rFonts w:ascii="Cambria" w:eastAsia="Calibri" w:hAnsi="Cambria"/>
          <w:lang w:eastAsia="en-US"/>
        </w:rPr>
        <w:t xml:space="preserve">Kokneses  internātpamatskola – attīstības centrs (turpmāk - Skola – centrs)   ir pamatizglītības un profesionālās izglītības mācību iestāde izglītojamajiem ar speciālām vajadzībām. </w:t>
      </w:r>
    </w:p>
    <w:p w:rsidR="00BA0F84" w:rsidRPr="00BA0F84" w:rsidRDefault="00BA0F84" w:rsidP="00BA0F84">
      <w:pPr>
        <w:ind w:right="-908" w:firstLine="720"/>
        <w:jc w:val="both"/>
        <w:rPr>
          <w:rFonts w:ascii="Cambria" w:eastAsia="Calibri" w:hAnsi="Cambria"/>
          <w:lang w:eastAsia="en-US"/>
        </w:rPr>
      </w:pPr>
      <w:r w:rsidRPr="00BA0F84">
        <w:rPr>
          <w:rFonts w:ascii="Cambria" w:eastAsia="Calibri" w:hAnsi="Cambria"/>
          <w:lang w:eastAsia="en-US"/>
        </w:rPr>
        <w:t>Skola – centrs darbojas saskaņā ar Latvijas Republikas Izglītības likumu, Vispārējās izglītības likumu, Profesionālās izglītības likumu, Bērnu tiesību aizsardzības likumu, Valsts un pašvaldību institūciju amatpersonu un darbinieku atlīdzības likums, Nolikumu un citiem valsts un pašvaldības normatīvajiem aktiem.</w:t>
      </w:r>
    </w:p>
    <w:p w:rsidR="00BA0F84" w:rsidRPr="00BA0F84" w:rsidRDefault="00BA0F84" w:rsidP="00BA0F84">
      <w:pPr>
        <w:ind w:right="-908"/>
        <w:rPr>
          <w:rFonts w:ascii="Cambria" w:hAnsi="Cambria"/>
        </w:rPr>
      </w:pPr>
    </w:p>
    <w:p w:rsidR="00BA0F84" w:rsidRPr="00BA0F84" w:rsidRDefault="00BA0F84" w:rsidP="00BA0F84">
      <w:pPr>
        <w:ind w:right="-908"/>
        <w:rPr>
          <w:rFonts w:ascii="Cambria" w:hAnsi="Cambria"/>
        </w:rPr>
      </w:pPr>
    </w:p>
    <w:p w:rsidR="00BA0F84" w:rsidRPr="00BA0F84" w:rsidRDefault="00BA0F84" w:rsidP="00BA0F84">
      <w:pPr>
        <w:pStyle w:val="Sarakstarindkopa"/>
        <w:numPr>
          <w:ilvl w:val="0"/>
          <w:numId w:val="26"/>
        </w:numPr>
        <w:spacing w:after="0" w:line="240" w:lineRule="auto"/>
        <w:ind w:left="709" w:right="-908" w:hanging="709"/>
        <w:rPr>
          <w:rFonts w:ascii="Cambria" w:hAnsi="Cambria"/>
          <w:b/>
          <w:sz w:val="24"/>
          <w:szCs w:val="24"/>
          <w:u w:val="single"/>
        </w:rPr>
      </w:pPr>
      <w:r w:rsidRPr="00BA0F84">
        <w:rPr>
          <w:rFonts w:ascii="Cambria" w:hAnsi="Cambria"/>
          <w:b/>
          <w:sz w:val="24"/>
          <w:szCs w:val="24"/>
          <w:u w:val="single"/>
        </w:rPr>
        <w:t>Iestādes galvenie uzdevumi un prioritātes</w:t>
      </w:r>
    </w:p>
    <w:p w:rsidR="00BA0F84" w:rsidRPr="00BA0F84" w:rsidRDefault="00BA0F84" w:rsidP="00BA0F84">
      <w:pPr>
        <w:pStyle w:val="Sarakstarindkopa"/>
        <w:spacing w:after="0" w:line="240" w:lineRule="auto"/>
        <w:ind w:left="709" w:right="-908" w:hanging="709"/>
        <w:rPr>
          <w:rFonts w:ascii="Cambria" w:hAnsi="Cambria"/>
          <w:b/>
          <w:sz w:val="24"/>
          <w:szCs w:val="24"/>
          <w:u w:val="single"/>
        </w:rPr>
      </w:pPr>
    </w:p>
    <w:p w:rsidR="00BA0F84" w:rsidRPr="00BA0F84" w:rsidRDefault="00BA0F84" w:rsidP="00BA0F84">
      <w:pPr>
        <w:pStyle w:val="Sarakstarindkopa"/>
        <w:spacing w:after="0" w:line="240" w:lineRule="auto"/>
        <w:ind w:left="709" w:right="-908" w:hanging="709"/>
        <w:rPr>
          <w:rFonts w:ascii="Cambria" w:hAnsi="Cambria"/>
          <w:b/>
          <w:sz w:val="24"/>
          <w:szCs w:val="24"/>
          <w:u w:val="single"/>
        </w:rPr>
      </w:pPr>
      <w:r w:rsidRPr="00BA0F84">
        <w:rPr>
          <w:rFonts w:ascii="Cambria" w:hAnsi="Cambria"/>
          <w:b/>
          <w:sz w:val="24"/>
          <w:szCs w:val="24"/>
          <w:u w:val="single"/>
        </w:rPr>
        <w:t>2.1. PAMATJOMA – MĀCĪŠANA UN MĀCĪŠANĀS</w:t>
      </w:r>
    </w:p>
    <w:p w:rsidR="00BA0F84" w:rsidRPr="00BA0F84" w:rsidRDefault="00BA0F84" w:rsidP="00BA0F84">
      <w:pPr>
        <w:ind w:left="709" w:right="-908" w:hanging="709"/>
        <w:rPr>
          <w:rFonts w:ascii="Cambria" w:hAnsi="Cambria"/>
        </w:rPr>
      </w:pPr>
      <w:r w:rsidRPr="00BA0F84">
        <w:rPr>
          <w:rFonts w:ascii="Cambria" w:hAnsi="Cambria"/>
        </w:rPr>
        <w:t>Lasītprasmes un izpratnes pilnveidošana, veicinot kompetenču attīstību, motivējot izglītojamos patstāvīgai lasīšanai.</w:t>
      </w:r>
    </w:p>
    <w:p w:rsidR="00BA0F84" w:rsidRPr="00BA0F84" w:rsidRDefault="00BA0F84" w:rsidP="00BA0F84">
      <w:pPr>
        <w:pStyle w:val="Sarakstarindkopa"/>
        <w:spacing w:after="0" w:line="240" w:lineRule="auto"/>
        <w:ind w:left="709" w:right="-908" w:hanging="709"/>
        <w:rPr>
          <w:rFonts w:ascii="Cambria" w:hAnsi="Cambria"/>
          <w:b/>
          <w:sz w:val="24"/>
          <w:szCs w:val="24"/>
          <w:u w:val="single"/>
        </w:rPr>
      </w:pPr>
      <w:r w:rsidRPr="00BA0F84">
        <w:rPr>
          <w:rFonts w:ascii="Cambria" w:hAnsi="Cambria"/>
          <w:b/>
          <w:sz w:val="24"/>
          <w:szCs w:val="24"/>
          <w:u w:val="single"/>
        </w:rPr>
        <w:t>2.2. PAMATJOMA – ATBALSTS SKOLAI</w:t>
      </w:r>
    </w:p>
    <w:p w:rsidR="00BA0F84" w:rsidRPr="00BA0F84" w:rsidRDefault="00BA0F84" w:rsidP="00BA0F84">
      <w:pPr>
        <w:pStyle w:val="Sarakstarindkopa"/>
        <w:spacing w:after="0" w:line="240" w:lineRule="auto"/>
        <w:ind w:left="709" w:right="-908" w:hanging="709"/>
        <w:rPr>
          <w:rFonts w:ascii="Cambria" w:hAnsi="Cambria"/>
          <w:sz w:val="24"/>
          <w:szCs w:val="24"/>
        </w:rPr>
      </w:pPr>
      <w:r w:rsidRPr="00BA0F84">
        <w:rPr>
          <w:rFonts w:ascii="Cambria" w:hAnsi="Cambria"/>
          <w:sz w:val="24"/>
          <w:szCs w:val="24"/>
        </w:rPr>
        <w:t>Pedagogu, atbalsta personāla un izglītojamo vecāku sadarbības optimizēšana mācību un audzināšanas  procesā, stiprinot patriotisma un valstiskās identitātes apziņu.</w:t>
      </w:r>
    </w:p>
    <w:p w:rsidR="00BA0F84" w:rsidRPr="00BA0F84" w:rsidRDefault="00BA0F84" w:rsidP="00BA0F84">
      <w:pPr>
        <w:pStyle w:val="Sarakstarindkopa"/>
        <w:spacing w:after="0" w:line="240" w:lineRule="auto"/>
        <w:ind w:left="709" w:right="-908" w:hanging="709"/>
        <w:rPr>
          <w:rFonts w:ascii="Cambria" w:hAnsi="Cambria"/>
          <w:b/>
          <w:sz w:val="24"/>
          <w:szCs w:val="24"/>
          <w:u w:val="single"/>
        </w:rPr>
      </w:pPr>
      <w:r w:rsidRPr="00BA0F84">
        <w:rPr>
          <w:rFonts w:ascii="Cambria" w:hAnsi="Cambria"/>
          <w:b/>
          <w:sz w:val="24"/>
          <w:szCs w:val="24"/>
          <w:u w:val="single"/>
        </w:rPr>
        <w:t>2.3. PAMATJOMA – RESURSI</w:t>
      </w:r>
    </w:p>
    <w:p w:rsidR="00BA0F84" w:rsidRPr="00BA0F84" w:rsidRDefault="00BA0F84" w:rsidP="00BA0F84">
      <w:pPr>
        <w:pStyle w:val="Sarakstarindkopa"/>
        <w:spacing w:after="0" w:line="240" w:lineRule="auto"/>
        <w:ind w:left="709" w:right="-908" w:hanging="709"/>
        <w:rPr>
          <w:rFonts w:ascii="Cambria" w:hAnsi="Cambria"/>
          <w:sz w:val="24"/>
          <w:szCs w:val="24"/>
        </w:rPr>
      </w:pPr>
      <w:r w:rsidRPr="00BA0F84">
        <w:rPr>
          <w:rFonts w:ascii="Cambria" w:hAnsi="Cambria"/>
          <w:sz w:val="24"/>
          <w:szCs w:val="24"/>
        </w:rPr>
        <w:t>Vienkāršā renovācija skolas galdniecības darbnīcās</w:t>
      </w:r>
    </w:p>
    <w:p w:rsidR="00BA0F84" w:rsidRPr="00BA0F84" w:rsidRDefault="00BA0F84" w:rsidP="00BA0F84">
      <w:pPr>
        <w:pStyle w:val="Sarakstarindkopa"/>
        <w:spacing w:after="0" w:line="240" w:lineRule="auto"/>
        <w:ind w:left="709" w:right="-908" w:hanging="709"/>
        <w:rPr>
          <w:rFonts w:ascii="Cambria" w:hAnsi="Cambria"/>
          <w:sz w:val="24"/>
          <w:szCs w:val="24"/>
        </w:rPr>
      </w:pPr>
      <w:r w:rsidRPr="00BA0F84">
        <w:rPr>
          <w:rFonts w:ascii="Cambria" w:hAnsi="Cambria"/>
          <w:sz w:val="24"/>
          <w:szCs w:val="24"/>
        </w:rPr>
        <w:t>Sensorās istabas izveide un aprīkošana</w:t>
      </w:r>
    </w:p>
    <w:p w:rsidR="00BA0F84" w:rsidRPr="00BA0F84" w:rsidRDefault="00BA0F84" w:rsidP="00BA0F84">
      <w:pPr>
        <w:pStyle w:val="Sarakstarindkopa"/>
        <w:spacing w:after="0" w:line="240" w:lineRule="auto"/>
        <w:ind w:left="709" w:right="-908" w:hanging="709"/>
        <w:rPr>
          <w:rFonts w:ascii="Cambria" w:hAnsi="Cambria"/>
          <w:sz w:val="24"/>
          <w:szCs w:val="24"/>
        </w:rPr>
      </w:pPr>
      <w:r w:rsidRPr="00BA0F84">
        <w:rPr>
          <w:rFonts w:ascii="Cambria" w:hAnsi="Cambria"/>
          <w:sz w:val="24"/>
          <w:szCs w:val="24"/>
        </w:rPr>
        <w:t>Ķīmijas un fizikas laboratorijas izveide un aprīkošana.</w:t>
      </w:r>
    </w:p>
    <w:p w:rsidR="00BA0F84" w:rsidRPr="00BA0F84" w:rsidRDefault="00BA0F84" w:rsidP="00BA0F84">
      <w:pPr>
        <w:pStyle w:val="Sarakstarindkopa"/>
        <w:spacing w:after="0" w:line="240" w:lineRule="auto"/>
        <w:ind w:left="709" w:right="-908" w:hanging="709"/>
        <w:rPr>
          <w:rFonts w:ascii="Cambria" w:hAnsi="Cambria"/>
          <w:sz w:val="24"/>
          <w:szCs w:val="24"/>
        </w:rPr>
      </w:pPr>
    </w:p>
    <w:p w:rsidR="00BA0F84" w:rsidRPr="00BA0F84" w:rsidRDefault="00BA0F84" w:rsidP="00BA0F84">
      <w:pPr>
        <w:pStyle w:val="Sarakstarindkopa"/>
        <w:spacing w:after="0" w:line="240" w:lineRule="auto"/>
        <w:ind w:left="709" w:right="-908" w:hanging="709"/>
        <w:rPr>
          <w:rFonts w:ascii="Cambria" w:hAnsi="Cambria"/>
          <w:b/>
          <w:sz w:val="24"/>
          <w:szCs w:val="24"/>
          <w:u w:val="single"/>
        </w:rPr>
      </w:pPr>
      <w:r w:rsidRPr="00BA0F84">
        <w:rPr>
          <w:rFonts w:ascii="Cambria" w:hAnsi="Cambria"/>
          <w:b/>
          <w:sz w:val="24"/>
          <w:szCs w:val="24"/>
          <w:u w:val="single"/>
        </w:rPr>
        <w:t>3. Pārskata gadā notikušās būtiskās izmaiņas</w:t>
      </w:r>
    </w:p>
    <w:p w:rsidR="00BA0F84" w:rsidRPr="00BA0F84" w:rsidRDefault="00BA0F84" w:rsidP="00BA0F84">
      <w:pPr>
        <w:pStyle w:val="Sarakstarindkopa"/>
        <w:spacing w:after="0" w:line="240" w:lineRule="auto"/>
        <w:ind w:left="709" w:right="-908" w:hanging="709"/>
        <w:rPr>
          <w:rFonts w:ascii="Cambria" w:hAnsi="Cambria"/>
          <w:b/>
          <w:sz w:val="24"/>
          <w:szCs w:val="24"/>
          <w:u w:val="single"/>
        </w:rPr>
      </w:pPr>
    </w:p>
    <w:p w:rsidR="00BA0F84" w:rsidRPr="00BA0F84" w:rsidRDefault="00BA0F84" w:rsidP="00BA0F84">
      <w:pPr>
        <w:ind w:left="709" w:right="-908" w:hanging="709"/>
        <w:jc w:val="both"/>
        <w:rPr>
          <w:rFonts w:ascii="Cambria" w:hAnsi="Cambria"/>
          <w:b/>
        </w:rPr>
      </w:pPr>
      <w:r w:rsidRPr="00BA0F84">
        <w:rPr>
          <w:rFonts w:ascii="Cambria" w:hAnsi="Cambria"/>
          <w:b/>
        </w:rPr>
        <w:t>3.1. Galvenie notikumi, kas ietekmējuši Kokneses internātpamatskolas – attīstības centra darbību pārskata periodā:</w:t>
      </w:r>
    </w:p>
    <w:p w:rsidR="00BA0F84" w:rsidRPr="00BA0F84" w:rsidRDefault="00BA0F84" w:rsidP="00BA0F84">
      <w:pPr>
        <w:tabs>
          <w:tab w:val="left" w:pos="1134"/>
        </w:tabs>
        <w:ind w:left="709" w:right="-908" w:hanging="709"/>
        <w:jc w:val="both"/>
        <w:rPr>
          <w:rFonts w:ascii="Cambria" w:hAnsi="Cambria"/>
        </w:rPr>
      </w:pPr>
    </w:p>
    <w:p w:rsidR="00BA0F84" w:rsidRPr="00BA0F84" w:rsidRDefault="00BA0F84" w:rsidP="00BA0F84">
      <w:pPr>
        <w:pStyle w:val="Sarakstarindkopa"/>
        <w:numPr>
          <w:ilvl w:val="2"/>
          <w:numId w:val="27"/>
        </w:numPr>
        <w:spacing w:after="0" w:line="240" w:lineRule="auto"/>
        <w:ind w:right="-908"/>
        <w:jc w:val="both"/>
        <w:rPr>
          <w:rFonts w:ascii="Cambria" w:hAnsi="Cambria"/>
          <w:sz w:val="24"/>
          <w:szCs w:val="24"/>
        </w:rPr>
      </w:pPr>
      <w:r w:rsidRPr="00BA0F84">
        <w:rPr>
          <w:rFonts w:ascii="Cambria" w:hAnsi="Cambria"/>
          <w:sz w:val="24"/>
          <w:szCs w:val="24"/>
        </w:rPr>
        <w:t>2016.gadā Skola – centrs realizē 6 (sešas) speciālās pirmsskolas, 4 (četras) speciālās pamatizglītības un 2 (divas) profesionālās pamatizglītības programmas.</w:t>
      </w:r>
    </w:p>
    <w:p w:rsidR="00BA0F84" w:rsidRPr="00BA0F84" w:rsidRDefault="00BA0F84" w:rsidP="00BA0F84">
      <w:pPr>
        <w:numPr>
          <w:ilvl w:val="2"/>
          <w:numId w:val="27"/>
        </w:numPr>
        <w:tabs>
          <w:tab w:val="left" w:pos="1134"/>
        </w:tabs>
        <w:ind w:right="-908"/>
        <w:contextualSpacing/>
        <w:jc w:val="both"/>
        <w:rPr>
          <w:rFonts w:ascii="Cambria" w:eastAsia="Calibri" w:hAnsi="Cambria"/>
          <w:lang w:eastAsia="en-US"/>
        </w:rPr>
      </w:pPr>
      <w:r w:rsidRPr="00BA0F84">
        <w:rPr>
          <w:rFonts w:ascii="Cambria" w:eastAsia="Calibri" w:hAnsi="Cambria"/>
          <w:lang w:eastAsia="en-US"/>
        </w:rPr>
        <w:t>Darbu turpina Rotaļu grupa Kokneses novada un tuvāko novadu izglītojamiem.</w:t>
      </w:r>
    </w:p>
    <w:p w:rsidR="00BA0F84" w:rsidRPr="00BA0F84" w:rsidRDefault="00BA0F84" w:rsidP="00BA0F84">
      <w:pPr>
        <w:numPr>
          <w:ilvl w:val="2"/>
          <w:numId w:val="27"/>
        </w:numPr>
        <w:tabs>
          <w:tab w:val="left" w:pos="1134"/>
        </w:tabs>
        <w:ind w:right="-908"/>
        <w:contextualSpacing/>
        <w:jc w:val="both"/>
        <w:rPr>
          <w:rFonts w:ascii="Cambria" w:eastAsia="Calibri" w:hAnsi="Cambria"/>
          <w:lang w:eastAsia="en-US"/>
        </w:rPr>
      </w:pPr>
      <w:r w:rsidRPr="00BA0F84">
        <w:rPr>
          <w:rFonts w:ascii="Cambria" w:eastAsia="Calibri" w:hAnsi="Cambria"/>
          <w:lang w:eastAsia="en-US"/>
        </w:rPr>
        <w:t>Veikti būtiski ieguldījumi Skolas – centra materiāltehniskās bāzes pilnveidē, iekārtu iegādē, uzstādīšanā un  nomaiņā, veikti kosmētiskie remonti;</w:t>
      </w:r>
    </w:p>
    <w:p w:rsidR="00BA0F84" w:rsidRPr="00BA0F84" w:rsidRDefault="00BA0F84" w:rsidP="00BA0F84">
      <w:pPr>
        <w:numPr>
          <w:ilvl w:val="2"/>
          <w:numId w:val="27"/>
        </w:numPr>
        <w:ind w:right="-908"/>
        <w:contextualSpacing/>
        <w:jc w:val="both"/>
        <w:rPr>
          <w:rFonts w:ascii="Cambria" w:eastAsia="Calibri" w:hAnsi="Cambria"/>
          <w:lang w:eastAsia="en-US"/>
        </w:rPr>
      </w:pPr>
      <w:r w:rsidRPr="00BA0F84">
        <w:rPr>
          <w:rFonts w:ascii="Cambria" w:eastAsia="Calibri" w:hAnsi="Cambria"/>
          <w:lang w:eastAsia="en-US"/>
        </w:rPr>
        <w:t>Pabeigta Skolas - centra garāžas, noliktavu un galdniecības darbnīcu vienkāršotā renovācija;</w:t>
      </w:r>
    </w:p>
    <w:p w:rsidR="00BA0F84" w:rsidRPr="00BA0F84" w:rsidRDefault="00BA0F84" w:rsidP="00BA0F84">
      <w:pPr>
        <w:numPr>
          <w:ilvl w:val="2"/>
          <w:numId w:val="27"/>
        </w:numPr>
        <w:ind w:right="-908"/>
        <w:contextualSpacing/>
        <w:jc w:val="both"/>
        <w:rPr>
          <w:rFonts w:ascii="Cambria" w:eastAsia="Calibri" w:hAnsi="Cambria"/>
          <w:lang w:eastAsia="en-US"/>
        </w:rPr>
      </w:pPr>
      <w:r w:rsidRPr="00BA0F84">
        <w:rPr>
          <w:rFonts w:ascii="Cambria" w:eastAsia="Calibri" w:hAnsi="Cambria"/>
          <w:lang w:eastAsia="en-US"/>
        </w:rPr>
        <w:t>Nomainīts koridora grīdas segums Skolas – centra 2.stāvā;</w:t>
      </w:r>
    </w:p>
    <w:p w:rsidR="00BA0F84" w:rsidRPr="00BA0F84" w:rsidRDefault="00BA0F84" w:rsidP="00BA0F84">
      <w:pPr>
        <w:numPr>
          <w:ilvl w:val="2"/>
          <w:numId w:val="27"/>
        </w:numPr>
        <w:ind w:right="-908"/>
        <w:contextualSpacing/>
        <w:jc w:val="both"/>
        <w:rPr>
          <w:rFonts w:ascii="Cambria" w:eastAsia="Calibri" w:hAnsi="Cambria"/>
          <w:lang w:eastAsia="en-US"/>
        </w:rPr>
      </w:pPr>
      <w:r w:rsidRPr="00BA0F84">
        <w:rPr>
          <w:rFonts w:ascii="Cambria" w:eastAsia="Calibri" w:hAnsi="Cambria"/>
          <w:lang w:eastAsia="en-US"/>
        </w:rPr>
        <w:t>Veikts Skolas 0,4 kV sadales telpas remonts;</w:t>
      </w:r>
    </w:p>
    <w:p w:rsidR="00BA0F84" w:rsidRPr="00BA0F84" w:rsidRDefault="00BA0F84" w:rsidP="00BA0F84">
      <w:pPr>
        <w:numPr>
          <w:ilvl w:val="2"/>
          <w:numId w:val="27"/>
        </w:numPr>
        <w:ind w:right="-908"/>
        <w:contextualSpacing/>
        <w:jc w:val="both"/>
        <w:rPr>
          <w:rFonts w:ascii="Cambria" w:eastAsia="Calibri" w:hAnsi="Cambria"/>
          <w:lang w:eastAsia="en-US"/>
        </w:rPr>
      </w:pPr>
      <w:r w:rsidRPr="00BA0F84">
        <w:rPr>
          <w:rFonts w:ascii="Cambria" w:eastAsia="Calibri" w:hAnsi="Cambria"/>
          <w:lang w:eastAsia="en-US"/>
        </w:rPr>
        <w:t>Veikta flīžu nomaiņa Skolas – centra ēdināšanas blokā;</w:t>
      </w:r>
    </w:p>
    <w:p w:rsidR="00BA0F84" w:rsidRPr="00BA0F84" w:rsidRDefault="00BA0F84" w:rsidP="00BA0F84">
      <w:pPr>
        <w:numPr>
          <w:ilvl w:val="2"/>
          <w:numId w:val="27"/>
        </w:numPr>
        <w:ind w:right="-908"/>
        <w:contextualSpacing/>
        <w:jc w:val="both"/>
        <w:rPr>
          <w:rFonts w:ascii="Cambria" w:eastAsia="Calibri" w:hAnsi="Cambria"/>
          <w:lang w:eastAsia="en-US"/>
        </w:rPr>
      </w:pPr>
      <w:r w:rsidRPr="00BA0F84">
        <w:rPr>
          <w:rFonts w:ascii="Cambria" w:eastAsia="Calibri" w:hAnsi="Cambria"/>
          <w:lang w:eastAsia="en-US"/>
        </w:rPr>
        <w:t>Veikta elektroinstalācijas un elektrokabeļa maiņa Skolas – centra ēdināšanas blokā;</w:t>
      </w:r>
    </w:p>
    <w:p w:rsidR="00BA0F84" w:rsidRPr="00BA0F84" w:rsidRDefault="00BA0F84" w:rsidP="00BA0F84">
      <w:pPr>
        <w:numPr>
          <w:ilvl w:val="2"/>
          <w:numId w:val="27"/>
        </w:numPr>
        <w:tabs>
          <w:tab w:val="left" w:pos="1134"/>
        </w:tabs>
        <w:ind w:right="-908"/>
        <w:contextualSpacing/>
        <w:jc w:val="both"/>
        <w:rPr>
          <w:rFonts w:ascii="Cambria" w:eastAsia="Calibri" w:hAnsi="Cambria"/>
          <w:lang w:eastAsia="en-US"/>
        </w:rPr>
      </w:pPr>
      <w:r w:rsidRPr="00BA0F84">
        <w:rPr>
          <w:rFonts w:ascii="Cambria" w:eastAsia="Calibri" w:hAnsi="Cambria"/>
          <w:lang w:eastAsia="en-US"/>
        </w:rPr>
        <w:t>Labiekārtotas Skolas – centra internāta istabiņas (iegādāti drēbju skapji, naktsskapīši unc.);</w:t>
      </w:r>
    </w:p>
    <w:p w:rsidR="00BA0F84" w:rsidRPr="00BA0F84" w:rsidRDefault="00BA0F84" w:rsidP="00BA0F84">
      <w:pPr>
        <w:numPr>
          <w:ilvl w:val="2"/>
          <w:numId w:val="27"/>
        </w:numPr>
        <w:tabs>
          <w:tab w:val="left" w:pos="1134"/>
        </w:tabs>
        <w:ind w:right="-908"/>
        <w:contextualSpacing/>
        <w:jc w:val="both"/>
        <w:rPr>
          <w:rFonts w:ascii="Cambria" w:eastAsia="Calibri" w:hAnsi="Cambria"/>
          <w:lang w:eastAsia="en-US"/>
        </w:rPr>
      </w:pPr>
      <w:r w:rsidRPr="00BA0F84">
        <w:rPr>
          <w:rFonts w:ascii="Cambria" w:eastAsia="Calibri" w:hAnsi="Cambria"/>
          <w:lang w:eastAsia="en-US"/>
        </w:rPr>
        <w:t>Veikts Skolas – centra internāta iekštelpu remonts;</w:t>
      </w:r>
    </w:p>
    <w:p w:rsidR="00BA0F84" w:rsidRPr="00BA0F84" w:rsidRDefault="00BA0F84" w:rsidP="00BA0F84">
      <w:pPr>
        <w:numPr>
          <w:ilvl w:val="2"/>
          <w:numId w:val="27"/>
        </w:numPr>
        <w:tabs>
          <w:tab w:val="left" w:pos="1134"/>
        </w:tabs>
        <w:ind w:right="-908"/>
        <w:contextualSpacing/>
        <w:jc w:val="both"/>
        <w:rPr>
          <w:rFonts w:ascii="Cambria" w:eastAsia="Calibri" w:hAnsi="Cambria"/>
          <w:lang w:eastAsia="en-US"/>
        </w:rPr>
      </w:pPr>
      <w:r w:rsidRPr="00BA0F84">
        <w:rPr>
          <w:rFonts w:ascii="Cambria" w:eastAsia="Calibri" w:hAnsi="Cambria"/>
          <w:lang w:eastAsia="en-US"/>
        </w:rPr>
        <w:t>Nodrošināta videonovērošana Skolā – centrā;</w:t>
      </w:r>
    </w:p>
    <w:p w:rsidR="00BA0F84" w:rsidRPr="00BA0F84" w:rsidRDefault="00BA0F84" w:rsidP="00BA0F84">
      <w:pPr>
        <w:numPr>
          <w:ilvl w:val="2"/>
          <w:numId w:val="27"/>
        </w:numPr>
        <w:tabs>
          <w:tab w:val="left" w:pos="1134"/>
        </w:tabs>
        <w:ind w:right="-908"/>
        <w:contextualSpacing/>
        <w:jc w:val="both"/>
        <w:rPr>
          <w:rFonts w:ascii="Cambria" w:eastAsia="Calibri" w:hAnsi="Cambria"/>
          <w:lang w:eastAsia="en-US"/>
        </w:rPr>
      </w:pPr>
      <w:r w:rsidRPr="00BA0F84">
        <w:rPr>
          <w:rFonts w:ascii="Cambria" w:eastAsia="Calibri" w:hAnsi="Cambria"/>
          <w:lang w:eastAsia="en-US"/>
        </w:rPr>
        <w:t>Piedalāmies projektu „Augļi skolai” un „Skolas piens” īstenošanā;</w:t>
      </w:r>
    </w:p>
    <w:p w:rsidR="00BA0F84" w:rsidRPr="00BA0F84" w:rsidRDefault="00BA0F84" w:rsidP="00BA0F84">
      <w:pPr>
        <w:numPr>
          <w:ilvl w:val="2"/>
          <w:numId w:val="27"/>
        </w:numPr>
        <w:tabs>
          <w:tab w:val="left" w:pos="1134"/>
        </w:tabs>
        <w:ind w:right="-908"/>
        <w:contextualSpacing/>
        <w:jc w:val="both"/>
        <w:rPr>
          <w:rFonts w:ascii="Cambria" w:eastAsia="Calibri" w:hAnsi="Cambria"/>
          <w:lang w:eastAsia="en-US"/>
        </w:rPr>
      </w:pPr>
      <w:r w:rsidRPr="00BA0F84">
        <w:rPr>
          <w:rFonts w:ascii="Cambria" w:eastAsia="Calibri" w:hAnsi="Cambria"/>
          <w:lang w:eastAsia="en-US"/>
        </w:rPr>
        <w:t>Piedalāmies programmu „Mammadaba” un „Ekoskola” īstenošana (piektais gads; iegūts Meistara diploms un Ekoskolas nosaukums un iegūts “Ekoskolas” karogs;</w:t>
      </w:r>
    </w:p>
    <w:p w:rsidR="00BA0F84" w:rsidRPr="00BA0F84" w:rsidRDefault="00BA0F84" w:rsidP="00BA0F84">
      <w:pPr>
        <w:numPr>
          <w:ilvl w:val="2"/>
          <w:numId w:val="27"/>
        </w:numPr>
        <w:tabs>
          <w:tab w:val="left" w:pos="1134"/>
        </w:tabs>
        <w:ind w:right="-908"/>
        <w:contextualSpacing/>
        <w:jc w:val="both"/>
        <w:rPr>
          <w:rFonts w:ascii="Cambria" w:eastAsia="Calibri" w:hAnsi="Cambria"/>
          <w:lang w:eastAsia="en-US"/>
        </w:rPr>
      </w:pPr>
      <w:r w:rsidRPr="00BA0F84">
        <w:rPr>
          <w:rFonts w:ascii="Cambria" w:eastAsia="Calibri" w:hAnsi="Cambria"/>
          <w:lang w:eastAsia="en-US"/>
        </w:rPr>
        <w:t>Realizēts Izglītības un Zinātnes ministrijas Jaunatnes politikas valsts programmas 2016.gadam projekts “Atbalsts jauniešiem Koknesē”;</w:t>
      </w:r>
    </w:p>
    <w:p w:rsidR="00BA0F84" w:rsidRPr="00BA0F84" w:rsidRDefault="00BA0F84" w:rsidP="00BA0F84">
      <w:pPr>
        <w:numPr>
          <w:ilvl w:val="2"/>
          <w:numId w:val="27"/>
        </w:numPr>
        <w:tabs>
          <w:tab w:val="left" w:pos="1134"/>
        </w:tabs>
        <w:ind w:right="-908"/>
        <w:contextualSpacing/>
        <w:jc w:val="both"/>
        <w:rPr>
          <w:rFonts w:ascii="Cambria" w:eastAsia="Calibri" w:hAnsi="Cambria"/>
          <w:lang w:eastAsia="en-US"/>
        </w:rPr>
      </w:pPr>
      <w:r w:rsidRPr="00BA0F84">
        <w:rPr>
          <w:rFonts w:ascii="Cambria" w:eastAsia="Calibri" w:hAnsi="Cambria"/>
          <w:lang w:eastAsia="en-US"/>
        </w:rPr>
        <w:t>Uzsākta Erasmus + 2016.gada projekta “Kokneses  internātpamatskolas – attīstības centra pedagoģiskā personāla profesionālās kompetences pilnveidošana” realizācija;</w:t>
      </w:r>
    </w:p>
    <w:p w:rsidR="00BA0F84" w:rsidRPr="00BA0F84" w:rsidRDefault="00BA0F84" w:rsidP="00BA0F84">
      <w:pPr>
        <w:numPr>
          <w:ilvl w:val="2"/>
          <w:numId w:val="27"/>
        </w:numPr>
        <w:tabs>
          <w:tab w:val="left" w:pos="1134"/>
        </w:tabs>
        <w:ind w:right="-908"/>
        <w:contextualSpacing/>
        <w:jc w:val="both"/>
        <w:rPr>
          <w:rFonts w:ascii="Cambria" w:eastAsia="Calibri" w:hAnsi="Cambria"/>
          <w:lang w:eastAsia="en-US"/>
        </w:rPr>
      </w:pPr>
      <w:r w:rsidRPr="00BA0F84">
        <w:rPr>
          <w:rFonts w:ascii="Cambria" w:eastAsia="Calibri" w:hAnsi="Cambria"/>
          <w:lang w:eastAsia="en-US"/>
        </w:rPr>
        <w:t>Dalība Eiropas Savienības struktūrfondu projektā “Kompetenču pieeja mācību saturā”;</w:t>
      </w:r>
    </w:p>
    <w:p w:rsidR="00BA0F84" w:rsidRPr="00BA0F84" w:rsidRDefault="00BA0F84" w:rsidP="00BA0F84">
      <w:pPr>
        <w:numPr>
          <w:ilvl w:val="2"/>
          <w:numId w:val="27"/>
        </w:numPr>
        <w:tabs>
          <w:tab w:val="left" w:pos="1134"/>
        </w:tabs>
        <w:ind w:right="-908"/>
        <w:contextualSpacing/>
        <w:jc w:val="both"/>
        <w:rPr>
          <w:rFonts w:ascii="Cambria" w:eastAsia="Calibri" w:hAnsi="Cambria"/>
          <w:lang w:eastAsia="en-US"/>
        </w:rPr>
      </w:pPr>
      <w:r w:rsidRPr="00BA0F84">
        <w:rPr>
          <w:rFonts w:ascii="Cambria" w:eastAsia="Calibri" w:hAnsi="Cambria"/>
          <w:lang w:eastAsia="en-US"/>
        </w:rPr>
        <w:t>Skola – centrs organizēja seminārus, kursus un konferenci Kokneses novada un Latvijas pedagogiem.</w:t>
      </w:r>
    </w:p>
    <w:p w:rsidR="00BA0F84" w:rsidRPr="00BA0F84" w:rsidRDefault="00BA0F84" w:rsidP="00BA0F84">
      <w:pPr>
        <w:tabs>
          <w:tab w:val="left" w:pos="1134"/>
        </w:tabs>
        <w:ind w:left="709" w:right="-908" w:hanging="709"/>
        <w:jc w:val="both"/>
        <w:rPr>
          <w:rFonts w:ascii="Cambria" w:hAnsi="Cambria"/>
        </w:rPr>
      </w:pPr>
    </w:p>
    <w:p w:rsidR="00BA0F84" w:rsidRPr="00BA0F84" w:rsidRDefault="00BA0F84" w:rsidP="00BA0F84">
      <w:pPr>
        <w:tabs>
          <w:tab w:val="left" w:pos="1134"/>
        </w:tabs>
        <w:ind w:left="709" w:right="-908" w:hanging="709"/>
        <w:jc w:val="both"/>
        <w:rPr>
          <w:rFonts w:ascii="Cambria" w:hAnsi="Cambria"/>
          <w:b/>
          <w:u w:val="single"/>
        </w:rPr>
      </w:pPr>
      <w:r w:rsidRPr="00BA0F84">
        <w:rPr>
          <w:rFonts w:ascii="Cambria" w:hAnsi="Cambria"/>
          <w:b/>
          <w:u w:val="single"/>
        </w:rPr>
        <w:t>4. Iestādes darbības rezultāti un to izvērtējums</w:t>
      </w:r>
    </w:p>
    <w:p w:rsidR="00BA0F84" w:rsidRPr="00BA0F84" w:rsidRDefault="00BA0F84" w:rsidP="00BA0F84">
      <w:pPr>
        <w:tabs>
          <w:tab w:val="left" w:pos="0"/>
        </w:tabs>
        <w:ind w:left="709" w:right="-908" w:hanging="709"/>
        <w:jc w:val="both"/>
        <w:rPr>
          <w:rFonts w:ascii="Cambria" w:hAnsi="Cambria"/>
          <w:color w:val="538135" w:themeColor="accent6" w:themeShade="BF"/>
        </w:rPr>
      </w:pPr>
    </w:p>
    <w:p w:rsidR="00BA0F84" w:rsidRPr="00BA0F84" w:rsidRDefault="00BA0F84" w:rsidP="00BA0F84">
      <w:pPr>
        <w:pStyle w:val="Sarakstarindkopa"/>
        <w:numPr>
          <w:ilvl w:val="1"/>
          <w:numId w:val="28"/>
        </w:numPr>
        <w:spacing w:after="0" w:line="240" w:lineRule="auto"/>
        <w:ind w:right="-908"/>
        <w:jc w:val="both"/>
        <w:rPr>
          <w:rFonts w:ascii="Cambria" w:hAnsi="Cambria"/>
          <w:sz w:val="24"/>
          <w:szCs w:val="24"/>
        </w:rPr>
      </w:pPr>
      <w:r w:rsidRPr="00BA0F84">
        <w:rPr>
          <w:rFonts w:ascii="Cambria" w:hAnsi="Cambria"/>
          <w:sz w:val="24"/>
          <w:szCs w:val="24"/>
        </w:rPr>
        <w:t>Pamatjomas „Skolēnu sasniegumi”  prioritāte -  lasītprasmes un izpratnes pilnveidošana, motivējot izglītojamos patstāvīgai lasīšanai:</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aptaujāti izglītojamo vecāki/aizbildņi, pedagogi ar mērķi,  noskaidrot lasītprasmes un izpratnes apguves problēmas;</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organizētas savstarpējo mācību stundu vērošanas, akcentējot lasītprasmes pilnveides iespējas un individuālu un diferencētu pieeju izglītošanas procesā;</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mācību priekšmetu skolotāji sadarbībā ar skolas – centra bibliotekāri motivējuši izglītojamos patstāvīgai lasīšanai, tādējādi nostiprinot teksta izpratni;</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visos mācību priekšmetos izstrādāti un aprobēti interaktīvi mācību materiāli lasītprasmes sekmīgākai apguvei;</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noorganizēts daiļlasītāju konkurss Valodas un mākslas mācību priekšmetu mēneša ietvaros; labākie daiļlasītāji rezultatīvi pārstāvējuši skolu.</w:t>
      </w:r>
    </w:p>
    <w:p w:rsidR="00BA0F84" w:rsidRPr="00BA0F84" w:rsidRDefault="00BA0F84" w:rsidP="00BA0F84">
      <w:pPr>
        <w:pStyle w:val="Sarakstarindkopa"/>
        <w:numPr>
          <w:ilvl w:val="1"/>
          <w:numId w:val="28"/>
        </w:numPr>
        <w:spacing w:after="0" w:line="240" w:lineRule="auto"/>
        <w:ind w:right="-908"/>
        <w:jc w:val="both"/>
        <w:rPr>
          <w:rFonts w:ascii="Cambria" w:hAnsi="Cambria"/>
          <w:sz w:val="24"/>
          <w:szCs w:val="24"/>
        </w:rPr>
      </w:pPr>
      <w:r w:rsidRPr="00BA0F84">
        <w:rPr>
          <w:rFonts w:ascii="Cambria" w:hAnsi="Cambria"/>
          <w:sz w:val="24"/>
          <w:szCs w:val="24"/>
        </w:rPr>
        <w:t>Pamatjomas „Atbalsts skolēnam” prioritāte - pedagogu, atbalsta personāla un vecāku sadarbības uzlabošana audzināšanas un mācīšanās procesā, stiprinot patriotisma un valstiskās identitātes apziņu:</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mācību procesā ikdienā veidota cieņpilna attieksme pret valsti un tās simboliem;</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mācību stundās realizēta starppriekšmetu saikne ar latviešu valodu, sociālajām zinībām, Latvijas vēsturi, iedzīvinot latviešu tautas tradīcijas un dzīvesziņu, veidojot izpratni par Latvijas vēsturi un kultūru;</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izglītojamie regulāri iesaistīti skolas vides apgūšanā, organizējot mācību stundas brīvā dabā jeb „zaļās stundas”;</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veidota ciešāka skolas un ģimenes sadarbība, radot izglītojamiem un viņu vecākiem iespēju līdzdarboties skolas sabiedriskās un kultūras dzīves veidošanā;</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sadarbībā ar atbalsta personālu, organizētas individuālas konsultācijas izglītojamiem, kuriem ir grūtības mācībās un nepietiekama motivācija apmeklēt skolu.</w:t>
      </w:r>
    </w:p>
    <w:p w:rsidR="00BA0F84" w:rsidRPr="00BA0F84" w:rsidRDefault="00BA0F84" w:rsidP="00BA0F84">
      <w:pPr>
        <w:pStyle w:val="Sarakstarindkopa"/>
        <w:spacing w:after="0" w:line="240" w:lineRule="auto"/>
        <w:ind w:left="1440" w:right="-908"/>
        <w:jc w:val="both"/>
        <w:rPr>
          <w:rFonts w:ascii="Cambria" w:hAnsi="Cambria"/>
          <w:sz w:val="24"/>
          <w:szCs w:val="24"/>
        </w:rPr>
      </w:pPr>
    </w:p>
    <w:p w:rsidR="00BA0F84" w:rsidRPr="00BA0F84" w:rsidRDefault="00BA0F84" w:rsidP="00BA0F84">
      <w:pPr>
        <w:pStyle w:val="Sarakstarindkopa"/>
        <w:numPr>
          <w:ilvl w:val="1"/>
          <w:numId w:val="28"/>
        </w:numPr>
        <w:spacing w:after="0" w:line="240" w:lineRule="auto"/>
        <w:ind w:right="-908"/>
        <w:jc w:val="both"/>
        <w:rPr>
          <w:rFonts w:ascii="Cambria" w:hAnsi="Cambria"/>
          <w:sz w:val="24"/>
          <w:szCs w:val="24"/>
        </w:rPr>
      </w:pPr>
      <w:r w:rsidRPr="00BA0F84">
        <w:rPr>
          <w:rFonts w:ascii="Cambria" w:hAnsi="Cambria"/>
          <w:sz w:val="24"/>
          <w:szCs w:val="24"/>
        </w:rPr>
        <w:t>Skolas centra izglītojamie ar labiem rezultātiem startējuši speciālo skolu mācību priekšmetu olimpiādēs, sporta sacensībās, konkursos:</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republikas speciālo skolu informātikas olimpiāde Pelčos – 1. vieta, 2. vieta, 3. vieta dažādās vecuma grupās;</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Latvijas Speciālās Olimpiādes “Cerību futbols” Daugavpilī – 2. vieta;</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Latvijas Speciālās Olimpiādes futbola diena Rīgā – 3.vieta;</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Latvijas Speciālās Olimpiādes starptautiskās peldēšanas sacensības Rīgā – 3. vieta;</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Vidzemes zonas Latvijas Speciālās Olimpiādes futbola sacensības – 3. vieta;</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Latvijas Speciālās Olimpiādes finālsacensības krosā Lielplatonē – 3. vieta;</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Baltijas “C” līmeņa futbola turnīrs Tartu – 4. vieta;</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Latvijas Speciālās Olimpiādes sacensības minifutbolā līdz (15.gadiem) Bērzupē – 5. vieta;</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Vidzemes zonas sacensības florbolā – 5. vieta;</w:t>
      </w:r>
    </w:p>
    <w:p w:rsidR="00BA0F84" w:rsidRPr="00BA0F84" w:rsidRDefault="00BA0F84" w:rsidP="00BA0F84">
      <w:pPr>
        <w:pStyle w:val="Sarakstarindkopa"/>
        <w:numPr>
          <w:ilvl w:val="2"/>
          <w:numId w:val="28"/>
        </w:numPr>
        <w:spacing w:after="0" w:line="240" w:lineRule="auto"/>
        <w:ind w:right="-908"/>
        <w:jc w:val="both"/>
        <w:rPr>
          <w:rFonts w:ascii="Cambria" w:hAnsi="Cambria"/>
          <w:sz w:val="24"/>
          <w:szCs w:val="24"/>
        </w:rPr>
      </w:pPr>
      <w:r w:rsidRPr="00BA0F84">
        <w:rPr>
          <w:rFonts w:ascii="Cambria" w:hAnsi="Cambria"/>
          <w:sz w:val="24"/>
          <w:szCs w:val="24"/>
        </w:rPr>
        <w:t>Speciālo skolu izteiksmīgas runas konkurss “Valodiņa 2016” Lažā – atzinības.</w:t>
      </w:r>
    </w:p>
    <w:p w:rsidR="00BA0F84" w:rsidRPr="00BA0F84" w:rsidRDefault="00BA0F84" w:rsidP="00BA0F84">
      <w:pPr>
        <w:ind w:left="1080" w:right="-908"/>
        <w:jc w:val="both"/>
        <w:rPr>
          <w:rFonts w:ascii="Cambria" w:eastAsia="Calibri" w:hAnsi="Cambria"/>
          <w:lang w:eastAsia="en-US"/>
        </w:rPr>
      </w:pPr>
    </w:p>
    <w:p w:rsidR="00BA0F84" w:rsidRPr="00BA0F84" w:rsidRDefault="00BA0F84" w:rsidP="00BA0F84">
      <w:pPr>
        <w:pStyle w:val="Sarakstarindkopa"/>
        <w:numPr>
          <w:ilvl w:val="1"/>
          <w:numId w:val="28"/>
        </w:numPr>
        <w:spacing w:after="0" w:line="240" w:lineRule="auto"/>
        <w:ind w:right="-908"/>
        <w:jc w:val="both"/>
        <w:rPr>
          <w:rFonts w:ascii="Cambria" w:eastAsia="Calibri" w:hAnsi="Cambria"/>
          <w:sz w:val="24"/>
          <w:szCs w:val="24"/>
        </w:rPr>
      </w:pPr>
      <w:r w:rsidRPr="00BA0F84">
        <w:rPr>
          <w:rFonts w:ascii="Cambria" w:hAnsi="Cambria"/>
          <w:sz w:val="24"/>
          <w:szCs w:val="24"/>
        </w:rPr>
        <w:t>Noorganizēti 5  kvalitatīvi un aizraujoši mācību priekšmetu mēneši ar dažādām aktivitātēm skolā,  eksperimentiem ārpusskolas, radošajām darbnīcām, ekskursijām.</w:t>
      </w:r>
    </w:p>
    <w:p w:rsidR="00BA0F84" w:rsidRPr="00BA0F84" w:rsidRDefault="00BA0F84" w:rsidP="00BA0F84">
      <w:pPr>
        <w:pStyle w:val="Sarakstarindkopa"/>
        <w:numPr>
          <w:ilvl w:val="1"/>
          <w:numId w:val="28"/>
        </w:numPr>
        <w:spacing w:after="0" w:line="240" w:lineRule="auto"/>
        <w:ind w:right="-908"/>
        <w:jc w:val="both"/>
        <w:rPr>
          <w:rFonts w:ascii="Cambria" w:hAnsi="Cambria"/>
          <w:sz w:val="24"/>
          <w:szCs w:val="24"/>
        </w:rPr>
      </w:pPr>
      <w:r w:rsidRPr="00BA0F84">
        <w:rPr>
          <w:rFonts w:ascii="Cambria" w:hAnsi="Cambria"/>
          <w:sz w:val="24"/>
          <w:szCs w:val="24"/>
        </w:rPr>
        <w:t xml:space="preserve">Augstā līmenī izglītojamie izgājuši kvalifikācijas praksi un nokārtojuši kvalifikācijas eksāmenu profesionālās pamatizglītības programmā “Ēdināšanas pakalpojumi”, programmas kods 22811021. </w:t>
      </w:r>
    </w:p>
    <w:p w:rsidR="00BA0F84" w:rsidRPr="00BA0F84" w:rsidRDefault="00BA0F84" w:rsidP="00BA0F84">
      <w:pPr>
        <w:ind w:left="1080" w:right="-908"/>
        <w:jc w:val="both"/>
        <w:rPr>
          <w:rFonts w:ascii="Cambria" w:eastAsia="Calibri" w:hAnsi="Cambria"/>
          <w:lang w:eastAsia="en-US"/>
        </w:rPr>
      </w:pPr>
    </w:p>
    <w:p w:rsidR="00BA0F84" w:rsidRPr="00BA0F84" w:rsidRDefault="00BA0F84" w:rsidP="00BA0F84">
      <w:pPr>
        <w:numPr>
          <w:ilvl w:val="1"/>
          <w:numId w:val="28"/>
        </w:numPr>
        <w:ind w:right="-908"/>
        <w:jc w:val="both"/>
        <w:rPr>
          <w:rFonts w:ascii="Cambria" w:hAnsi="Cambria"/>
          <w:b/>
        </w:rPr>
      </w:pPr>
      <w:r w:rsidRPr="00BA0F84">
        <w:rPr>
          <w:rFonts w:ascii="Cambria" w:hAnsi="Cambria"/>
          <w:b/>
        </w:rPr>
        <w:t>Audzināšanas darbs un pasākumi:</w:t>
      </w:r>
    </w:p>
    <w:p w:rsidR="00BA0F84" w:rsidRPr="00BA0F84" w:rsidRDefault="00BA0F84" w:rsidP="00BA0F84">
      <w:pPr>
        <w:numPr>
          <w:ilvl w:val="2"/>
          <w:numId w:val="28"/>
        </w:numPr>
        <w:ind w:right="-908"/>
        <w:jc w:val="both"/>
        <w:rPr>
          <w:rFonts w:ascii="Cambria" w:hAnsi="Cambria"/>
        </w:rPr>
      </w:pPr>
      <w:r w:rsidRPr="00BA0F84">
        <w:rPr>
          <w:rFonts w:ascii="Cambria" w:hAnsi="Cambria"/>
        </w:rPr>
        <w:t xml:space="preserve">Skolas – centra audzināšanas darba mērķis ir nodrošināt iespēju katram izglītojamam kļūt par krietnu cilvēku, tikumisku, rīcībspējīgu un atbildīgu personību sabiedrībā, veicināt izglītojamā izpratni par vērtībām un tikumiem, sekmējot to iedzīvināšanu, bagātināt kultūrvēsturisko pieredzi, stiprināt piederību un lojalitāti Latvijas valstij un </w:t>
      </w:r>
      <w:hyperlink r:id="rId69" w:tgtFrame="_blank" w:history="1">
        <w:r w:rsidRPr="00BA0F84">
          <w:rPr>
            <w:rStyle w:val="Hipersaite"/>
            <w:rFonts w:ascii="Cambria" w:hAnsi="Cambria"/>
            <w:color w:val="auto"/>
          </w:rPr>
          <w:t>Latvijas Republikas Satversmei</w:t>
        </w:r>
      </w:hyperlink>
      <w:r w:rsidRPr="00BA0F84">
        <w:rPr>
          <w:rFonts w:ascii="Cambria" w:hAnsi="Cambria"/>
        </w:rPr>
        <w:t xml:space="preserve">. Audzināšanas process ir vienots, pēctecīgs, nepārtraukts un daudzveidīgs. Vērtības un tikumus izkopj, pedagogiem un izglītojamiem iedzīvinot tikumus savstarpējās attiecībās un pilnveidojot savu vērtību sistēmu. </w:t>
      </w:r>
    </w:p>
    <w:p w:rsidR="00BA0F84" w:rsidRPr="00BA0F84" w:rsidRDefault="00BA0F84" w:rsidP="00BA0F84">
      <w:pPr>
        <w:ind w:left="1080" w:right="-908"/>
        <w:jc w:val="both"/>
        <w:rPr>
          <w:rFonts w:ascii="Cambria" w:hAnsi="Cambria"/>
        </w:rPr>
      </w:pPr>
    </w:p>
    <w:p w:rsidR="00BA0F84" w:rsidRPr="00BA0F84" w:rsidRDefault="00BA0F84" w:rsidP="00BA0F84">
      <w:pPr>
        <w:numPr>
          <w:ilvl w:val="2"/>
          <w:numId w:val="28"/>
        </w:numPr>
        <w:ind w:right="-908"/>
        <w:jc w:val="both"/>
        <w:rPr>
          <w:rFonts w:ascii="Cambria" w:hAnsi="Cambria"/>
        </w:rPr>
      </w:pPr>
      <w:r w:rsidRPr="00BA0F84">
        <w:rPr>
          <w:rFonts w:ascii="Cambria" w:hAnsi="Cambria"/>
        </w:rPr>
        <w:t>Izglītojamo audzināšanu Skolā – centrā īsteno ar:</w:t>
      </w:r>
    </w:p>
    <w:p w:rsidR="00BA0F84" w:rsidRPr="00BA0F84" w:rsidRDefault="00BA0F84" w:rsidP="00BA0F84">
      <w:pPr>
        <w:numPr>
          <w:ilvl w:val="3"/>
          <w:numId w:val="28"/>
        </w:numPr>
        <w:ind w:right="-908"/>
        <w:jc w:val="both"/>
        <w:rPr>
          <w:rFonts w:ascii="Cambria" w:hAnsi="Cambria"/>
        </w:rPr>
      </w:pPr>
      <w:r w:rsidRPr="00BA0F84">
        <w:rPr>
          <w:rFonts w:ascii="Cambria" w:hAnsi="Cambria"/>
        </w:rPr>
        <w:t>Dienas režīma ievērošanu;</w:t>
      </w:r>
    </w:p>
    <w:p w:rsidR="00BA0F84" w:rsidRPr="00BA0F84" w:rsidRDefault="00BA0F84" w:rsidP="00BA0F84">
      <w:pPr>
        <w:numPr>
          <w:ilvl w:val="3"/>
          <w:numId w:val="28"/>
        </w:numPr>
        <w:ind w:right="-908"/>
        <w:jc w:val="both"/>
        <w:rPr>
          <w:rFonts w:ascii="Cambria" w:hAnsi="Cambria"/>
        </w:rPr>
      </w:pPr>
      <w:r w:rsidRPr="00BA0F84">
        <w:rPr>
          <w:rFonts w:ascii="Cambria" w:hAnsi="Cambria"/>
          <w:lang w:eastAsia="en-US"/>
        </w:rPr>
        <w:t>Lasītprasmes pilnveidošanu;</w:t>
      </w:r>
    </w:p>
    <w:p w:rsidR="00BA0F84" w:rsidRPr="00BA0F84" w:rsidRDefault="00BA0F84" w:rsidP="00BA0F84">
      <w:pPr>
        <w:numPr>
          <w:ilvl w:val="3"/>
          <w:numId w:val="28"/>
        </w:numPr>
        <w:ind w:right="-908"/>
        <w:jc w:val="both"/>
        <w:rPr>
          <w:rFonts w:ascii="Cambria" w:hAnsi="Cambria"/>
        </w:rPr>
      </w:pPr>
      <w:r w:rsidRPr="00BA0F84">
        <w:rPr>
          <w:rFonts w:ascii="Cambria" w:hAnsi="Cambria"/>
        </w:rPr>
        <w:t>Metodisko darbu internāta skolotāju jomā;</w:t>
      </w:r>
    </w:p>
    <w:p w:rsidR="00BA0F84" w:rsidRPr="00BA0F84" w:rsidRDefault="00BA0F84" w:rsidP="00BA0F84">
      <w:pPr>
        <w:numPr>
          <w:ilvl w:val="3"/>
          <w:numId w:val="28"/>
        </w:numPr>
        <w:ind w:right="-908"/>
        <w:jc w:val="both"/>
        <w:rPr>
          <w:rFonts w:ascii="Cambria" w:hAnsi="Cambria"/>
        </w:rPr>
      </w:pPr>
      <w:r w:rsidRPr="00BA0F84">
        <w:rPr>
          <w:rFonts w:ascii="Cambria" w:hAnsi="Cambria"/>
        </w:rPr>
        <w:t>Skolēnu izpēti;</w:t>
      </w:r>
    </w:p>
    <w:p w:rsidR="00BA0F84" w:rsidRPr="00BA0F84" w:rsidRDefault="00BA0F84" w:rsidP="00BA0F84">
      <w:pPr>
        <w:numPr>
          <w:ilvl w:val="3"/>
          <w:numId w:val="28"/>
        </w:numPr>
        <w:ind w:right="-908"/>
        <w:jc w:val="both"/>
        <w:rPr>
          <w:rFonts w:ascii="Cambria" w:hAnsi="Cambria"/>
        </w:rPr>
      </w:pPr>
      <w:r w:rsidRPr="00BA0F84">
        <w:rPr>
          <w:rFonts w:ascii="Cambria" w:hAnsi="Cambria"/>
        </w:rPr>
        <w:t>Audzināšanas nodarbībām;</w:t>
      </w:r>
    </w:p>
    <w:p w:rsidR="00BA0F84" w:rsidRPr="00BA0F84" w:rsidRDefault="00BA0F84" w:rsidP="00BA0F84">
      <w:pPr>
        <w:numPr>
          <w:ilvl w:val="3"/>
          <w:numId w:val="28"/>
        </w:numPr>
        <w:ind w:right="-908"/>
        <w:jc w:val="both"/>
        <w:rPr>
          <w:rFonts w:ascii="Cambria" w:hAnsi="Cambria"/>
        </w:rPr>
      </w:pPr>
      <w:r w:rsidRPr="00BA0F84">
        <w:rPr>
          <w:rFonts w:ascii="Cambria" w:hAnsi="Cambria"/>
        </w:rPr>
        <w:t>Ārpusstundu un ārpusskolas pasākumiem;</w:t>
      </w:r>
    </w:p>
    <w:p w:rsidR="00BA0F84" w:rsidRPr="00BA0F84" w:rsidRDefault="00BA0F84" w:rsidP="00BA0F84">
      <w:pPr>
        <w:numPr>
          <w:ilvl w:val="3"/>
          <w:numId w:val="28"/>
        </w:numPr>
        <w:ind w:right="-908"/>
        <w:jc w:val="both"/>
        <w:rPr>
          <w:rFonts w:ascii="Cambria" w:hAnsi="Cambria"/>
        </w:rPr>
      </w:pPr>
      <w:r w:rsidRPr="00BA0F84">
        <w:rPr>
          <w:rFonts w:ascii="Cambria" w:hAnsi="Cambria"/>
        </w:rPr>
        <w:t>Sadarbību ar skolēnu ģimenēm;</w:t>
      </w:r>
    </w:p>
    <w:p w:rsidR="00BA0F84" w:rsidRPr="00BA0F84" w:rsidRDefault="00BA0F84" w:rsidP="00BA0F84">
      <w:pPr>
        <w:numPr>
          <w:ilvl w:val="3"/>
          <w:numId w:val="28"/>
        </w:numPr>
        <w:ind w:right="-908"/>
        <w:jc w:val="both"/>
        <w:rPr>
          <w:rFonts w:ascii="Cambria" w:hAnsi="Cambria"/>
        </w:rPr>
      </w:pPr>
      <w:r w:rsidRPr="00BA0F84">
        <w:rPr>
          <w:rFonts w:ascii="Cambria" w:hAnsi="Cambria"/>
        </w:rPr>
        <w:t>Interešu izglītību (</w:t>
      </w:r>
      <w:r w:rsidRPr="00BA0F84">
        <w:rPr>
          <w:rFonts w:ascii="Cambria" w:hAnsi="Cambria"/>
          <w:lang w:eastAsia="en-US"/>
        </w:rPr>
        <w:t>Floristika, Ādas mākslinieciskā apstrāde, Sporta pulciņš, Futbols, Līnijdejas, Tautas dejas, Brīnumdaris, Mājturības pulciņš, Būvnieks, Datorpulciņš, Kultūrizglītība, Animācija un datorgrafija).</w:t>
      </w:r>
    </w:p>
    <w:p w:rsidR="00BA0F84" w:rsidRPr="00BA0F84" w:rsidRDefault="00BA0F84" w:rsidP="00BA0F84">
      <w:pPr>
        <w:ind w:left="1080" w:right="-908"/>
        <w:jc w:val="both"/>
        <w:rPr>
          <w:rFonts w:ascii="Cambria" w:hAnsi="Cambria"/>
        </w:rPr>
      </w:pPr>
    </w:p>
    <w:p w:rsidR="00BA0F84" w:rsidRPr="00BA0F84" w:rsidRDefault="00BA0F84" w:rsidP="00BA0F84">
      <w:pPr>
        <w:numPr>
          <w:ilvl w:val="2"/>
          <w:numId w:val="28"/>
        </w:numPr>
        <w:ind w:right="-908"/>
        <w:contextualSpacing/>
        <w:jc w:val="both"/>
        <w:rPr>
          <w:rFonts w:ascii="Cambria" w:eastAsia="Calibri" w:hAnsi="Cambria"/>
          <w:lang w:eastAsia="en-US"/>
        </w:rPr>
      </w:pPr>
      <w:r w:rsidRPr="00BA0F84">
        <w:rPr>
          <w:rFonts w:ascii="Cambria" w:eastAsia="Calibri" w:hAnsi="Cambria"/>
          <w:lang w:eastAsia="en-US"/>
        </w:rPr>
        <w:t xml:space="preserve">Audzināšanas darba pasākumi (Zinību diena, Eiropas sporta nedēļa „Esi aktīvs”, Ekoskolu rīcības diena, Leļļu teātra izrādes, “Olimpiskā diena”, “Drošības nedēļa”, “Putras diena”, Augļu un dārzeņu izstāde, Labo darbu nedēļa, Plakātu izstāde “Esi drošs dzelzceļa tuvumā”, Atceres pasākumi veltīti Lāčplēša dienai, </w:t>
      </w:r>
      <w:r w:rsidRPr="00BA0F84">
        <w:rPr>
          <w:rFonts w:ascii="Cambria" w:eastAsia="Calibri" w:hAnsi="Cambria"/>
          <w:bCs/>
          <w:kern w:val="36"/>
          <w:lang w:eastAsia="en-US"/>
        </w:rPr>
        <w:t>Koncerts “Man viņa ir visskaistākā”</w:t>
      </w:r>
      <w:r w:rsidRPr="00BA0F84">
        <w:rPr>
          <w:rFonts w:ascii="Cambria" w:eastAsia="Calibri" w:hAnsi="Cambria"/>
          <w:lang w:eastAsia="en-US"/>
        </w:rPr>
        <w:t xml:space="preserve">, </w:t>
      </w:r>
      <w:r w:rsidRPr="00BA0F84">
        <w:rPr>
          <w:rFonts w:ascii="Cambria" w:eastAsia="Calibri" w:hAnsi="Cambria"/>
          <w:bCs/>
          <w:kern w:val="36"/>
          <w:lang w:eastAsia="en-US"/>
        </w:rPr>
        <w:t xml:space="preserve">Svētku koncerts veltīts Latvijas Republikas Proklamēšanas gadadienai, </w:t>
      </w:r>
      <w:r w:rsidRPr="00BA0F84">
        <w:rPr>
          <w:rFonts w:ascii="Cambria" w:eastAsia="Calibri" w:hAnsi="Cambria"/>
          <w:lang w:eastAsia="en-US"/>
        </w:rPr>
        <w:t>Skolēnu darbu izstāde “Latvijas krāsas”, izstāde – Svētku rota, Ziemassvētku pasākums – Svētki pilī, Domā par Latviju, piemini Barikādes. internāta grupu dzimšanas dienas svinības, klases vakari, ārpusskolas izbraukumi un citi pasākumi).</w:t>
      </w:r>
    </w:p>
    <w:p w:rsidR="00BA0F84" w:rsidRPr="00BA0F84" w:rsidRDefault="00BA0F84" w:rsidP="00BA0F84">
      <w:pPr>
        <w:tabs>
          <w:tab w:val="left" w:pos="709"/>
        </w:tabs>
        <w:ind w:right="-908"/>
        <w:jc w:val="both"/>
        <w:rPr>
          <w:rFonts w:ascii="Cambria" w:hAnsi="Cambria"/>
        </w:rPr>
      </w:pPr>
    </w:p>
    <w:p w:rsidR="00BA0F84" w:rsidRPr="00BA0F84" w:rsidRDefault="00BA0F84" w:rsidP="00BA0F84">
      <w:pPr>
        <w:pStyle w:val="Sarakstarindkopa"/>
        <w:numPr>
          <w:ilvl w:val="0"/>
          <w:numId w:val="28"/>
        </w:numPr>
        <w:spacing w:after="0" w:line="240" w:lineRule="auto"/>
        <w:ind w:right="-908"/>
        <w:jc w:val="both"/>
        <w:rPr>
          <w:rFonts w:ascii="Cambria" w:hAnsi="Cambria"/>
          <w:b/>
          <w:sz w:val="24"/>
          <w:szCs w:val="24"/>
        </w:rPr>
      </w:pPr>
      <w:r w:rsidRPr="00BA0F84">
        <w:rPr>
          <w:rFonts w:ascii="Cambria" w:hAnsi="Cambria"/>
          <w:b/>
          <w:sz w:val="24"/>
          <w:szCs w:val="24"/>
        </w:rPr>
        <w:t>Skolas saimnieciskā darbība</w:t>
      </w:r>
    </w:p>
    <w:p w:rsidR="00BA0F84" w:rsidRPr="00BA0F84" w:rsidRDefault="00BA0F84" w:rsidP="00BA0F84">
      <w:pPr>
        <w:ind w:right="-908"/>
        <w:jc w:val="both"/>
        <w:rPr>
          <w:rFonts w:ascii="Cambria" w:eastAsia="Calibri" w:hAnsi="Cambria"/>
          <w:lang w:eastAsia="en-US"/>
        </w:rPr>
      </w:pPr>
      <w:r w:rsidRPr="00BA0F84">
        <w:rPr>
          <w:rFonts w:ascii="Cambria" w:eastAsia="Calibri" w:hAnsi="Cambria"/>
          <w:lang w:eastAsia="en-US"/>
        </w:rPr>
        <w:t>Kokneses internātpamatskola – attīstības centrs:</w:t>
      </w:r>
    </w:p>
    <w:p w:rsidR="00BA0F84" w:rsidRPr="00BA0F84" w:rsidRDefault="00BA0F84" w:rsidP="00BA0F84">
      <w:pPr>
        <w:pStyle w:val="Sarakstarindkopa"/>
        <w:numPr>
          <w:ilvl w:val="1"/>
          <w:numId w:val="28"/>
        </w:numPr>
        <w:spacing w:after="0" w:line="240" w:lineRule="auto"/>
        <w:ind w:right="-908"/>
        <w:jc w:val="both"/>
        <w:rPr>
          <w:rFonts w:ascii="Cambria" w:eastAsia="Calibri" w:hAnsi="Cambria"/>
          <w:sz w:val="24"/>
          <w:szCs w:val="24"/>
        </w:rPr>
      </w:pPr>
      <w:r w:rsidRPr="00BA0F84">
        <w:rPr>
          <w:rFonts w:ascii="Cambria" w:hAnsi="Cambria"/>
          <w:sz w:val="24"/>
          <w:szCs w:val="24"/>
        </w:rPr>
        <w:t>sniedz siltumenerģijas pakalpojumus SIA „Kokneses Komunālie pakalpojumi” apsaimniekotajai daudzdzīvokļu mājai „Liepas” Bormaņos, Kokneses pagastā, Kokneses novadā;</w:t>
      </w:r>
    </w:p>
    <w:p w:rsidR="00BA0F84" w:rsidRPr="00BA0F84" w:rsidRDefault="00BA0F84" w:rsidP="00BA0F84">
      <w:pPr>
        <w:pStyle w:val="Sarakstarindkopa"/>
        <w:numPr>
          <w:ilvl w:val="1"/>
          <w:numId w:val="28"/>
        </w:numPr>
        <w:spacing w:after="0" w:line="240" w:lineRule="auto"/>
        <w:ind w:right="-908"/>
        <w:jc w:val="both"/>
        <w:rPr>
          <w:rFonts w:ascii="Cambria" w:hAnsi="Cambria"/>
          <w:sz w:val="24"/>
          <w:szCs w:val="24"/>
        </w:rPr>
      </w:pPr>
      <w:r w:rsidRPr="00BA0F84">
        <w:rPr>
          <w:rFonts w:ascii="Cambria" w:hAnsi="Cambria"/>
          <w:sz w:val="24"/>
          <w:szCs w:val="24"/>
        </w:rPr>
        <w:t>izīrē Kokneses internātpamatskolas – attīstības centra skolas, internāta telpas nometņu, konferenču un citu pasākumu organizēšanai;</w:t>
      </w:r>
    </w:p>
    <w:p w:rsidR="00BA0F84" w:rsidRPr="00BA0F84" w:rsidRDefault="00BA0F84" w:rsidP="00BA0F84">
      <w:pPr>
        <w:pStyle w:val="Sarakstarindkopa"/>
        <w:numPr>
          <w:ilvl w:val="1"/>
          <w:numId w:val="28"/>
        </w:numPr>
        <w:spacing w:after="0" w:line="240" w:lineRule="auto"/>
        <w:ind w:right="-908"/>
        <w:jc w:val="both"/>
        <w:rPr>
          <w:rFonts w:ascii="Cambria" w:hAnsi="Cambria"/>
          <w:sz w:val="24"/>
          <w:szCs w:val="24"/>
        </w:rPr>
      </w:pPr>
      <w:r w:rsidRPr="00BA0F84">
        <w:rPr>
          <w:rFonts w:ascii="Cambria" w:hAnsi="Cambria"/>
          <w:sz w:val="24"/>
          <w:szCs w:val="24"/>
        </w:rPr>
        <w:lastRenderedPageBreak/>
        <w:t>ieguvumi no Kokneses internātpamatskolas – attīstības centra ābeļdārza (āboli, sula, džemi).</w:t>
      </w:r>
    </w:p>
    <w:p w:rsidR="00BA0F84" w:rsidRPr="00BA0F84" w:rsidRDefault="00BA0F84" w:rsidP="00BA0F84">
      <w:pPr>
        <w:tabs>
          <w:tab w:val="left" w:pos="709"/>
        </w:tabs>
        <w:ind w:right="-908"/>
        <w:jc w:val="both"/>
        <w:rPr>
          <w:rFonts w:ascii="Cambria" w:hAnsi="Cambria"/>
        </w:rPr>
      </w:pPr>
    </w:p>
    <w:p w:rsidR="00BA0F84" w:rsidRPr="00BA0F84" w:rsidRDefault="00BA0F84" w:rsidP="00BA0F84">
      <w:pPr>
        <w:pStyle w:val="Sarakstarindkopa"/>
        <w:numPr>
          <w:ilvl w:val="0"/>
          <w:numId w:val="28"/>
        </w:numPr>
        <w:tabs>
          <w:tab w:val="left" w:pos="709"/>
        </w:tabs>
        <w:spacing w:after="0" w:line="240" w:lineRule="auto"/>
        <w:ind w:right="-908"/>
        <w:jc w:val="both"/>
        <w:rPr>
          <w:rFonts w:ascii="Cambria" w:hAnsi="Cambria"/>
          <w:b/>
          <w:sz w:val="24"/>
          <w:szCs w:val="24"/>
          <w:u w:val="single"/>
        </w:rPr>
      </w:pPr>
      <w:r w:rsidRPr="00BA0F84">
        <w:rPr>
          <w:rFonts w:ascii="Cambria" w:hAnsi="Cambria"/>
          <w:b/>
          <w:sz w:val="24"/>
          <w:szCs w:val="24"/>
          <w:u w:val="single"/>
        </w:rPr>
        <w:t xml:space="preserve"> Plāni nākošajam gadam</w:t>
      </w:r>
    </w:p>
    <w:p w:rsidR="00BA0F84" w:rsidRPr="00BA0F84" w:rsidRDefault="00BA0F84" w:rsidP="00BA0F84">
      <w:pPr>
        <w:ind w:right="-908" w:firstLine="720"/>
        <w:jc w:val="both"/>
        <w:rPr>
          <w:rFonts w:ascii="Cambria" w:eastAsia="Calibri" w:hAnsi="Cambria"/>
          <w:lang w:eastAsia="en-US"/>
        </w:rPr>
      </w:pPr>
      <w:r w:rsidRPr="00BA0F84">
        <w:rPr>
          <w:rFonts w:ascii="Cambria" w:eastAsia="Calibri" w:hAnsi="Cambria"/>
          <w:lang w:eastAsia="en-US"/>
        </w:rPr>
        <w:t xml:space="preserve">Veicamo uzdevumu daudzums un secība turpmākajos gados būs atkarīga no piešķirtā finansējuma. </w:t>
      </w:r>
    </w:p>
    <w:p w:rsidR="00BA0F84" w:rsidRPr="00BA0F84" w:rsidRDefault="00BA0F84" w:rsidP="00BA0F84">
      <w:pPr>
        <w:ind w:right="-908" w:firstLine="720"/>
        <w:jc w:val="both"/>
        <w:rPr>
          <w:rFonts w:ascii="Cambria" w:eastAsia="Calibri" w:hAnsi="Cambria"/>
          <w:lang w:eastAsia="en-US"/>
        </w:rPr>
      </w:pPr>
      <w:r w:rsidRPr="00BA0F84">
        <w:rPr>
          <w:rFonts w:ascii="Cambria" w:eastAsia="Calibri" w:hAnsi="Cambria"/>
          <w:lang w:eastAsia="en-US"/>
        </w:rPr>
        <w:t>Svarīgākie uzdevumi turpmākajos gados:</w:t>
      </w:r>
    </w:p>
    <w:p w:rsidR="00BA0F84" w:rsidRPr="00BA0F84" w:rsidRDefault="00BA0F84" w:rsidP="00BA0F84">
      <w:pPr>
        <w:pStyle w:val="Sarakstarindkopa"/>
        <w:numPr>
          <w:ilvl w:val="1"/>
          <w:numId w:val="28"/>
        </w:numPr>
        <w:spacing w:after="0" w:line="240" w:lineRule="auto"/>
        <w:ind w:right="-908"/>
        <w:jc w:val="both"/>
        <w:rPr>
          <w:rFonts w:ascii="Cambria" w:eastAsia="Calibri" w:hAnsi="Cambria"/>
          <w:sz w:val="24"/>
          <w:szCs w:val="24"/>
        </w:rPr>
      </w:pPr>
      <w:r w:rsidRPr="00BA0F84">
        <w:rPr>
          <w:rFonts w:ascii="Cambria" w:hAnsi="Cambria"/>
          <w:sz w:val="24"/>
          <w:szCs w:val="24"/>
        </w:rPr>
        <w:t xml:space="preserve">Veikt energoaudita novērtējumu par siltumefektivitāti Skolas – centra ēkā un internāta ēkā; </w:t>
      </w:r>
    </w:p>
    <w:p w:rsidR="00BA0F84" w:rsidRPr="00BA0F84" w:rsidRDefault="00BA0F84" w:rsidP="00BA0F84">
      <w:pPr>
        <w:pStyle w:val="Sarakstarindkopa"/>
        <w:numPr>
          <w:ilvl w:val="1"/>
          <w:numId w:val="28"/>
        </w:numPr>
        <w:spacing w:after="0" w:line="240" w:lineRule="auto"/>
        <w:ind w:right="-908"/>
        <w:jc w:val="both"/>
        <w:rPr>
          <w:rFonts w:ascii="Cambria" w:hAnsi="Cambria"/>
          <w:sz w:val="24"/>
          <w:szCs w:val="24"/>
        </w:rPr>
      </w:pPr>
      <w:r w:rsidRPr="00BA0F84">
        <w:rPr>
          <w:rFonts w:ascii="Cambria" w:hAnsi="Cambria"/>
          <w:sz w:val="24"/>
          <w:szCs w:val="24"/>
        </w:rPr>
        <w:t>Skolas – centra ēkas pārejas gaiteņa jumta nomaiņa un siltināšana;</w:t>
      </w:r>
    </w:p>
    <w:p w:rsidR="00BA0F84" w:rsidRPr="00BA0F84" w:rsidRDefault="00BA0F84" w:rsidP="00BA0F84">
      <w:pPr>
        <w:pStyle w:val="Sarakstarindkopa"/>
        <w:numPr>
          <w:ilvl w:val="1"/>
          <w:numId w:val="28"/>
        </w:numPr>
        <w:spacing w:after="0" w:line="240" w:lineRule="auto"/>
        <w:ind w:right="-908"/>
        <w:jc w:val="both"/>
        <w:rPr>
          <w:rFonts w:ascii="Cambria" w:hAnsi="Cambria"/>
          <w:sz w:val="24"/>
          <w:szCs w:val="24"/>
        </w:rPr>
      </w:pPr>
      <w:r w:rsidRPr="00BA0F84">
        <w:rPr>
          <w:rFonts w:ascii="Cambria" w:hAnsi="Cambria"/>
          <w:sz w:val="24"/>
          <w:szCs w:val="24"/>
        </w:rPr>
        <w:t>Darbnīcas ēkas fasādes pabeigšanas darbi;</w:t>
      </w:r>
    </w:p>
    <w:p w:rsidR="00BA0F84" w:rsidRPr="00BA0F84" w:rsidRDefault="00BA0F84" w:rsidP="00BA0F84">
      <w:pPr>
        <w:pStyle w:val="Sarakstarindkopa"/>
        <w:numPr>
          <w:ilvl w:val="1"/>
          <w:numId w:val="28"/>
        </w:numPr>
        <w:spacing w:after="0" w:line="240" w:lineRule="auto"/>
        <w:ind w:right="-908"/>
        <w:jc w:val="both"/>
        <w:rPr>
          <w:rFonts w:ascii="Cambria" w:hAnsi="Cambria"/>
          <w:sz w:val="24"/>
          <w:szCs w:val="24"/>
        </w:rPr>
      </w:pPr>
      <w:r w:rsidRPr="00BA0F84">
        <w:rPr>
          <w:rFonts w:ascii="Cambria" w:hAnsi="Cambria"/>
          <w:sz w:val="24"/>
          <w:szCs w:val="24"/>
        </w:rPr>
        <w:t>Eko parka un sajūtu takas izveide.</w:t>
      </w:r>
    </w:p>
    <w:p w:rsidR="00BA0F84" w:rsidRPr="00BA0F84" w:rsidRDefault="00BA0F84" w:rsidP="00BA0F84">
      <w:pPr>
        <w:pStyle w:val="Sarakstarindkopa"/>
        <w:numPr>
          <w:ilvl w:val="1"/>
          <w:numId w:val="28"/>
        </w:numPr>
        <w:spacing w:after="0" w:line="240" w:lineRule="auto"/>
        <w:ind w:right="-908"/>
        <w:jc w:val="both"/>
        <w:rPr>
          <w:rFonts w:ascii="Cambria" w:hAnsi="Cambria"/>
          <w:sz w:val="24"/>
          <w:szCs w:val="24"/>
        </w:rPr>
      </w:pPr>
      <w:r w:rsidRPr="00BA0F84">
        <w:rPr>
          <w:rFonts w:ascii="Cambria" w:hAnsi="Cambria"/>
          <w:sz w:val="24"/>
          <w:szCs w:val="24"/>
        </w:rPr>
        <w:t>Katlu mājas jumta renovācija</w:t>
      </w:r>
    </w:p>
    <w:p w:rsidR="00BA0F84" w:rsidRPr="00BA0F84" w:rsidRDefault="00BA0F84" w:rsidP="00BA0F84">
      <w:pPr>
        <w:ind w:left="360" w:right="-908"/>
        <w:jc w:val="both"/>
        <w:rPr>
          <w:rFonts w:ascii="Cambria" w:hAnsi="Cambria"/>
        </w:rPr>
      </w:pPr>
    </w:p>
    <w:p w:rsidR="00BA0F84" w:rsidRPr="00BA0F84" w:rsidRDefault="00BA0F84" w:rsidP="00BA0F84">
      <w:pPr>
        <w:ind w:right="-908"/>
        <w:rPr>
          <w:rFonts w:ascii="Cambria" w:hAnsi="Cambria"/>
        </w:rPr>
      </w:pPr>
    </w:p>
    <w:p w:rsidR="00BA0F84" w:rsidRDefault="00BA0F84" w:rsidP="00BA0F84">
      <w:pPr>
        <w:ind w:right="-908"/>
        <w:jc w:val="both"/>
        <w:rPr>
          <w:rFonts w:ascii="Cambria" w:hAnsi="Cambria"/>
          <w:noProof/>
          <w:lang w:bidi="lo-LA"/>
        </w:rPr>
      </w:pPr>
    </w:p>
    <w:p w:rsidR="00EC5FCF" w:rsidRPr="006B71FE" w:rsidRDefault="006B71FE" w:rsidP="00EC5FCF">
      <w:pPr>
        <w:rPr>
          <w:rFonts w:ascii="Cambria" w:hAnsi="Cambria"/>
          <w:b/>
          <w:color w:val="7030A0"/>
          <w:sz w:val="28"/>
          <w:szCs w:val="28"/>
        </w:rPr>
      </w:pPr>
      <w:r w:rsidRPr="006B71FE">
        <w:rPr>
          <w:rFonts w:ascii="Cambria" w:hAnsi="Cambria"/>
          <w:b/>
          <w:color w:val="7030A0"/>
          <w:sz w:val="28"/>
          <w:szCs w:val="28"/>
        </w:rPr>
        <w:t>Kokneses mūzikas skola</w:t>
      </w:r>
    </w:p>
    <w:p w:rsidR="006B71FE" w:rsidRDefault="006B71FE" w:rsidP="006B71FE"/>
    <w:p w:rsidR="006B71FE" w:rsidRPr="006B71FE" w:rsidRDefault="006B71FE" w:rsidP="006B71FE">
      <w:pPr>
        <w:ind w:right="-908"/>
        <w:jc w:val="both"/>
        <w:rPr>
          <w:rFonts w:ascii="Cambria" w:hAnsi="Cambria"/>
        </w:rPr>
      </w:pPr>
      <w:r w:rsidRPr="006B71FE">
        <w:rPr>
          <w:rFonts w:ascii="Cambria" w:hAnsi="Cambria"/>
        </w:rPr>
        <w:t>2016./2017.m.g. 1. septembrī mācības uzsāka 84 audzēkņi, mācību gadu noslēdza  85 audzēkņi:</w:t>
      </w:r>
    </w:p>
    <w:p w:rsidR="006B71FE" w:rsidRPr="006B71FE" w:rsidRDefault="006B71FE" w:rsidP="006B71FE">
      <w:pPr>
        <w:pStyle w:val="Sarakstarindkopa"/>
        <w:numPr>
          <w:ilvl w:val="0"/>
          <w:numId w:val="15"/>
        </w:numPr>
        <w:spacing w:after="0" w:line="240" w:lineRule="auto"/>
        <w:ind w:right="-908"/>
        <w:jc w:val="both"/>
        <w:rPr>
          <w:rFonts w:ascii="Cambria" w:hAnsi="Cambria"/>
          <w:sz w:val="24"/>
          <w:szCs w:val="24"/>
        </w:rPr>
      </w:pPr>
      <w:r w:rsidRPr="006B71FE">
        <w:rPr>
          <w:rFonts w:ascii="Cambria" w:hAnsi="Cambria"/>
          <w:sz w:val="24"/>
          <w:szCs w:val="24"/>
        </w:rPr>
        <w:t>Klavierspēle 17,</w:t>
      </w:r>
    </w:p>
    <w:p w:rsidR="006B71FE" w:rsidRPr="006B71FE" w:rsidRDefault="006B71FE" w:rsidP="006B71FE">
      <w:pPr>
        <w:pStyle w:val="Sarakstarindkopa"/>
        <w:numPr>
          <w:ilvl w:val="0"/>
          <w:numId w:val="15"/>
        </w:numPr>
        <w:spacing w:after="0" w:line="240" w:lineRule="auto"/>
        <w:ind w:right="-908"/>
        <w:jc w:val="both"/>
        <w:rPr>
          <w:rFonts w:ascii="Cambria" w:hAnsi="Cambria"/>
          <w:sz w:val="24"/>
          <w:szCs w:val="24"/>
        </w:rPr>
      </w:pPr>
      <w:r w:rsidRPr="006B71FE">
        <w:rPr>
          <w:rFonts w:ascii="Cambria" w:hAnsi="Cambria"/>
          <w:sz w:val="24"/>
          <w:szCs w:val="24"/>
        </w:rPr>
        <w:t>Pūšaminstrumentu spēle 31,</w:t>
      </w:r>
    </w:p>
    <w:p w:rsidR="006B71FE" w:rsidRPr="006B71FE" w:rsidRDefault="006B71FE" w:rsidP="006B71FE">
      <w:pPr>
        <w:pStyle w:val="Sarakstarindkopa"/>
        <w:numPr>
          <w:ilvl w:val="0"/>
          <w:numId w:val="15"/>
        </w:numPr>
        <w:spacing w:after="0" w:line="240" w:lineRule="auto"/>
        <w:ind w:right="-908"/>
        <w:jc w:val="both"/>
        <w:rPr>
          <w:rFonts w:ascii="Cambria" w:hAnsi="Cambria"/>
          <w:sz w:val="24"/>
          <w:szCs w:val="24"/>
        </w:rPr>
      </w:pPr>
      <w:r w:rsidRPr="006B71FE">
        <w:rPr>
          <w:rFonts w:ascii="Cambria" w:hAnsi="Cambria"/>
          <w:sz w:val="24"/>
          <w:szCs w:val="24"/>
        </w:rPr>
        <w:t>Akordeona spēle 13,</w:t>
      </w:r>
    </w:p>
    <w:p w:rsidR="006B71FE" w:rsidRPr="006B71FE" w:rsidRDefault="006B71FE" w:rsidP="006B71FE">
      <w:pPr>
        <w:pStyle w:val="Sarakstarindkopa"/>
        <w:numPr>
          <w:ilvl w:val="0"/>
          <w:numId w:val="15"/>
        </w:numPr>
        <w:spacing w:after="0" w:line="240" w:lineRule="auto"/>
        <w:ind w:right="-908"/>
        <w:jc w:val="both"/>
        <w:rPr>
          <w:rFonts w:ascii="Cambria" w:hAnsi="Cambria"/>
          <w:sz w:val="24"/>
          <w:szCs w:val="24"/>
        </w:rPr>
      </w:pPr>
      <w:r w:rsidRPr="006B71FE">
        <w:rPr>
          <w:rFonts w:ascii="Cambria" w:hAnsi="Cambria"/>
          <w:sz w:val="24"/>
          <w:szCs w:val="24"/>
        </w:rPr>
        <w:t>Vijoles spēle 11</w:t>
      </w:r>
    </w:p>
    <w:p w:rsidR="006B71FE" w:rsidRPr="006B71FE" w:rsidRDefault="006B71FE" w:rsidP="006B71FE">
      <w:pPr>
        <w:pStyle w:val="Sarakstarindkopa"/>
        <w:numPr>
          <w:ilvl w:val="0"/>
          <w:numId w:val="15"/>
        </w:numPr>
        <w:spacing w:after="0" w:line="240" w:lineRule="auto"/>
        <w:ind w:right="-908"/>
        <w:jc w:val="both"/>
        <w:rPr>
          <w:rFonts w:ascii="Cambria" w:hAnsi="Cambria"/>
          <w:sz w:val="24"/>
          <w:szCs w:val="24"/>
        </w:rPr>
      </w:pPr>
      <w:r w:rsidRPr="006B71FE">
        <w:rPr>
          <w:rFonts w:ascii="Cambria" w:hAnsi="Cambria"/>
          <w:sz w:val="24"/>
          <w:szCs w:val="24"/>
        </w:rPr>
        <w:t>Kora klase 13</w:t>
      </w:r>
    </w:p>
    <w:p w:rsidR="006B71FE" w:rsidRPr="006B71FE" w:rsidRDefault="006B71FE" w:rsidP="006B71FE">
      <w:pPr>
        <w:ind w:right="-908"/>
        <w:jc w:val="both"/>
        <w:rPr>
          <w:rFonts w:ascii="Cambria" w:hAnsi="Cambria"/>
        </w:rPr>
      </w:pPr>
      <w:r w:rsidRPr="006B71FE">
        <w:rPr>
          <w:rFonts w:ascii="Cambria" w:hAnsi="Cambria"/>
        </w:rPr>
        <w:t>Darbu uzsāka 10 skolotāji un 3 tehniskie darbinieki</w:t>
      </w:r>
    </w:p>
    <w:p w:rsidR="006B71FE" w:rsidRPr="006B71FE" w:rsidRDefault="006B71FE" w:rsidP="006B71FE">
      <w:pPr>
        <w:ind w:right="-908"/>
        <w:jc w:val="both"/>
        <w:rPr>
          <w:rFonts w:ascii="Cambria" w:hAnsi="Cambria"/>
        </w:rPr>
      </w:pPr>
    </w:p>
    <w:p w:rsidR="006B71FE" w:rsidRPr="006B71FE" w:rsidRDefault="006B71FE" w:rsidP="006B71FE">
      <w:pPr>
        <w:ind w:right="-908"/>
        <w:jc w:val="both"/>
        <w:rPr>
          <w:rFonts w:ascii="Cambria" w:hAnsi="Cambria"/>
        </w:rPr>
      </w:pPr>
      <w:r w:rsidRPr="006B71FE">
        <w:rPr>
          <w:rFonts w:ascii="Cambria" w:hAnsi="Cambria"/>
        </w:rPr>
        <w:t>Kokneses mūzikas skolas audzēkņi ir aktīvi skolas, novada un republikas rīkoto pasākumu dalībnieki.</w:t>
      </w:r>
    </w:p>
    <w:p w:rsidR="006B71FE" w:rsidRPr="006B71FE" w:rsidRDefault="006B71FE" w:rsidP="006B71FE">
      <w:pPr>
        <w:ind w:right="-908"/>
        <w:jc w:val="both"/>
        <w:rPr>
          <w:rFonts w:ascii="Cambria" w:hAnsi="Cambria"/>
        </w:rPr>
      </w:pPr>
    </w:p>
    <w:p w:rsidR="006B71FE" w:rsidRPr="006B71FE" w:rsidRDefault="006B71FE" w:rsidP="006B71FE">
      <w:pPr>
        <w:ind w:right="-908"/>
        <w:jc w:val="both"/>
        <w:rPr>
          <w:rFonts w:ascii="Cambria" w:hAnsi="Cambria"/>
          <w:u w:val="single"/>
        </w:rPr>
      </w:pPr>
      <w:r w:rsidRPr="006B71FE">
        <w:rPr>
          <w:rFonts w:ascii="Cambria" w:hAnsi="Cambria"/>
          <w:u w:val="single"/>
        </w:rPr>
        <w:t xml:space="preserve">I semestris </w:t>
      </w:r>
    </w:p>
    <w:p w:rsidR="006B71FE" w:rsidRPr="006B71FE" w:rsidRDefault="006B71FE" w:rsidP="006B71FE">
      <w:pPr>
        <w:ind w:right="-908"/>
        <w:jc w:val="both"/>
        <w:rPr>
          <w:rFonts w:ascii="Cambria" w:hAnsi="Cambria"/>
        </w:rPr>
      </w:pPr>
      <w:r w:rsidRPr="006B71FE">
        <w:rPr>
          <w:rFonts w:ascii="Cambria" w:hAnsi="Cambria"/>
          <w:b/>
        </w:rPr>
        <w:t>20. septembrī</w:t>
      </w:r>
      <w:r w:rsidRPr="006B71FE">
        <w:rPr>
          <w:rFonts w:ascii="Cambria" w:hAnsi="Cambria"/>
        </w:rPr>
        <w:t xml:space="preserve"> Kokneses novada domē Kamerorķestra koncerts, diriģente Karolīne</w:t>
      </w:r>
      <w:r w:rsidRPr="006B71FE">
        <w:rPr>
          <w:rFonts w:ascii="Cambria" w:hAnsi="Cambria"/>
          <w:b/>
          <w:u w:val="single"/>
        </w:rPr>
        <w:t xml:space="preserve"> </w:t>
      </w:r>
      <w:r w:rsidRPr="006B71FE">
        <w:rPr>
          <w:rFonts w:ascii="Cambria" w:hAnsi="Cambria"/>
        </w:rPr>
        <w:t xml:space="preserve">Vancāne  </w:t>
      </w:r>
    </w:p>
    <w:p w:rsidR="006B71FE" w:rsidRPr="006B71FE" w:rsidRDefault="006B71FE" w:rsidP="006B71FE">
      <w:pPr>
        <w:ind w:right="-908"/>
        <w:jc w:val="both"/>
        <w:rPr>
          <w:rFonts w:ascii="Cambria" w:hAnsi="Cambria"/>
        </w:rPr>
      </w:pPr>
      <w:r w:rsidRPr="006B71FE">
        <w:rPr>
          <w:rFonts w:ascii="Cambria" w:hAnsi="Cambria"/>
          <w:b/>
        </w:rPr>
        <w:t>10. novembrī</w:t>
      </w:r>
      <w:r w:rsidRPr="006B71FE">
        <w:rPr>
          <w:rFonts w:ascii="Cambria" w:hAnsi="Cambria"/>
        </w:rPr>
        <w:t xml:space="preserve">  Taustiņinstrumentu spēle – klavierspēle 7. klašu standartizēto programmu noklausīšanās A. Žilinska Jēkabpils Mūzikas skolā. Piedalījās E.K. ieguva 18 punktus, skolotāja Alla Puķīte</w:t>
      </w:r>
    </w:p>
    <w:p w:rsidR="006B71FE" w:rsidRPr="006B71FE" w:rsidRDefault="006B71FE" w:rsidP="006B71FE">
      <w:pPr>
        <w:ind w:right="-908"/>
        <w:jc w:val="both"/>
        <w:rPr>
          <w:rFonts w:ascii="Cambria" w:hAnsi="Cambria"/>
        </w:rPr>
      </w:pPr>
      <w:r w:rsidRPr="006B71FE">
        <w:rPr>
          <w:rFonts w:ascii="Cambria" w:hAnsi="Cambria"/>
          <w:b/>
        </w:rPr>
        <w:t xml:space="preserve">15.novembrī </w:t>
      </w:r>
      <w:r w:rsidRPr="006B71FE">
        <w:rPr>
          <w:rFonts w:ascii="Cambria" w:hAnsi="Cambria"/>
        </w:rPr>
        <w:t>Latvijas Proklomēšanas gadadienai veltīts koncerts „Mēs Latvijai”, koncertā piedalījās visi skolas audzēkņi dažādos kolektīvos – orķestros, koros, ansambļos, solo priekšnesumos.</w:t>
      </w:r>
    </w:p>
    <w:p w:rsidR="006B71FE" w:rsidRPr="006B71FE" w:rsidRDefault="006B71FE" w:rsidP="006B71FE">
      <w:pPr>
        <w:ind w:right="-908"/>
        <w:jc w:val="both"/>
        <w:rPr>
          <w:rFonts w:ascii="Cambria" w:hAnsi="Cambria"/>
        </w:rPr>
      </w:pPr>
      <w:r w:rsidRPr="006B71FE">
        <w:rPr>
          <w:rFonts w:ascii="Cambria" w:hAnsi="Cambria"/>
          <w:b/>
        </w:rPr>
        <w:t xml:space="preserve">3.decembrī  </w:t>
      </w:r>
      <w:r w:rsidRPr="006B71FE">
        <w:rPr>
          <w:rFonts w:ascii="Cambria" w:hAnsi="Cambria"/>
        </w:rPr>
        <w:t>XII  Starptautiskais P.Čaikovska klaviermūzikas izpildītāju solistu un klavierduetu konkurss – piedalījās 28 Latvijas, 5 Krievijas un 2 Lietuvas mūzikas skolu audzēkņi.  Kokneses Mūzikas audzēknis E.B. 3. klase 19,33 punkti III vieta, skolotāja Ilona Makareni</w:t>
      </w:r>
    </w:p>
    <w:p w:rsidR="006B71FE" w:rsidRPr="006B71FE" w:rsidRDefault="006B71FE" w:rsidP="006B71FE">
      <w:pPr>
        <w:ind w:right="-908"/>
        <w:jc w:val="both"/>
        <w:rPr>
          <w:rFonts w:ascii="Cambria" w:hAnsi="Cambria"/>
        </w:rPr>
      </w:pPr>
      <w:r w:rsidRPr="006B71FE">
        <w:rPr>
          <w:rFonts w:ascii="Cambria" w:hAnsi="Cambria"/>
          <w:b/>
        </w:rPr>
        <w:t xml:space="preserve">16.decembrī </w:t>
      </w:r>
      <w:r w:rsidRPr="006B71FE">
        <w:rPr>
          <w:rFonts w:ascii="Cambria" w:hAnsi="Cambria"/>
        </w:rPr>
        <w:t>Ziemassvētku koncerts „Ziemassvētkus gaidot” koncerts ev. Luteriskajā baznīcā, piedalījās visi skolas dziedošie un instrumentālie kolektīvi</w:t>
      </w:r>
    </w:p>
    <w:p w:rsidR="006B71FE" w:rsidRPr="006B71FE" w:rsidRDefault="006B71FE" w:rsidP="006B71FE">
      <w:pPr>
        <w:ind w:right="-908"/>
        <w:jc w:val="both"/>
        <w:rPr>
          <w:rFonts w:ascii="Cambria" w:hAnsi="Cambria"/>
        </w:rPr>
      </w:pPr>
      <w:r w:rsidRPr="006B71FE">
        <w:rPr>
          <w:rFonts w:ascii="Cambria" w:hAnsi="Cambria"/>
          <w:b/>
        </w:rPr>
        <w:t xml:space="preserve">20.decembrī  </w:t>
      </w:r>
      <w:r w:rsidRPr="006B71FE">
        <w:rPr>
          <w:rFonts w:ascii="Cambria" w:hAnsi="Cambria"/>
        </w:rPr>
        <w:t>I semestri noslēdzot, skolas audzēkņiem</w:t>
      </w:r>
      <w:r w:rsidRPr="006B71FE">
        <w:rPr>
          <w:rFonts w:ascii="Cambria" w:hAnsi="Cambria"/>
          <w:b/>
        </w:rPr>
        <w:t xml:space="preserve"> </w:t>
      </w:r>
      <w:r w:rsidRPr="006B71FE">
        <w:rPr>
          <w:rFonts w:ascii="Cambria" w:hAnsi="Cambria"/>
        </w:rPr>
        <w:t>Ziemassvētku karnevāls skolas pagalmā – ziemassvētku dziesmas audzēkņu pavadījumā, liecību izsniegšana, atrakcijas, tēja un piparkūkas.</w:t>
      </w:r>
    </w:p>
    <w:p w:rsidR="006B71FE" w:rsidRPr="006B71FE" w:rsidRDefault="006B71FE" w:rsidP="006B71FE">
      <w:pPr>
        <w:ind w:right="-908"/>
        <w:jc w:val="both"/>
        <w:rPr>
          <w:rFonts w:ascii="Cambria" w:hAnsi="Cambria"/>
        </w:rPr>
      </w:pPr>
    </w:p>
    <w:p w:rsidR="006B71FE" w:rsidRPr="006B71FE" w:rsidRDefault="006B71FE" w:rsidP="006B71FE">
      <w:pPr>
        <w:ind w:right="-908"/>
        <w:jc w:val="both"/>
        <w:rPr>
          <w:rFonts w:ascii="Cambria" w:hAnsi="Cambria"/>
          <w:u w:val="single"/>
        </w:rPr>
      </w:pPr>
      <w:r w:rsidRPr="006B71FE">
        <w:rPr>
          <w:rFonts w:ascii="Cambria" w:hAnsi="Cambria"/>
          <w:u w:val="single"/>
        </w:rPr>
        <w:lastRenderedPageBreak/>
        <w:t>II semestris</w:t>
      </w:r>
    </w:p>
    <w:p w:rsidR="006B71FE" w:rsidRPr="006B71FE" w:rsidRDefault="006B71FE" w:rsidP="006B71FE">
      <w:pPr>
        <w:ind w:right="-908"/>
        <w:jc w:val="both"/>
        <w:rPr>
          <w:rFonts w:ascii="Cambria" w:hAnsi="Cambria"/>
        </w:rPr>
      </w:pPr>
      <w:r w:rsidRPr="006B71FE">
        <w:rPr>
          <w:rFonts w:ascii="Cambria" w:hAnsi="Cambria"/>
          <w:b/>
        </w:rPr>
        <w:t>25. janvārī</w:t>
      </w:r>
      <w:r w:rsidRPr="006B71FE">
        <w:rPr>
          <w:rFonts w:ascii="Cambria" w:hAnsi="Cambria"/>
        </w:rPr>
        <w:t xml:space="preserve"> Latvijas profesionālās ievirzes mūzikas izglītības iestāžu izglītības programmas Vokālā mūzika – Kora klase audzēkņu valsts konkursa II kārta Staņislava Broka Daugavpils Mūzikas vidusskolā:</w:t>
      </w:r>
    </w:p>
    <w:p w:rsidR="006B71FE" w:rsidRPr="006B71FE" w:rsidRDefault="006B71FE" w:rsidP="006B71FE">
      <w:pPr>
        <w:ind w:left="928" w:right="-908"/>
        <w:jc w:val="both"/>
        <w:rPr>
          <w:rFonts w:ascii="Cambria" w:hAnsi="Cambria"/>
        </w:rPr>
      </w:pPr>
      <w:r w:rsidRPr="006B71FE">
        <w:rPr>
          <w:rFonts w:ascii="Cambria" w:hAnsi="Cambria"/>
        </w:rPr>
        <w:t>H N</w:t>
      </w:r>
      <w:r w:rsidRPr="006B71FE">
        <w:rPr>
          <w:rFonts w:ascii="Cambria" w:hAnsi="Cambria"/>
          <w:b/>
        </w:rPr>
        <w:t xml:space="preserve"> </w:t>
      </w:r>
      <w:r w:rsidRPr="006B71FE">
        <w:rPr>
          <w:rFonts w:ascii="Cambria" w:hAnsi="Cambria"/>
        </w:rPr>
        <w:t>VI grupa 2.klase atzinība 18 punkti</w:t>
      </w:r>
    </w:p>
    <w:p w:rsidR="006B71FE" w:rsidRPr="006B71FE" w:rsidRDefault="006B71FE" w:rsidP="006B71FE">
      <w:pPr>
        <w:ind w:left="928" w:right="-908"/>
        <w:jc w:val="both"/>
        <w:rPr>
          <w:rFonts w:ascii="Cambria" w:hAnsi="Cambria"/>
        </w:rPr>
      </w:pPr>
      <w:r w:rsidRPr="006B71FE">
        <w:rPr>
          <w:rFonts w:ascii="Cambria" w:hAnsi="Cambria"/>
        </w:rPr>
        <w:t>K S</w:t>
      </w:r>
      <w:r w:rsidRPr="006B71FE">
        <w:rPr>
          <w:rFonts w:ascii="Cambria" w:hAnsi="Cambria"/>
          <w:b/>
        </w:rPr>
        <w:t xml:space="preserve">  </w:t>
      </w:r>
      <w:r w:rsidRPr="006B71FE">
        <w:rPr>
          <w:rFonts w:ascii="Cambria" w:hAnsi="Cambria"/>
        </w:rPr>
        <w:t>III grupa I vieta  6. klase 24 punkti ( izvirzīta uz III kārtu)</w:t>
      </w:r>
    </w:p>
    <w:p w:rsidR="006B71FE" w:rsidRPr="006B71FE" w:rsidRDefault="006B71FE" w:rsidP="006B71FE">
      <w:pPr>
        <w:ind w:left="928" w:right="-908"/>
        <w:jc w:val="both"/>
        <w:rPr>
          <w:rFonts w:ascii="Cambria" w:hAnsi="Cambria"/>
        </w:rPr>
      </w:pPr>
      <w:r w:rsidRPr="006B71FE">
        <w:rPr>
          <w:rFonts w:ascii="Cambria" w:hAnsi="Cambria"/>
        </w:rPr>
        <w:t>K Ģ</w:t>
      </w:r>
      <w:r w:rsidRPr="006B71FE">
        <w:rPr>
          <w:rFonts w:ascii="Cambria" w:hAnsi="Cambria"/>
          <w:b/>
        </w:rPr>
        <w:t xml:space="preserve"> </w:t>
      </w:r>
      <w:r w:rsidRPr="006B71FE">
        <w:rPr>
          <w:rFonts w:ascii="Cambria" w:hAnsi="Cambria"/>
        </w:rPr>
        <w:t>IV grupa 8. klase atzinība 21,25 punkti</w:t>
      </w:r>
    </w:p>
    <w:p w:rsidR="006B71FE" w:rsidRPr="006B71FE" w:rsidRDefault="006B71FE" w:rsidP="006B71FE">
      <w:pPr>
        <w:ind w:right="-908"/>
        <w:jc w:val="both"/>
        <w:rPr>
          <w:rFonts w:ascii="Cambria" w:hAnsi="Cambria"/>
        </w:rPr>
      </w:pPr>
      <w:r w:rsidRPr="006B71FE">
        <w:rPr>
          <w:rFonts w:ascii="Cambria" w:hAnsi="Cambria"/>
        </w:rPr>
        <w:t>Audzēkņu skolotāja Lelde Kamzole- Gagaine, kcm Ilona Makareni</w:t>
      </w:r>
    </w:p>
    <w:p w:rsidR="006B71FE" w:rsidRPr="006B71FE" w:rsidRDefault="006B71FE" w:rsidP="006B71FE">
      <w:pPr>
        <w:ind w:right="-908"/>
        <w:jc w:val="both"/>
        <w:rPr>
          <w:rFonts w:ascii="Cambria" w:hAnsi="Cambria"/>
        </w:rPr>
      </w:pPr>
    </w:p>
    <w:p w:rsidR="006B71FE" w:rsidRPr="006B71FE" w:rsidRDefault="006B71FE" w:rsidP="006B71FE">
      <w:pPr>
        <w:ind w:right="-908"/>
        <w:jc w:val="both"/>
        <w:rPr>
          <w:rFonts w:ascii="Cambria" w:hAnsi="Cambria"/>
        </w:rPr>
      </w:pPr>
      <w:r w:rsidRPr="006B71FE">
        <w:rPr>
          <w:rFonts w:ascii="Cambria" w:hAnsi="Cambria"/>
          <w:b/>
        </w:rPr>
        <w:t>27.-29.janvārim</w:t>
      </w:r>
      <w:r w:rsidRPr="006B71FE">
        <w:rPr>
          <w:rFonts w:ascii="Cambria" w:hAnsi="Cambria"/>
        </w:rPr>
        <w:t xml:space="preserve"> XXII Latvijas mūzikas skolu pūšaminstrumentu un sitaminstrumentu izpildītāju konkurss </w:t>
      </w:r>
      <w:r w:rsidRPr="006B71FE">
        <w:rPr>
          <w:rFonts w:ascii="Cambria" w:hAnsi="Cambria"/>
          <w:b/>
        </w:rPr>
        <w:t xml:space="preserve"> </w:t>
      </w:r>
      <w:r w:rsidRPr="006B71FE">
        <w:rPr>
          <w:rFonts w:ascii="Cambria" w:hAnsi="Cambria"/>
        </w:rPr>
        <w:t>J. Vītola Latvijas Mūzikas akadēmijā U G</w:t>
      </w:r>
      <w:r w:rsidRPr="006B71FE">
        <w:rPr>
          <w:rFonts w:ascii="Cambria" w:hAnsi="Cambria"/>
          <w:b/>
        </w:rPr>
        <w:t xml:space="preserve"> </w:t>
      </w:r>
      <w:r w:rsidRPr="006B71FE">
        <w:rPr>
          <w:rFonts w:ascii="Cambria" w:hAnsi="Cambria"/>
        </w:rPr>
        <w:t>6. klase II vieta 85,5  punkti, skolotājs Ziedonis Puķītis, kcm Alla Puķīte</w:t>
      </w:r>
    </w:p>
    <w:p w:rsidR="006B71FE" w:rsidRPr="006B71FE" w:rsidRDefault="006B71FE" w:rsidP="006B71FE">
      <w:pPr>
        <w:ind w:right="-908"/>
        <w:jc w:val="both"/>
        <w:rPr>
          <w:rFonts w:ascii="Cambria" w:hAnsi="Cambria"/>
        </w:rPr>
      </w:pPr>
      <w:r w:rsidRPr="006B71FE">
        <w:rPr>
          <w:rFonts w:ascii="Cambria" w:hAnsi="Cambria"/>
          <w:b/>
        </w:rPr>
        <w:t>14.februārī</w:t>
      </w:r>
      <w:r w:rsidRPr="006B71FE">
        <w:rPr>
          <w:rFonts w:ascii="Cambria" w:hAnsi="Cambria"/>
        </w:rPr>
        <w:t xml:space="preserve"> Latvijas profesionālās ievirzes mūzikas izglītības iestāžu izglītības programmas Vokālā mūzika – Kora klase audzēkņu valsts konkursa III kārta Augusta Dombrovska Mūzikas skolā, K S</w:t>
      </w:r>
      <w:r w:rsidRPr="006B71FE">
        <w:rPr>
          <w:rFonts w:ascii="Cambria" w:hAnsi="Cambria"/>
          <w:b/>
        </w:rPr>
        <w:t xml:space="preserve"> </w:t>
      </w:r>
      <w:r w:rsidRPr="006B71FE">
        <w:rPr>
          <w:rFonts w:ascii="Cambria" w:hAnsi="Cambria"/>
        </w:rPr>
        <w:t>III grupa 6. klase 17,67 punkti, skolotāja Lelde Kamzole- Gagaine, kcm Ilona Makareni</w:t>
      </w:r>
    </w:p>
    <w:p w:rsidR="006B71FE" w:rsidRPr="006B71FE" w:rsidRDefault="006B71FE" w:rsidP="006B71FE">
      <w:pPr>
        <w:ind w:right="-908"/>
        <w:jc w:val="both"/>
        <w:rPr>
          <w:rFonts w:ascii="Cambria" w:hAnsi="Cambria"/>
        </w:rPr>
      </w:pPr>
    </w:p>
    <w:p w:rsidR="006B71FE" w:rsidRPr="006B71FE" w:rsidRDefault="006B71FE" w:rsidP="006B71FE">
      <w:pPr>
        <w:ind w:right="-908"/>
        <w:jc w:val="both"/>
        <w:rPr>
          <w:rFonts w:ascii="Cambria" w:hAnsi="Cambria"/>
        </w:rPr>
      </w:pPr>
      <w:r w:rsidRPr="006B71FE">
        <w:rPr>
          <w:rFonts w:ascii="Cambria" w:hAnsi="Cambria"/>
          <w:b/>
        </w:rPr>
        <w:t>15. februārī</w:t>
      </w:r>
      <w:r w:rsidRPr="006B71FE">
        <w:rPr>
          <w:rFonts w:ascii="Cambria" w:hAnsi="Cambria"/>
        </w:rPr>
        <w:t xml:space="preserve"> Latvijas profesionālās ievirzes mūzikas izglītības iestāžu izglītības programmas Taustiņinstrumentu spēle – klavierspēle audzēkņu valsts konkursa II kārta Staņislava Broka Daugavpils mūzikas vidusskolā:</w:t>
      </w:r>
    </w:p>
    <w:p w:rsidR="006B71FE" w:rsidRPr="006B71FE" w:rsidRDefault="006B71FE" w:rsidP="006B71FE">
      <w:pPr>
        <w:ind w:left="720" w:right="-908"/>
        <w:jc w:val="both"/>
        <w:rPr>
          <w:rFonts w:ascii="Cambria" w:hAnsi="Cambria"/>
          <w:b/>
        </w:rPr>
      </w:pPr>
      <w:r w:rsidRPr="006B71FE">
        <w:rPr>
          <w:rFonts w:ascii="Cambria" w:hAnsi="Cambria"/>
        </w:rPr>
        <w:t>E S</w:t>
      </w:r>
      <w:r w:rsidRPr="006B71FE">
        <w:rPr>
          <w:rFonts w:ascii="Cambria" w:hAnsi="Cambria"/>
          <w:b/>
        </w:rPr>
        <w:t xml:space="preserve"> </w:t>
      </w:r>
      <w:r w:rsidRPr="006B71FE">
        <w:rPr>
          <w:rFonts w:ascii="Cambria" w:hAnsi="Cambria"/>
        </w:rPr>
        <w:t>2.klase I grupa Pateicība 17,33 punkti</w:t>
      </w:r>
    </w:p>
    <w:p w:rsidR="006B71FE" w:rsidRPr="006B71FE" w:rsidRDefault="006B71FE" w:rsidP="006B71FE">
      <w:pPr>
        <w:ind w:left="720" w:right="-908"/>
        <w:jc w:val="both"/>
        <w:rPr>
          <w:rFonts w:ascii="Cambria" w:hAnsi="Cambria"/>
        </w:rPr>
      </w:pPr>
      <w:r w:rsidRPr="006B71FE">
        <w:rPr>
          <w:rFonts w:ascii="Cambria" w:hAnsi="Cambria"/>
        </w:rPr>
        <w:t>E B</w:t>
      </w:r>
      <w:r w:rsidRPr="006B71FE">
        <w:rPr>
          <w:rFonts w:ascii="Cambria" w:hAnsi="Cambria"/>
          <w:b/>
        </w:rPr>
        <w:t xml:space="preserve"> </w:t>
      </w:r>
      <w:r w:rsidRPr="006B71FE">
        <w:rPr>
          <w:rFonts w:ascii="Cambria" w:hAnsi="Cambria"/>
        </w:rPr>
        <w:t>3.klase I grupa Atzinība 18 punkti</w:t>
      </w:r>
    </w:p>
    <w:p w:rsidR="006B71FE" w:rsidRPr="006B71FE" w:rsidRDefault="006B71FE" w:rsidP="006B71FE">
      <w:pPr>
        <w:ind w:left="720" w:right="-908"/>
        <w:jc w:val="both"/>
        <w:rPr>
          <w:rFonts w:ascii="Cambria" w:hAnsi="Cambria"/>
        </w:rPr>
      </w:pPr>
      <w:r w:rsidRPr="006B71FE">
        <w:rPr>
          <w:rFonts w:ascii="Cambria" w:hAnsi="Cambria"/>
        </w:rPr>
        <w:t>E V5. klase II grupa III vieta 19 punkti</w:t>
      </w:r>
    </w:p>
    <w:p w:rsidR="006B71FE" w:rsidRPr="006B71FE" w:rsidRDefault="006B71FE" w:rsidP="006B71FE">
      <w:pPr>
        <w:ind w:right="-908"/>
        <w:jc w:val="both"/>
        <w:rPr>
          <w:rFonts w:ascii="Cambria" w:hAnsi="Cambria"/>
        </w:rPr>
      </w:pPr>
      <w:r w:rsidRPr="006B71FE">
        <w:rPr>
          <w:rFonts w:ascii="Cambria" w:hAnsi="Cambria"/>
        </w:rPr>
        <w:t xml:space="preserve">Audzēkņu skolotāja Ilona Makareni </w:t>
      </w:r>
    </w:p>
    <w:p w:rsidR="006B71FE" w:rsidRPr="006B71FE" w:rsidRDefault="006B71FE" w:rsidP="006B71FE">
      <w:pPr>
        <w:ind w:right="-908"/>
        <w:jc w:val="both"/>
        <w:rPr>
          <w:rFonts w:ascii="Cambria" w:hAnsi="Cambria"/>
        </w:rPr>
      </w:pPr>
      <w:r w:rsidRPr="006B71FE">
        <w:rPr>
          <w:rFonts w:ascii="Cambria" w:hAnsi="Cambria"/>
          <w:b/>
        </w:rPr>
        <w:t xml:space="preserve">17.februārī  </w:t>
      </w:r>
      <w:r w:rsidRPr="006B71FE">
        <w:rPr>
          <w:rFonts w:ascii="Cambria" w:hAnsi="Cambria"/>
        </w:rPr>
        <w:t>Muzikālā pēcpusdiena un Atvērto durvju diena PII „Gundega” un PII „Bitīte”audzēkņiem, piedalījās 1. klašu audzēkņi no 5. izglītības programmām ( Kora klase, akordeona spēle,  pūšaminstrumentu spēle, vijoles spēle un klavierspēle) un skolas skolotāji – Jānis Atslēga, Jānis Bumbišs, Gundega Ermiča, Lelde Kamzole – Gagaine, Raitis Kveska, Ilona Makareni, Ziedonis Puķītis, Alla Puķīte, Karolīne Vancāne. Pasākumu vadīja Gundega Ermiča.</w:t>
      </w:r>
    </w:p>
    <w:p w:rsidR="006B71FE" w:rsidRPr="006B71FE" w:rsidRDefault="006B71FE" w:rsidP="006B71FE">
      <w:pPr>
        <w:ind w:right="-908" w:firstLine="720"/>
        <w:jc w:val="both"/>
        <w:rPr>
          <w:rFonts w:ascii="Cambria" w:hAnsi="Cambria"/>
        </w:rPr>
      </w:pPr>
      <w:r w:rsidRPr="006B71FE">
        <w:rPr>
          <w:rFonts w:ascii="Cambria" w:hAnsi="Cambria"/>
          <w:b/>
        </w:rPr>
        <w:t>23.februārī</w:t>
      </w:r>
      <w:r w:rsidRPr="006B71FE">
        <w:rPr>
          <w:rFonts w:ascii="Cambria" w:hAnsi="Cambria"/>
        </w:rPr>
        <w:t xml:space="preserve"> X Starptautiskā festivāla Saxophonia Latvijas saksofonistu konkurss,</w:t>
      </w:r>
      <w:r w:rsidRPr="006B71FE">
        <w:rPr>
          <w:rFonts w:ascii="Cambria" w:hAnsi="Cambria"/>
          <w:b/>
          <w:u w:val="single"/>
        </w:rPr>
        <w:t xml:space="preserve">  </w:t>
      </w:r>
      <w:r w:rsidRPr="006B71FE">
        <w:rPr>
          <w:rFonts w:ascii="Cambria" w:hAnsi="Cambria"/>
        </w:rPr>
        <w:t>rīko Brāļu Jurjānu biedrība U G 6. klase II grupa  18,5 punkti, skolotājs Ziedonis Puķītis, kcm Alla Puķīte</w:t>
      </w:r>
    </w:p>
    <w:p w:rsidR="006B71FE" w:rsidRPr="006B71FE" w:rsidRDefault="006B71FE" w:rsidP="006B71FE">
      <w:pPr>
        <w:ind w:right="-908" w:firstLine="720"/>
        <w:jc w:val="both"/>
        <w:rPr>
          <w:rFonts w:ascii="Cambria" w:hAnsi="Cambria"/>
        </w:rPr>
      </w:pPr>
      <w:r w:rsidRPr="006B71FE">
        <w:rPr>
          <w:rFonts w:ascii="Cambria" w:hAnsi="Cambria"/>
          <w:b/>
        </w:rPr>
        <w:t>24.februārī</w:t>
      </w:r>
      <w:r w:rsidRPr="006B71FE">
        <w:rPr>
          <w:rFonts w:ascii="Cambria" w:hAnsi="Cambria"/>
        </w:rPr>
        <w:t xml:space="preserve"> Latvijas mūzikas skolu stīgu instrumentu nodaļas audzēkņu ansambļu konkurss „Rīgas stīgas 2017”, P. Jurjāna mūzikas skolā Stīgu trio 17 punkti, Diploms, skolotājs Jānis Atslēga</w:t>
      </w:r>
    </w:p>
    <w:p w:rsidR="006B71FE" w:rsidRPr="006B71FE" w:rsidRDefault="006B71FE" w:rsidP="006B71FE">
      <w:pPr>
        <w:ind w:right="-908" w:firstLine="720"/>
        <w:jc w:val="both"/>
        <w:rPr>
          <w:rFonts w:ascii="Cambria" w:hAnsi="Cambria"/>
        </w:rPr>
      </w:pPr>
      <w:r w:rsidRPr="006B71FE">
        <w:rPr>
          <w:rFonts w:ascii="Cambria" w:hAnsi="Cambria"/>
          <w:b/>
        </w:rPr>
        <w:t>1.martā</w:t>
      </w:r>
      <w:r w:rsidRPr="006B71FE">
        <w:rPr>
          <w:rFonts w:ascii="Cambria" w:hAnsi="Cambria"/>
        </w:rPr>
        <w:t xml:space="preserve"> V Latgales Mūzikas skolu IP Pūšaminstrumentu spēle un IP Sitaminstrumentu spēle audzēkņu konkurss J. Ivanova Rēzeknes Mūzikas vidusskolā. S Z 3. klase III vieta 19,66 punkti, skolotāja Gundega Ermiča, kcm Raitis Kveska</w:t>
      </w:r>
    </w:p>
    <w:p w:rsidR="006B71FE" w:rsidRPr="006B71FE" w:rsidRDefault="006B71FE" w:rsidP="006B71FE">
      <w:pPr>
        <w:ind w:right="-908" w:firstLine="720"/>
        <w:jc w:val="both"/>
        <w:rPr>
          <w:rFonts w:ascii="Cambria" w:hAnsi="Cambria"/>
        </w:rPr>
      </w:pPr>
      <w:r w:rsidRPr="006B71FE">
        <w:rPr>
          <w:rFonts w:ascii="Cambria" w:hAnsi="Cambria"/>
          <w:b/>
        </w:rPr>
        <w:t>3.martā</w:t>
      </w:r>
      <w:r w:rsidRPr="006B71FE">
        <w:rPr>
          <w:rFonts w:ascii="Cambria" w:hAnsi="Cambria"/>
        </w:rPr>
        <w:t xml:space="preserve"> IV Latvijas mūzikas skolu un mūzikas vidusskolu audzēkņu festivāls „Vispārējās klavieres” Staņislava Broka Daugavpils mūzikas vidusskolā</w:t>
      </w:r>
    </w:p>
    <w:p w:rsidR="006B71FE" w:rsidRPr="006B71FE" w:rsidRDefault="006B71FE" w:rsidP="006B71FE">
      <w:pPr>
        <w:ind w:left="720" w:right="-908"/>
        <w:jc w:val="both"/>
        <w:rPr>
          <w:rFonts w:ascii="Cambria" w:hAnsi="Cambria"/>
        </w:rPr>
      </w:pPr>
      <w:r w:rsidRPr="006B71FE">
        <w:rPr>
          <w:rFonts w:ascii="Cambria" w:hAnsi="Cambria"/>
        </w:rPr>
        <w:t>A K ( Taustiņinstrumentu spēle – akordeona spēle)</w:t>
      </w:r>
    </w:p>
    <w:p w:rsidR="006B71FE" w:rsidRPr="006B71FE" w:rsidRDefault="006B71FE" w:rsidP="006B71FE">
      <w:pPr>
        <w:ind w:left="720" w:right="-908"/>
        <w:jc w:val="both"/>
        <w:rPr>
          <w:rFonts w:ascii="Cambria" w:hAnsi="Cambria"/>
        </w:rPr>
      </w:pPr>
      <w:r w:rsidRPr="006B71FE">
        <w:rPr>
          <w:rFonts w:ascii="Cambria" w:hAnsi="Cambria"/>
        </w:rPr>
        <w:t>A K ( Pūšaminstrumentu spēle – flautas spēle)</w:t>
      </w:r>
    </w:p>
    <w:p w:rsidR="006B71FE" w:rsidRPr="006B71FE" w:rsidRDefault="006B71FE" w:rsidP="006B71FE">
      <w:pPr>
        <w:ind w:left="720" w:right="-908"/>
        <w:jc w:val="both"/>
        <w:rPr>
          <w:rFonts w:ascii="Cambria" w:hAnsi="Cambria"/>
        </w:rPr>
      </w:pPr>
      <w:r w:rsidRPr="006B71FE">
        <w:rPr>
          <w:rFonts w:ascii="Cambria" w:hAnsi="Cambria"/>
        </w:rPr>
        <w:t>K Ģ ( Vokālā mūzika – kora klase)</w:t>
      </w:r>
    </w:p>
    <w:p w:rsidR="006B71FE" w:rsidRPr="006B71FE" w:rsidRDefault="006B71FE" w:rsidP="006B71FE">
      <w:pPr>
        <w:ind w:right="-908"/>
        <w:jc w:val="both"/>
        <w:rPr>
          <w:rFonts w:ascii="Cambria" w:hAnsi="Cambria"/>
        </w:rPr>
      </w:pPr>
      <w:r w:rsidRPr="006B71FE">
        <w:rPr>
          <w:rFonts w:ascii="Cambria" w:hAnsi="Cambria"/>
        </w:rPr>
        <w:t>Skolotāji Ilona Makareni, Jānis Bumbišs</w:t>
      </w:r>
    </w:p>
    <w:p w:rsidR="006B71FE" w:rsidRPr="006B71FE" w:rsidRDefault="006B71FE" w:rsidP="006B71FE">
      <w:pPr>
        <w:ind w:right="-908" w:firstLine="720"/>
        <w:jc w:val="both"/>
        <w:rPr>
          <w:rFonts w:ascii="Cambria" w:hAnsi="Cambria"/>
        </w:rPr>
      </w:pPr>
      <w:r w:rsidRPr="006B71FE">
        <w:rPr>
          <w:rFonts w:ascii="Cambria" w:hAnsi="Cambria"/>
          <w:b/>
        </w:rPr>
        <w:t xml:space="preserve">14. martā  </w:t>
      </w:r>
      <w:r w:rsidRPr="006B71FE">
        <w:rPr>
          <w:rFonts w:ascii="Cambria" w:hAnsi="Cambria"/>
        </w:rPr>
        <w:t>Konkurss  - viktorīna Mūzikas literatūrā Skrīveru Mūzikas un mākslas skolā, skolotāja Gundega Ermiča</w:t>
      </w:r>
    </w:p>
    <w:p w:rsidR="006B71FE" w:rsidRPr="006B71FE" w:rsidRDefault="006B71FE" w:rsidP="006B71FE">
      <w:pPr>
        <w:ind w:right="-908" w:firstLine="720"/>
        <w:jc w:val="both"/>
        <w:rPr>
          <w:rFonts w:ascii="Cambria" w:hAnsi="Cambria"/>
        </w:rPr>
      </w:pPr>
      <w:r w:rsidRPr="006B71FE">
        <w:rPr>
          <w:rFonts w:ascii="Cambria" w:hAnsi="Cambria"/>
          <w:b/>
        </w:rPr>
        <w:lastRenderedPageBreak/>
        <w:t>8.aprīlī</w:t>
      </w:r>
      <w:r w:rsidRPr="006B71FE">
        <w:rPr>
          <w:rFonts w:ascii="Cambria" w:hAnsi="Cambria"/>
        </w:rPr>
        <w:t xml:space="preserve"> Akordeonistu kamerorķestra koncerts un Lielvārdes mūzikas un mākslas skolas audzēkņu koncerts Kokneses Mūzikas skolā, skolotāji Karolīne Vancāne un Iveta Bērziņa</w:t>
      </w:r>
    </w:p>
    <w:p w:rsidR="006B71FE" w:rsidRPr="006B71FE" w:rsidRDefault="006B71FE" w:rsidP="006B71FE">
      <w:pPr>
        <w:ind w:right="-908" w:firstLine="720"/>
        <w:jc w:val="both"/>
        <w:rPr>
          <w:rFonts w:ascii="Cambria" w:hAnsi="Cambria"/>
        </w:rPr>
      </w:pPr>
      <w:r w:rsidRPr="006B71FE">
        <w:rPr>
          <w:rFonts w:ascii="Cambria" w:hAnsi="Cambria"/>
          <w:b/>
        </w:rPr>
        <w:t xml:space="preserve">11.aprīlī </w:t>
      </w:r>
      <w:r w:rsidRPr="006B71FE">
        <w:rPr>
          <w:rFonts w:ascii="Cambria" w:hAnsi="Cambria"/>
        </w:rPr>
        <w:t>Lieldienu koncerts „Saules aplī”, piedalās skolas dziedošie un instrumentālie kolektīvi</w:t>
      </w:r>
    </w:p>
    <w:p w:rsidR="006B71FE" w:rsidRPr="006B71FE" w:rsidRDefault="006B71FE" w:rsidP="006B71FE">
      <w:pPr>
        <w:ind w:right="-908" w:firstLine="720"/>
        <w:jc w:val="both"/>
        <w:rPr>
          <w:rFonts w:ascii="Cambria" w:hAnsi="Cambria"/>
        </w:rPr>
      </w:pPr>
      <w:r w:rsidRPr="006B71FE">
        <w:rPr>
          <w:rFonts w:ascii="Cambria" w:hAnsi="Cambria"/>
          <w:b/>
        </w:rPr>
        <w:t>23.-25. aprīlis</w:t>
      </w:r>
      <w:r w:rsidRPr="006B71FE">
        <w:rPr>
          <w:rFonts w:ascii="Cambria" w:hAnsi="Cambria"/>
        </w:rPr>
        <w:t xml:space="preserve"> Starptautiskās „Akordeona dienas 2017” Rīgā sv. Pētera baznīcā un Latvijas Nacionālajā bibliotēkā Rīgas Skolēnu pils, skolotājas Karolīne  Vancāne un  Iveta Bērziņa  </w:t>
      </w:r>
    </w:p>
    <w:p w:rsidR="006B71FE" w:rsidRPr="006B71FE" w:rsidRDefault="006B71FE" w:rsidP="006B71FE">
      <w:pPr>
        <w:ind w:right="-908" w:firstLine="720"/>
        <w:jc w:val="both"/>
        <w:rPr>
          <w:rFonts w:ascii="Cambria" w:hAnsi="Cambria"/>
        </w:rPr>
      </w:pPr>
      <w:r w:rsidRPr="006B71FE">
        <w:rPr>
          <w:rFonts w:ascii="Cambria" w:hAnsi="Cambria"/>
          <w:b/>
        </w:rPr>
        <w:t>29.aprīlī</w:t>
      </w:r>
      <w:r w:rsidRPr="006B71FE">
        <w:rPr>
          <w:rFonts w:ascii="Cambria" w:hAnsi="Cambria"/>
        </w:rPr>
        <w:t xml:space="preserve"> Daugavpils reģiona mūzikas skolu VI Koru festivāls- koncerts Staņislava Broka Daugavpils Mūzikas vidusskolā, piedalās Vecāko klašu koris, skolotāja Lelde Kamzole- Gagaine, kcm Ilona Makareni</w:t>
      </w:r>
    </w:p>
    <w:p w:rsidR="006B71FE" w:rsidRPr="006B71FE" w:rsidRDefault="006B71FE" w:rsidP="006B71FE">
      <w:pPr>
        <w:ind w:right="-908"/>
        <w:jc w:val="both"/>
        <w:rPr>
          <w:rFonts w:ascii="Cambria" w:hAnsi="Cambria"/>
        </w:rPr>
      </w:pPr>
    </w:p>
    <w:p w:rsidR="006B71FE" w:rsidRPr="006B71FE" w:rsidRDefault="006B71FE" w:rsidP="006B71FE">
      <w:pPr>
        <w:ind w:right="-908"/>
        <w:jc w:val="both"/>
        <w:rPr>
          <w:rFonts w:ascii="Cambria" w:hAnsi="Cambria"/>
        </w:rPr>
      </w:pPr>
      <w:r w:rsidRPr="006B71FE">
        <w:rPr>
          <w:rFonts w:ascii="Cambria" w:hAnsi="Cambria"/>
          <w:b/>
        </w:rPr>
        <w:t>10.maijā</w:t>
      </w:r>
      <w:r w:rsidRPr="006B71FE">
        <w:rPr>
          <w:rFonts w:ascii="Cambria" w:hAnsi="Cambria"/>
        </w:rPr>
        <w:t xml:space="preserve"> Latgales reģiona mūzikas skolu akordeona ansambļu un orķestru konkurss „Daugavpils 2017”    Staņislava Broka Daugavpils Mūzikas vidusskola</w:t>
      </w:r>
    </w:p>
    <w:p w:rsidR="006B71FE" w:rsidRPr="006B71FE" w:rsidRDefault="006B71FE" w:rsidP="006B71FE">
      <w:pPr>
        <w:ind w:left="720" w:right="-908"/>
        <w:jc w:val="both"/>
        <w:rPr>
          <w:rFonts w:ascii="Cambria" w:hAnsi="Cambria"/>
        </w:rPr>
      </w:pPr>
      <w:r w:rsidRPr="006B71FE">
        <w:rPr>
          <w:rFonts w:ascii="Cambria" w:hAnsi="Cambria"/>
        </w:rPr>
        <w:t>K V 3. klase un  A K 2. klase Atzinība   17 punkti</w:t>
      </w:r>
    </w:p>
    <w:p w:rsidR="006B71FE" w:rsidRPr="006B71FE" w:rsidRDefault="006B71FE" w:rsidP="006B71FE">
      <w:pPr>
        <w:ind w:left="720" w:right="-908"/>
        <w:jc w:val="both"/>
        <w:rPr>
          <w:rFonts w:ascii="Cambria" w:hAnsi="Cambria"/>
        </w:rPr>
      </w:pPr>
      <w:r w:rsidRPr="006B71FE">
        <w:rPr>
          <w:rFonts w:ascii="Cambria" w:hAnsi="Cambria"/>
        </w:rPr>
        <w:t>Kamerorķestris III vieta 19 punkti</w:t>
      </w:r>
    </w:p>
    <w:p w:rsidR="006B71FE" w:rsidRPr="006B71FE" w:rsidRDefault="006B71FE" w:rsidP="006B71FE">
      <w:pPr>
        <w:ind w:right="-908"/>
        <w:jc w:val="both"/>
        <w:rPr>
          <w:rFonts w:ascii="Cambria" w:hAnsi="Cambria"/>
          <w:u w:val="single"/>
        </w:rPr>
      </w:pPr>
      <w:r w:rsidRPr="006B71FE">
        <w:rPr>
          <w:rFonts w:ascii="Cambria" w:hAnsi="Cambria"/>
        </w:rPr>
        <w:t xml:space="preserve">Skolotāji Karolīne Vancāne, Iveta Bērziņa         </w:t>
      </w:r>
    </w:p>
    <w:p w:rsidR="006B71FE" w:rsidRPr="006B71FE" w:rsidRDefault="006B71FE" w:rsidP="006B71FE">
      <w:pPr>
        <w:ind w:left="928" w:right="-908"/>
        <w:jc w:val="both"/>
        <w:rPr>
          <w:rFonts w:ascii="Cambria" w:hAnsi="Cambria"/>
          <w:u w:val="single"/>
        </w:rPr>
      </w:pPr>
    </w:p>
    <w:p w:rsidR="006B71FE" w:rsidRPr="006B71FE" w:rsidRDefault="006B71FE" w:rsidP="006B71FE">
      <w:pPr>
        <w:ind w:right="-908" w:firstLine="720"/>
        <w:jc w:val="both"/>
        <w:rPr>
          <w:rFonts w:ascii="Cambria" w:hAnsi="Cambria"/>
        </w:rPr>
      </w:pPr>
      <w:r w:rsidRPr="006B71FE">
        <w:rPr>
          <w:rFonts w:ascii="Cambria" w:hAnsi="Cambria"/>
          <w:b/>
        </w:rPr>
        <w:t>19.maijā</w:t>
      </w:r>
      <w:r w:rsidRPr="006B71FE">
        <w:rPr>
          <w:rFonts w:ascii="Cambria" w:hAnsi="Cambria"/>
        </w:rPr>
        <w:t xml:space="preserve"> Bērnu un jauniešu festivāls „Aizkrauklei 50” rīko Aizkraukles pilsētas dome, piedalās Vecāko klašu koris, skolotāja Lelde Kamzole – Gagaine</w:t>
      </w:r>
    </w:p>
    <w:p w:rsidR="006B71FE" w:rsidRPr="006B71FE" w:rsidRDefault="006B71FE" w:rsidP="006B71FE">
      <w:pPr>
        <w:ind w:right="-908"/>
        <w:jc w:val="both"/>
        <w:rPr>
          <w:rFonts w:ascii="Cambria" w:hAnsi="Cambria"/>
        </w:rPr>
      </w:pPr>
      <w:r>
        <w:rPr>
          <w:rFonts w:ascii="Cambria" w:hAnsi="Cambria"/>
        </w:rPr>
        <w:tab/>
      </w:r>
      <w:r w:rsidRPr="006B71FE">
        <w:rPr>
          <w:rFonts w:ascii="Cambria" w:hAnsi="Cambria"/>
          <w:b/>
        </w:rPr>
        <w:t xml:space="preserve">26.maijā </w:t>
      </w:r>
      <w:r w:rsidRPr="006B71FE">
        <w:rPr>
          <w:rFonts w:ascii="Cambria" w:hAnsi="Cambria"/>
        </w:rPr>
        <w:t>2012. gada absolventes Jelgavas mūzikas vidusskolas 4. kursa studentes E S klaviermūzikas koncerts</w:t>
      </w:r>
    </w:p>
    <w:p w:rsidR="006B71FE" w:rsidRPr="006B71FE" w:rsidRDefault="006B71FE" w:rsidP="006B71FE">
      <w:pPr>
        <w:ind w:right="-908" w:firstLine="720"/>
        <w:jc w:val="both"/>
        <w:rPr>
          <w:rFonts w:ascii="Cambria" w:hAnsi="Cambria"/>
        </w:rPr>
      </w:pPr>
      <w:r w:rsidRPr="006B71FE">
        <w:rPr>
          <w:rFonts w:ascii="Cambria" w:hAnsi="Cambria"/>
          <w:b/>
        </w:rPr>
        <w:t xml:space="preserve">30.maijā </w:t>
      </w:r>
      <w:r w:rsidRPr="006B71FE">
        <w:rPr>
          <w:rFonts w:ascii="Cambria" w:hAnsi="Cambria"/>
        </w:rPr>
        <w:t>gada noslēguma koncerts „Taureņu deja” Kokneses kultūras namā, piedalījās visi skolas audzēkņi</w:t>
      </w:r>
    </w:p>
    <w:p w:rsidR="006B71FE" w:rsidRPr="006B71FE" w:rsidRDefault="006B71FE" w:rsidP="006B71FE">
      <w:pPr>
        <w:ind w:right="-908" w:firstLine="720"/>
        <w:jc w:val="both"/>
        <w:rPr>
          <w:rFonts w:ascii="Cambria" w:hAnsi="Cambria"/>
        </w:rPr>
      </w:pPr>
      <w:r w:rsidRPr="006B71FE">
        <w:rPr>
          <w:rFonts w:ascii="Cambria" w:hAnsi="Cambria"/>
          <w:b/>
        </w:rPr>
        <w:t xml:space="preserve">15. jūnijā </w:t>
      </w:r>
      <w:r w:rsidRPr="006B71FE">
        <w:rPr>
          <w:rFonts w:ascii="Cambria" w:hAnsi="Cambria"/>
        </w:rPr>
        <w:t>Latviešu biedrības namā Lielkoncerts „Tāpat kā toreiz”E. Rozenštrauhs vakar un šodien, piedalījās audzēkņi L L K, L L K, K V, A K, skolotāji Karolīne Vancāne un Iveta Bērziņa</w:t>
      </w:r>
    </w:p>
    <w:p w:rsidR="006B71FE" w:rsidRPr="006B71FE" w:rsidRDefault="006B71FE" w:rsidP="006B71FE">
      <w:pPr>
        <w:ind w:right="-908"/>
        <w:jc w:val="both"/>
        <w:rPr>
          <w:rFonts w:ascii="Cambria" w:hAnsi="Cambria"/>
        </w:rPr>
      </w:pPr>
    </w:p>
    <w:p w:rsidR="006B71FE" w:rsidRPr="006B71FE" w:rsidRDefault="006B71FE" w:rsidP="006B71FE">
      <w:pPr>
        <w:ind w:right="-908"/>
        <w:jc w:val="both"/>
        <w:rPr>
          <w:rFonts w:ascii="Cambria" w:hAnsi="Cambria"/>
        </w:rPr>
      </w:pPr>
      <w:r w:rsidRPr="006B71FE">
        <w:rPr>
          <w:rFonts w:ascii="Cambria" w:hAnsi="Cambria"/>
        </w:rPr>
        <w:t>2017. gada 27 maijā Mūzikas skolu absolvēja 12 audzēkņi:</w:t>
      </w:r>
    </w:p>
    <w:p w:rsidR="006B71FE" w:rsidRPr="006B71FE" w:rsidRDefault="006B71FE" w:rsidP="006B71FE">
      <w:pPr>
        <w:ind w:right="-908"/>
        <w:jc w:val="both"/>
        <w:rPr>
          <w:rFonts w:ascii="Cambria" w:hAnsi="Cambria"/>
        </w:rPr>
      </w:pPr>
      <w:r w:rsidRPr="006B71FE">
        <w:rPr>
          <w:rFonts w:ascii="Cambria" w:hAnsi="Cambria"/>
        </w:rPr>
        <w:t>Taustiņinstrumentu spēle – akordeona spēle 2 audzēkņi;</w:t>
      </w:r>
    </w:p>
    <w:p w:rsidR="006B71FE" w:rsidRPr="006B71FE" w:rsidRDefault="006B71FE" w:rsidP="006B71FE">
      <w:pPr>
        <w:ind w:right="-908"/>
        <w:jc w:val="both"/>
        <w:rPr>
          <w:rFonts w:ascii="Cambria" w:hAnsi="Cambria"/>
        </w:rPr>
      </w:pPr>
      <w:r w:rsidRPr="006B71FE">
        <w:rPr>
          <w:rFonts w:ascii="Cambria" w:hAnsi="Cambria"/>
        </w:rPr>
        <w:t>Taustiņinstrumentu spēle – klavierspēle 2 audzēkņi;</w:t>
      </w:r>
    </w:p>
    <w:p w:rsidR="006B71FE" w:rsidRPr="006B71FE" w:rsidRDefault="006B71FE" w:rsidP="006B71FE">
      <w:pPr>
        <w:ind w:right="-908"/>
        <w:jc w:val="both"/>
        <w:rPr>
          <w:rFonts w:ascii="Cambria" w:hAnsi="Cambria"/>
        </w:rPr>
      </w:pPr>
      <w:r w:rsidRPr="006B71FE">
        <w:rPr>
          <w:rFonts w:ascii="Cambria" w:hAnsi="Cambria"/>
        </w:rPr>
        <w:t>Pūšaminstrumentu spēle – flautas spēle 3 audzēkņi;</w:t>
      </w:r>
    </w:p>
    <w:p w:rsidR="006B71FE" w:rsidRPr="006B71FE" w:rsidRDefault="006B71FE" w:rsidP="006B71FE">
      <w:pPr>
        <w:ind w:right="-908"/>
        <w:jc w:val="both"/>
        <w:rPr>
          <w:rFonts w:ascii="Cambria" w:hAnsi="Cambria"/>
        </w:rPr>
      </w:pPr>
      <w:r w:rsidRPr="006B71FE">
        <w:rPr>
          <w:rFonts w:ascii="Cambria" w:hAnsi="Cambria"/>
        </w:rPr>
        <w:t>Vokālā mūzika – kora klase 3 audzēkņi;</w:t>
      </w:r>
    </w:p>
    <w:p w:rsidR="006B71FE" w:rsidRPr="006B71FE" w:rsidRDefault="006B71FE" w:rsidP="006B71FE">
      <w:pPr>
        <w:ind w:right="-908"/>
        <w:jc w:val="both"/>
        <w:rPr>
          <w:rFonts w:ascii="Cambria" w:hAnsi="Cambria"/>
        </w:rPr>
      </w:pPr>
      <w:r w:rsidRPr="006B71FE">
        <w:rPr>
          <w:rFonts w:ascii="Cambria" w:hAnsi="Cambria"/>
        </w:rPr>
        <w:t>Pūšaminstrumentu spēle – saksofona spēle 2 audzēkņi.</w:t>
      </w:r>
    </w:p>
    <w:p w:rsidR="006B71FE" w:rsidRPr="006B71FE" w:rsidRDefault="006B71FE" w:rsidP="006B71FE">
      <w:pPr>
        <w:ind w:left="928" w:right="-908"/>
        <w:jc w:val="both"/>
        <w:rPr>
          <w:rFonts w:ascii="Cambria" w:hAnsi="Cambria"/>
        </w:rPr>
      </w:pPr>
    </w:p>
    <w:p w:rsidR="006B71FE" w:rsidRDefault="006B71FE" w:rsidP="006B71FE">
      <w:pPr>
        <w:ind w:right="-908"/>
        <w:jc w:val="both"/>
        <w:rPr>
          <w:rFonts w:ascii="Cambria" w:hAnsi="Cambria"/>
        </w:rPr>
      </w:pPr>
    </w:p>
    <w:p w:rsidR="00027EB7" w:rsidRDefault="00027EB7" w:rsidP="006B71FE">
      <w:pPr>
        <w:ind w:right="-908"/>
        <w:jc w:val="both"/>
        <w:rPr>
          <w:rFonts w:ascii="Cambria" w:hAnsi="Cambria"/>
        </w:rPr>
      </w:pPr>
    </w:p>
    <w:p w:rsidR="00027EB7" w:rsidRDefault="00027EB7" w:rsidP="006B71FE">
      <w:pPr>
        <w:ind w:right="-908"/>
        <w:jc w:val="both"/>
        <w:rPr>
          <w:rFonts w:ascii="Cambria" w:hAnsi="Cambria"/>
        </w:rPr>
      </w:pPr>
    </w:p>
    <w:p w:rsidR="004A6B16" w:rsidRPr="004A6B16" w:rsidRDefault="004A6B16" w:rsidP="004A6B16">
      <w:pPr>
        <w:autoSpaceDE w:val="0"/>
        <w:autoSpaceDN w:val="0"/>
        <w:adjustRightInd w:val="0"/>
        <w:rPr>
          <w:rFonts w:ascii="Cambria" w:hAnsi="Cambria"/>
          <w:b/>
          <w:bCs/>
          <w:color w:val="7030A0"/>
          <w:sz w:val="28"/>
          <w:szCs w:val="28"/>
        </w:rPr>
      </w:pPr>
      <w:r w:rsidRPr="004A6B16">
        <w:rPr>
          <w:rFonts w:ascii="Cambria" w:hAnsi="Cambria"/>
          <w:b/>
          <w:bCs/>
          <w:color w:val="7030A0"/>
          <w:sz w:val="28"/>
          <w:szCs w:val="28"/>
        </w:rPr>
        <w:t>Pirmsskolas izglītības iestāde “Gundega”</w:t>
      </w:r>
    </w:p>
    <w:p w:rsidR="004A6B16" w:rsidRDefault="004A6B16" w:rsidP="004A6B16">
      <w:pPr>
        <w:autoSpaceDE w:val="0"/>
        <w:autoSpaceDN w:val="0"/>
        <w:adjustRightInd w:val="0"/>
        <w:rPr>
          <w:b/>
          <w:bCs/>
          <w:color w:val="000000"/>
          <w:sz w:val="28"/>
          <w:szCs w:val="28"/>
        </w:rPr>
      </w:pPr>
    </w:p>
    <w:p w:rsidR="004A6B16" w:rsidRPr="004A6B16" w:rsidRDefault="004A6B16" w:rsidP="004A6B16">
      <w:pPr>
        <w:autoSpaceDE w:val="0"/>
        <w:autoSpaceDN w:val="0"/>
        <w:adjustRightInd w:val="0"/>
        <w:ind w:right="-908"/>
        <w:jc w:val="both"/>
        <w:rPr>
          <w:rFonts w:ascii="Cambria" w:hAnsi="Cambria"/>
          <w:color w:val="000000"/>
        </w:rPr>
      </w:pPr>
      <w:r>
        <w:rPr>
          <w:b/>
          <w:bCs/>
          <w:color w:val="000000"/>
          <w:sz w:val="28"/>
          <w:szCs w:val="28"/>
        </w:rPr>
        <w:t>I</w:t>
      </w:r>
      <w:r w:rsidRPr="004A6B16">
        <w:rPr>
          <w:rFonts w:ascii="Cambria" w:hAnsi="Cambria"/>
          <w:b/>
          <w:bCs/>
          <w:color w:val="000000"/>
        </w:rPr>
        <w:t xml:space="preserve">. Vispārīga informācija </w:t>
      </w:r>
    </w:p>
    <w:p w:rsidR="004A6B16" w:rsidRPr="004A6B16" w:rsidRDefault="004A6B16" w:rsidP="004A6B16">
      <w:pPr>
        <w:autoSpaceDE w:val="0"/>
        <w:autoSpaceDN w:val="0"/>
        <w:adjustRightInd w:val="0"/>
        <w:spacing w:after="120"/>
        <w:ind w:right="-908"/>
        <w:jc w:val="both"/>
        <w:rPr>
          <w:rFonts w:ascii="Cambria" w:hAnsi="Cambria"/>
          <w:color w:val="000000"/>
        </w:rPr>
      </w:pPr>
      <w:r w:rsidRPr="004A6B16">
        <w:rPr>
          <w:rFonts w:ascii="Cambria" w:hAnsi="Cambria"/>
          <w:color w:val="000000"/>
        </w:rPr>
        <w:t>Iestādes nosaukums: Kokneses pirmsskolas izglītības iestāde “Gundega”</w:t>
      </w:r>
    </w:p>
    <w:p w:rsidR="004A6B16" w:rsidRPr="004A6B16" w:rsidRDefault="004A6B16" w:rsidP="004A6B16">
      <w:pPr>
        <w:autoSpaceDE w:val="0"/>
        <w:autoSpaceDN w:val="0"/>
        <w:adjustRightInd w:val="0"/>
        <w:spacing w:after="120"/>
        <w:ind w:right="-908"/>
        <w:jc w:val="both"/>
        <w:rPr>
          <w:rFonts w:ascii="Cambria" w:hAnsi="Cambria"/>
          <w:color w:val="000000"/>
        </w:rPr>
      </w:pPr>
      <w:r w:rsidRPr="004A6B16">
        <w:rPr>
          <w:rFonts w:ascii="Cambria" w:hAnsi="Cambria"/>
          <w:color w:val="000000"/>
        </w:rPr>
        <w:t>Iestādes reģistrācijas numurs: 4501901716</w:t>
      </w:r>
    </w:p>
    <w:p w:rsidR="004A6B16" w:rsidRPr="004A6B16" w:rsidRDefault="004A6B16" w:rsidP="004A6B16">
      <w:pPr>
        <w:autoSpaceDE w:val="0"/>
        <w:autoSpaceDN w:val="0"/>
        <w:adjustRightInd w:val="0"/>
        <w:spacing w:after="120"/>
        <w:ind w:right="-908"/>
        <w:jc w:val="both"/>
        <w:rPr>
          <w:rFonts w:ascii="Cambria" w:hAnsi="Cambria"/>
          <w:color w:val="000000"/>
        </w:rPr>
      </w:pPr>
      <w:r w:rsidRPr="004A6B16">
        <w:rPr>
          <w:rFonts w:ascii="Cambria" w:hAnsi="Cambria"/>
          <w:color w:val="000000"/>
        </w:rPr>
        <w:t>Iestādes vadītājs:  Rita Gabaliņa</w:t>
      </w:r>
    </w:p>
    <w:p w:rsidR="004A6B16" w:rsidRPr="004A6B16" w:rsidRDefault="004A6B16" w:rsidP="004A6B16">
      <w:pPr>
        <w:autoSpaceDE w:val="0"/>
        <w:autoSpaceDN w:val="0"/>
        <w:adjustRightInd w:val="0"/>
        <w:spacing w:after="120"/>
        <w:ind w:right="-908"/>
        <w:jc w:val="both"/>
        <w:rPr>
          <w:rFonts w:ascii="Cambria" w:hAnsi="Cambria"/>
          <w:color w:val="000000"/>
        </w:rPr>
      </w:pPr>
      <w:r w:rsidRPr="004A6B16">
        <w:rPr>
          <w:rFonts w:ascii="Cambria" w:hAnsi="Cambria"/>
          <w:color w:val="000000"/>
        </w:rPr>
        <w:t>Izglītības iestādē īstenotās izglītības programmas un izglītojamo skaits uz 2016./2017. mācību gada 1.septembri:</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6"/>
        <w:gridCol w:w="3020"/>
        <w:gridCol w:w="1612"/>
        <w:gridCol w:w="1398"/>
        <w:gridCol w:w="1488"/>
        <w:gridCol w:w="1390"/>
      </w:tblGrid>
      <w:tr w:rsidR="004A6B16" w:rsidTr="004A6B16">
        <w:tc>
          <w:tcPr>
            <w:tcW w:w="532"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center"/>
              <w:rPr>
                <w:b/>
                <w:color w:val="000000"/>
              </w:rPr>
            </w:pPr>
            <w:r>
              <w:rPr>
                <w:b/>
                <w:color w:val="000000"/>
              </w:rPr>
              <w:lastRenderedPageBreak/>
              <w:t>Nr.</w:t>
            </w:r>
          </w:p>
        </w:tc>
        <w:tc>
          <w:tcPr>
            <w:tcW w:w="3176"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center"/>
              <w:rPr>
                <w:b/>
                <w:color w:val="000000"/>
              </w:rPr>
            </w:pPr>
            <w:r>
              <w:rPr>
                <w:b/>
                <w:color w:val="000000"/>
              </w:rPr>
              <w:t>Izglītības programma</w:t>
            </w:r>
          </w:p>
        </w:tc>
        <w:tc>
          <w:tcPr>
            <w:tcW w:w="1620"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center"/>
              <w:rPr>
                <w:b/>
                <w:color w:val="000000"/>
              </w:rPr>
            </w:pPr>
            <w:r>
              <w:rPr>
                <w:b/>
                <w:color w:val="000000"/>
              </w:rPr>
              <w:t>Izglītības programmas kods</w:t>
            </w:r>
          </w:p>
        </w:tc>
        <w:tc>
          <w:tcPr>
            <w:tcW w:w="1440"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center"/>
              <w:rPr>
                <w:b/>
                <w:color w:val="000000"/>
              </w:rPr>
            </w:pPr>
            <w:r>
              <w:rPr>
                <w:b/>
                <w:color w:val="000000"/>
              </w:rPr>
              <w:t>Licence Nr.</w:t>
            </w:r>
          </w:p>
        </w:tc>
        <w:tc>
          <w:tcPr>
            <w:tcW w:w="1502"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center"/>
              <w:rPr>
                <w:b/>
                <w:color w:val="000000"/>
              </w:rPr>
            </w:pPr>
            <w:r>
              <w:rPr>
                <w:b/>
                <w:color w:val="000000"/>
              </w:rPr>
              <w:t>Izdošanas datums</w:t>
            </w:r>
          </w:p>
        </w:tc>
        <w:tc>
          <w:tcPr>
            <w:tcW w:w="1194"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center"/>
              <w:rPr>
                <w:b/>
                <w:color w:val="000000"/>
              </w:rPr>
            </w:pPr>
            <w:r>
              <w:rPr>
                <w:b/>
                <w:color w:val="000000"/>
              </w:rPr>
              <w:t>Izglītojamo skaits</w:t>
            </w:r>
          </w:p>
        </w:tc>
      </w:tr>
      <w:tr w:rsidR="004A6B16" w:rsidTr="004A6B16">
        <w:tc>
          <w:tcPr>
            <w:tcW w:w="532"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1.</w:t>
            </w:r>
          </w:p>
        </w:tc>
        <w:tc>
          <w:tcPr>
            <w:tcW w:w="3176"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rPr>
                <w:color w:val="000000"/>
              </w:rPr>
            </w:pPr>
            <w:r>
              <w:rPr>
                <w:color w:val="000000"/>
              </w:rPr>
              <w:t>Pirmsskolas izglītības programma</w:t>
            </w:r>
          </w:p>
        </w:tc>
        <w:tc>
          <w:tcPr>
            <w:tcW w:w="1620"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01 01 11 11</w:t>
            </w:r>
          </w:p>
        </w:tc>
        <w:tc>
          <w:tcPr>
            <w:tcW w:w="1440"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V – 3135</w:t>
            </w:r>
          </w:p>
        </w:tc>
        <w:tc>
          <w:tcPr>
            <w:tcW w:w="1502"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09.12.2010.</w:t>
            </w:r>
          </w:p>
        </w:tc>
        <w:tc>
          <w:tcPr>
            <w:tcW w:w="1194"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165</w:t>
            </w:r>
          </w:p>
        </w:tc>
      </w:tr>
      <w:tr w:rsidR="004A6B16" w:rsidTr="004A6B16">
        <w:tc>
          <w:tcPr>
            <w:tcW w:w="532"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2.*</w:t>
            </w:r>
          </w:p>
        </w:tc>
        <w:tc>
          <w:tcPr>
            <w:tcW w:w="3176"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rPr>
                <w:color w:val="000000"/>
              </w:rPr>
            </w:pPr>
            <w:r>
              <w:rPr>
                <w:color w:val="000000"/>
              </w:rPr>
              <w:t>Speciālā pirmsskolas izglītības programma izglītojamiem ar fiziskās attīstības traucējumiem</w:t>
            </w:r>
          </w:p>
        </w:tc>
        <w:tc>
          <w:tcPr>
            <w:tcW w:w="1620"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01 01 53 11</w:t>
            </w:r>
          </w:p>
        </w:tc>
        <w:tc>
          <w:tcPr>
            <w:tcW w:w="1440"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 xml:space="preserve">V – 3136 </w:t>
            </w:r>
          </w:p>
        </w:tc>
        <w:tc>
          <w:tcPr>
            <w:tcW w:w="1502"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09.12.2010.</w:t>
            </w:r>
          </w:p>
        </w:tc>
        <w:tc>
          <w:tcPr>
            <w:tcW w:w="1194"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0</w:t>
            </w:r>
          </w:p>
        </w:tc>
      </w:tr>
      <w:tr w:rsidR="004A6B16" w:rsidTr="004A6B16">
        <w:tc>
          <w:tcPr>
            <w:tcW w:w="532"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3.*</w:t>
            </w:r>
          </w:p>
        </w:tc>
        <w:tc>
          <w:tcPr>
            <w:tcW w:w="3176"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rPr>
                <w:color w:val="000000"/>
              </w:rPr>
            </w:pPr>
            <w:r>
              <w:rPr>
                <w:color w:val="000000"/>
              </w:rPr>
              <w:t>Speciālā pirmsskolas izglītības programma izglītojamiem ar valodas traucējumiem</w:t>
            </w:r>
          </w:p>
        </w:tc>
        <w:tc>
          <w:tcPr>
            <w:tcW w:w="1620"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01 01 55 11</w:t>
            </w:r>
          </w:p>
        </w:tc>
        <w:tc>
          <w:tcPr>
            <w:tcW w:w="1440"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 xml:space="preserve">V – 3137 </w:t>
            </w:r>
          </w:p>
        </w:tc>
        <w:tc>
          <w:tcPr>
            <w:tcW w:w="1502"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09.12.2010.</w:t>
            </w:r>
          </w:p>
        </w:tc>
        <w:tc>
          <w:tcPr>
            <w:tcW w:w="1194"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7</w:t>
            </w:r>
          </w:p>
        </w:tc>
      </w:tr>
      <w:tr w:rsidR="004A6B16" w:rsidTr="004A6B16">
        <w:tc>
          <w:tcPr>
            <w:tcW w:w="9464" w:type="dxa"/>
            <w:gridSpan w:val="6"/>
            <w:tcBorders>
              <w:top w:val="single" w:sz="4" w:space="0" w:color="auto"/>
              <w:left w:val="single" w:sz="4" w:space="0" w:color="auto"/>
              <w:bottom w:val="single" w:sz="4" w:space="0" w:color="auto"/>
              <w:right w:val="single" w:sz="4" w:space="0" w:color="auto"/>
            </w:tcBorders>
            <w:hideMark/>
          </w:tcPr>
          <w:p w:rsidR="004A6B16" w:rsidRDefault="004A6B16" w:rsidP="004A6B16">
            <w:pPr>
              <w:numPr>
                <w:ilvl w:val="0"/>
                <w:numId w:val="19"/>
              </w:numPr>
              <w:autoSpaceDE w:val="0"/>
              <w:autoSpaceDN w:val="0"/>
              <w:adjustRightInd w:val="0"/>
              <w:jc w:val="both"/>
              <w:rPr>
                <w:color w:val="000000"/>
              </w:rPr>
            </w:pPr>
            <w:r>
              <w:rPr>
                <w:color w:val="000000"/>
              </w:rPr>
              <w:t>Programmas ir licencētas, bet lai realizētu speciālās programmas, ir nepieciešams ārsta speciālista atzinums un jāapmeklē pedagoģiski medicīniskā komisija</w:t>
            </w:r>
          </w:p>
          <w:p w:rsidR="004A6B16" w:rsidRDefault="004A6B16" w:rsidP="004A6B16">
            <w:pPr>
              <w:numPr>
                <w:ilvl w:val="0"/>
                <w:numId w:val="19"/>
              </w:numPr>
              <w:autoSpaceDE w:val="0"/>
              <w:autoSpaceDN w:val="0"/>
              <w:adjustRightInd w:val="0"/>
              <w:jc w:val="both"/>
              <w:rPr>
                <w:color w:val="000000"/>
              </w:rPr>
            </w:pPr>
            <w:r>
              <w:rPr>
                <w:color w:val="000000"/>
              </w:rPr>
              <w:t xml:space="preserve"> Iestādē strādā atbalsta personāls pilnā sastāvā: </w:t>
            </w:r>
          </w:p>
          <w:p w:rsidR="004A6B16" w:rsidRDefault="004A6B16">
            <w:pPr>
              <w:autoSpaceDE w:val="0"/>
              <w:autoSpaceDN w:val="0"/>
              <w:adjustRightInd w:val="0"/>
              <w:ind w:left="720"/>
              <w:jc w:val="both"/>
              <w:rPr>
                <w:color w:val="000000"/>
              </w:rPr>
            </w:pPr>
            <w:r>
              <w:rPr>
                <w:color w:val="000000"/>
              </w:rPr>
              <w:t xml:space="preserve"> psihologs, logopēds, speciālais pedagogs, ārstnieciskās vingrošanas pedagogs un medicīnas māsa.</w:t>
            </w:r>
          </w:p>
        </w:tc>
      </w:tr>
    </w:tbl>
    <w:p w:rsidR="004A6B16" w:rsidRDefault="004A6B16" w:rsidP="004A6B16">
      <w:pPr>
        <w:autoSpaceDE w:val="0"/>
        <w:autoSpaceDN w:val="0"/>
        <w:adjustRightInd w:val="0"/>
        <w:jc w:val="both"/>
        <w:rPr>
          <w:color w:val="000000"/>
        </w:rPr>
      </w:pPr>
    </w:p>
    <w:p w:rsidR="004A6B16" w:rsidRDefault="004A6B16" w:rsidP="004A6B16">
      <w:pPr>
        <w:autoSpaceDE w:val="0"/>
        <w:autoSpaceDN w:val="0"/>
        <w:adjustRightInd w:val="0"/>
        <w:jc w:val="both"/>
        <w:rPr>
          <w:color w:val="000000"/>
        </w:rPr>
      </w:pPr>
      <w:r>
        <w:rPr>
          <w:color w:val="000000"/>
        </w:rPr>
        <w:t>Informācija par izglītības iestādes audzēkņiem, pedagoģiskajiem un tehniskajiem darbiniekiem un papildus informācija:</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51"/>
      </w:tblGrid>
      <w:tr w:rsidR="004A6B16" w:rsidTr="004A6B16">
        <w:tc>
          <w:tcPr>
            <w:tcW w:w="9351" w:type="dxa"/>
            <w:tcBorders>
              <w:top w:val="single" w:sz="4" w:space="0" w:color="auto"/>
              <w:left w:val="single" w:sz="4" w:space="0" w:color="auto"/>
              <w:bottom w:val="single" w:sz="4" w:space="0" w:color="auto"/>
              <w:right w:val="single" w:sz="4" w:space="0" w:color="auto"/>
            </w:tcBorders>
            <w:hideMark/>
          </w:tcPr>
          <w:p w:rsidR="004A6B16" w:rsidRDefault="004A6B16">
            <w:pPr>
              <w:autoSpaceDE w:val="0"/>
              <w:autoSpaceDN w:val="0"/>
              <w:adjustRightInd w:val="0"/>
              <w:jc w:val="both"/>
              <w:rPr>
                <w:color w:val="000000"/>
              </w:rPr>
            </w:pPr>
            <w:r>
              <w:rPr>
                <w:color w:val="000000"/>
              </w:rPr>
              <w:t>172 audzēkņi;</w:t>
            </w:r>
          </w:p>
          <w:p w:rsidR="004A6B16" w:rsidRDefault="004A6B16">
            <w:pPr>
              <w:autoSpaceDE w:val="0"/>
              <w:autoSpaceDN w:val="0"/>
              <w:adjustRightInd w:val="0"/>
              <w:jc w:val="both"/>
              <w:rPr>
                <w:color w:val="000000"/>
              </w:rPr>
            </w:pPr>
            <w:r>
              <w:rPr>
                <w:color w:val="000000"/>
              </w:rPr>
              <w:t>1(vadītāja)+ 23  pedagoģiskie darbinieki;</w:t>
            </w:r>
          </w:p>
          <w:p w:rsidR="004A6B16" w:rsidRDefault="004A6B16">
            <w:pPr>
              <w:autoSpaceDE w:val="0"/>
              <w:autoSpaceDN w:val="0"/>
              <w:adjustRightInd w:val="0"/>
              <w:jc w:val="both"/>
              <w:rPr>
                <w:color w:val="000000"/>
              </w:rPr>
            </w:pPr>
            <w:r>
              <w:rPr>
                <w:color w:val="000000"/>
              </w:rPr>
              <w:t>21 tehniskais darbinieks</w:t>
            </w:r>
          </w:p>
        </w:tc>
      </w:tr>
    </w:tbl>
    <w:p w:rsidR="004A6B16" w:rsidRDefault="004A6B16" w:rsidP="004A6B16">
      <w:pPr>
        <w:autoSpaceDE w:val="0"/>
        <w:autoSpaceDN w:val="0"/>
        <w:adjustRightInd w:val="0"/>
        <w:jc w:val="both"/>
        <w:rPr>
          <w:color w:val="000000"/>
        </w:rPr>
      </w:pPr>
    </w:p>
    <w:p w:rsidR="004A6B16" w:rsidRDefault="004A6B16" w:rsidP="004A6B16">
      <w:pPr>
        <w:autoSpaceDE w:val="0"/>
        <w:autoSpaceDN w:val="0"/>
        <w:adjustRightInd w:val="0"/>
        <w:jc w:val="both"/>
        <w:rPr>
          <w:b/>
          <w:bCs/>
          <w:color w:val="000000"/>
        </w:rPr>
      </w:pPr>
      <w:r>
        <w:rPr>
          <w:b/>
          <w:bCs/>
          <w:color w:val="000000"/>
        </w:rPr>
        <w:t xml:space="preserve">II. Galvenie uzdevumi un prioritātes </w:t>
      </w:r>
      <w:r>
        <w:rPr>
          <w:b/>
          <w:color w:val="000000"/>
        </w:rPr>
        <w:t xml:space="preserve">2016./2017. </w:t>
      </w:r>
      <w:r>
        <w:rPr>
          <w:b/>
          <w:bCs/>
          <w:color w:val="000000"/>
        </w:rPr>
        <w:t xml:space="preserve"> mācību gadā:</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51"/>
      </w:tblGrid>
      <w:tr w:rsidR="004A6B16" w:rsidTr="00E37BD8">
        <w:trPr>
          <w:trHeight w:val="490"/>
        </w:trPr>
        <w:tc>
          <w:tcPr>
            <w:tcW w:w="9351" w:type="dxa"/>
            <w:tcBorders>
              <w:top w:val="single" w:sz="4" w:space="0" w:color="auto"/>
              <w:left w:val="single" w:sz="4" w:space="0" w:color="auto"/>
              <w:bottom w:val="single" w:sz="4" w:space="0" w:color="auto"/>
              <w:right w:val="single" w:sz="4" w:space="0" w:color="auto"/>
            </w:tcBorders>
            <w:hideMark/>
          </w:tcPr>
          <w:p w:rsidR="004A6B16" w:rsidRDefault="004A6B16">
            <w:pPr>
              <w:jc w:val="both"/>
            </w:pPr>
            <w:r>
              <w:t>Pedagoģiskā darba uzdevumi:</w:t>
            </w:r>
          </w:p>
          <w:p w:rsidR="004A6B16" w:rsidRDefault="004A6B16" w:rsidP="004A6B16">
            <w:pPr>
              <w:pStyle w:val="Sarakstarindkopa"/>
              <w:numPr>
                <w:ilvl w:val="0"/>
                <w:numId w:val="39"/>
              </w:numP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Organizējot brīvdabas nodarbības, dažādot mācīšanās iespējas, sekmēt fizisko spēju un kustību apguvi.</w:t>
            </w:r>
          </w:p>
          <w:p w:rsidR="004A6B16" w:rsidRDefault="004A6B16" w:rsidP="004A6B16">
            <w:pPr>
              <w:pStyle w:val="Sarakstarindkopa"/>
              <w:numPr>
                <w:ilvl w:val="0"/>
                <w:numId w:val="39"/>
              </w:numPr>
              <w:rPr>
                <w:rFonts w:ascii="Times New Roman" w:eastAsia="Times New Roman" w:hAnsi="Times New Roman" w:cs="Times New Roman"/>
                <w:sz w:val="24"/>
                <w:szCs w:val="24"/>
                <w:lang w:eastAsia="lv-LV"/>
              </w:rPr>
            </w:pPr>
            <w:r>
              <w:rPr>
                <w:rFonts w:ascii="Times New Roman" w:eastAsia="Calibri" w:hAnsi="Times New Roman" w:cs="Times New Roman"/>
                <w:sz w:val="24"/>
                <w:szCs w:val="28"/>
              </w:rPr>
              <w:t>Praktiskajās nodarbībās, izmantojot dažādus materiālus, veicināt radošo pašizpausmi un darba prieku.</w:t>
            </w:r>
          </w:p>
          <w:p w:rsidR="004A6B16" w:rsidRDefault="004A6B16" w:rsidP="004A6B16">
            <w:pPr>
              <w:pStyle w:val="Sarakstarindkopa"/>
              <w:numPr>
                <w:ilvl w:val="0"/>
                <w:numId w:val="39"/>
              </w:numP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Popularizēt PII darbu ar bērniem sabiedrībā.</w:t>
            </w:r>
          </w:p>
          <w:p w:rsidR="004A6B16" w:rsidRDefault="004A6B16">
            <w:pPr>
              <w:pStyle w:val="Sarakstarindkopa"/>
              <w:ind w:left="0"/>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Prioritātes:</w:t>
            </w:r>
          </w:p>
          <w:p w:rsidR="004A6B16" w:rsidRDefault="004A6B16" w:rsidP="004A6B16">
            <w:pPr>
              <w:pStyle w:val="Sarakstarindkopa"/>
              <w:numPr>
                <w:ilvl w:val="0"/>
                <w:numId w:val="40"/>
              </w:numPr>
              <w:spacing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E-klase</w:t>
            </w:r>
          </w:p>
          <w:p w:rsidR="004A6B16" w:rsidRDefault="004A6B16" w:rsidP="004A6B16">
            <w:pPr>
              <w:pStyle w:val="Sarakstarindkopa"/>
              <w:numPr>
                <w:ilvl w:val="0"/>
                <w:numId w:val="40"/>
              </w:numPr>
              <w:spacing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Interaktīvo resursu apguve un izmantošana pedagoģiskajā procesā.</w:t>
            </w:r>
          </w:p>
          <w:p w:rsidR="004A6B16" w:rsidRDefault="004A6B16" w:rsidP="004A6B16">
            <w:pPr>
              <w:pStyle w:val="Sarakstarindkopa"/>
              <w:numPr>
                <w:ilvl w:val="0"/>
                <w:numId w:val="40"/>
              </w:numPr>
              <w:spacing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Pedagogu un izglītojamo vecāku sadarbība.</w:t>
            </w:r>
          </w:p>
        </w:tc>
      </w:tr>
    </w:tbl>
    <w:p w:rsidR="004A6B16" w:rsidRDefault="004A6B16" w:rsidP="004A6B16">
      <w:pPr>
        <w:jc w:val="both"/>
        <w:rPr>
          <w:b/>
        </w:rPr>
      </w:pPr>
    </w:p>
    <w:p w:rsidR="004A6B16" w:rsidRDefault="004A6B16" w:rsidP="004A6B16">
      <w:pPr>
        <w:jc w:val="both"/>
        <w:rPr>
          <w:b/>
        </w:rPr>
      </w:pPr>
      <w:r>
        <w:rPr>
          <w:b/>
        </w:rPr>
        <w:t>III. Dalība projektos, tālākizglītība:</w:t>
      </w:r>
    </w:p>
    <w:p w:rsidR="004A6B16" w:rsidRDefault="004A6B16" w:rsidP="004A6B16">
      <w:pPr>
        <w:jc w:val="both"/>
        <w:rPr>
          <w:b/>
          <w:u w:val="single"/>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51"/>
      </w:tblGrid>
      <w:tr w:rsidR="004A6B16" w:rsidTr="00E37BD8">
        <w:trPr>
          <w:trHeight w:val="802"/>
        </w:trPr>
        <w:tc>
          <w:tcPr>
            <w:tcW w:w="9351" w:type="dxa"/>
            <w:tcBorders>
              <w:top w:val="single" w:sz="4" w:space="0" w:color="auto"/>
              <w:left w:val="single" w:sz="4" w:space="0" w:color="auto"/>
              <w:bottom w:val="single" w:sz="4" w:space="0" w:color="auto"/>
              <w:right w:val="single" w:sz="4" w:space="0" w:color="auto"/>
            </w:tcBorders>
            <w:hideMark/>
          </w:tcPr>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Makulatūras vākšanas konkurss – 2500 kg</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No Kokneses novada iesniegtā projekta „Sporta inventāra iegāde Kokneses novada izglītības iestādēs” - PII „Gundega” iegādāts lielais mīksto formu komplekts un daudzpusīgs komplekts stafetēm.</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Bērni ar autiska spektra un uzvedības traucējumiem skolā – 10 pedagogi</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Dinamiskās pauzes izmantošana mācību procesā izglītojamo stājas attīstīšanai un nostiprināšanai pirmsskolas pedagogiem-  13 pedagogi</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lastRenderedPageBreak/>
              <w:t>Bērnu uzvedības traucējumi, to korekcijas iespējas pedagoģiskajā mijiedarbībā – 1pedagogs</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Pirmsskola. Pedagogs. Kompetences un izaicinājumi 21.gadsimtā – 5 pedagogi</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Audzināšana- skolēna vispusīgas attīstības pamats.- 1 pedagogs</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Metodes un darba paņēmieni pedagoģiskā procesā ar izglītojamiem, kuriem ir dažādi funkcionālie traucējumi – speciālais pedagogs</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Aktuāli jautājumi logopēdijā – Logopēde</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Pirmsskolas izglītības iestāžu vadītāju profesionālās kompetences pilnveide- Administrācija – Iestādes vadītāja un Iestādes vadītājas vietniece izglītības jomā</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Speciālās zināšanas bērnu tiesību aizsardzības jomā – 2 pedagogi</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 xml:space="preserve">Seminārs PI MA vadītājiem “Kultūra, izglītība, sadarbība” – Iestādes vadītājas vietniece izglītības jomā </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Seminārs PI MA vadītājiem “Kompetenču izglītība” - Iestādes vadītājas vietniece izglītības jomā</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Muzikāli ritmisko kustību apguves aspekti pirmsskolā – 2 mūzikas pedagogi</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Komunikācija un saskarsme ar bērniem vecumā no 1,5 – 7 gadiem. – Skolotāju palīgi</w:t>
            </w:r>
          </w:p>
          <w:p w:rsidR="004A6B16" w:rsidRDefault="004A6B16" w:rsidP="004A6B16">
            <w:pPr>
              <w:pStyle w:val="Sarakstarindkopa"/>
              <w:numPr>
                <w:ilvl w:val="0"/>
                <w:numId w:val="41"/>
              </w:numPr>
              <w:rPr>
                <w:rFonts w:ascii="Times New Roman" w:eastAsia="Calibri" w:hAnsi="Times New Roman" w:cs="Times New Roman"/>
                <w:sz w:val="24"/>
              </w:rPr>
            </w:pPr>
            <w:r>
              <w:rPr>
                <w:rFonts w:ascii="Times New Roman" w:eastAsia="Calibri" w:hAnsi="Times New Roman" w:cs="Times New Roman"/>
                <w:sz w:val="24"/>
              </w:rPr>
              <w:t>Pieredzes brauciens uz Jelgavas PII – 4 pedagogi</w:t>
            </w:r>
          </w:p>
        </w:tc>
      </w:tr>
    </w:tbl>
    <w:p w:rsidR="004A6B16" w:rsidRDefault="004A6B16" w:rsidP="004A6B16">
      <w:pPr>
        <w:jc w:val="both"/>
        <w:rPr>
          <w:b/>
          <w:u w:val="single"/>
        </w:rPr>
      </w:pPr>
    </w:p>
    <w:p w:rsidR="004A6B16" w:rsidRDefault="004A6B16" w:rsidP="004A6B16">
      <w:pPr>
        <w:jc w:val="both"/>
        <w:rPr>
          <w:b/>
        </w:rPr>
      </w:pPr>
      <w:r>
        <w:rPr>
          <w:b/>
        </w:rPr>
        <w:t>IV. Darbības rezultāti un to izvērtējums:</w:t>
      </w:r>
    </w:p>
    <w:tbl>
      <w:tblPr>
        <w:tblW w:w="9351" w:type="dxa"/>
        <w:tblLook w:val="04A0" w:firstRow="1" w:lastRow="0" w:firstColumn="1" w:lastColumn="0" w:noHBand="0" w:noVBand="1"/>
      </w:tblPr>
      <w:tblGrid>
        <w:gridCol w:w="2529"/>
        <w:gridCol w:w="6822"/>
      </w:tblGrid>
      <w:tr w:rsidR="004A6B16" w:rsidTr="00E37BD8">
        <w:tc>
          <w:tcPr>
            <w:tcW w:w="2529" w:type="dxa"/>
            <w:tcBorders>
              <w:top w:val="single" w:sz="4" w:space="0" w:color="auto"/>
              <w:left w:val="single" w:sz="4" w:space="0" w:color="auto"/>
              <w:bottom w:val="single" w:sz="4" w:space="0" w:color="auto"/>
              <w:right w:val="single" w:sz="4" w:space="0" w:color="auto"/>
            </w:tcBorders>
            <w:hideMark/>
          </w:tcPr>
          <w:p w:rsidR="004A6B16" w:rsidRDefault="004A6B16">
            <w:pPr>
              <w:jc w:val="center"/>
              <w:rPr>
                <w:b/>
              </w:rPr>
            </w:pPr>
            <w:r>
              <w:rPr>
                <w:b/>
              </w:rPr>
              <w:t>Norise</w:t>
            </w: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pPr>
              <w:jc w:val="center"/>
              <w:rPr>
                <w:b/>
              </w:rPr>
            </w:pPr>
            <w:r>
              <w:rPr>
                <w:b/>
              </w:rPr>
              <w:t>Apraksts</w:t>
            </w:r>
          </w:p>
        </w:tc>
      </w:tr>
      <w:tr w:rsidR="004A6B16" w:rsidTr="00E37BD8">
        <w:tc>
          <w:tcPr>
            <w:tcW w:w="2529" w:type="dxa"/>
            <w:tcBorders>
              <w:top w:val="single" w:sz="4" w:space="0" w:color="auto"/>
              <w:left w:val="single" w:sz="4" w:space="0" w:color="auto"/>
              <w:bottom w:val="single" w:sz="4" w:space="0" w:color="auto"/>
              <w:right w:val="single" w:sz="4" w:space="0" w:color="auto"/>
            </w:tcBorders>
            <w:hideMark/>
          </w:tcPr>
          <w:p w:rsidR="004A6B16" w:rsidRDefault="004A6B16">
            <w:pPr>
              <w:jc w:val="both"/>
            </w:pPr>
            <w:r>
              <w:t>2016./2017.m.g. strādāja</w:t>
            </w:r>
          </w:p>
          <w:p w:rsidR="004A6B16" w:rsidRDefault="004A6B16">
            <w:pPr>
              <w:jc w:val="both"/>
            </w:pPr>
            <w:r>
              <w:t xml:space="preserve"> 9 grupas, 172 bērni no </w:t>
            </w:r>
          </w:p>
          <w:p w:rsidR="004A6B16" w:rsidRDefault="004A6B16">
            <w:pPr>
              <w:jc w:val="both"/>
            </w:pPr>
            <w:r>
              <w:t xml:space="preserve">1-7(8) g. vecumam. Pavasarī bērnu skaits Iestādē ir 165. </w:t>
            </w:r>
          </w:p>
          <w:p w:rsidR="004A6B16" w:rsidRDefault="004A6B16">
            <w:pPr>
              <w:jc w:val="both"/>
            </w:pPr>
            <w:r>
              <w:t>Maijā iestādi absolvēja 21 bērns.</w:t>
            </w:r>
          </w:p>
          <w:p w:rsidR="004A6B16" w:rsidRDefault="004A6B16">
            <w:pPr>
              <w:jc w:val="both"/>
            </w:pPr>
            <w:r>
              <w:t>Iestādē bērnu rindas nav.</w:t>
            </w:r>
          </w:p>
        </w:tc>
        <w:tc>
          <w:tcPr>
            <w:tcW w:w="6822" w:type="dxa"/>
            <w:tcBorders>
              <w:top w:val="single" w:sz="4" w:space="0" w:color="auto"/>
              <w:left w:val="single" w:sz="4" w:space="0" w:color="auto"/>
              <w:bottom w:val="single" w:sz="4" w:space="0" w:color="auto"/>
              <w:right w:val="single" w:sz="4" w:space="0" w:color="auto"/>
            </w:tcBorders>
          </w:tcPr>
          <w:p w:rsidR="004A6B16" w:rsidRDefault="004A6B16">
            <w:pPr>
              <w:jc w:val="both"/>
            </w:pPr>
          </w:p>
          <w:p w:rsidR="004A6B16" w:rsidRDefault="004A6B16">
            <w:pPr>
              <w:jc w:val="both"/>
            </w:pPr>
            <w:r>
              <w:t xml:space="preserve">Realizējam pirmsskolas izglītības programmu. </w:t>
            </w:r>
          </w:p>
          <w:p w:rsidR="004A6B16" w:rsidRDefault="004A6B16">
            <w:pPr>
              <w:jc w:val="both"/>
            </w:pPr>
            <w:r>
              <w:t xml:space="preserve">Papildus nodarbības:   </w:t>
            </w:r>
          </w:p>
          <w:p w:rsidR="004A6B16" w:rsidRDefault="004A6B16">
            <w:pPr>
              <w:jc w:val="both"/>
            </w:pPr>
            <w:r>
              <w:t>Ritmika 1-7. gadus veciem bērniem</w:t>
            </w:r>
          </w:p>
          <w:p w:rsidR="004A6B16" w:rsidRDefault="004A6B16">
            <w:pPr>
              <w:jc w:val="both"/>
            </w:pPr>
            <w:r>
              <w:t>Dzīves mācība 5.-7. gadus veciem bērniem</w:t>
            </w:r>
          </w:p>
          <w:p w:rsidR="004A6B16" w:rsidRDefault="004A6B16">
            <w:pPr>
              <w:jc w:val="both"/>
            </w:pPr>
            <w:r>
              <w:t xml:space="preserve">Muzikālais orķestris </w:t>
            </w:r>
          </w:p>
        </w:tc>
      </w:tr>
      <w:tr w:rsidR="004A6B16" w:rsidTr="00E37BD8">
        <w:tc>
          <w:tcPr>
            <w:tcW w:w="2529" w:type="dxa"/>
            <w:tcBorders>
              <w:top w:val="single" w:sz="4" w:space="0" w:color="auto"/>
              <w:left w:val="single" w:sz="4" w:space="0" w:color="auto"/>
              <w:bottom w:val="single" w:sz="4" w:space="0" w:color="auto"/>
              <w:right w:val="single" w:sz="4" w:space="0" w:color="auto"/>
            </w:tcBorders>
            <w:hideMark/>
          </w:tcPr>
          <w:p w:rsidR="004A6B16" w:rsidRDefault="004A6B16">
            <w:pPr>
              <w:jc w:val="both"/>
            </w:pPr>
            <w:r>
              <w:t>Programmu kopumā apguvuši 84% bērnu</w:t>
            </w: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pPr>
              <w:jc w:val="both"/>
            </w:pPr>
            <w:r>
              <w:t>Bērniem veiksmīgu programmas apguvi veicina regulārs ikdienas darbs PII, sadarbība ar ģimeni</w:t>
            </w:r>
          </w:p>
        </w:tc>
      </w:tr>
      <w:tr w:rsidR="004A6B16" w:rsidTr="00E37BD8">
        <w:tc>
          <w:tcPr>
            <w:tcW w:w="2529" w:type="dxa"/>
            <w:tcBorders>
              <w:top w:val="single" w:sz="4" w:space="0" w:color="auto"/>
              <w:left w:val="single" w:sz="4" w:space="0" w:color="auto"/>
              <w:bottom w:val="single" w:sz="4" w:space="0" w:color="auto"/>
              <w:right w:val="single" w:sz="4" w:space="0" w:color="auto"/>
            </w:tcBorders>
          </w:tcPr>
          <w:p w:rsidR="004A6B16" w:rsidRDefault="004A6B16">
            <w:pPr>
              <w:jc w:val="both"/>
            </w:pPr>
          </w:p>
          <w:p w:rsidR="004A6B16" w:rsidRDefault="004A6B16">
            <w:pPr>
              <w:jc w:val="both"/>
            </w:pPr>
            <w:r>
              <w:t xml:space="preserve">Nepietiekami apguvuši: </w:t>
            </w:r>
          </w:p>
          <w:p w:rsidR="004A6B16" w:rsidRDefault="004A6B16">
            <w:pPr>
              <w:contextualSpacing/>
              <w:jc w:val="both"/>
              <w:rPr>
                <w:rFonts w:eastAsia="Calibri"/>
              </w:rPr>
            </w:pPr>
            <w:r>
              <w:rPr>
                <w:rFonts w:eastAsia="Calibri"/>
              </w:rPr>
              <w:t xml:space="preserve"> </w:t>
            </w:r>
          </w:p>
          <w:p w:rsidR="004A6B16" w:rsidRDefault="004A6B16">
            <w:pPr>
              <w:jc w:val="both"/>
            </w:pP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pPr>
              <w:contextualSpacing/>
              <w:jc w:val="both"/>
              <w:rPr>
                <w:rFonts w:eastAsia="Calibri"/>
              </w:rPr>
            </w:pPr>
            <w:r>
              <w:rPr>
                <w:rFonts w:eastAsia="Calibri"/>
              </w:rPr>
              <w:t>Iemesli:</w:t>
            </w:r>
          </w:p>
          <w:p w:rsidR="004A6B16" w:rsidRDefault="004A6B16" w:rsidP="004A6B16">
            <w:pPr>
              <w:numPr>
                <w:ilvl w:val="0"/>
                <w:numId w:val="42"/>
              </w:numPr>
              <w:rPr>
                <w:szCs w:val="20"/>
              </w:rPr>
            </w:pPr>
            <w:r>
              <w:rPr>
                <w:szCs w:val="20"/>
              </w:rPr>
              <w:t>bērni, kuri neregulāri apmeklējuši PII;</w:t>
            </w:r>
          </w:p>
          <w:p w:rsidR="004A6B16" w:rsidRDefault="004A6B16" w:rsidP="004A6B16">
            <w:pPr>
              <w:numPr>
                <w:ilvl w:val="0"/>
                <w:numId w:val="42"/>
              </w:numPr>
              <w:rPr>
                <w:szCs w:val="20"/>
              </w:rPr>
            </w:pPr>
            <w:r>
              <w:rPr>
                <w:szCs w:val="20"/>
              </w:rPr>
              <w:t>bērni ar nenoturīgu uzmanību, grūtībām koncentrēties darbam;</w:t>
            </w:r>
          </w:p>
          <w:p w:rsidR="004A6B16" w:rsidRDefault="004A6B16" w:rsidP="004A6B16">
            <w:pPr>
              <w:numPr>
                <w:ilvl w:val="0"/>
                <w:numId w:val="42"/>
              </w:numPr>
              <w:rPr>
                <w:szCs w:val="20"/>
              </w:rPr>
            </w:pPr>
            <w:r>
              <w:rPr>
                <w:szCs w:val="20"/>
              </w:rPr>
              <w:t>bērni, kuriem nepieciešams individuālais darbs, atbalsta personāla palīdzība;</w:t>
            </w:r>
          </w:p>
          <w:p w:rsidR="004A6B16" w:rsidRDefault="004A6B16" w:rsidP="004A6B16">
            <w:pPr>
              <w:numPr>
                <w:ilvl w:val="0"/>
                <w:numId w:val="42"/>
              </w:numPr>
              <w:rPr>
                <w:szCs w:val="20"/>
              </w:rPr>
            </w:pPr>
            <w:r>
              <w:rPr>
                <w:szCs w:val="20"/>
              </w:rPr>
              <w:t>bērni ar uzvedības un mācīšanās grūtībām.</w:t>
            </w:r>
          </w:p>
        </w:tc>
      </w:tr>
      <w:tr w:rsidR="004A6B16" w:rsidTr="00E37BD8">
        <w:tc>
          <w:tcPr>
            <w:tcW w:w="2529" w:type="dxa"/>
            <w:tcBorders>
              <w:top w:val="single" w:sz="4" w:space="0" w:color="auto"/>
              <w:left w:val="single" w:sz="4" w:space="0" w:color="auto"/>
              <w:bottom w:val="single" w:sz="4" w:space="0" w:color="auto"/>
              <w:right w:val="single" w:sz="4" w:space="0" w:color="auto"/>
            </w:tcBorders>
          </w:tcPr>
          <w:p w:rsidR="004A6B16" w:rsidRDefault="004A6B16">
            <w:pPr>
              <w:jc w:val="both"/>
            </w:pPr>
          </w:p>
          <w:p w:rsidR="004A6B16" w:rsidRDefault="004A6B16">
            <w:pPr>
              <w:jc w:val="both"/>
            </w:pPr>
            <w:r>
              <w:t>Programmu nav apguvuši:</w:t>
            </w: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pPr>
              <w:jc w:val="both"/>
            </w:pPr>
            <w:r>
              <w:t>Iemesli:</w:t>
            </w:r>
          </w:p>
          <w:p w:rsidR="004A6B16" w:rsidRDefault="004A6B16" w:rsidP="004A6B16">
            <w:pPr>
              <w:numPr>
                <w:ilvl w:val="0"/>
                <w:numId w:val="43"/>
              </w:numPr>
              <w:rPr>
                <w:szCs w:val="20"/>
              </w:rPr>
            </w:pPr>
            <w:r>
              <w:rPr>
                <w:szCs w:val="20"/>
              </w:rPr>
              <w:t>bērns, kurš tikko sācis apmeklēt izglītības iestādi;</w:t>
            </w:r>
          </w:p>
          <w:p w:rsidR="004A6B16" w:rsidRDefault="004A6B16" w:rsidP="004A6B16">
            <w:pPr>
              <w:numPr>
                <w:ilvl w:val="0"/>
                <w:numId w:val="43"/>
              </w:numPr>
              <w:rPr>
                <w:szCs w:val="20"/>
              </w:rPr>
            </w:pPr>
            <w:r>
              <w:rPr>
                <w:szCs w:val="20"/>
              </w:rPr>
              <w:t>bērni, kuriem ir neregulārs Iestādes apmeklējums</w:t>
            </w:r>
          </w:p>
          <w:p w:rsidR="004A6B16" w:rsidRDefault="004A6B16" w:rsidP="004A6B16">
            <w:pPr>
              <w:numPr>
                <w:ilvl w:val="0"/>
                <w:numId w:val="43"/>
              </w:numPr>
              <w:rPr>
                <w:szCs w:val="20"/>
              </w:rPr>
            </w:pPr>
            <w:r>
              <w:rPr>
                <w:szCs w:val="20"/>
              </w:rPr>
              <w:t>bērni ar mācīšanās grūtībām, attīstības traucējumiem.</w:t>
            </w:r>
          </w:p>
        </w:tc>
      </w:tr>
      <w:tr w:rsidR="004A6B16" w:rsidTr="00E37BD8">
        <w:tc>
          <w:tcPr>
            <w:tcW w:w="2529" w:type="dxa"/>
            <w:tcBorders>
              <w:top w:val="single" w:sz="4" w:space="0" w:color="auto"/>
              <w:left w:val="single" w:sz="4" w:space="0" w:color="auto"/>
              <w:bottom w:val="single" w:sz="4" w:space="0" w:color="auto"/>
              <w:right w:val="single" w:sz="4" w:space="0" w:color="auto"/>
            </w:tcBorders>
            <w:hideMark/>
          </w:tcPr>
          <w:p w:rsidR="004A6B16" w:rsidRDefault="004A6B16">
            <w:pPr>
              <w:jc w:val="both"/>
            </w:pPr>
            <w:r>
              <w:t xml:space="preserve"> </w:t>
            </w:r>
          </w:p>
          <w:p w:rsidR="004A6B16" w:rsidRDefault="004A6B16">
            <w:r>
              <w:lastRenderedPageBreak/>
              <w:t xml:space="preserve"> PII „Gundega” pilnā sastāvā strādā atbalsta personāls:</w:t>
            </w:r>
          </w:p>
          <w:p w:rsidR="004A6B16" w:rsidRDefault="004A6B16">
            <w:pPr>
              <w:rPr>
                <w:color w:val="000000"/>
              </w:rPr>
            </w:pPr>
            <w:r>
              <w:t>medicīnas māsa, psihologs, logopēds,</w:t>
            </w:r>
            <w:r>
              <w:rPr>
                <w:color w:val="000000"/>
              </w:rPr>
              <w:t xml:space="preserve"> ārstnieciskās vingrošanas pedagogs</w:t>
            </w:r>
            <w:r>
              <w:t xml:space="preserve"> un speciālais pedagogs.</w:t>
            </w:r>
          </w:p>
          <w:p w:rsidR="004A6B16" w:rsidRDefault="004A6B16">
            <w:pPr>
              <w:jc w:val="both"/>
            </w:pPr>
            <w:r>
              <w:t xml:space="preserve">  </w:t>
            </w: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pPr>
              <w:jc w:val="both"/>
            </w:pPr>
            <w:r>
              <w:lastRenderedPageBreak/>
              <w:t>Paveiktais</w:t>
            </w:r>
          </w:p>
          <w:p w:rsidR="004A6B16" w:rsidRDefault="004A6B16" w:rsidP="004A6B16">
            <w:pPr>
              <w:numPr>
                <w:ilvl w:val="0"/>
                <w:numId w:val="44"/>
              </w:numPr>
              <w:jc w:val="both"/>
            </w:pPr>
            <w:r>
              <w:t>Speciālo programmu bērniem izstrādāts nodarbību plāns.</w:t>
            </w:r>
          </w:p>
          <w:p w:rsidR="004A6B16" w:rsidRDefault="004A6B16" w:rsidP="004A6B16">
            <w:pPr>
              <w:numPr>
                <w:ilvl w:val="0"/>
                <w:numId w:val="44"/>
              </w:numPr>
              <w:jc w:val="both"/>
            </w:pPr>
            <w:r>
              <w:t>Papildināta dokumentācija.</w:t>
            </w:r>
          </w:p>
          <w:p w:rsidR="004A6B16" w:rsidRDefault="004A6B16" w:rsidP="004A6B16">
            <w:pPr>
              <w:numPr>
                <w:ilvl w:val="0"/>
                <w:numId w:val="44"/>
              </w:numPr>
              <w:jc w:val="both"/>
            </w:pPr>
            <w:r>
              <w:lastRenderedPageBreak/>
              <w:t>Plānošana veikta e-vidē.</w:t>
            </w:r>
          </w:p>
          <w:p w:rsidR="004A6B16" w:rsidRDefault="004A6B16" w:rsidP="004A6B16">
            <w:pPr>
              <w:numPr>
                <w:ilvl w:val="0"/>
                <w:numId w:val="44"/>
              </w:numPr>
              <w:jc w:val="both"/>
            </w:pPr>
            <w:r>
              <w:t>Organizētas 3 sanāksmes.</w:t>
            </w:r>
          </w:p>
          <w:p w:rsidR="004A6B16" w:rsidRDefault="004A6B16" w:rsidP="004A6B16">
            <w:pPr>
              <w:numPr>
                <w:ilvl w:val="0"/>
                <w:numId w:val="44"/>
              </w:numPr>
              <w:jc w:val="both"/>
            </w:pPr>
            <w:r>
              <w:t>Apmeklēti kursi un semināri.</w:t>
            </w:r>
          </w:p>
          <w:p w:rsidR="004A6B16" w:rsidRDefault="004A6B16" w:rsidP="004A6B16">
            <w:pPr>
              <w:numPr>
                <w:ilvl w:val="0"/>
                <w:numId w:val="44"/>
              </w:numPr>
              <w:jc w:val="both"/>
            </w:pPr>
            <w:r>
              <w:t>Izveidojies labs komandas darbs – Atbalsta personāls + pedagogi+ administrācija. Iestādē 35 bērniem nepieciešama Atbalsta personāla palīdzība.</w:t>
            </w:r>
          </w:p>
          <w:p w:rsidR="004A6B16" w:rsidRDefault="004A6B16">
            <w:pPr>
              <w:jc w:val="both"/>
              <w:rPr>
                <w:b/>
              </w:rPr>
            </w:pPr>
            <w:r>
              <w:rPr>
                <w:b/>
              </w:rPr>
              <w:t>Ārstnieciskā vingrošana</w:t>
            </w:r>
          </w:p>
          <w:p w:rsidR="004A6B16" w:rsidRDefault="004A6B16" w:rsidP="004A6B16">
            <w:pPr>
              <w:numPr>
                <w:ilvl w:val="0"/>
                <w:numId w:val="45"/>
              </w:numPr>
              <w:jc w:val="both"/>
            </w:pPr>
            <w:r>
              <w:t>Pārbaude tika veikta 86 bērniem, 27 bērniem (3 – 4g. v. bērniem) veikta pēdu pārbaude</w:t>
            </w:r>
          </w:p>
          <w:p w:rsidR="004A6B16" w:rsidRDefault="004A6B16" w:rsidP="004A6B16">
            <w:pPr>
              <w:numPr>
                <w:ilvl w:val="0"/>
                <w:numId w:val="45"/>
              </w:numPr>
              <w:jc w:val="both"/>
            </w:pPr>
            <w:r>
              <w:t xml:space="preserve">Apmeklēja </w:t>
            </w:r>
            <w:r>
              <w:rPr>
                <w:b/>
              </w:rPr>
              <w:t>42</w:t>
            </w:r>
            <w:r>
              <w:t xml:space="preserve"> bērni  -  7 bērni ar valodas traucējumiem.</w:t>
            </w:r>
          </w:p>
        </w:tc>
      </w:tr>
      <w:tr w:rsidR="004A6B16" w:rsidTr="00E37BD8">
        <w:tc>
          <w:tcPr>
            <w:tcW w:w="2529" w:type="dxa"/>
            <w:tcBorders>
              <w:top w:val="single" w:sz="4" w:space="0" w:color="auto"/>
              <w:left w:val="single" w:sz="4" w:space="0" w:color="auto"/>
              <w:bottom w:val="single" w:sz="4" w:space="0" w:color="auto"/>
              <w:right w:val="single" w:sz="4" w:space="0" w:color="auto"/>
            </w:tcBorders>
          </w:tcPr>
          <w:p w:rsidR="004A6B16" w:rsidRDefault="004A6B16">
            <w:pPr>
              <w:jc w:val="both"/>
            </w:pPr>
          </w:p>
          <w:p w:rsidR="004A6B16" w:rsidRDefault="004A6B16">
            <w:pPr>
              <w:jc w:val="both"/>
            </w:pPr>
            <w:r>
              <w:t>Speciālā pedagoga nodarbības</w:t>
            </w:r>
          </w:p>
          <w:p w:rsidR="004A6B16" w:rsidRDefault="004A6B16">
            <w:pPr>
              <w:jc w:val="both"/>
            </w:pP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pPr>
              <w:jc w:val="both"/>
            </w:pPr>
            <w:r>
              <w:t xml:space="preserve">Apmeklēja </w:t>
            </w:r>
            <w:r>
              <w:rPr>
                <w:b/>
              </w:rPr>
              <w:t xml:space="preserve">21 </w:t>
            </w:r>
            <w:r>
              <w:t>bērns -  7   bērni ar valodas traucējumiem;</w:t>
            </w:r>
          </w:p>
          <w:p w:rsidR="004A6B16" w:rsidRDefault="004A6B16">
            <w:pPr>
              <w:jc w:val="both"/>
            </w:pPr>
            <w:r>
              <w:t xml:space="preserve">     14  bērni, kuriem nepieciešams trenēt psihiskos procesus.                                                             </w:t>
            </w:r>
          </w:p>
          <w:p w:rsidR="004A6B16" w:rsidRDefault="004A6B16" w:rsidP="004A6B16">
            <w:pPr>
              <w:numPr>
                <w:ilvl w:val="0"/>
                <w:numId w:val="46"/>
              </w:numPr>
              <w:tabs>
                <w:tab w:val="num" w:pos="601"/>
              </w:tabs>
              <w:ind w:left="601" w:hanging="283"/>
              <w:jc w:val="both"/>
            </w:pPr>
            <w:r>
              <w:t>Nodarbības pielāgotas katram bērnam individuāli attīstot un nostiprinot psihisko procesus.</w:t>
            </w:r>
          </w:p>
          <w:p w:rsidR="004A6B16" w:rsidRDefault="004A6B16" w:rsidP="004A6B16">
            <w:pPr>
              <w:numPr>
                <w:ilvl w:val="0"/>
                <w:numId w:val="46"/>
              </w:numPr>
              <w:tabs>
                <w:tab w:val="num" w:pos="601"/>
              </w:tabs>
              <w:ind w:left="601" w:hanging="283"/>
              <w:jc w:val="both"/>
            </w:pPr>
            <w:r>
              <w:t>Kopdarba rezultātā PI programmu apguva:</w:t>
            </w:r>
          </w:p>
          <w:p w:rsidR="004A6B16" w:rsidRDefault="004A6B16">
            <w:pPr>
              <w:tabs>
                <w:tab w:val="num" w:pos="601"/>
              </w:tabs>
              <w:ind w:left="601" w:hanging="283"/>
              <w:jc w:val="both"/>
            </w:pPr>
            <w:r>
              <w:t xml:space="preserve">    7 bērni – labi, 11 – daļēji, 3 – nepietiekami.</w:t>
            </w:r>
          </w:p>
        </w:tc>
      </w:tr>
      <w:tr w:rsidR="004A6B16" w:rsidTr="00E37BD8">
        <w:tc>
          <w:tcPr>
            <w:tcW w:w="2529" w:type="dxa"/>
            <w:tcBorders>
              <w:top w:val="single" w:sz="4" w:space="0" w:color="auto"/>
              <w:left w:val="single" w:sz="4" w:space="0" w:color="auto"/>
              <w:bottom w:val="single" w:sz="4" w:space="0" w:color="auto"/>
              <w:right w:val="single" w:sz="4" w:space="0" w:color="auto"/>
            </w:tcBorders>
          </w:tcPr>
          <w:p w:rsidR="004A6B16" w:rsidRDefault="004A6B16">
            <w:pPr>
              <w:jc w:val="both"/>
            </w:pPr>
          </w:p>
          <w:p w:rsidR="004A6B16" w:rsidRDefault="004A6B16">
            <w:pPr>
              <w:jc w:val="both"/>
            </w:pPr>
            <w:r>
              <w:t>Logopēda nodarbības</w:t>
            </w:r>
          </w:p>
          <w:p w:rsidR="004A6B16" w:rsidRDefault="004A6B16">
            <w:pPr>
              <w:jc w:val="both"/>
            </w:pP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rsidP="004A6B16">
            <w:pPr>
              <w:pStyle w:val="Sarakstarindkopa"/>
              <w:numPr>
                <w:ilvl w:val="0"/>
                <w:numId w:val="47"/>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Apmeklēja 34 bērni.- 7 bērniem programma ar valodas traucējumiem</w:t>
            </w:r>
          </w:p>
          <w:p w:rsidR="004A6B16" w:rsidRDefault="004A6B16" w:rsidP="004A6B16">
            <w:pPr>
              <w:numPr>
                <w:ilvl w:val="0"/>
                <w:numId w:val="48"/>
              </w:numPr>
              <w:jc w:val="both"/>
            </w:pPr>
            <w:r>
              <w:t xml:space="preserve">Novērsti skaņu izrunas traucējumi 10 bērniem. </w:t>
            </w:r>
          </w:p>
          <w:p w:rsidR="004A6B16" w:rsidRDefault="004A6B16" w:rsidP="004A6B16">
            <w:pPr>
              <w:numPr>
                <w:ilvl w:val="0"/>
                <w:numId w:val="48"/>
              </w:numPr>
              <w:jc w:val="both"/>
            </w:pPr>
            <w:r>
              <w:t>Daļēji novērsti skaņu izrunas traucējumi 24 bērniem.</w:t>
            </w:r>
          </w:p>
          <w:p w:rsidR="004A6B16" w:rsidRDefault="004A6B16" w:rsidP="004A6B16">
            <w:pPr>
              <w:numPr>
                <w:ilvl w:val="0"/>
                <w:numId w:val="48"/>
              </w:numPr>
              <w:jc w:val="both"/>
            </w:pPr>
            <w:r>
              <w:t>Uz pedagoģiski medicīnisko komisiju Speciālās programmas ar valodas traucējumiem iegūšanai nosūtīti 6 bērni.</w:t>
            </w:r>
          </w:p>
        </w:tc>
      </w:tr>
      <w:tr w:rsidR="004A6B16" w:rsidTr="00E37BD8">
        <w:tc>
          <w:tcPr>
            <w:tcW w:w="2529" w:type="dxa"/>
            <w:tcBorders>
              <w:top w:val="single" w:sz="4" w:space="0" w:color="auto"/>
              <w:left w:val="single" w:sz="4" w:space="0" w:color="auto"/>
              <w:bottom w:val="single" w:sz="4" w:space="0" w:color="auto"/>
              <w:right w:val="single" w:sz="4" w:space="0" w:color="auto"/>
            </w:tcBorders>
          </w:tcPr>
          <w:p w:rsidR="004A6B16" w:rsidRDefault="004A6B16">
            <w:pPr>
              <w:jc w:val="both"/>
            </w:pPr>
            <w:r>
              <w:t>Psihologa nodarbības</w:t>
            </w:r>
          </w:p>
          <w:p w:rsidR="004A6B16" w:rsidRDefault="004A6B16">
            <w:pPr>
              <w:jc w:val="both"/>
              <w:rPr>
                <w:b/>
              </w:rPr>
            </w:pP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rsidP="004A6B16">
            <w:pPr>
              <w:pStyle w:val="Sarakstarindkopa"/>
              <w:numPr>
                <w:ilvl w:val="0"/>
                <w:numId w:val="47"/>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Apmeklēja 22 bērni.- 7 bērniem programma ar valodas traucējumiem</w:t>
            </w:r>
          </w:p>
          <w:p w:rsidR="004A6B16" w:rsidRDefault="004A6B16" w:rsidP="004A6B16">
            <w:pPr>
              <w:pStyle w:val="Sarakstarindkopa"/>
              <w:numPr>
                <w:ilvl w:val="0"/>
                <w:numId w:val="47"/>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Ar dažādiem uzvedības un emocionālās sfēras traucējumiem regulāri psihologa nodarbības apmeklēja 10 izglītojamie</w:t>
            </w:r>
          </w:p>
        </w:tc>
      </w:tr>
      <w:tr w:rsidR="004A6B16" w:rsidTr="00E37BD8">
        <w:tc>
          <w:tcPr>
            <w:tcW w:w="2529" w:type="dxa"/>
            <w:tcBorders>
              <w:top w:val="single" w:sz="4" w:space="0" w:color="auto"/>
              <w:left w:val="single" w:sz="4" w:space="0" w:color="auto"/>
              <w:bottom w:val="single" w:sz="4" w:space="0" w:color="auto"/>
              <w:right w:val="single" w:sz="4" w:space="0" w:color="auto"/>
            </w:tcBorders>
          </w:tcPr>
          <w:p w:rsidR="004A6B16" w:rsidRDefault="004A6B16"/>
          <w:p w:rsidR="004A6B16" w:rsidRDefault="004A6B16">
            <w:r>
              <w:t>Atbalsta personāla uzdevumi turpmākai darbībai</w:t>
            </w:r>
          </w:p>
          <w:p w:rsidR="004A6B16" w:rsidRDefault="004A6B16">
            <w:pPr>
              <w:jc w:val="both"/>
            </w:pP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r>
              <w:t>1.Turpināt uzlabot pedagogu, administrācijas un  atbalsta personāla sadarbību.</w:t>
            </w:r>
          </w:p>
          <w:p w:rsidR="004A6B16" w:rsidRDefault="004A6B16">
            <w:r>
              <w:t>2. Veidot ciešāku sadarbību ar vecākiem.</w:t>
            </w:r>
          </w:p>
          <w:p w:rsidR="004A6B16" w:rsidRDefault="004A6B16">
            <w:r>
              <w:t>3. Kursos gūtās zināšanas pielietot ikdienā.</w:t>
            </w:r>
          </w:p>
          <w:p w:rsidR="004A6B16" w:rsidRDefault="004A6B16">
            <w:r>
              <w:t>4. Turpināt meklēt jaunas metodes, ja nepieciešams, lūgt citu speciālistu palīdzību darbā ar bērniem.</w:t>
            </w:r>
          </w:p>
        </w:tc>
      </w:tr>
      <w:tr w:rsidR="004A6B16" w:rsidTr="00E37BD8">
        <w:tc>
          <w:tcPr>
            <w:tcW w:w="2529" w:type="dxa"/>
            <w:tcBorders>
              <w:top w:val="single" w:sz="4" w:space="0" w:color="auto"/>
              <w:left w:val="single" w:sz="4" w:space="0" w:color="auto"/>
              <w:bottom w:val="single" w:sz="4" w:space="0" w:color="auto"/>
              <w:right w:val="single" w:sz="4" w:space="0" w:color="auto"/>
            </w:tcBorders>
            <w:hideMark/>
          </w:tcPr>
          <w:p w:rsidR="004A6B16" w:rsidRDefault="004A6B16">
            <w:pPr>
              <w:jc w:val="both"/>
            </w:pPr>
            <w:r>
              <w:t>Aktualizēti iestādes dokumenti</w:t>
            </w: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r>
              <w:t>Nodarbību un pasākumu vērtējuma kartes, pašvērtējums, iestādes darba vērtējums, gada rezultātu apkopojums.</w:t>
            </w:r>
          </w:p>
        </w:tc>
      </w:tr>
      <w:tr w:rsidR="004A6B16" w:rsidTr="00E37BD8">
        <w:tc>
          <w:tcPr>
            <w:tcW w:w="2529" w:type="dxa"/>
            <w:tcBorders>
              <w:top w:val="single" w:sz="4" w:space="0" w:color="auto"/>
              <w:left w:val="single" w:sz="4" w:space="0" w:color="auto"/>
              <w:bottom w:val="single" w:sz="4" w:space="0" w:color="auto"/>
              <w:right w:val="single" w:sz="4" w:space="0" w:color="auto"/>
            </w:tcBorders>
          </w:tcPr>
          <w:p w:rsidR="004A6B16" w:rsidRDefault="004A6B16">
            <w:pPr>
              <w:jc w:val="both"/>
            </w:pPr>
          </w:p>
          <w:p w:rsidR="004A6B16" w:rsidRDefault="004A6B16">
            <w:pPr>
              <w:jc w:val="both"/>
            </w:pPr>
            <w:r>
              <w:t>Metodiskie līdzekļi</w:t>
            </w: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rsidP="004A6B16">
            <w:pPr>
              <w:pStyle w:val="Sarakstarindkopa"/>
              <w:numPr>
                <w:ilvl w:val="0"/>
                <w:numId w:val="49"/>
              </w:numPr>
              <w:spacing w:after="0" w:line="240" w:lineRule="auto"/>
              <w:ind w:left="741" w:hanging="426"/>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 xml:space="preserve">Grupu portfolio. </w:t>
            </w:r>
          </w:p>
          <w:p w:rsidR="004A6B16" w:rsidRDefault="004A6B16" w:rsidP="004A6B16">
            <w:pPr>
              <w:pStyle w:val="Sarakstarindkopa"/>
              <w:numPr>
                <w:ilvl w:val="0"/>
                <w:numId w:val="49"/>
              </w:numPr>
              <w:spacing w:after="0" w:line="240" w:lineRule="auto"/>
              <w:ind w:left="741" w:hanging="426"/>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Grupu dokumentācija e-klasē.</w:t>
            </w:r>
          </w:p>
          <w:p w:rsidR="004A6B16" w:rsidRDefault="004A6B16" w:rsidP="004A6B16">
            <w:pPr>
              <w:numPr>
                <w:ilvl w:val="0"/>
                <w:numId w:val="50"/>
              </w:numPr>
              <w:ind w:left="741" w:hanging="426"/>
              <w:rPr>
                <w:i/>
                <w:color w:val="000000"/>
              </w:rPr>
            </w:pPr>
            <w:r>
              <w:rPr>
                <w:color w:val="000000"/>
              </w:rPr>
              <w:t>Iegādāta metodiskā literatūra.</w:t>
            </w:r>
          </w:p>
          <w:p w:rsidR="004A6B16" w:rsidRDefault="004A6B16" w:rsidP="004A6B16">
            <w:pPr>
              <w:numPr>
                <w:ilvl w:val="0"/>
                <w:numId w:val="50"/>
              </w:numPr>
              <w:ind w:left="741" w:hanging="426"/>
              <w:rPr>
                <w:i/>
                <w:color w:val="000000"/>
              </w:rPr>
            </w:pPr>
            <w:r>
              <w:rPr>
                <w:color w:val="000000"/>
              </w:rPr>
              <w:t>Papildināts inventārs sporta un mūzikas nodarbībām.</w:t>
            </w:r>
          </w:p>
          <w:p w:rsidR="004A6B16" w:rsidRDefault="004A6B16" w:rsidP="004A6B16">
            <w:pPr>
              <w:numPr>
                <w:ilvl w:val="0"/>
                <w:numId w:val="50"/>
              </w:numPr>
              <w:ind w:left="741" w:hanging="426"/>
              <w:rPr>
                <w:i/>
                <w:color w:val="000000"/>
              </w:rPr>
            </w:pPr>
            <w:r>
              <w:rPr>
                <w:color w:val="000000"/>
              </w:rPr>
              <w:t>Papildināta grupu materiālā bāze – spēles, rotaļlietas.</w:t>
            </w:r>
          </w:p>
          <w:p w:rsidR="004A6B16" w:rsidRDefault="004A6B16" w:rsidP="004A6B16">
            <w:pPr>
              <w:numPr>
                <w:ilvl w:val="0"/>
                <w:numId w:val="50"/>
              </w:numPr>
              <w:ind w:left="741" w:right="-1333" w:hanging="426"/>
              <w:rPr>
                <w:i/>
                <w:color w:val="000000"/>
              </w:rPr>
            </w:pPr>
            <w:r>
              <w:rPr>
                <w:color w:val="000000"/>
              </w:rPr>
              <w:t>Izdales un uzskates materiāli ( atjaunoti un papildināti) – visās grupās, mūzikai, sportam.</w:t>
            </w:r>
          </w:p>
          <w:p w:rsidR="004A6B16" w:rsidRDefault="004A6B16" w:rsidP="004A6B16">
            <w:pPr>
              <w:numPr>
                <w:ilvl w:val="0"/>
                <w:numId w:val="50"/>
              </w:numPr>
              <w:ind w:left="741" w:hanging="426"/>
              <w:rPr>
                <w:i/>
                <w:color w:val="000000"/>
              </w:rPr>
            </w:pPr>
            <w:r>
              <w:rPr>
                <w:color w:val="000000"/>
              </w:rPr>
              <w:t>Deju apraksti.</w:t>
            </w:r>
          </w:p>
          <w:p w:rsidR="004A6B16" w:rsidRDefault="004A6B16" w:rsidP="004A6B16">
            <w:pPr>
              <w:numPr>
                <w:ilvl w:val="0"/>
                <w:numId w:val="50"/>
              </w:numPr>
              <w:ind w:left="741" w:hanging="426"/>
              <w:rPr>
                <w:i/>
                <w:color w:val="000000"/>
              </w:rPr>
            </w:pPr>
            <w:r>
              <w:rPr>
                <w:color w:val="000000"/>
              </w:rPr>
              <w:t>Spēles speciālā pedagoga un logopēda nodarbībām.</w:t>
            </w:r>
          </w:p>
          <w:p w:rsidR="004A6B16" w:rsidRDefault="004A6B16" w:rsidP="004A6B16">
            <w:pPr>
              <w:numPr>
                <w:ilvl w:val="0"/>
                <w:numId w:val="50"/>
              </w:numPr>
              <w:ind w:left="741" w:hanging="426"/>
              <w:rPr>
                <w:i/>
                <w:color w:val="000000"/>
              </w:rPr>
            </w:pPr>
            <w:r>
              <w:rPr>
                <w:color w:val="000000"/>
              </w:rPr>
              <w:t>Individuālās darba lapas.</w:t>
            </w:r>
          </w:p>
          <w:p w:rsidR="004A6B16" w:rsidRDefault="004A6B16" w:rsidP="004A6B16">
            <w:pPr>
              <w:numPr>
                <w:ilvl w:val="0"/>
                <w:numId w:val="50"/>
              </w:numPr>
              <w:ind w:left="741" w:hanging="426"/>
              <w:rPr>
                <w:i/>
                <w:color w:val="000000"/>
              </w:rPr>
            </w:pPr>
            <w:r>
              <w:rPr>
                <w:color w:val="000000"/>
              </w:rPr>
              <w:t>Apgūti IT materiāli pirmsskolai.</w:t>
            </w:r>
          </w:p>
          <w:p w:rsidR="004A6B16" w:rsidRDefault="004A6B16" w:rsidP="004A6B16">
            <w:pPr>
              <w:numPr>
                <w:ilvl w:val="0"/>
                <w:numId w:val="50"/>
              </w:numPr>
              <w:ind w:left="741" w:hanging="426"/>
              <w:rPr>
                <w:i/>
                <w:color w:val="000000"/>
              </w:rPr>
            </w:pPr>
            <w:r>
              <w:rPr>
                <w:color w:val="000000"/>
              </w:rPr>
              <w:t>Izveidots motorikas centrs.</w:t>
            </w:r>
          </w:p>
        </w:tc>
      </w:tr>
      <w:tr w:rsidR="004A6B16" w:rsidTr="00E37BD8">
        <w:tc>
          <w:tcPr>
            <w:tcW w:w="2529" w:type="dxa"/>
            <w:tcBorders>
              <w:top w:val="single" w:sz="4" w:space="0" w:color="auto"/>
              <w:left w:val="single" w:sz="4" w:space="0" w:color="auto"/>
              <w:bottom w:val="single" w:sz="4" w:space="0" w:color="auto"/>
              <w:right w:val="single" w:sz="4" w:space="0" w:color="auto"/>
            </w:tcBorders>
          </w:tcPr>
          <w:p w:rsidR="004A6B16" w:rsidRDefault="004A6B16">
            <w:pPr>
              <w:jc w:val="both"/>
              <w:rPr>
                <w:sz w:val="20"/>
                <w:szCs w:val="20"/>
              </w:rPr>
            </w:pPr>
          </w:p>
          <w:p w:rsidR="004A6B16" w:rsidRDefault="004A6B16">
            <w:r>
              <w:rPr>
                <w:szCs w:val="20"/>
              </w:rPr>
              <w:t>Paveiktais pedagoģiskajā procesā</w:t>
            </w:r>
          </w:p>
        </w:tc>
        <w:tc>
          <w:tcPr>
            <w:tcW w:w="6822" w:type="dxa"/>
            <w:tcBorders>
              <w:top w:val="single" w:sz="4" w:space="0" w:color="auto"/>
              <w:left w:val="single" w:sz="4" w:space="0" w:color="auto"/>
              <w:bottom w:val="single" w:sz="4" w:space="0" w:color="auto"/>
              <w:right w:val="single" w:sz="4" w:space="0" w:color="auto"/>
            </w:tcBorders>
          </w:tcPr>
          <w:p w:rsidR="004A6B16" w:rsidRDefault="004A6B16">
            <w:pPr>
              <w:rPr>
                <w:szCs w:val="28"/>
              </w:rPr>
            </w:pPr>
            <w:r>
              <w:rPr>
                <w:szCs w:val="28"/>
              </w:rPr>
              <w:t>Atklātie pasākumi:</w:t>
            </w:r>
          </w:p>
          <w:p w:rsidR="004A6B16" w:rsidRDefault="004A6B16" w:rsidP="004A6B16">
            <w:pPr>
              <w:numPr>
                <w:ilvl w:val="0"/>
                <w:numId w:val="51"/>
              </w:numPr>
            </w:pPr>
            <w:r>
              <w:rPr>
                <w:color w:val="000000"/>
              </w:rPr>
              <w:t xml:space="preserve">Plānotās kontrolnodarbības pavasarī  - </w:t>
            </w:r>
            <w:r>
              <w:t>labi rezultāti;</w:t>
            </w:r>
          </w:p>
          <w:p w:rsidR="004A6B16" w:rsidRDefault="004A6B16">
            <w:pPr>
              <w:rPr>
                <w:color w:val="000000"/>
              </w:rPr>
            </w:pPr>
            <w:r>
              <w:rPr>
                <w:color w:val="000000"/>
              </w:rPr>
              <w:t>Svētki:</w:t>
            </w:r>
          </w:p>
          <w:p w:rsidR="004A6B16" w:rsidRDefault="004A6B16" w:rsidP="004A6B16">
            <w:pPr>
              <w:numPr>
                <w:ilvl w:val="0"/>
                <w:numId w:val="52"/>
              </w:numPr>
              <w:rPr>
                <w:color w:val="000000"/>
              </w:rPr>
            </w:pPr>
            <w:r>
              <w:rPr>
                <w:color w:val="000000"/>
              </w:rPr>
              <w:t xml:space="preserve">1.septembris “Mārītes punktiņi” </w:t>
            </w:r>
          </w:p>
          <w:p w:rsidR="004A6B16" w:rsidRDefault="004A6B16" w:rsidP="004A6B16">
            <w:pPr>
              <w:numPr>
                <w:ilvl w:val="0"/>
                <w:numId w:val="52"/>
              </w:numPr>
              <w:rPr>
                <w:color w:val="000000"/>
              </w:rPr>
            </w:pPr>
            <w:r>
              <w:rPr>
                <w:color w:val="000000"/>
              </w:rPr>
              <w:lastRenderedPageBreak/>
              <w:t>Miķeļdienas tirgus. Novada pasākums. Laukumā. Vizināšanās ar zirgu.</w:t>
            </w:r>
          </w:p>
          <w:p w:rsidR="004A6B16" w:rsidRDefault="004A6B16" w:rsidP="004A6B16">
            <w:pPr>
              <w:numPr>
                <w:ilvl w:val="0"/>
                <w:numId w:val="53"/>
              </w:numPr>
              <w:rPr>
                <w:color w:val="000000"/>
              </w:rPr>
            </w:pPr>
            <w:r>
              <w:rPr>
                <w:color w:val="000000"/>
              </w:rPr>
              <w:t>Mārtiņi –  Pasākums zālē, Latvju danči</w:t>
            </w:r>
          </w:p>
          <w:p w:rsidR="004A6B16" w:rsidRDefault="004A6B16" w:rsidP="004A6B16">
            <w:pPr>
              <w:numPr>
                <w:ilvl w:val="0"/>
                <w:numId w:val="53"/>
              </w:numPr>
              <w:rPr>
                <w:color w:val="000000"/>
              </w:rPr>
            </w:pPr>
            <w:r>
              <w:rPr>
                <w:color w:val="000000"/>
              </w:rPr>
              <w:t xml:space="preserve">Ziemassvētki grupās – Pasākumi augstā līmenī. Veiksme – Ziemassvētku vecīši. </w:t>
            </w:r>
            <w:r>
              <w:rPr>
                <w:i/>
                <w:color w:val="000000"/>
              </w:rPr>
              <w:t xml:space="preserve">Pelītei </w:t>
            </w:r>
            <w:r>
              <w:rPr>
                <w:color w:val="000000"/>
              </w:rPr>
              <w:t>svētkus organizēt mazajā zālē.</w:t>
            </w:r>
          </w:p>
          <w:p w:rsidR="004A6B16" w:rsidRDefault="004A6B16" w:rsidP="004A6B16">
            <w:pPr>
              <w:numPr>
                <w:ilvl w:val="0"/>
                <w:numId w:val="53"/>
              </w:numPr>
              <w:rPr>
                <w:color w:val="000000"/>
              </w:rPr>
            </w:pPr>
            <w:r>
              <w:rPr>
                <w:color w:val="000000"/>
              </w:rPr>
              <w:t xml:space="preserve">Lielkoncerts „Gundega zied” – Mērķi veiksmīgi realizējās dzīvē. </w:t>
            </w:r>
          </w:p>
          <w:p w:rsidR="004A6B16" w:rsidRDefault="004A6B16" w:rsidP="004A6B16">
            <w:pPr>
              <w:numPr>
                <w:ilvl w:val="0"/>
                <w:numId w:val="53"/>
              </w:numPr>
              <w:rPr>
                <w:color w:val="000000"/>
              </w:rPr>
            </w:pPr>
            <w:r>
              <w:rPr>
                <w:color w:val="000000"/>
              </w:rPr>
              <w:t xml:space="preserve">Mātes dienas pasākumi. – </w:t>
            </w:r>
            <w:r>
              <w:rPr>
                <w:i/>
                <w:color w:val="000000"/>
              </w:rPr>
              <w:t>Sprīdītis, Kamenīte, Vāverīte, Lācītis.</w:t>
            </w:r>
          </w:p>
          <w:p w:rsidR="004A6B16" w:rsidRDefault="004A6B16" w:rsidP="004A6B16">
            <w:pPr>
              <w:numPr>
                <w:ilvl w:val="0"/>
                <w:numId w:val="53"/>
              </w:numPr>
              <w:rPr>
                <w:color w:val="000000"/>
              </w:rPr>
            </w:pPr>
            <w:r>
              <w:rPr>
                <w:color w:val="000000"/>
              </w:rPr>
              <w:t>Izlaidums – Kultūras nams.  Sadarbība ar mākslinieku.</w:t>
            </w:r>
          </w:p>
          <w:p w:rsidR="004A6B16" w:rsidRDefault="004A6B16">
            <w:pPr>
              <w:rPr>
                <w:szCs w:val="28"/>
              </w:rPr>
            </w:pPr>
            <w:r>
              <w:rPr>
                <w:szCs w:val="28"/>
              </w:rPr>
              <w:t>Pasākumi:</w:t>
            </w:r>
          </w:p>
          <w:p w:rsidR="004A6B16" w:rsidRDefault="004A6B16" w:rsidP="004A6B16">
            <w:pPr>
              <w:numPr>
                <w:ilvl w:val="0"/>
                <w:numId w:val="54"/>
              </w:numPr>
              <w:rPr>
                <w:i/>
                <w:color w:val="000000"/>
              </w:rPr>
            </w:pPr>
            <w:r>
              <w:rPr>
                <w:color w:val="000000"/>
              </w:rPr>
              <w:t xml:space="preserve">Putras svētki – </w:t>
            </w:r>
            <w:r>
              <w:rPr>
                <w:i/>
                <w:color w:val="000000"/>
              </w:rPr>
              <w:t>Kamenīte</w:t>
            </w:r>
          </w:p>
          <w:p w:rsidR="004A6B16" w:rsidRDefault="004A6B16" w:rsidP="004A6B16">
            <w:pPr>
              <w:numPr>
                <w:ilvl w:val="0"/>
                <w:numId w:val="54"/>
              </w:numPr>
              <w:rPr>
                <w:color w:val="000000"/>
              </w:rPr>
            </w:pPr>
            <w:r>
              <w:rPr>
                <w:color w:val="000000"/>
              </w:rPr>
              <w:t>Lieldienu pasākums</w:t>
            </w:r>
          </w:p>
          <w:p w:rsidR="004A6B16" w:rsidRDefault="004A6B16" w:rsidP="004A6B16">
            <w:pPr>
              <w:numPr>
                <w:ilvl w:val="0"/>
                <w:numId w:val="54"/>
              </w:numPr>
              <w:rPr>
                <w:color w:val="000000"/>
              </w:rPr>
            </w:pPr>
            <w:r>
              <w:rPr>
                <w:color w:val="000000"/>
              </w:rPr>
              <w:t>Pikniki</w:t>
            </w:r>
          </w:p>
          <w:p w:rsidR="004A6B16" w:rsidRDefault="004A6B16" w:rsidP="004A6B16">
            <w:pPr>
              <w:numPr>
                <w:ilvl w:val="0"/>
                <w:numId w:val="54"/>
              </w:numPr>
              <w:rPr>
                <w:color w:val="000000"/>
              </w:rPr>
            </w:pPr>
            <w:r>
              <w:rPr>
                <w:color w:val="000000"/>
              </w:rPr>
              <w:t>Atvadas no grupām.</w:t>
            </w:r>
          </w:p>
          <w:p w:rsidR="004A6B16" w:rsidRDefault="004A6B16">
            <w:pPr>
              <w:rPr>
                <w:szCs w:val="28"/>
              </w:rPr>
            </w:pPr>
            <w:r>
              <w:rPr>
                <w:szCs w:val="28"/>
              </w:rPr>
              <w:t>Tematiskie rīti:</w:t>
            </w:r>
          </w:p>
          <w:p w:rsidR="004A6B16" w:rsidRDefault="004A6B16" w:rsidP="004A6B16">
            <w:pPr>
              <w:numPr>
                <w:ilvl w:val="0"/>
                <w:numId w:val="55"/>
              </w:numPr>
              <w:rPr>
                <w:color w:val="000000"/>
              </w:rPr>
            </w:pPr>
            <w:r>
              <w:rPr>
                <w:color w:val="000000"/>
              </w:rPr>
              <w:t>Tematiskie rīti Mārtiņos jaunākajām grupām.</w:t>
            </w:r>
          </w:p>
          <w:p w:rsidR="004A6B16" w:rsidRDefault="004A6B16" w:rsidP="004A6B16">
            <w:pPr>
              <w:numPr>
                <w:ilvl w:val="0"/>
                <w:numId w:val="55"/>
              </w:numPr>
              <w:rPr>
                <w:color w:val="000000"/>
              </w:rPr>
            </w:pPr>
            <w:r>
              <w:rPr>
                <w:color w:val="000000"/>
              </w:rPr>
              <w:t xml:space="preserve">Latvijas dzimšanas diena – vec. grupas. </w:t>
            </w:r>
          </w:p>
          <w:p w:rsidR="004A6B16" w:rsidRDefault="004A6B16" w:rsidP="004A6B16">
            <w:pPr>
              <w:numPr>
                <w:ilvl w:val="0"/>
                <w:numId w:val="55"/>
              </w:numPr>
              <w:rPr>
                <w:color w:val="000000"/>
              </w:rPr>
            </w:pPr>
            <w:r>
              <w:rPr>
                <w:color w:val="000000"/>
              </w:rPr>
              <w:t>Mūzikas pēcpusdiena kopā ar Mūzikas skolu.</w:t>
            </w:r>
          </w:p>
          <w:p w:rsidR="004A6B16" w:rsidRDefault="004A6B16">
            <w:pPr>
              <w:rPr>
                <w:szCs w:val="28"/>
              </w:rPr>
            </w:pPr>
            <w:r>
              <w:rPr>
                <w:szCs w:val="28"/>
              </w:rPr>
              <w:t>Sporta pasākumi:</w:t>
            </w:r>
          </w:p>
          <w:p w:rsidR="004A6B16" w:rsidRDefault="004A6B16" w:rsidP="004A6B16">
            <w:pPr>
              <w:numPr>
                <w:ilvl w:val="0"/>
                <w:numId w:val="56"/>
              </w:numPr>
              <w:rPr>
                <w:color w:val="000000"/>
              </w:rPr>
            </w:pPr>
            <w:r>
              <w:rPr>
                <w:color w:val="000000"/>
              </w:rPr>
              <w:t>Eiropas sporta nedēļa</w:t>
            </w:r>
          </w:p>
          <w:p w:rsidR="004A6B16" w:rsidRDefault="004A6B16" w:rsidP="004A6B16">
            <w:pPr>
              <w:numPr>
                <w:ilvl w:val="0"/>
                <w:numId w:val="56"/>
              </w:numPr>
              <w:rPr>
                <w:color w:val="000000"/>
              </w:rPr>
            </w:pPr>
            <w:r>
              <w:rPr>
                <w:color w:val="000000"/>
              </w:rPr>
              <w:t>Olimpiskā diena</w:t>
            </w:r>
          </w:p>
          <w:p w:rsidR="004A6B16" w:rsidRDefault="004A6B16" w:rsidP="004A6B16">
            <w:pPr>
              <w:numPr>
                <w:ilvl w:val="0"/>
                <w:numId w:val="56"/>
              </w:numPr>
              <w:rPr>
                <w:color w:val="000000"/>
              </w:rPr>
            </w:pPr>
            <w:r>
              <w:rPr>
                <w:color w:val="000000"/>
              </w:rPr>
              <w:t>Rudens skrējiens</w:t>
            </w:r>
          </w:p>
          <w:p w:rsidR="004A6B16" w:rsidRDefault="004A6B16" w:rsidP="004A6B16">
            <w:pPr>
              <w:numPr>
                <w:ilvl w:val="0"/>
                <w:numId w:val="56"/>
              </w:numPr>
              <w:rPr>
                <w:color w:val="000000"/>
              </w:rPr>
            </w:pPr>
            <w:r>
              <w:rPr>
                <w:color w:val="000000"/>
              </w:rPr>
              <w:t xml:space="preserve">Sporta rīti </w:t>
            </w:r>
          </w:p>
          <w:p w:rsidR="004A6B16" w:rsidRDefault="004A6B16" w:rsidP="004A6B16">
            <w:pPr>
              <w:numPr>
                <w:ilvl w:val="0"/>
                <w:numId w:val="56"/>
              </w:numPr>
              <w:rPr>
                <w:color w:val="000000"/>
              </w:rPr>
            </w:pPr>
            <w:r>
              <w:rPr>
                <w:color w:val="000000"/>
              </w:rPr>
              <w:t xml:space="preserve">Ziemas sporta izpriecas </w:t>
            </w:r>
          </w:p>
          <w:p w:rsidR="004A6B16" w:rsidRDefault="004A6B16" w:rsidP="004A6B16">
            <w:pPr>
              <w:numPr>
                <w:ilvl w:val="0"/>
                <w:numId w:val="56"/>
              </w:numPr>
              <w:rPr>
                <w:color w:val="000000"/>
              </w:rPr>
            </w:pPr>
            <w:r>
              <w:rPr>
                <w:color w:val="000000"/>
              </w:rPr>
              <w:t>„Ģimeņu sporta diena”</w:t>
            </w:r>
          </w:p>
          <w:p w:rsidR="004A6B16" w:rsidRDefault="004A6B16" w:rsidP="004A6B16">
            <w:pPr>
              <w:numPr>
                <w:ilvl w:val="0"/>
                <w:numId w:val="56"/>
              </w:numPr>
              <w:rPr>
                <w:color w:val="000000"/>
              </w:rPr>
            </w:pPr>
            <w:r>
              <w:rPr>
                <w:color w:val="000000"/>
              </w:rPr>
              <w:t>Sportiska vecāku pēcpusdiena</w:t>
            </w:r>
          </w:p>
          <w:p w:rsidR="004A6B16" w:rsidRDefault="004A6B16" w:rsidP="004A6B16">
            <w:pPr>
              <w:numPr>
                <w:ilvl w:val="0"/>
                <w:numId w:val="56"/>
              </w:numPr>
              <w:rPr>
                <w:i/>
                <w:color w:val="000000"/>
              </w:rPr>
            </w:pPr>
            <w:r>
              <w:rPr>
                <w:color w:val="000000"/>
              </w:rPr>
              <w:t>Pārgājiens uz Likteņdārzu</w:t>
            </w:r>
          </w:p>
          <w:p w:rsidR="004A6B16" w:rsidRDefault="004A6B16" w:rsidP="004A6B16">
            <w:pPr>
              <w:numPr>
                <w:ilvl w:val="0"/>
                <w:numId w:val="56"/>
              </w:numPr>
              <w:rPr>
                <w:i/>
                <w:color w:val="000000"/>
              </w:rPr>
            </w:pPr>
            <w:r>
              <w:rPr>
                <w:color w:val="000000"/>
              </w:rPr>
              <w:t>Pikniki</w:t>
            </w:r>
          </w:p>
          <w:p w:rsidR="004A6B16" w:rsidRDefault="004A6B16">
            <w:pPr>
              <w:rPr>
                <w:szCs w:val="28"/>
              </w:rPr>
            </w:pPr>
            <w:r>
              <w:rPr>
                <w:szCs w:val="28"/>
              </w:rPr>
              <w:t>Metodiskās apvienība:</w:t>
            </w:r>
          </w:p>
          <w:p w:rsidR="004A6B16" w:rsidRDefault="004A6B16" w:rsidP="004A6B16">
            <w:pPr>
              <w:numPr>
                <w:ilvl w:val="0"/>
                <w:numId w:val="57"/>
              </w:numPr>
              <w:rPr>
                <w:color w:val="000000"/>
              </w:rPr>
            </w:pPr>
            <w:r>
              <w:rPr>
                <w:color w:val="000000"/>
              </w:rPr>
              <w:t>Miķeļdienas gadatirgus PII “Gundega”</w:t>
            </w:r>
          </w:p>
          <w:p w:rsidR="004A6B16" w:rsidRDefault="004A6B16" w:rsidP="004A6B16">
            <w:pPr>
              <w:numPr>
                <w:ilvl w:val="0"/>
                <w:numId w:val="57"/>
              </w:numPr>
              <w:rPr>
                <w:color w:val="000000"/>
              </w:rPr>
            </w:pPr>
            <w:r>
              <w:t>Pārgājiens uz Likteņdārzu.</w:t>
            </w:r>
          </w:p>
          <w:p w:rsidR="004A6B16" w:rsidRDefault="004A6B16" w:rsidP="004A6B16">
            <w:pPr>
              <w:numPr>
                <w:ilvl w:val="0"/>
                <w:numId w:val="57"/>
              </w:numPr>
              <w:rPr>
                <w:color w:val="000000"/>
              </w:rPr>
            </w:pPr>
            <w:r>
              <w:rPr>
                <w:color w:val="000000"/>
              </w:rPr>
              <w:t>Pieredzes brauciens uz Daugavpili</w:t>
            </w:r>
          </w:p>
          <w:p w:rsidR="004A6B16" w:rsidRDefault="004A6B16" w:rsidP="004A6B16">
            <w:pPr>
              <w:numPr>
                <w:ilvl w:val="0"/>
                <w:numId w:val="57"/>
              </w:numPr>
              <w:rPr>
                <w:color w:val="000000"/>
              </w:rPr>
            </w:pPr>
            <w:r>
              <w:rPr>
                <w:color w:val="000000"/>
              </w:rPr>
              <w:t>Muzikāls pasākums Pērses sākumskolā “Kopā ar Lieldienu zaķi.”</w:t>
            </w:r>
          </w:p>
          <w:p w:rsidR="004A6B16" w:rsidRDefault="004A6B16">
            <w:pPr>
              <w:ind w:left="720"/>
              <w:rPr>
                <w:color w:val="000000"/>
              </w:rPr>
            </w:pPr>
          </w:p>
          <w:p w:rsidR="004A6B16" w:rsidRDefault="004A6B16">
            <w:pPr>
              <w:rPr>
                <w:szCs w:val="28"/>
              </w:rPr>
            </w:pPr>
            <w:r>
              <w:rPr>
                <w:szCs w:val="28"/>
              </w:rPr>
              <w:t>Projekti, konkursi :</w:t>
            </w:r>
          </w:p>
          <w:p w:rsidR="004A6B16" w:rsidRDefault="004A6B16" w:rsidP="004A6B16">
            <w:pPr>
              <w:numPr>
                <w:ilvl w:val="0"/>
                <w:numId w:val="58"/>
              </w:numPr>
              <w:contextualSpacing/>
              <w:rPr>
                <w:rFonts w:eastAsia="Calibri"/>
                <w:lang w:eastAsia="en-US"/>
              </w:rPr>
            </w:pPr>
            <w:r>
              <w:rPr>
                <w:rFonts w:eastAsia="Calibri"/>
              </w:rPr>
              <w:t>LVM rīkotā ekoprogrammā PI “Cūkmena detektīvi”</w:t>
            </w:r>
          </w:p>
          <w:p w:rsidR="004A6B16" w:rsidRDefault="004A6B16" w:rsidP="004A6B16">
            <w:pPr>
              <w:numPr>
                <w:ilvl w:val="0"/>
                <w:numId w:val="58"/>
              </w:numPr>
              <w:contextualSpacing/>
              <w:rPr>
                <w:rFonts w:eastAsia="Calibri"/>
              </w:rPr>
            </w:pPr>
            <w:r>
              <w:rPr>
                <w:rFonts w:eastAsia="Calibri"/>
              </w:rPr>
              <w:t xml:space="preserve">Žurnāla “Pūcīte” olimpiāde mazajiem. </w:t>
            </w:r>
          </w:p>
          <w:p w:rsidR="004A6B16" w:rsidRDefault="004A6B16" w:rsidP="004A6B16">
            <w:pPr>
              <w:numPr>
                <w:ilvl w:val="0"/>
                <w:numId w:val="58"/>
              </w:numPr>
              <w:contextualSpacing/>
              <w:rPr>
                <w:rFonts w:eastAsia="Calibri"/>
              </w:rPr>
            </w:pPr>
            <w:r>
              <w:rPr>
                <w:color w:val="000000"/>
              </w:rPr>
              <w:t>Makulatūras vākšanas konkurss – 2500 kg</w:t>
            </w:r>
          </w:p>
          <w:p w:rsidR="004A6B16" w:rsidRDefault="004A6B16">
            <w:pPr>
              <w:rPr>
                <w:szCs w:val="28"/>
              </w:rPr>
            </w:pPr>
            <w:r>
              <w:rPr>
                <w:szCs w:val="28"/>
              </w:rPr>
              <w:t>Viesi:</w:t>
            </w:r>
          </w:p>
          <w:p w:rsidR="004A6B16" w:rsidRDefault="004A6B16" w:rsidP="004A6B16">
            <w:pPr>
              <w:numPr>
                <w:ilvl w:val="0"/>
                <w:numId w:val="58"/>
              </w:numPr>
              <w:rPr>
                <w:color w:val="000000"/>
              </w:rPr>
            </w:pPr>
            <w:r>
              <w:rPr>
                <w:color w:val="000000"/>
              </w:rPr>
              <w:t>Gulbenes novada PII darbinieki</w:t>
            </w:r>
          </w:p>
          <w:p w:rsidR="004A6B16" w:rsidRDefault="004A6B16">
            <w:pPr>
              <w:rPr>
                <w:szCs w:val="28"/>
              </w:rPr>
            </w:pPr>
            <w:r>
              <w:rPr>
                <w:szCs w:val="28"/>
              </w:rPr>
              <w:t>Vecāku sapulces:</w:t>
            </w:r>
          </w:p>
          <w:p w:rsidR="004A6B16" w:rsidRDefault="004A6B16" w:rsidP="004A6B16">
            <w:pPr>
              <w:numPr>
                <w:ilvl w:val="0"/>
                <w:numId w:val="59"/>
              </w:numPr>
              <w:contextualSpacing/>
              <w:rPr>
                <w:color w:val="000000"/>
              </w:rPr>
            </w:pPr>
            <w:r>
              <w:rPr>
                <w:color w:val="000000"/>
              </w:rPr>
              <w:t xml:space="preserve">Kopsapulce </w:t>
            </w:r>
          </w:p>
          <w:p w:rsidR="004A6B16" w:rsidRDefault="004A6B16" w:rsidP="004A6B16">
            <w:pPr>
              <w:numPr>
                <w:ilvl w:val="0"/>
                <w:numId w:val="59"/>
              </w:numPr>
              <w:contextualSpacing/>
              <w:rPr>
                <w:color w:val="000000"/>
              </w:rPr>
            </w:pPr>
            <w:r>
              <w:rPr>
                <w:color w:val="000000"/>
              </w:rPr>
              <w:t>Grupu sapulces septembrī, decembrī, aprīlī- maijā</w:t>
            </w:r>
          </w:p>
          <w:p w:rsidR="004A6B16" w:rsidRDefault="004A6B16" w:rsidP="004A6B16">
            <w:pPr>
              <w:numPr>
                <w:ilvl w:val="0"/>
                <w:numId w:val="60"/>
              </w:numPr>
              <w:contextualSpacing/>
              <w:rPr>
                <w:color w:val="000000"/>
              </w:rPr>
            </w:pPr>
            <w:r>
              <w:rPr>
                <w:color w:val="000000"/>
              </w:rPr>
              <w:t xml:space="preserve">Jauno (mazo) bērnu vecāku sapulce </w:t>
            </w:r>
          </w:p>
          <w:p w:rsidR="004A6B16" w:rsidRDefault="004A6B16" w:rsidP="004A6B16">
            <w:pPr>
              <w:numPr>
                <w:ilvl w:val="0"/>
                <w:numId w:val="60"/>
              </w:numPr>
              <w:rPr>
                <w:color w:val="000000"/>
              </w:rPr>
            </w:pPr>
            <w:r>
              <w:rPr>
                <w:color w:val="000000"/>
              </w:rPr>
              <w:t>Iestādes padomes sanāksme</w:t>
            </w:r>
          </w:p>
          <w:p w:rsidR="004A6B16" w:rsidRDefault="004A6B16" w:rsidP="004A6B16">
            <w:pPr>
              <w:numPr>
                <w:ilvl w:val="0"/>
                <w:numId w:val="60"/>
              </w:numPr>
              <w:rPr>
                <w:color w:val="000000"/>
              </w:rPr>
            </w:pPr>
            <w:r>
              <w:rPr>
                <w:color w:val="000000"/>
              </w:rPr>
              <w:t>Konfliktsituāciju risināšana – 2 sanāksmes.</w:t>
            </w:r>
          </w:p>
          <w:p w:rsidR="004A6B16" w:rsidRDefault="004A6B16">
            <w:pPr>
              <w:rPr>
                <w:szCs w:val="28"/>
              </w:rPr>
            </w:pPr>
            <w:r>
              <w:rPr>
                <w:szCs w:val="28"/>
              </w:rPr>
              <w:lastRenderedPageBreak/>
              <w:t>Sadarbība ar skolu:</w:t>
            </w:r>
          </w:p>
          <w:p w:rsidR="004A6B16" w:rsidRDefault="004A6B16" w:rsidP="004A6B16">
            <w:pPr>
              <w:numPr>
                <w:ilvl w:val="0"/>
                <w:numId w:val="60"/>
              </w:numPr>
              <w:rPr>
                <w:color w:val="000000"/>
              </w:rPr>
            </w:pPr>
            <w:r>
              <w:rPr>
                <w:color w:val="000000"/>
              </w:rPr>
              <w:t>Tikšanās ar 1. klašu skolotājām februārī, darba rezultātu analīze</w:t>
            </w:r>
          </w:p>
          <w:p w:rsidR="004A6B16" w:rsidRDefault="004A6B16" w:rsidP="004A6B16">
            <w:pPr>
              <w:numPr>
                <w:ilvl w:val="0"/>
                <w:numId w:val="60"/>
              </w:numPr>
              <w:rPr>
                <w:color w:val="000000"/>
              </w:rPr>
            </w:pPr>
            <w:r>
              <w:rPr>
                <w:color w:val="000000"/>
              </w:rPr>
              <w:t>Bērnu ekskursija uz skolu.</w:t>
            </w:r>
          </w:p>
        </w:tc>
      </w:tr>
      <w:tr w:rsidR="004A6B16" w:rsidTr="00E37BD8">
        <w:tc>
          <w:tcPr>
            <w:tcW w:w="2529" w:type="dxa"/>
            <w:tcBorders>
              <w:top w:val="single" w:sz="4" w:space="0" w:color="auto"/>
              <w:left w:val="single" w:sz="4" w:space="0" w:color="auto"/>
              <w:bottom w:val="single" w:sz="4" w:space="0" w:color="auto"/>
              <w:right w:val="single" w:sz="4" w:space="0" w:color="auto"/>
            </w:tcBorders>
            <w:hideMark/>
          </w:tcPr>
          <w:p w:rsidR="004A6B16" w:rsidRDefault="004A6B16">
            <w:pPr>
              <w:jc w:val="both"/>
            </w:pPr>
            <w:r>
              <w:lastRenderedPageBreak/>
              <w:t>Pieredzes apmaiņas braucieni</w:t>
            </w: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r>
              <w:t xml:space="preserve">Jelgavas un Daugavpils PII </w:t>
            </w:r>
          </w:p>
        </w:tc>
      </w:tr>
      <w:tr w:rsidR="004A6B16" w:rsidTr="00E37BD8">
        <w:tc>
          <w:tcPr>
            <w:tcW w:w="2529" w:type="dxa"/>
            <w:tcBorders>
              <w:top w:val="single" w:sz="4" w:space="0" w:color="auto"/>
              <w:left w:val="single" w:sz="4" w:space="0" w:color="auto"/>
              <w:bottom w:val="single" w:sz="4" w:space="0" w:color="auto"/>
              <w:right w:val="single" w:sz="4" w:space="0" w:color="auto"/>
            </w:tcBorders>
            <w:hideMark/>
          </w:tcPr>
          <w:p w:rsidR="004A6B16" w:rsidRDefault="004A6B16">
            <w:pPr>
              <w:jc w:val="both"/>
            </w:pPr>
            <w:r>
              <w:t>No 2017.gada 26.jūnija līdz 21.jūlijam Iestāde slēgta.</w:t>
            </w:r>
          </w:p>
        </w:tc>
        <w:tc>
          <w:tcPr>
            <w:tcW w:w="6822" w:type="dxa"/>
            <w:tcBorders>
              <w:top w:val="single" w:sz="4" w:space="0" w:color="auto"/>
              <w:left w:val="single" w:sz="4" w:space="0" w:color="auto"/>
              <w:bottom w:val="single" w:sz="4" w:space="0" w:color="auto"/>
              <w:right w:val="single" w:sz="4" w:space="0" w:color="auto"/>
            </w:tcBorders>
            <w:hideMark/>
          </w:tcPr>
          <w:p w:rsidR="004A6B16" w:rsidRDefault="004A6B16">
            <w:pPr>
              <w:jc w:val="both"/>
              <w:rPr>
                <w:b/>
              </w:rPr>
            </w:pPr>
            <w:r>
              <w:t>Iestādes logu un palodžu mazgāšana.</w:t>
            </w:r>
          </w:p>
        </w:tc>
      </w:tr>
    </w:tbl>
    <w:p w:rsidR="004A6B16" w:rsidRDefault="004A6B16" w:rsidP="004A6B16">
      <w:pPr>
        <w:jc w:val="both"/>
        <w:rPr>
          <w:b/>
        </w:rPr>
      </w:pPr>
    </w:p>
    <w:p w:rsidR="004A6B16" w:rsidRDefault="004A6B16" w:rsidP="004A6B16">
      <w:pPr>
        <w:jc w:val="both"/>
        <w:rPr>
          <w:b/>
        </w:rPr>
      </w:pPr>
      <w:r>
        <w:rPr>
          <w:b/>
        </w:rPr>
        <w:t>V. Pārskata gadā notikušās pārmaiņas:</w:t>
      </w:r>
    </w:p>
    <w:p w:rsidR="004A6B16" w:rsidRDefault="004A6B16" w:rsidP="004A6B16">
      <w:pPr>
        <w:jc w:val="both"/>
        <w:rPr>
          <w:b/>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51"/>
      </w:tblGrid>
      <w:tr w:rsidR="004A6B16" w:rsidTr="00E37BD8">
        <w:trPr>
          <w:trHeight w:val="778"/>
        </w:trPr>
        <w:tc>
          <w:tcPr>
            <w:tcW w:w="9351" w:type="dxa"/>
            <w:tcBorders>
              <w:top w:val="single" w:sz="4" w:space="0" w:color="auto"/>
              <w:left w:val="single" w:sz="4" w:space="0" w:color="auto"/>
              <w:bottom w:val="single" w:sz="4" w:space="0" w:color="auto"/>
              <w:right w:val="single" w:sz="4" w:space="0" w:color="auto"/>
            </w:tcBorders>
            <w:hideMark/>
          </w:tcPr>
          <w:p w:rsidR="004A6B16" w:rsidRDefault="004A6B16" w:rsidP="004A6B16">
            <w:pPr>
              <w:pStyle w:val="ListParagraph1"/>
              <w:numPr>
                <w:ilvl w:val="0"/>
                <w:numId w:val="61"/>
              </w:numPr>
              <w:spacing w:after="0" w:line="20" w:lineRule="atLeast"/>
              <w:jc w:val="both"/>
              <w:rPr>
                <w:rFonts w:ascii="Times New Roman" w:hAnsi="Times New Roman"/>
                <w:sz w:val="24"/>
                <w:lang w:val="en-US"/>
              </w:rPr>
            </w:pPr>
            <w:r>
              <w:rPr>
                <w:rFonts w:ascii="Times New Roman" w:hAnsi="Times New Roman"/>
                <w:sz w:val="24"/>
                <w:lang w:val="en-US"/>
              </w:rPr>
              <w:t>Izmaiņas iestādes darba laikā: darbojas 3 dežūrgrupas, kas veidotas, pamatojoties uz vecāku pieprasījumu (izmanto ~30% bērnu). Pārējās grupas strādā īsāku darba laiku.</w:t>
            </w:r>
          </w:p>
          <w:p w:rsidR="004A6B16" w:rsidRDefault="004A6B16" w:rsidP="004A6B16">
            <w:pPr>
              <w:pStyle w:val="ListParagraph1"/>
              <w:numPr>
                <w:ilvl w:val="0"/>
                <w:numId w:val="61"/>
              </w:numPr>
              <w:spacing w:after="0" w:line="20" w:lineRule="atLeast"/>
              <w:jc w:val="both"/>
              <w:rPr>
                <w:rFonts w:ascii="Times New Roman" w:hAnsi="Times New Roman"/>
                <w:sz w:val="24"/>
                <w:lang w:val="en-US"/>
              </w:rPr>
            </w:pPr>
            <w:r>
              <w:rPr>
                <w:rFonts w:ascii="Times New Roman" w:hAnsi="Times New Roman"/>
                <w:sz w:val="24"/>
                <w:lang w:val="en-US"/>
              </w:rPr>
              <w:t>Veiktas izmaiņas pedagogu darba laikos: aktīvākajā pedagoģiskā procesa laikā divās jaunākā vecuma grupās (1.-3.g)  strādā divi pedagogi 4.stundas</w:t>
            </w:r>
          </w:p>
          <w:p w:rsidR="004A6B16" w:rsidRDefault="004A6B16" w:rsidP="004A6B16">
            <w:pPr>
              <w:pStyle w:val="ListParagraph1"/>
              <w:numPr>
                <w:ilvl w:val="0"/>
                <w:numId w:val="61"/>
              </w:numPr>
              <w:spacing w:after="0" w:line="20" w:lineRule="atLeast"/>
              <w:jc w:val="both"/>
              <w:rPr>
                <w:rFonts w:ascii="Times New Roman" w:hAnsi="Times New Roman"/>
                <w:sz w:val="24"/>
                <w:lang w:val="en-US"/>
              </w:rPr>
            </w:pPr>
            <w:r>
              <w:rPr>
                <w:rFonts w:ascii="Times New Roman" w:hAnsi="Times New Roman"/>
                <w:sz w:val="24"/>
                <w:lang w:val="en-US"/>
              </w:rPr>
              <w:t>Katrā grupā uz vienas no sienām ir grupu simboli, skaistā, krāsainā veidolā</w:t>
            </w:r>
          </w:p>
          <w:p w:rsidR="004A6B16" w:rsidRDefault="004A6B16" w:rsidP="004A6B16">
            <w:pPr>
              <w:pStyle w:val="ListParagraph1"/>
              <w:numPr>
                <w:ilvl w:val="0"/>
                <w:numId w:val="61"/>
              </w:numPr>
              <w:spacing w:after="0" w:line="20" w:lineRule="atLeast"/>
              <w:jc w:val="both"/>
              <w:rPr>
                <w:rFonts w:ascii="Times New Roman" w:hAnsi="Times New Roman"/>
                <w:sz w:val="24"/>
                <w:lang w:val="en-US"/>
              </w:rPr>
            </w:pPr>
            <w:r>
              <w:rPr>
                <w:rFonts w:ascii="Times New Roman" w:hAnsi="Times New Roman"/>
                <w:sz w:val="24"/>
                <w:lang w:val="en-US"/>
              </w:rPr>
              <w:t>Strādājam ar e-klasi</w:t>
            </w:r>
          </w:p>
        </w:tc>
      </w:tr>
    </w:tbl>
    <w:p w:rsidR="004A6B16" w:rsidRDefault="004A6B16" w:rsidP="004A6B16">
      <w:pPr>
        <w:jc w:val="both"/>
        <w:rPr>
          <w:b/>
        </w:rPr>
      </w:pPr>
    </w:p>
    <w:p w:rsidR="004A6B16" w:rsidRPr="00E37BD8" w:rsidRDefault="004A6B16" w:rsidP="00E37BD8">
      <w:pPr>
        <w:ind w:right="-1050"/>
        <w:jc w:val="both"/>
        <w:rPr>
          <w:rFonts w:ascii="Cambria" w:hAnsi="Cambria"/>
          <w:b/>
        </w:rPr>
      </w:pPr>
      <w:r w:rsidRPr="00E37BD8">
        <w:rPr>
          <w:rFonts w:ascii="Cambria" w:hAnsi="Cambria"/>
          <w:b/>
        </w:rPr>
        <w:t>VI.    Svētki:</w:t>
      </w:r>
    </w:p>
    <w:p w:rsidR="004A6B16" w:rsidRPr="00E37BD8" w:rsidRDefault="004A6B16" w:rsidP="00E37BD8">
      <w:pPr>
        <w:pStyle w:val="Sarakstarindkopa"/>
        <w:numPr>
          <w:ilvl w:val="0"/>
          <w:numId w:val="62"/>
        </w:numPr>
        <w:spacing w:after="0" w:line="240" w:lineRule="auto"/>
        <w:ind w:right="-1050"/>
        <w:rPr>
          <w:rFonts w:ascii="Cambria" w:eastAsia="Times New Roman" w:hAnsi="Cambria" w:cs="Times New Roman"/>
          <w:color w:val="000000"/>
          <w:sz w:val="24"/>
          <w:szCs w:val="24"/>
          <w:lang w:eastAsia="lv-LV"/>
        </w:rPr>
      </w:pPr>
      <w:r w:rsidRPr="00E37BD8">
        <w:rPr>
          <w:rFonts w:ascii="Cambria" w:eastAsia="Times New Roman" w:hAnsi="Cambria" w:cs="Times New Roman"/>
          <w:color w:val="000000"/>
          <w:sz w:val="24"/>
          <w:szCs w:val="24"/>
          <w:lang w:eastAsia="lv-LV"/>
        </w:rPr>
        <w:t>1.Septembris – „Mārītes punktiņi”.</w:t>
      </w:r>
    </w:p>
    <w:p w:rsidR="004A6B16" w:rsidRPr="00E37BD8" w:rsidRDefault="004A6B16" w:rsidP="00E37BD8">
      <w:pPr>
        <w:pStyle w:val="Sarakstarindkopa"/>
        <w:numPr>
          <w:ilvl w:val="0"/>
          <w:numId w:val="62"/>
        </w:numPr>
        <w:spacing w:after="0" w:line="240" w:lineRule="auto"/>
        <w:ind w:right="-1050"/>
        <w:rPr>
          <w:rFonts w:ascii="Cambria" w:eastAsia="Times New Roman" w:hAnsi="Cambria" w:cs="Times New Roman"/>
          <w:color w:val="000000"/>
          <w:sz w:val="24"/>
          <w:szCs w:val="24"/>
          <w:lang w:eastAsia="lv-LV"/>
        </w:rPr>
      </w:pPr>
      <w:r w:rsidRPr="00E37BD8">
        <w:rPr>
          <w:rFonts w:ascii="Cambria" w:eastAsia="Times New Roman" w:hAnsi="Cambria" w:cs="Times New Roman"/>
          <w:color w:val="000000"/>
          <w:sz w:val="24"/>
          <w:szCs w:val="24"/>
          <w:lang w:eastAsia="lv-LV"/>
        </w:rPr>
        <w:t>Sporta pasākumi – rudens skrējiens, svētki hallē, Ģimeņu sporta diena, Olimpiskā diena, ģimenes sporta diena.</w:t>
      </w:r>
    </w:p>
    <w:p w:rsidR="004A6B16" w:rsidRPr="00E37BD8" w:rsidRDefault="004A6B16" w:rsidP="00E37BD8">
      <w:pPr>
        <w:pStyle w:val="Sarakstarindkopa"/>
        <w:numPr>
          <w:ilvl w:val="0"/>
          <w:numId w:val="62"/>
        </w:numPr>
        <w:spacing w:after="0" w:line="240" w:lineRule="auto"/>
        <w:ind w:right="-1050"/>
        <w:rPr>
          <w:rFonts w:ascii="Cambria" w:eastAsia="Times New Roman" w:hAnsi="Cambria" w:cs="Times New Roman"/>
          <w:color w:val="000000"/>
          <w:sz w:val="24"/>
          <w:szCs w:val="24"/>
          <w:lang w:eastAsia="lv-LV"/>
        </w:rPr>
      </w:pPr>
      <w:r w:rsidRPr="00E37BD8">
        <w:rPr>
          <w:rFonts w:ascii="Cambria" w:eastAsia="Times New Roman" w:hAnsi="Cambria" w:cs="Times New Roman"/>
          <w:color w:val="000000"/>
          <w:sz w:val="24"/>
          <w:szCs w:val="24"/>
          <w:lang w:eastAsia="lv-LV"/>
        </w:rPr>
        <w:t>Pārgājiens uz Likteņdārzu kopā ar Kokneses PII „Bitīte”  izglītojamiem</w:t>
      </w:r>
    </w:p>
    <w:p w:rsidR="004A6B16" w:rsidRPr="00E37BD8" w:rsidRDefault="004A6B16" w:rsidP="00E37BD8">
      <w:pPr>
        <w:pStyle w:val="Sarakstarindkopa"/>
        <w:numPr>
          <w:ilvl w:val="0"/>
          <w:numId w:val="62"/>
        </w:numPr>
        <w:spacing w:after="0" w:line="240" w:lineRule="auto"/>
        <w:ind w:right="-1050"/>
        <w:rPr>
          <w:rFonts w:ascii="Cambria" w:eastAsia="Times New Roman" w:hAnsi="Cambria" w:cs="Times New Roman"/>
          <w:color w:val="000000"/>
          <w:sz w:val="24"/>
          <w:szCs w:val="24"/>
          <w:lang w:eastAsia="lv-LV"/>
        </w:rPr>
      </w:pPr>
      <w:r w:rsidRPr="00E37BD8">
        <w:rPr>
          <w:rFonts w:ascii="Cambria" w:eastAsia="Times New Roman" w:hAnsi="Cambria" w:cs="Times New Roman"/>
          <w:color w:val="000000"/>
          <w:sz w:val="24"/>
          <w:szCs w:val="24"/>
          <w:lang w:eastAsia="lv-LV"/>
        </w:rPr>
        <w:t>Pasākumi ar vecākiem,</w:t>
      </w:r>
      <w:r w:rsidRPr="00E37BD8">
        <w:rPr>
          <w:rFonts w:ascii="Cambria" w:eastAsia="Times New Roman" w:hAnsi="Cambria" w:cs="Times New Roman"/>
          <w:sz w:val="24"/>
          <w:szCs w:val="24"/>
          <w:lang w:eastAsia="lv-LV"/>
        </w:rPr>
        <w:t xml:space="preserve"> vecāku sapulces</w:t>
      </w:r>
    </w:p>
    <w:p w:rsidR="004A6B16" w:rsidRPr="00E37BD8" w:rsidRDefault="004A6B16" w:rsidP="00E37BD8">
      <w:pPr>
        <w:pStyle w:val="Sarakstarindkopa"/>
        <w:numPr>
          <w:ilvl w:val="0"/>
          <w:numId w:val="62"/>
        </w:numPr>
        <w:spacing w:after="0" w:line="240" w:lineRule="auto"/>
        <w:ind w:right="-1050"/>
        <w:rPr>
          <w:rFonts w:ascii="Cambria" w:eastAsia="Times New Roman" w:hAnsi="Cambria" w:cs="Times New Roman"/>
          <w:color w:val="000000"/>
          <w:sz w:val="24"/>
          <w:szCs w:val="24"/>
          <w:lang w:eastAsia="lv-LV"/>
        </w:rPr>
      </w:pPr>
      <w:r w:rsidRPr="00E37BD8">
        <w:rPr>
          <w:rFonts w:ascii="Cambria" w:eastAsia="Times New Roman" w:hAnsi="Cambria" w:cs="Times New Roman"/>
          <w:sz w:val="24"/>
          <w:szCs w:val="24"/>
          <w:lang w:eastAsia="lv-LV"/>
        </w:rPr>
        <w:t>Mācību gada laikā notikuši visi tradīciju pasākumi,  Izlaidums</w:t>
      </w:r>
    </w:p>
    <w:p w:rsidR="004A6B16" w:rsidRPr="00E37BD8" w:rsidRDefault="004A6B16" w:rsidP="00E37BD8">
      <w:pPr>
        <w:pStyle w:val="Sarakstarindkopa"/>
        <w:numPr>
          <w:ilvl w:val="0"/>
          <w:numId w:val="62"/>
        </w:numPr>
        <w:spacing w:after="0" w:line="240" w:lineRule="auto"/>
        <w:ind w:right="-1050"/>
        <w:rPr>
          <w:rFonts w:ascii="Cambria" w:eastAsia="Times New Roman" w:hAnsi="Cambria" w:cs="Times New Roman"/>
          <w:color w:val="000000"/>
          <w:sz w:val="24"/>
          <w:szCs w:val="24"/>
          <w:lang w:eastAsia="lv-LV"/>
        </w:rPr>
      </w:pPr>
      <w:r w:rsidRPr="00E37BD8">
        <w:rPr>
          <w:rFonts w:ascii="Cambria" w:eastAsia="Times New Roman" w:hAnsi="Cambria" w:cs="Times New Roman"/>
          <w:sz w:val="24"/>
          <w:szCs w:val="24"/>
          <w:lang w:eastAsia="lv-LV"/>
        </w:rPr>
        <w:t xml:space="preserve">Miķeļdienas tirgus, </w:t>
      </w:r>
      <w:r w:rsidRPr="00E37BD8">
        <w:rPr>
          <w:rFonts w:ascii="Cambria" w:eastAsia="Times New Roman" w:hAnsi="Cambria" w:cs="Times New Roman"/>
          <w:color w:val="000000"/>
          <w:sz w:val="24"/>
          <w:szCs w:val="24"/>
          <w:lang w:eastAsia="lv-LV"/>
        </w:rPr>
        <w:t>Putras svētki,</w:t>
      </w:r>
      <w:r w:rsidRPr="00E37BD8">
        <w:rPr>
          <w:rFonts w:ascii="Cambria" w:eastAsia="Times New Roman" w:hAnsi="Cambria" w:cs="Times New Roman"/>
          <w:sz w:val="24"/>
          <w:szCs w:val="24"/>
          <w:lang w:eastAsia="lv-LV"/>
        </w:rPr>
        <w:t xml:space="preserve"> Iestādes Lielkoncerts „Gundega zied”, pikniki, pārgājieni</w:t>
      </w:r>
    </w:p>
    <w:p w:rsidR="004A6B16" w:rsidRPr="00E37BD8" w:rsidRDefault="004A6B16" w:rsidP="00E37BD8">
      <w:pPr>
        <w:pStyle w:val="Sarakstarindkopa"/>
        <w:numPr>
          <w:ilvl w:val="0"/>
          <w:numId w:val="62"/>
        </w:numPr>
        <w:spacing w:after="0" w:line="240" w:lineRule="auto"/>
        <w:ind w:right="-1050"/>
        <w:rPr>
          <w:rFonts w:ascii="Cambria" w:eastAsia="Times New Roman" w:hAnsi="Cambria" w:cs="Times New Roman"/>
          <w:color w:val="000000"/>
          <w:sz w:val="24"/>
          <w:szCs w:val="24"/>
          <w:lang w:eastAsia="lv-LV"/>
        </w:rPr>
      </w:pPr>
      <w:r w:rsidRPr="00E37BD8">
        <w:rPr>
          <w:rFonts w:ascii="Cambria" w:eastAsia="Times New Roman" w:hAnsi="Cambria" w:cs="Times New Roman"/>
          <w:color w:val="000000"/>
          <w:sz w:val="24"/>
          <w:szCs w:val="24"/>
          <w:lang w:eastAsia="lv-LV"/>
        </w:rPr>
        <w:t>Tematiskie rīti:  Mārtiņos jaunākajām grupām, Latvijas dzimšanas diena – vec. grupām, mūzikas pēcpusdiena kopā ar Mūzikas skolu</w:t>
      </w:r>
    </w:p>
    <w:p w:rsidR="004A6B16" w:rsidRPr="00E37BD8" w:rsidRDefault="004A6B16" w:rsidP="00E37BD8">
      <w:pPr>
        <w:pStyle w:val="Sarakstarindkopa"/>
        <w:numPr>
          <w:ilvl w:val="0"/>
          <w:numId w:val="62"/>
        </w:numPr>
        <w:spacing w:after="0" w:line="240" w:lineRule="auto"/>
        <w:ind w:right="-1050"/>
        <w:rPr>
          <w:rFonts w:ascii="Cambria" w:eastAsia="Times New Roman" w:hAnsi="Cambria" w:cs="Times New Roman"/>
          <w:color w:val="000000"/>
          <w:sz w:val="24"/>
          <w:szCs w:val="24"/>
          <w:lang w:eastAsia="lv-LV"/>
        </w:rPr>
      </w:pPr>
      <w:r w:rsidRPr="00E37BD8">
        <w:rPr>
          <w:rFonts w:ascii="Cambria" w:eastAsia="Times New Roman" w:hAnsi="Cambria" w:cs="Times New Roman"/>
          <w:color w:val="000000"/>
          <w:sz w:val="24"/>
          <w:szCs w:val="24"/>
          <w:lang w:eastAsia="lv-LV"/>
        </w:rPr>
        <w:t xml:space="preserve">LVM rīkotā ekoprogramma PI „Cūkmena detektīvi”, Žurnāla „Pūcīte”olimpiāde mazajiem, Makulatūras vākšanas konkurss- 2500kg, </w:t>
      </w:r>
    </w:p>
    <w:p w:rsidR="004A6B16" w:rsidRPr="00E37BD8" w:rsidRDefault="004A6B16" w:rsidP="00E37BD8">
      <w:pPr>
        <w:pStyle w:val="Sarakstarindkopa"/>
        <w:numPr>
          <w:ilvl w:val="0"/>
          <w:numId w:val="62"/>
        </w:numPr>
        <w:spacing w:after="0" w:line="240" w:lineRule="auto"/>
        <w:ind w:right="-1050"/>
        <w:rPr>
          <w:rFonts w:ascii="Cambria" w:eastAsia="Times New Roman" w:hAnsi="Cambria" w:cs="Times New Roman"/>
          <w:color w:val="000000"/>
          <w:sz w:val="24"/>
          <w:szCs w:val="24"/>
          <w:lang w:eastAsia="lv-LV"/>
        </w:rPr>
      </w:pPr>
      <w:r w:rsidRPr="00E37BD8">
        <w:rPr>
          <w:rFonts w:ascii="Cambria" w:eastAsia="Times New Roman" w:hAnsi="Cambria" w:cs="Times New Roman"/>
          <w:color w:val="000000"/>
          <w:sz w:val="24"/>
          <w:szCs w:val="24"/>
          <w:lang w:eastAsia="lv-LV"/>
        </w:rPr>
        <w:t>Kokneses novada PII gada muzikālais pasākums Pērses sākumskolā „Kopā ar Lieldienu zaķi”</w:t>
      </w:r>
    </w:p>
    <w:p w:rsidR="004A6B16" w:rsidRPr="00E37BD8" w:rsidRDefault="004A6B16" w:rsidP="00E37BD8">
      <w:pPr>
        <w:pStyle w:val="Sarakstarindkopa"/>
        <w:numPr>
          <w:ilvl w:val="0"/>
          <w:numId w:val="62"/>
        </w:numPr>
        <w:spacing w:after="0" w:line="240" w:lineRule="auto"/>
        <w:ind w:right="-1050"/>
        <w:rPr>
          <w:rFonts w:ascii="Cambria" w:eastAsia="Times New Roman" w:hAnsi="Cambria" w:cs="Times New Roman"/>
          <w:color w:val="000000"/>
          <w:sz w:val="24"/>
          <w:szCs w:val="24"/>
          <w:lang w:eastAsia="lv-LV"/>
        </w:rPr>
      </w:pPr>
      <w:r w:rsidRPr="00E37BD8">
        <w:rPr>
          <w:rFonts w:ascii="Cambria" w:eastAsia="Times New Roman" w:hAnsi="Cambria" w:cs="Times New Roman"/>
          <w:sz w:val="24"/>
          <w:szCs w:val="24"/>
          <w:lang w:eastAsia="lv-LV"/>
        </w:rPr>
        <w:t>Piedalīšanās Kokneses novada svētku gājienā ( Gājienā piedalās 95% Iestādes darbinieku)</w:t>
      </w:r>
    </w:p>
    <w:p w:rsidR="004A6B16" w:rsidRPr="00E37BD8" w:rsidRDefault="004A6B16" w:rsidP="00E37BD8">
      <w:pPr>
        <w:pStyle w:val="Sarakstarindkopa"/>
        <w:numPr>
          <w:ilvl w:val="0"/>
          <w:numId w:val="62"/>
        </w:numPr>
        <w:spacing w:after="0" w:line="240" w:lineRule="auto"/>
        <w:ind w:right="-1050"/>
        <w:rPr>
          <w:rFonts w:ascii="Cambria" w:eastAsia="Times New Roman" w:hAnsi="Cambria" w:cs="Times New Roman"/>
          <w:color w:val="000000"/>
          <w:sz w:val="24"/>
          <w:szCs w:val="24"/>
          <w:lang w:eastAsia="lv-LV"/>
        </w:rPr>
      </w:pPr>
      <w:r w:rsidRPr="00E37BD8">
        <w:rPr>
          <w:rFonts w:ascii="Cambria" w:eastAsia="Times New Roman" w:hAnsi="Cambria" w:cs="Times New Roman"/>
          <w:sz w:val="24"/>
          <w:szCs w:val="24"/>
          <w:lang w:eastAsia="lv-LV"/>
        </w:rPr>
        <w:t>Pedagogu un tehnisko darbinieku ekskursija</w:t>
      </w:r>
    </w:p>
    <w:p w:rsidR="004A6B16" w:rsidRPr="00E37BD8" w:rsidRDefault="004A6B16" w:rsidP="00E37BD8">
      <w:pPr>
        <w:pStyle w:val="Sarakstarindkopa"/>
        <w:spacing w:after="0" w:line="240" w:lineRule="auto"/>
        <w:ind w:right="-1050"/>
        <w:rPr>
          <w:rFonts w:ascii="Cambria" w:eastAsia="Times New Roman" w:hAnsi="Cambria" w:cs="Times New Roman"/>
          <w:color w:val="000000"/>
          <w:sz w:val="24"/>
          <w:szCs w:val="24"/>
          <w:lang w:eastAsia="lv-LV"/>
        </w:rPr>
      </w:pPr>
    </w:p>
    <w:p w:rsidR="004A6B16" w:rsidRPr="00E37BD8" w:rsidRDefault="004A6B16" w:rsidP="00E37BD8">
      <w:pPr>
        <w:pStyle w:val="Sarakstarindkopa"/>
        <w:spacing w:after="0" w:line="240" w:lineRule="auto"/>
        <w:ind w:right="-1050"/>
        <w:rPr>
          <w:rFonts w:ascii="Cambria" w:eastAsia="Times New Roman" w:hAnsi="Cambria" w:cs="Times New Roman"/>
          <w:color w:val="000000"/>
          <w:sz w:val="24"/>
          <w:szCs w:val="24"/>
          <w:lang w:eastAsia="lv-LV"/>
        </w:rPr>
      </w:pPr>
    </w:p>
    <w:p w:rsidR="004A6B16" w:rsidRDefault="004A6B16" w:rsidP="004A6B16">
      <w:pPr>
        <w:jc w:val="both"/>
        <w:rPr>
          <w:b/>
        </w:rPr>
      </w:pPr>
      <w:r>
        <w:rPr>
          <w:b/>
        </w:rPr>
        <w:t>VII. Prognozes un plāni 2017./2018. mācību gadam:</w:t>
      </w:r>
    </w:p>
    <w:p w:rsidR="004A6B16" w:rsidRDefault="004A6B16" w:rsidP="004A6B16">
      <w:pPr>
        <w:jc w:val="both"/>
        <w:rPr>
          <w:b/>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96"/>
      </w:tblGrid>
      <w:tr w:rsidR="004A6B16" w:rsidTr="004A6B16">
        <w:trPr>
          <w:trHeight w:val="946"/>
        </w:trPr>
        <w:tc>
          <w:tcPr>
            <w:tcW w:w="9480" w:type="dxa"/>
            <w:tcBorders>
              <w:top w:val="single" w:sz="4" w:space="0" w:color="auto"/>
              <w:left w:val="single" w:sz="4" w:space="0" w:color="auto"/>
              <w:bottom w:val="single" w:sz="4" w:space="0" w:color="auto"/>
              <w:right w:val="single" w:sz="4" w:space="0" w:color="auto"/>
            </w:tcBorders>
            <w:hideMark/>
          </w:tcPr>
          <w:p w:rsidR="004A6B16" w:rsidRDefault="004A6B16" w:rsidP="004A6B16">
            <w:pPr>
              <w:numPr>
                <w:ilvl w:val="0"/>
                <w:numId w:val="63"/>
              </w:numPr>
              <w:jc w:val="both"/>
            </w:pPr>
            <w:r>
              <w:t>Nokomplektētas 9 grupas, bērnu skaits 179,  Iestādē strādās 23  pedagoģiskie darbinieki un 21 tehniskais darbinieks</w:t>
            </w:r>
          </w:p>
          <w:p w:rsidR="004A6B16" w:rsidRDefault="004A6B16" w:rsidP="004A6B16">
            <w:pPr>
              <w:numPr>
                <w:ilvl w:val="0"/>
                <w:numId w:val="63"/>
              </w:numPr>
              <w:jc w:val="both"/>
            </w:pPr>
            <w:r>
              <w:t>Veicināt labvēlīgas savstarpējās attiecības, prasmi būt uzmanīgiem un iecietīgiem citam pret citu.</w:t>
            </w:r>
          </w:p>
          <w:p w:rsidR="004A6B16" w:rsidRDefault="004A6B16" w:rsidP="004A6B16">
            <w:pPr>
              <w:numPr>
                <w:ilvl w:val="0"/>
                <w:numId w:val="63"/>
              </w:numPr>
              <w:jc w:val="both"/>
            </w:pPr>
            <w:r>
              <w:t>Sekmēt bērnu atbildīgu attieksmi pret sevi, ģimeni, līdzcilvēkiem, savu valsti un augstākajām morālajām vērtībām.</w:t>
            </w:r>
          </w:p>
          <w:p w:rsidR="004A6B16" w:rsidRDefault="004A6B16" w:rsidP="004A6B16">
            <w:pPr>
              <w:numPr>
                <w:ilvl w:val="0"/>
                <w:numId w:val="63"/>
              </w:numPr>
              <w:jc w:val="both"/>
            </w:pPr>
            <w:r>
              <w:t>Attīstīt bērnu ekoloģisko apziņu un uzvedību!</w:t>
            </w:r>
          </w:p>
          <w:p w:rsidR="004A6B16" w:rsidRDefault="004A6B16" w:rsidP="004A6B16">
            <w:pPr>
              <w:numPr>
                <w:ilvl w:val="0"/>
                <w:numId w:val="63"/>
              </w:numPr>
              <w:jc w:val="both"/>
            </w:pPr>
            <w:r>
              <w:lastRenderedPageBreak/>
              <w:t>Sekmēt izglītojamo runas attīstību ikdienas mācību procesā, regulāri vingrinot elpošanas un artikulācijas aparātu.</w:t>
            </w:r>
          </w:p>
          <w:p w:rsidR="004A6B16" w:rsidRDefault="004A6B16" w:rsidP="004A6B16">
            <w:pPr>
              <w:numPr>
                <w:ilvl w:val="0"/>
                <w:numId w:val="63"/>
              </w:numPr>
              <w:jc w:val="both"/>
            </w:pPr>
            <w:r>
              <w:t>Attīstīt bērniem sīko pirkstu muskulatūru.</w:t>
            </w:r>
          </w:p>
          <w:p w:rsidR="004A6B16" w:rsidRDefault="004A6B16" w:rsidP="004A6B16">
            <w:pPr>
              <w:numPr>
                <w:ilvl w:val="0"/>
                <w:numId w:val="63"/>
              </w:numPr>
              <w:jc w:val="both"/>
            </w:pPr>
            <w:r>
              <w:t xml:space="preserve"> Kustību rotaļu un dinamisko paužu aktualizēšana un iekļaušana dienas režīmā.</w:t>
            </w:r>
          </w:p>
          <w:p w:rsidR="004A6B16" w:rsidRDefault="004A6B16" w:rsidP="004A6B16">
            <w:pPr>
              <w:numPr>
                <w:ilvl w:val="0"/>
                <w:numId w:val="63"/>
              </w:numPr>
              <w:jc w:val="both"/>
            </w:pPr>
            <w:r>
              <w:t>Izmantot dažādas modernās tehnoloģijas bērnu zināšanu un prasmju apgūšanai.</w:t>
            </w:r>
          </w:p>
          <w:p w:rsidR="004A6B16" w:rsidRDefault="004A6B16" w:rsidP="004A6B16">
            <w:pPr>
              <w:numPr>
                <w:ilvl w:val="0"/>
                <w:numId w:val="63"/>
              </w:numPr>
              <w:tabs>
                <w:tab w:val="left" w:pos="210"/>
              </w:tabs>
              <w:contextualSpacing/>
              <w:rPr>
                <w:rFonts w:eastAsia="Calibri"/>
                <w:lang w:eastAsia="en-US"/>
              </w:rPr>
            </w:pPr>
            <w:r>
              <w:rPr>
                <w:rFonts w:eastAsia="Calibri"/>
              </w:rPr>
              <w:t>Rotaļu laukumu labiekārtošana: jaunu nojumīšu uzstādīšana</w:t>
            </w:r>
          </w:p>
          <w:p w:rsidR="004A6B16" w:rsidRDefault="004A6B16">
            <w:pPr>
              <w:ind w:left="360"/>
              <w:contextualSpacing/>
              <w:rPr>
                <w:rFonts w:eastAsia="Calibri"/>
                <w:b/>
              </w:rPr>
            </w:pPr>
            <w:r>
              <w:rPr>
                <w:rFonts w:eastAsia="Calibri"/>
              </w:rPr>
              <w:t xml:space="preserve">10. Iestādes teritorijas labiekārtošanas darbi: </w:t>
            </w:r>
          </w:p>
          <w:p w:rsidR="004A6B16" w:rsidRDefault="004A6B16">
            <w:pPr>
              <w:ind w:left="720"/>
              <w:contextualSpacing/>
              <w:rPr>
                <w:rFonts w:eastAsia="Calibri"/>
                <w:b/>
              </w:rPr>
            </w:pPr>
            <w:r>
              <w:rPr>
                <w:rFonts w:eastAsia="Calibri"/>
              </w:rPr>
              <w:t xml:space="preserve">  žoga atjaunošana, turpināt bruģa uzklāšanu (pie saimnieciskās ieejas -asfaltu)</w:t>
            </w:r>
          </w:p>
        </w:tc>
      </w:tr>
    </w:tbl>
    <w:p w:rsidR="004A6B16" w:rsidRDefault="004A6B16" w:rsidP="004A6B16">
      <w:pPr>
        <w:jc w:val="both"/>
        <w:rPr>
          <w:b/>
          <w:u w:val="single"/>
        </w:rPr>
      </w:pPr>
    </w:p>
    <w:p w:rsidR="004A6B16" w:rsidRPr="00E37BD8" w:rsidRDefault="004A6B16" w:rsidP="00E37BD8">
      <w:pPr>
        <w:ind w:right="-1050"/>
        <w:jc w:val="both"/>
        <w:rPr>
          <w:rFonts w:ascii="Cambria" w:hAnsi="Cambria"/>
          <w:b/>
        </w:rPr>
      </w:pPr>
      <w:r w:rsidRPr="00E37BD8">
        <w:rPr>
          <w:rFonts w:ascii="Cambria" w:hAnsi="Cambria"/>
          <w:b/>
        </w:rPr>
        <w:t>Saimnieciskajā darbā:</w:t>
      </w:r>
    </w:p>
    <w:p w:rsidR="004A6B16" w:rsidRPr="00E37BD8" w:rsidRDefault="004A6B16" w:rsidP="00E37BD8">
      <w:pPr>
        <w:ind w:right="-1050"/>
        <w:jc w:val="both"/>
        <w:rPr>
          <w:rFonts w:ascii="Cambria" w:hAnsi="Cambria"/>
          <w:b/>
        </w:rPr>
      </w:pPr>
    </w:p>
    <w:p w:rsidR="004A6B16" w:rsidRPr="00E37BD8" w:rsidRDefault="004A6B16" w:rsidP="00E37BD8">
      <w:pPr>
        <w:numPr>
          <w:ilvl w:val="0"/>
          <w:numId w:val="64"/>
        </w:numPr>
        <w:ind w:right="-1050"/>
        <w:contextualSpacing/>
        <w:jc w:val="both"/>
        <w:rPr>
          <w:rFonts w:ascii="Cambria" w:hAnsi="Cambria"/>
          <w:szCs w:val="22"/>
          <w:lang w:eastAsia="en-US"/>
        </w:rPr>
      </w:pPr>
      <w:r w:rsidRPr="00E37BD8">
        <w:rPr>
          <w:rFonts w:ascii="Cambria" w:hAnsi="Cambria"/>
        </w:rPr>
        <w:t>Iestādes teritorijā bērnu rotaļu laukumiem iegādāti trīs soli</w:t>
      </w:r>
    </w:p>
    <w:p w:rsidR="004A6B16" w:rsidRPr="00E37BD8" w:rsidRDefault="004A6B16" w:rsidP="00E37BD8">
      <w:pPr>
        <w:numPr>
          <w:ilvl w:val="0"/>
          <w:numId w:val="65"/>
        </w:numPr>
        <w:ind w:right="-1050"/>
        <w:contextualSpacing/>
        <w:jc w:val="both"/>
        <w:rPr>
          <w:rFonts w:ascii="Cambria" w:hAnsi="Cambria"/>
          <w:b/>
        </w:rPr>
      </w:pPr>
      <w:r w:rsidRPr="00E37BD8">
        <w:rPr>
          <w:rFonts w:ascii="Cambria" w:hAnsi="Cambria"/>
        </w:rPr>
        <w:t>Trīs grupās iegādāti  paklāji - paklājflīzes</w:t>
      </w:r>
    </w:p>
    <w:p w:rsidR="004A6B16" w:rsidRPr="00E37BD8" w:rsidRDefault="004A6B16" w:rsidP="00E37BD8">
      <w:pPr>
        <w:numPr>
          <w:ilvl w:val="0"/>
          <w:numId w:val="65"/>
        </w:numPr>
        <w:ind w:right="-1050"/>
        <w:contextualSpacing/>
        <w:jc w:val="both"/>
        <w:rPr>
          <w:rFonts w:ascii="Cambria" w:hAnsi="Cambria"/>
          <w:b/>
        </w:rPr>
      </w:pPr>
      <w:r w:rsidRPr="00E37BD8">
        <w:rPr>
          <w:rFonts w:ascii="Cambria" w:hAnsi="Cambria"/>
        </w:rPr>
        <w:t xml:space="preserve">Iestādes teritorijai steidzīgi nepieciešama žoga maiņa, atlikušo celiņu atjaunošana, </w:t>
      </w:r>
    </w:p>
    <w:p w:rsidR="004A6B16" w:rsidRPr="00E37BD8" w:rsidRDefault="004A6B16" w:rsidP="00E37BD8">
      <w:pPr>
        <w:numPr>
          <w:ilvl w:val="0"/>
          <w:numId w:val="65"/>
        </w:numPr>
        <w:ind w:right="-1050"/>
        <w:contextualSpacing/>
        <w:jc w:val="both"/>
        <w:rPr>
          <w:rFonts w:ascii="Cambria" w:hAnsi="Cambria"/>
          <w:b/>
        </w:rPr>
      </w:pPr>
      <w:r w:rsidRPr="00E37BD8">
        <w:rPr>
          <w:rFonts w:ascii="Cambria" w:hAnsi="Cambria"/>
          <w:b/>
          <w:u w:val="single"/>
        </w:rPr>
        <w:t>STEIDZAMI</w:t>
      </w:r>
      <w:r w:rsidRPr="00E37BD8">
        <w:rPr>
          <w:rFonts w:ascii="Cambria" w:hAnsi="Cambria"/>
        </w:rPr>
        <w:t xml:space="preserve">: </w:t>
      </w:r>
      <w:r w:rsidRPr="00E37BD8">
        <w:rPr>
          <w:rFonts w:ascii="Cambria" w:hAnsi="Cambria"/>
          <w:b/>
          <w:u w:val="single"/>
        </w:rPr>
        <w:t>trīs jaunu nojumīšu uzcelšana</w:t>
      </w:r>
      <w:r w:rsidRPr="00E37BD8">
        <w:rPr>
          <w:rFonts w:ascii="Cambria" w:hAnsi="Cambria"/>
        </w:rPr>
        <w:t xml:space="preserve">( bērniem pa vecumposmiem), siltos un lietainos laika apstākļos bērni spiesti dzīvot iekštelpās, jo </w:t>
      </w:r>
      <w:r w:rsidRPr="00E37BD8">
        <w:rPr>
          <w:rFonts w:ascii="Cambria" w:hAnsi="Cambria"/>
          <w:b/>
          <w:u w:val="single"/>
        </w:rPr>
        <w:t>NAV kur patverties no lietus</w:t>
      </w:r>
      <w:r w:rsidRPr="00E37BD8">
        <w:rPr>
          <w:rFonts w:ascii="Cambria" w:hAnsi="Cambria"/>
        </w:rPr>
        <w:t>.</w:t>
      </w:r>
    </w:p>
    <w:p w:rsidR="004A6B16" w:rsidRPr="00E37BD8" w:rsidRDefault="004A6B16" w:rsidP="00E37BD8">
      <w:pPr>
        <w:ind w:right="-1050"/>
        <w:jc w:val="both"/>
        <w:rPr>
          <w:rFonts w:ascii="Cambria" w:hAnsi="Cambria"/>
        </w:rPr>
      </w:pPr>
    </w:p>
    <w:p w:rsidR="004A6B16" w:rsidRDefault="004A6B16" w:rsidP="004A6B16">
      <w:pPr>
        <w:jc w:val="both"/>
      </w:pPr>
    </w:p>
    <w:p w:rsidR="004A6B16" w:rsidRDefault="004A6B16" w:rsidP="004A6B16">
      <w:pPr>
        <w:jc w:val="both"/>
      </w:pPr>
      <w:r>
        <w:t>Sagatavoja: Kokneses novada pirmsskolas izglītības iestādes „Gundega” vadītāja Rita Gabaliņa</w:t>
      </w:r>
    </w:p>
    <w:p w:rsidR="004A6B16" w:rsidRDefault="004A6B16" w:rsidP="004A6B16">
      <w:pPr>
        <w:jc w:val="both"/>
      </w:pPr>
    </w:p>
    <w:p w:rsidR="004A6B16" w:rsidRDefault="004A6B16" w:rsidP="004A6B16">
      <w:pPr>
        <w:ind w:right="-907"/>
        <w:rPr>
          <w:b/>
        </w:rPr>
      </w:pPr>
    </w:p>
    <w:p w:rsidR="006D1058" w:rsidRPr="004A6B16" w:rsidRDefault="006B71FE" w:rsidP="006D1058">
      <w:pPr>
        <w:ind w:right="-908"/>
        <w:jc w:val="both"/>
        <w:rPr>
          <w:rFonts w:ascii="Cambria" w:hAnsi="Cambria" w:cs="Arial"/>
          <w:b/>
          <w:color w:val="7030A0"/>
          <w:sz w:val="28"/>
          <w:szCs w:val="28"/>
        </w:rPr>
      </w:pPr>
      <w:r w:rsidRPr="004A6B16">
        <w:rPr>
          <w:rFonts w:ascii="Cambria" w:hAnsi="Cambria"/>
          <w:sz w:val="28"/>
          <w:szCs w:val="28"/>
        </w:rPr>
        <w:t xml:space="preserve"> </w:t>
      </w:r>
      <w:r w:rsidR="006D1058" w:rsidRPr="004A6B16">
        <w:rPr>
          <w:rFonts w:ascii="Cambria" w:hAnsi="Cambria" w:cs="Arial"/>
          <w:b/>
          <w:color w:val="7030A0"/>
          <w:sz w:val="28"/>
          <w:szCs w:val="28"/>
        </w:rPr>
        <w:t>Pirmsskolas izglītības iestāde ,,Bitīte”</w:t>
      </w:r>
    </w:p>
    <w:p w:rsidR="006D1058" w:rsidRPr="004A6B16" w:rsidRDefault="006D1058" w:rsidP="006D1058">
      <w:pPr>
        <w:ind w:right="-908"/>
        <w:jc w:val="both"/>
        <w:rPr>
          <w:rFonts w:ascii="Cambria" w:hAnsi="Cambria" w:cs="Arial"/>
          <w:b/>
          <w:color w:val="00B050"/>
          <w:sz w:val="28"/>
          <w:szCs w:val="28"/>
        </w:rPr>
      </w:pPr>
    </w:p>
    <w:p w:rsidR="006D1058" w:rsidRPr="00D5197C" w:rsidRDefault="006D1058" w:rsidP="00D5197C">
      <w:pPr>
        <w:autoSpaceDE w:val="0"/>
        <w:autoSpaceDN w:val="0"/>
        <w:adjustRightInd w:val="0"/>
        <w:jc w:val="both"/>
        <w:rPr>
          <w:rFonts w:ascii="Cambria" w:hAnsi="Cambria"/>
          <w:color w:val="000000"/>
          <w:u w:val="single"/>
        </w:rPr>
      </w:pPr>
      <w:r w:rsidRPr="00D5197C">
        <w:rPr>
          <w:rFonts w:ascii="Cambria" w:hAnsi="Cambria"/>
          <w:b/>
          <w:bCs/>
          <w:color w:val="000000"/>
          <w:u w:val="single"/>
        </w:rPr>
        <w:t xml:space="preserve">I. Vispārīga informācija </w:t>
      </w:r>
    </w:p>
    <w:p w:rsidR="006D1058" w:rsidRPr="00D5197C" w:rsidRDefault="006D1058" w:rsidP="00D5197C">
      <w:pPr>
        <w:autoSpaceDE w:val="0"/>
        <w:autoSpaceDN w:val="0"/>
        <w:adjustRightInd w:val="0"/>
        <w:jc w:val="both"/>
        <w:rPr>
          <w:rFonts w:ascii="Cambria" w:hAnsi="Cambria"/>
          <w:b/>
          <w:color w:val="000000"/>
        </w:rPr>
      </w:pPr>
      <w:r w:rsidRPr="00D5197C">
        <w:rPr>
          <w:rFonts w:ascii="Cambria" w:hAnsi="Cambria"/>
          <w:color w:val="000000"/>
        </w:rPr>
        <w:t xml:space="preserve">Iestādes nosaukums:  </w:t>
      </w:r>
      <w:r w:rsidRPr="00D5197C">
        <w:rPr>
          <w:rFonts w:ascii="Cambria" w:hAnsi="Cambria"/>
          <w:b/>
          <w:color w:val="000000"/>
        </w:rPr>
        <w:t>Bebru pagasta pirmsskolas izglītības iestāde „Bitīte”</w:t>
      </w:r>
    </w:p>
    <w:p w:rsidR="006D1058" w:rsidRPr="00D5197C" w:rsidRDefault="006D1058" w:rsidP="00D5197C">
      <w:pPr>
        <w:autoSpaceDE w:val="0"/>
        <w:autoSpaceDN w:val="0"/>
        <w:adjustRightInd w:val="0"/>
        <w:jc w:val="both"/>
        <w:rPr>
          <w:rFonts w:ascii="Cambria" w:hAnsi="Cambria"/>
          <w:b/>
          <w:color w:val="000000"/>
        </w:rPr>
      </w:pPr>
      <w:r w:rsidRPr="00D5197C">
        <w:rPr>
          <w:rFonts w:ascii="Cambria" w:hAnsi="Cambria"/>
          <w:color w:val="000000"/>
        </w:rPr>
        <w:t xml:space="preserve">Iestādes reģistrācijas numurs:  </w:t>
      </w:r>
      <w:r w:rsidRPr="00D5197C">
        <w:rPr>
          <w:rFonts w:ascii="Cambria" w:hAnsi="Cambria"/>
          <w:b/>
          <w:color w:val="000000"/>
        </w:rPr>
        <w:t>4501901608</w:t>
      </w:r>
    </w:p>
    <w:p w:rsidR="006D1058" w:rsidRPr="00D5197C" w:rsidRDefault="006D1058" w:rsidP="00D5197C">
      <w:pPr>
        <w:autoSpaceDE w:val="0"/>
        <w:autoSpaceDN w:val="0"/>
        <w:adjustRightInd w:val="0"/>
        <w:jc w:val="both"/>
        <w:rPr>
          <w:rFonts w:ascii="Cambria" w:hAnsi="Cambria"/>
          <w:b/>
          <w:color w:val="000000"/>
        </w:rPr>
      </w:pPr>
      <w:r w:rsidRPr="00D5197C">
        <w:rPr>
          <w:rFonts w:ascii="Cambria" w:hAnsi="Cambria"/>
          <w:color w:val="000000"/>
        </w:rPr>
        <w:t xml:space="preserve">Iestādes vadītājs:  </w:t>
      </w:r>
      <w:r w:rsidRPr="00D5197C">
        <w:rPr>
          <w:rFonts w:ascii="Cambria" w:hAnsi="Cambria"/>
          <w:b/>
          <w:color w:val="000000"/>
        </w:rPr>
        <w:t xml:space="preserve">Ilona Vītola </w:t>
      </w:r>
    </w:p>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Izglītības iestādē īstenotās izglītības programmas un izglītojamo skaits uz 2016_./2017_. mācību gada 1.septembri:</w:t>
      </w:r>
    </w:p>
    <w:tbl>
      <w:tblPr>
        <w:tblW w:w="9464" w:type="dxa"/>
        <w:tblLook w:val="04A0" w:firstRow="1" w:lastRow="0" w:firstColumn="1" w:lastColumn="0" w:noHBand="0" w:noVBand="1"/>
      </w:tblPr>
      <w:tblGrid>
        <w:gridCol w:w="546"/>
        <w:gridCol w:w="2662"/>
        <w:gridCol w:w="1662"/>
        <w:gridCol w:w="1609"/>
        <w:gridCol w:w="1427"/>
        <w:gridCol w:w="1558"/>
      </w:tblGrid>
      <w:tr w:rsidR="006D1058" w:rsidRPr="00D5197C" w:rsidTr="006D1058">
        <w:tc>
          <w:tcPr>
            <w:tcW w:w="546"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center"/>
              <w:rPr>
                <w:rFonts w:ascii="Cambria" w:hAnsi="Cambria"/>
                <w:b/>
                <w:color w:val="000000"/>
              </w:rPr>
            </w:pPr>
            <w:r w:rsidRPr="00D5197C">
              <w:rPr>
                <w:rFonts w:ascii="Cambria" w:hAnsi="Cambria"/>
                <w:b/>
                <w:color w:val="000000"/>
              </w:rPr>
              <w:t>Nr.</w:t>
            </w:r>
          </w:p>
        </w:tc>
        <w:tc>
          <w:tcPr>
            <w:tcW w:w="266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center"/>
              <w:rPr>
                <w:rFonts w:ascii="Cambria" w:hAnsi="Cambria"/>
                <w:b/>
                <w:color w:val="000000"/>
              </w:rPr>
            </w:pPr>
            <w:r w:rsidRPr="00D5197C">
              <w:rPr>
                <w:rFonts w:ascii="Cambria" w:hAnsi="Cambria"/>
                <w:b/>
                <w:color w:val="000000"/>
              </w:rPr>
              <w:t>Izglītības programma</w:t>
            </w:r>
          </w:p>
        </w:tc>
        <w:tc>
          <w:tcPr>
            <w:tcW w:w="166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center"/>
              <w:rPr>
                <w:rFonts w:ascii="Cambria" w:hAnsi="Cambria"/>
                <w:b/>
                <w:color w:val="000000"/>
              </w:rPr>
            </w:pPr>
            <w:r w:rsidRPr="00D5197C">
              <w:rPr>
                <w:rFonts w:ascii="Cambria" w:hAnsi="Cambria"/>
                <w:b/>
                <w:color w:val="000000"/>
              </w:rPr>
              <w:t>Izglītības programmas kods</w:t>
            </w:r>
          </w:p>
        </w:tc>
        <w:tc>
          <w:tcPr>
            <w:tcW w:w="1609"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center"/>
              <w:rPr>
                <w:rFonts w:ascii="Cambria" w:hAnsi="Cambria"/>
                <w:b/>
                <w:color w:val="000000"/>
              </w:rPr>
            </w:pPr>
            <w:r w:rsidRPr="00D5197C">
              <w:rPr>
                <w:rFonts w:ascii="Cambria" w:hAnsi="Cambria"/>
                <w:b/>
                <w:color w:val="000000"/>
              </w:rPr>
              <w:t>Licence Nr.</w:t>
            </w:r>
          </w:p>
        </w:tc>
        <w:tc>
          <w:tcPr>
            <w:tcW w:w="1427"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center"/>
              <w:rPr>
                <w:rFonts w:ascii="Cambria" w:hAnsi="Cambria"/>
                <w:b/>
                <w:color w:val="000000"/>
              </w:rPr>
            </w:pPr>
            <w:r w:rsidRPr="00D5197C">
              <w:rPr>
                <w:rFonts w:ascii="Cambria" w:hAnsi="Cambria"/>
                <w:b/>
                <w:color w:val="000000"/>
              </w:rPr>
              <w:t>Izdošanas datums</w:t>
            </w:r>
          </w:p>
        </w:tc>
        <w:tc>
          <w:tcPr>
            <w:tcW w:w="1558"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center"/>
              <w:rPr>
                <w:rFonts w:ascii="Cambria" w:hAnsi="Cambria"/>
                <w:b/>
                <w:color w:val="000000"/>
              </w:rPr>
            </w:pPr>
            <w:r w:rsidRPr="00D5197C">
              <w:rPr>
                <w:rFonts w:ascii="Cambria" w:hAnsi="Cambria"/>
                <w:b/>
                <w:color w:val="000000"/>
              </w:rPr>
              <w:t>Izglītojamo skaits</w:t>
            </w:r>
          </w:p>
        </w:tc>
      </w:tr>
      <w:tr w:rsidR="006D1058" w:rsidRPr="00D5197C" w:rsidTr="006D1058">
        <w:tc>
          <w:tcPr>
            <w:tcW w:w="546"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rPr>
                <w:rFonts w:ascii="Cambria" w:hAnsi="Cambria"/>
                <w:color w:val="000000"/>
              </w:rPr>
            </w:pPr>
            <w:r w:rsidRPr="00D5197C">
              <w:rPr>
                <w:rFonts w:ascii="Cambria" w:hAnsi="Cambria"/>
                <w:color w:val="000000"/>
              </w:rPr>
              <w:t>1.</w:t>
            </w:r>
          </w:p>
        </w:tc>
        <w:tc>
          <w:tcPr>
            <w:tcW w:w="266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rPr>
                <w:rFonts w:ascii="Cambria" w:hAnsi="Cambria"/>
                <w:color w:val="000000"/>
              </w:rPr>
            </w:pPr>
            <w:r w:rsidRPr="00D5197C">
              <w:rPr>
                <w:rFonts w:ascii="Cambria" w:hAnsi="Cambria"/>
                <w:color w:val="000000"/>
              </w:rPr>
              <w:t>Pirmsskolas izglītības programma</w:t>
            </w:r>
          </w:p>
        </w:tc>
        <w:tc>
          <w:tcPr>
            <w:tcW w:w="166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rPr>
                <w:rFonts w:ascii="Cambria" w:hAnsi="Cambria"/>
                <w:color w:val="000000"/>
              </w:rPr>
            </w:pPr>
            <w:r w:rsidRPr="00D5197C">
              <w:rPr>
                <w:rFonts w:ascii="Cambria" w:hAnsi="Cambria"/>
                <w:color w:val="000000"/>
              </w:rPr>
              <w:t>01011111</w:t>
            </w:r>
          </w:p>
        </w:tc>
        <w:tc>
          <w:tcPr>
            <w:tcW w:w="1609"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rPr>
                <w:rFonts w:ascii="Cambria" w:hAnsi="Cambria"/>
                <w:color w:val="000000"/>
              </w:rPr>
            </w:pPr>
            <w:r w:rsidRPr="00D5197C">
              <w:rPr>
                <w:rFonts w:ascii="Cambria" w:hAnsi="Cambria"/>
                <w:color w:val="000000"/>
              </w:rPr>
              <w:t>V-2365</w:t>
            </w:r>
          </w:p>
        </w:tc>
        <w:tc>
          <w:tcPr>
            <w:tcW w:w="1427"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rPr>
                <w:rFonts w:ascii="Cambria" w:hAnsi="Cambria"/>
                <w:color w:val="000000"/>
              </w:rPr>
            </w:pPr>
            <w:r w:rsidRPr="00D5197C">
              <w:rPr>
                <w:rFonts w:ascii="Cambria" w:hAnsi="Cambria"/>
                <w:color w:val="000000"/>
              </w:rPr>
              <w:t>16.06.2010.</w:t>
            </w:r>
          </w:p>
        </w:tc>
        <w:tc>
          <w:tcPr>
            <w:tcW w:w="1558"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rPr>
                <w:rFonts w:ascii="Cambria" w:hAnsi="Cambria"/>
                <w:color w:val="000000"/>
              </w:rPr>
            </w:pPr>
            <w:r w:rsidRPr="00D5197C">
              <w:rPr>
                <w:rFonts w:ascii="Cambria" w:hAnsi="Cambria"/>
                <w:color w:val="000000"/>
              </w:rPr>
              <w:t xml:space="preserve">Uz 01.09.2016. – </w:t>
            </w:r>
            <w:r w:rsidRPr="00D5197C">
              <w:rPr>
                <w:rFonts w:ascii="Cambria" w:hAnsi="Cambria"/>
                <w:b/>
                <w:color w:val="000000"/>
              </w:rPr>
              <w:t xml:space="preserve">48 </w:t>
            </w:r>
            <w:r w:rsidRPr="00D5197C">
              <w:rPr>
                <w:rFonts w:ascii="Cambria" w:hAnsi="Cambria"/>
                <w:color w:val="000000"/>
              </w:rPr>
              <w:t>izglītoj.</w:t>
            </w:r>
          </w:p>
        </w:tc>
      </w:tr>
      <w:tr w:rsidR="006D1058" w:rsidRPr="00D5197C" w:rsidTr="006D1058">
        <w:tc>
          <w:tcPr>
            <w:tcW w:w="546"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autoSpaceDE w:val="0"/>
              <w:autoSpaceDN w:val="0"/>
              <w:adjustRightInd w:val="0"/>
              <w:rPr>
                <w:rFonts w:ascii="Cambria" w:hAnsi="Cambria"/>
                <w:color w:val="000000"/>
              </w:rPr>
            </w:pPr>
          </w:p>
        </w:tc>
        <w:tc>
          <w:tcPr>
            <w:tcW w:w="2662"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autoSpaceDE w:val="0"/>
              <w:autoSpaceDN w:val="0"/>
              <w:adjustRightInd w:val="0"/>
              <w:rPr>
                <w:rFonts w:ascii="Cambria" w:hAnsi="Cambria"/>
                <w:color w:val="000000"/>
              </w:rPr>
            </w:pPr>
          </w:p>
        </w:tc>
        <w:tc>
          <w:tcPr>
            <w:tcW w:w="1662"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autoSpaceDE w:val="0"/>
              <w:autoSpaceDN w:val="0"/>
              <w:adjustRightInd w:val="0"/>
              <w:rPr>
                <w:rFonts w:ascii="Cambria" w:hAnsi="Cambria"/>
                <w:color w:val="000000"/>
              </w:rPr>
            </w:pPr>
          </w:p>
        </w:tc>
        <w:tc>
          <w:tcPr>
            <w:tcW w:w="1609"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autoSpaceDE w:val="0"/>
              <w:autoSpaceDN w:val="0"/>
              <w:adjustRightInd w:val="0"/>
              <w:rPr>
                <w:rFonts w:ascii="Cambria" w:hAnsi="Cambria"/>
                <w:color w:val="000000"/>
              </w:rPr>
            </w:pPr>
          </w:p>
        </w:tc>
        <w:tc>
          <w:tcPr>
            <w:tcW w:w="1427"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autoSpaceDE w:val="0"/>
              <w:autoSpaceDN w:val="0"/>
              <w:adjustRightInd w:val="0"/>
              <w:rPr>
                <w:rFonts w:ascii="Cambria" w:hAnsi="Cambria"/>
                <w:color w:val="000000"/>
              </w:rPr>
            </w:pPr>
          </w:p>
        </w:tc>
        <w:tc>
          <w:tcPr>
            <w:tcW w:w="1558"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rPr>
                <w:rFonts w:ascii="Cambria" w:hAnsi="Cambria"/>
                <w:color w:val="000000"/>
              </w:rPr>
            </w:pPr>
            <w:r w:rsidRPr="00D5197C">
              <w:rPr>
                <w:rFonts w:ascii="Cambria" w:hAnsi="Cambria"/>
                <w:color w:val="000000"/>
              </w:rPr>
              <w:t>Uz 31.05.2017.</w:t>
            </w:r>
          </w:p>
          <w:p w:rsidR="006D1058" w:rsidRPr="00D5197C" w:rsidRDefault="006D1058" w:rsidP="00D5197C">
            <w:pPr>
              <w:autoSpaceDE w:val="0"/>
              <w:autoSpaceDN w:val="0"/>
              <w:adjustRightInd w:val="0"/>
              <w:rPr>
                <w:rFonts w:ascii="Cambria" w:hAnsi="Cambria"/>
                <w:color w:val="000000"/>
              </w:rPr>
            </w:pPr>
            <w:r w:rsidRPr="00D5197C">
              <w:rPr>
                <w:rFonts w:ascii="Cambria" w:hAnsi="Cambria"/>
                <w:color w:val="000000"/>
              </w:rPr>
              <w:t xml:space="preserve">- </w:t>
            </w:r>
            <w:r w:rsidRPr="00D5197C">
              <w:rPr>
                <w:rFonts w:ascii="Cambria" w:hAnsi="Cambria"/>
                <w:b/>
                <w:color w:val="000000"/>
              </w:rPr>
              <w:t>56</w:t>
            </w:r>
            <w:r w:rsidRPr="00D5197C">
              <w:rPr>
                <w:rFonts w:ascii="Cambria" w:hAnsi="Cambria"/>
                <w:color w:val="000000"/>
              </w:rPr>
              <w:t xml:space="preserve"> izglītojamie</w:t>
            </w:r>
          </w:p>
        </w:tc>
      </w:tr>
    </w:tbl>
    <w:p w:rsidR="006D1058" w:rsidRPr="00D5197C" w:rsidRDefault="006D1058" w:rsidP="00D5197C">
      <w:pPr>
        <w:autoSpaceDE w:val="0"/>
        <w:autoSpaceDN w:val="0"/>
        <w:adjustRightInd w:val="0"/>
        <w:ind w:right="-908"/>
        <w:jc w:val="both"/>
        <w:rPr>
          <w:rFonts w:ascii="Cambria" w:hAnsi="Cambria"/>
          <w:color w:val="000000"/>
        </w:rPr>
      </w:pPr>
      <w:r w:rsidRPr="00D5197C">
        <w:rPr>
          <w:rFonts w:ascii="Cambria" w:hAnsi="Cambria"/>
          <w:color w:val="000000"/>
        </w:rPr>
        <w:t>Informācija par izglītības iestādes audzēkņiem, pedagoģiskajiem un tehniskajiem darbiniekiem un papildus informācija:</w:t>
      </w:r>
    </w:p>
    <w:tbl>
      <w:tblPr>
        <w:tblW w:w="9464" w:type="dxa"/>
        <w:tblLook w:val="04A0" w:firstRow="1" w:lastRow="0" w:firstColumn="1" w:lastColumn="0" w:noHBand="0" w:noVBand="1"/>
      </w:tblPr>
      <w:tblGrid>
        <w:gridCol w:w="9464"/>
      </w:tblGrid>
      <w:tr w:rsidR="006D1058" w:rsidRPr="00D5197C" w:rsidTr="006D1058">
        <w:tc>
          <w:tcPr>
            <w:tcW w:w="9464"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pStyle w:val="Bezatstarpm"/>
              <w:rPr>
                <w:rFonts w:ascii="Cambria" w:hAnsi="Cambria"/>
                <w:sz w:val="24"/>
                <w:szCs w:val="24"/>
              </w:rPr>
            </w:pPr>
            <w:r w:rsidRPr="00D5197C">
              <w:rPr>
                <w:rFonts w:ascii="Cambria" w:hAnsi="Cambria"/>
                <w:sz w:val="24"/>
                <w:szCs w:val="24"/>
              </w:rPr>
              <w:t xml:space="preserve">Iestādē ir </w:t>
            </w:r>
            <w:r w:rsidRPr="00D5197C">
              <w:rPr>
                <w:rFonts w:ascii="Cambria" w:hAnsi="Cambria"/>
                <w:b/>
                <w:sz w:val="24"/>
                <w:szCs w:val="24"/>
              </w:rPr>
              <w:t xml:space="preserve">48 </w:t>
            </w:r>
            <w:r w:rsidRPr="00D5197C">
              <w:rPr>
                <w:rFonts w:ascii="Cambria" w:hAnsi="Cambria"/>
                <w:sz w:val="24"/>
                <w:szCs w:val="24"/>
              </w:rPr>
              <w:t xml:space="preserve">izglītojamais. </w:t>
            </w:r>
          </w:p>
          <w:p w:rsidR="006D1058" w:rsidRPr="00D5197C" w:rsidRDefault="006D1058" w:rsidP="00D5197C">
            <w:pPr>
              <w:pStyle w:val="Bezatstarpm"/>
              <w:rPr>
                <w:rFonts w:ascii="Cambria" w:hAnsi="Cambria"/>
                <w:b/>
                <w:sz w:val="24"/>
                <w:szCs w:val="24"/>
              </w:rPr>
            </w:pPr>
            <w:r w:rsidRPr="00D5197C">
              <w:rPr>
                <w:rFonts w:ascii="Cambria" w:hAnsi="Cambria"/>
                <w:sz w:val="24"/>
                <w:szCs w:val="24"/>
              </w:rPr>
              <w:t xml:space="preserve">Darbojas 4 grupas:      1. grupa 1,5-3 gadīgiem bērniem, kurā šobrīd ir </w:t>
            </w:r>
            <w:r w:rsidRPr="00D5197C">
              <w:rPr>
                <w:rFonts w:ascii="Cambria" w:hAnsi="Cambria"/>
                <w:b/>
                <w:sz w:val="24"/>
                <w:szCs w:val="24"/>
              </w:rPr>
              <w:t>9 bērni;</w:t>
            </w:r>
          </w:p>
          <w:p w:rsidR="006D1058" w:rsidRPr="00D5197C" w:rsidRDefault="006D1058" w:rsidP="00D5197C">
            <w:pPr>
              <w:pStyle w:val="Bezatstarpm"/>
              <w:rPr>
                <w:rFonts w:ascii="Cambria" w:hAnsi="Cambria"/>
                <w:b/>
                <w:sz w:val="24"/>
                <w:szCs w:val="24"/>
              </w:rPr>
            </w:pPr>
            <w:r w:rsidRPr="00D5197C">
              <w:rPr>
                <w:rFonts w:ascii="Cambria" w:hAnsi="Cambria"/>
                <w:sz w:val="24"/>
                <w:szCs w:val="24"/>
              </w:rPr>
              <w:t xml:space="preserve">                                           2. grupa 3-4 gad. bērniem, kurā ir </w:t>
            </w:r>
            <w:r w:rsidRPr="00D5197C">
              <w:rPr>
                <w:rFonts w:ascii="Cambria" w:hAnsi="Cambria"/>
                <w:b/>
                <w:sz w:val="24"/>
                <w:szCs w:val="24"/>
              </w:rPr>
              <w:t>14 bērni;</w:t>
            </w:r>
          </w:p>
          <w:p w:rsidR="006D1058" w:rsidRPr="00D5197C" w:rsidRDefault="006D1058" w:rsidP="00D5197C">
            <w:pPr>
              <w:pStyle w:val="Bezatstarpm"/>
              <w:rPr>
                <w:rFonts w:ascii="Cambria" w:hAnsi="Cambria"/>
                <w:b/>
                <w:sz w:val="24"/>
                <w:szCs w:val="24"/>
              </w:rPr>
            </w:pPr>
            <w:r w:rsidRPr="00D5197C">
              <w:rPr>
                <w:rFonts w:ascii="Cambria" w:hAnsi="Cambria"/>
                <w:b/>
                <w:sz w:val="24"/>
                <w:szCs w:val="24"/>
              </w:rPr>
              <w:lastRenderedPageBreak/>
              <w:t xml:space="preserve">                                           </w:t>
            </w:r>
            <w:r w:rsidRPr="00D5197C">
              <w:rPr>
                <w:rFonts w:ascii="Cambria" w:hAnsi="Cambria"/>
                <w:sz w:val="24"/>
                <w:szCs w:val="24"/>
              </w:rPr>
              <w:t>3. grupa 4-5 gad. bērniem, kurā ir</w:t>
            </w:r>
            <w:r w:rsidRPr="00D5197C">
              <w:rPr>
                <w:rFonts w:ascii="Cambria" w:hAnsi="Cambria"/>
                <w:b/>
                <w:sz w:val="24"/>
                <w:szCs w:val="24"/>
              </w:rPr>
              <w:t xml:space="preserve"> 12 bērni;</w:t>
            </w:r>
          </w:p>
          <w:p w:rsidR="006D1058" w:rsidRPr="00D5197C" w:rsidRDefault="006D1058" w:rsidP="00D5197C">
            <w:pPr>
              <w:pStyle w:val="Bezatstarpm"/>
              <w:rPr>
                <w:rFonts w:ascii="Cambria" w:hAnsi="Cambria"/>
                <w:b/>
                <w:sz w:val="24"/>
                <w:szCs w:val="24"/>
              </w:rPr>
            </w:pPr>
            <w:r w:rsidRPr="00D5197C">
              <w:rPr>
                <w:rFonts w:ascii="Cambria" w:hAnsi="Cambria"/>
                <w:b/>
                <w:sz w:val="24"/>
                <w:szCs w:val="24"/>
              </w:rPr>
              <w:t xml:space="preserve">                                           </w:t>
            </w:r>
            <w:r w:rsidRPr="00D5197C">
              <w:rPr>
                <w:rFonts w:ascii="Cambria" w:hAnsi="Cambria"/>
                <w:sz w:val="24"/>
                <w:szCs w:val="24"/>
              </w:rPr>
              <w:t>4. grupa 6-gadniekiem, kurā ir</w:t>
            </w:r>
            <w:r w:rsidRPr="00D5197C">
              <w:rPr>
                <w:rFonts w:ascii="Cambria" w:hAnsi="Cambria"/>
                <w:b/>
                <w:sz w:val="24"/>
                <w:szCs w:val="24"/>
              </w:rPr>
              <w:t xml:space="preserve"> 13 bērni;</w:t>
            </w:r>
          </w:p>
          <w:p w:rsidR="006D1058" w:rsidRPr="00D5197C" w:rsidRDefault="006D1058" w:rsidP="00D5197C">
            <w:pPr>
              <w:pStyle w:val="Bezatstarpm"/>
              <w:rPr>
                <w:rFonts w:ascii="Cambria" w:hAnsi="Cambria"/>
                <w:sz w:val="24"/>
                <w:szCs w:val="24"/>
              </w:rPr>
            </w:pPr>
            <w:r w:rsidRPr="00D5197C">
              <w:rPr>
                <w:rFonts w:ascii="Cambria" w:hAnsi="Cambria"/>
                <w:sz w:val="24"/>
                <w:szCs w:val="24"/>
              </w:rPr>
              <w:t xml:space="preserve">Strādā </w:t>
            </w:r>
            <w:r w:rsidRPr="00D5197C">
              <w:rPr>
                <w:rFonts w:ascii="Cambria" w:hAnsi="Cambria"/>
                <w:b/>
                <w:sz w:val="24"/>
                <w:szCs w:val="24"/>
              </w:rPr>
              <w:t xml:space="preserve">11 </w:t>
            </w:r>
            <w:r w:rsidRPr="00D5197C">
              <w:rPr>
                <w:rFonts w:ascii="Cambria" w:hAnsi="Cambria"/>
                <w:sz w:val="24"/>
                <w:szCs w:val="24"/>
              </w:rPr>
              <w:t>pedagogi , no kuriem 2 skolotājām darbs „Bitītē’ ir blakusdarbs.</w:t>
            </w:r>
          </w:p>
          <w:p w:rsidR="006D1058" w:rsidRPr="00D5197C" w:rsidRDefault="006D1058" w:rsidP="00D5197C">
            <w:pPr>
              <w:pStyle w:val="Bezatstarpm"/>
              <w:rPr>
                <w:rFonts w:ascii="Cambria" w:hAnsi="Cambria"/>
                <w:sz w:val="24"/>
                <w:szCs w:val="24"/>
              </w:rPr>
            </w:pPr>
            <w:r w:rsidRPr="00D5197C">
              <w:rPr>
                <w:rFonts w:ascii="Cambria" w:hAnsi="Cambria"/>
                <w:sz w:val="24"/>
                <w:szCs w:val="24"/>
              </w:rPr>
              <w:t>Tehniskie darbinieki - 12, (pamatdarbā  11 no tiem).</w:t>
            </w:r>
          </w:p>
          <w:p w:rsidR="006D1058" w:rsidRPr="00D5197C" w:rsidRDefault="006D1058" w:rsidP="00D5197C">
            <w:pPr>
              <w:pStyle w:val="Bezatstarpm"/>
              <w:rPr>
                <w:rFonts w:ascii="Cambria" w:hAnsi="Cambria"/>
                <w:sz w:val="24"/>
                <w:szCs w:val="24"/>
              </w:rPr>
            </w:pPr>
          </w:p>
        </w:tc>
      </w:tr>
      <w:tr w:rsidR="006D1058" w:rsidRPr="00D5197C" w:rsidTr="006D1058">
        <w:tc>
          <w:tcPr>
            <w:tcW w:w="9464"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numPr>
                <w:ilvl w:val="0"/>
                <w:numId w:val="19"/>
              </w:numPr>
              <w:autoSpaceDE w:val="0"/>
              <w:autoSpaceDN w:val="0"/>
              <w:adjustRightInd w:val="0"/>
              <w:jc w:val="both"/>
              <w:rPr>
                <w:rFonts w:ascii="Cambria" w:hAnsi="Cambria"/>
                <w:color w:val="000000"/>
              </w:rPr>
            </w:pPr>
            <w:r w:rsidRPr="00D5197C">
              <w:rPr>
                <w:rFonts w:ascii="Cambria" w:hAnsi="Cambria"/>
                <w:color w:val="000000"/>
              </w:rPr>
              <w:lastRenderedPageBreak/>
              <w:t>Iestādē strādā atbalsta personāls :</w:t>
            </w:r>
          </w:p>
          <w:p w:rsidR="006D1058" w:rsidRPr="00D5197C" w:rsidRDefault="006D1058" w:rsidP="00D5197C">
            <w:pPr>
              <w:pStyle w:val="Bezatstarpm"/>
              <w:rPr>
                <w:rFonts w:ascii="Cambria" w:hAnsi="Cambria"/>
                <w:sz w:val="24"/>
                <w:szCs w:val="24"/>
              </w:rPr>
            </w:pPr>
            <w:r w:rsidRPr="00D5197C">
              <w:rPr>
                <w:rFonts w:ascii="Cambria" w:hAnsi="Cambria"/>
                <w:color w:val="000000"/>
                <w:sz w:val="24"/>
                <w:szCs w:val="24"/>
              </w:rPr>
              <w:t xml:space="preserve"> logopēds, stājas stiprinošo un  veicinošo  vingrojumu speciālists un medicīnas māsa.</w:t>
            </w:r>
          </w:p>
        </w:tc>
      </w:tr>
    </w:tbl>
    <w:p w:rsidR="006D1058" w:rsidRPr="00D5197C" w:rsidRDefault="006D1058" w:rsidP="00D5197C">
      <w:pPr>
        <w:autoSpaceDE w:val="0"/>
        <w:autoSpaceDN w:val="0"/>
        <w:adjustRightInd w:val="0"/>
        <w:jc w:val="both"/>
        <w:rPr>
          <w:rFonts w:ascii="Cambria" w:hAnsi="Cambria"/>
          <w:color w:val="000000"/>
        </w:rPr>
      </w:pPr>
    </w:p>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Izglītības iestādē īstenotās interešu izglītības programmas:</w:t>
      </w:r>
    </w:p>
    <w:tbl>
      <w:tblPr>
        <w:tblW w:w="9464" w:type="dxa"/>
        <w:tblLook w:val="04A0" w:firstRow="1" w:lastRow="0" w:firstColumn="1" w:lastColumn="0" w:noHBand="0" w:noVBand="1"/>
      </w:tblPr>
      <w:tblGrid>
        <w:gridCol w:w="675"/>
        <w:gridCol w:w="8789"/>
      </w:tblGrid>
      <w:tr w:rsidR="006D1058" w:rsidRPr="00D5197C" w:rsidTr="006D1058">
        <w:tc>
          <w:tcPr>
            <w:tcW w:w="675"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both"/>
              <w:rPr>
                <w:rFonts w:ascii="Cambria" w:hAnsi="Cambria"/>
                <w:b/>
                <w:color w:val="000000"/>
              </w:rPr>
            </w:pPr>
            <w:r w:rsidRPr="00D5197C">
              <w:rPr>
                <w:rFonts w:ascii="Cambria" w:hAnsi="Cambria"/>
                <w:b/>
                <w:color w:val="000000"/>
              </w:rPr>
              <w:t>Nr.</w:t>
            </w:r>
          </w:p>
        </w:tc>
        <w:tc>
          <w:tcPr>
            <w:tcW w:w="8789"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center"/>
              <w:rPr>
                <w:rFonts w:ascii="Cambria" w:hAnsi="Cambria"/>
                <w:b/>
                <w:color w:val="000000"/>
              </w:rPr>
            </w:pPr>
            <w:r w:rsidRPr="00D5197C">
              <w:rPr>
                <w:rFonts w:ascii="Cambria" w:hAnsi="Cambria"/>
                <w:b/>
                <w:color w:val="000000"/>
              </w:rPr>
              <w:t>Interešu izglītības programmas nosaukums</w:t>
            </w:r>
          </w:p>
        </w:tc>
      </w:tr>
      <w:tr w:rsidR="006D1058" w:rsidRPr="00D5197C" w:rsidTr="006D1058">
        <w:trPr>
          <w:trHeight w:val="1180"/>
        </w:trPr>
        <w:tc>
          <w:tcPr>
            <w:tcW w:w="675"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autoSpaceDE w:val="0"/>
              <w:autoSpaceDN w:val="0"/>
              <w:adjustRightInd w:val="0"/>
              <w:jc w:val="both"/>
              <w:rPr>
                <w:rFonts w:ascii="Cambria" w:hAnsi="Cambria"/>
                <w:color w:val="000000"/>
              </w:rPr>
            </w:pPr>
          </w:p>
        </w:tc>
        <w:tc>
          <w:tcPr>
            <w:tcW w:w="8789"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Interešu izglītībai nav finansējuma.</w:t>
            </w:r>
          </w:p>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Bērnu vokālais ansamblis un līnijdeju grupa - māca programmas ietvaros.</w:t>
            </w:r>
          </w:p>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Angļu valodas apmācību ( 5-6 gadus veciem bērniem) apmaksā vecāki.</w:t>
            </w:r>
          </w:p>
        </w:tc>
      </w:tr>
    </w:tbl>
    <w:p w:rsidR="006D1058" w:rsidRPr="00D5197C" w:rsidRDefault="006D1058" w:rsidP="00D5197C">
      <w:pPr>
        <w:autoSpaceDE w:val="0"/>
        <w:autoSpaceDN w:val="0"/>
        <w:adjustRightInd w:val="0"/>
        <w:jc w:val="both"/>
        <w:rPr>
          <w:rFonts w:ascii="Cambria" w:hAnsi="Cambria"/>
          <w:color w:val="000000"/>
        </w:rPr>
      </w:pPr>
    </w:p>
    <w:p w:rsidR="006D1058" w:rsidRPr="00D5197C" w:rsidRDefault="006D1058" w:rsidP="00D5197C">
      <w:pPr>
        <w:autoSpaceDE w:val="0"/>
        <w:autoSpaceDN w:val="0"/>
        <w:adjustRightInd w:val="0"/>
        <w:jc w:val="both"/>
        <w:rPr>
          <w:rFonts w:ascii="Cambria" w:hAnsi="Cambria"/>
          <w:b/>
          <w:bCs/>
          <w:color w:val="000000"/>
          <w:u w:val="single"/>
        </w:rPr>
      </w:pPr>
      <w:r w:rsidRPr="00D5197C">
        <w:rPr>
          <w:rFonts w:ascii="Cambria" w:hAnsi="Cambria"/>
          <w:b/>
          <w:bCs/>
          <w:color w:val="000000"/>
          <w:u w:val="single"/>
        </w:rPr>
        <w:t xml:space="preserve">II. Galvenie uzdevumi un prioritātes </w:t>
      </w:r>
      <w:r w:rsidRPr="00D5197C">
        <w:rPr>
          <w:rFonts w:ascii="Cambria" w:hAnsi="Cambria"/>
          <w:b/>
          <w:color w:val="000000"/>
          <w:u w:val="single"/>
        </w:rPr>
        <w:t xml:space="preserve">2016_./2017_. </w:t>
      </w:r>
      <w:r w:rsidRPr="00D5197C">
        <w:rPr>
          <w:rFonts w:ascii="Cambria" w:hAnsi="Cambria"/>
          <w:b/>
          <w:bCs/>
          <w:color w:val="000000"/>
          <w:u w:val="single"/>
        </w:rPr>
        <w:t xml:space="preserve"> mācību gadā:</w:t>
      </w:r>
    </w:p>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b/>
          <w:bCs/>
          <w:color w:val="000000"/>
        </w:rPr>
        <w:t xml:space="preserve"> </w:t>
      </w:r>
    </w:p>
    <w:tbl>
      <w:tblPr>
        <w:tblW w:w="9464" w:type="dxa"/>
        <w:tblLook w:val="04A0" w:firstRow="1" w:lastRow="0" w:firstColumn="1" w:lastColumn="0" w:noHBand="0" w:noVBand="1"/>
      </w:tblPr>
      <w:tblGrid>
        <w:gridCol w:w="2802"/>
        <w:gridCol w:w="6662"/>
      </w:tblGrid>
      <w:tr w:rsidR="006D1058" w:rsidRPr="00D5197C" w:rsidTr="006D1058">
        <w:tc>
          <w:tcPr>
            <w:tcW w:w="280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center"/>
              <w:rPr>
                <w:rFonts w:ascii="Cambria" w:hAnsi="Cambria"/>
                <w:b/>
                <w:color w:val="000000"/>
              </w:rPr>
            </w:pPr>
            <w:r w:rsidRPr="00D5197C">
              <w:rPr>
                <w:rFonts w:ascii="Cambria" w:hAnsi="Cambria"/>
                <w:b/>
                <w:color w:val="000000"/>
              </w:rPr>
              <w:t>Pamatjoma</w:t>
            </w:r>
          </w:p>
        </w:tc>
        <w:tc>
          <w:tcPr>
            <w:tcW w:w="666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center"/>
              <w:rPr>
                <w:rFonts w:ascii="Cambria" w:hAnsi="Cambria"/>
                <w:b/>
                <w:color w:val="000000"/>
              </w:rPr>
            </w:pPr>
            <w:r w:rsidRPr="00D5197C">
              <w:rPr>
                <w:rFonts w:ascii="Cambria" w:hAnsi="Cambria"/>
                <w:b/>
                <w:color w:val="000000"/>
              </w:rPr>
              <w:t xml:space="preserve"> Apraksts</w:t>
            </w:r>
          </w:p>
        </w:tc>
      </w:tr>
      <w:tr w:rsidR="006D1058" w:rsidRPr="00D5197C" w:rsidTr="006D1058">
        <w:tc>
          <w:tcPr>
            <w:tcW w:w="280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Mācību saturs</w:t>
            </w:r>
          </w:p>
        </w:tc>
        <w:tc>
          <w:tcPr>
            <w:tcW w:w="666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pStyle w:val="Bezatstarpm"/>
              <w:rPr>
                <w:rFonts w:ascii="Cambria" w:hAnsi="Cambria"/>
                <w:sz w:val="24"/>
                <w:szCs w:val="24"/>
              </w:rPr>
            </w:pPr>
            <w:r w:rsidRPr="00D5197C">
              <w:rPr>
                <w:rFonts w:ascii="Cambria" w:hAnsi="Cambria"/>
                <w:sz w:val="24"/>
                <w:szCs w:val="24"/>
              </w:rPr>
              <w:t>Mācību saturu nosaka 31.07.2012. MK noteikumi Nr. 533</w:t>
            </w:r>
          </w:p>
          <w:p w:rsidR="006D1058" w:rsidRPr="00D5197C" w:rsidRDefault="006D1058" w:rsidP="00D5197C">
            <w:pPr>
              <w:pStyle w:val="Bezatstarpm"/>
              <w:rPr>
                <w:rFonts w:ascii="Cambria" w:hAnsi="Cambria"/>
                <w:sz w:val="24"/>
                <w:szCs w:val="24"/>
              </w:rPr>
            </w:pPr>
            <w:r w:rsidRPr="00D5197C">
              <w:rPr>
                <w:rFonts w:ascii="Cambria" w:hAnsi="Cambria"/>
                <w:sz w:val="24"/>
                <w:szCs w:val="24"/>
              </w:rPr>
              <w:t>„Noteikumi par valsts pirmsskolas izglītības vadlīnijām” un saskaņā ar šiem noteikumiem izstrādātā pirmsskolas izglītības mācību satura programma.</w:t>
            </w:r>
          </w:p>
        </w:tc>
      </w:tr>
      <w:tr w:rsidR="006D1058" w:rsidRPr="00D5197C" w:rsidTr="006D1058">
        <w:tc>
          <w:tcPr>
            <w:tcW w:w="280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Mācīšana un mācīšanās</w:t>
            </w:r>
          </w:p>
        </w:tc>
        <w:tc>
          <w:tcPr>
            <w:tcW w:w="6662"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jc w:val="both"/>
              <w:rPr>
                <w:rFonts w:ascii="Cambria" w:hAnsi="Cambria"/>
                <w:color w:val="000000"/>
              </w:rPr>
            </w:pPr>
            <w:r w:rsidRPr="00D5197C">
              <w:rPr>
                <w:rFonts w:ascii="Cambria" w:hAnsi="Cambria"/>
                <w:b/>
                <w:color w:val="000000"/>
              </w:rPr>
              <w:t>Galvenie uzdevumi</w:t>
            </w:r>
            <w:r w:rsidRPr="00D5197C">
              <w:rPr>
                <w:rFonts w:ascii="Cambria" w:hAnsi="Cambria"/>
                <w:color w:val="000000"/>
              </w:rPr>
              <w:t xml:space="preserve">: </w:t>
            </w:r>
          </w:p>
          <w:p w:rsidR="006D1058" w:rsidRPr="00D5197C" w:rsidRDefault="006D1058" w:rsidP="00D5197C">
            <w:pPr>
              <w:jc w:val="both"/>
              <w:rPr>
                <w:rFonts w:ascii="Cambria" w:hAnsi="Cambria"/>
                <w:color w:val="000000"/>
              </w:rPr>
            </w:pPr>
            <w:r w:rsidRPr="00D5197C">
              <w:rPr>
                <w:rFonts w:ascii="Cambria" w:hAnsi="Cambria"/>
                <w:color w:val="000000"/>
              </w:rPr>
              <w:t>1.Veicināt pedagogu radošo darbību un labākās pieredzes popularizēšanu.</w:t>
            </w:r>
          </w:p>
          <w:p w:rsidR="006D1058" w:rsidRPr="00D5197C" w:rsidRDefault="006D1058" w:rsidP="00D5197C">
            <w:pPr>
              <w:jc w:val="both"/>
              <w:rPr>
                <w:rFonts w:ascii="Cambria" w:hAnsi="Cambria"/>
                <w:color w:val="000000"/>
              </w:rPr>
            </w:pPr>
            <w:r w:rsidRPr="00D5197C">
              <w:rPr>
                <w:rFonts w:ascii="Cambria" w:hAnsi="Cambria"/>
                <w:color w:val="000000"/>
              </w:rPr>
              <w:t>2.Sekmēt izglītojamo patriotismu un valstiskās identitātes apziņu kultūrvēsturiskā mantojuma apgūšanā caur rotaļu un spēli.</w:t>
            </w:r>
          </w:p>
          <w:p w:rsidR="006D1058" w:rsidRPr="00D5197C" w:rsidRDefault="006D1058" w:rsidP="00D5197C">
            <w:pPr>
              <w:jc w:val="both"/>
              <w:rPr>
                <w:rFonts w:ascii="Cambria" w:hAnsi="Cambria"/>
                <w:color w:val="000000"/>
              </w:rPr>
            </w:pPr>
            <w:r w:rsidRPr="00D5197C">
              <w:rPr>
                <w:rFonts w:ascii="Cambria" w:hAnsi="Cambria"/>
                <w:color w:val="000000"/>
              </w:rPr>
              <w:t>3.Turpināt pilnveidot sadarbības formas ar izglītojamo vecākiem.</w:t>
            </w:r>
          </w:p>
          <w:p w:rsidR="006D1058" w:rsidRPr="00D5197C" w:rsidRDefault="006D1058" w:rsidP="00D5197C">
            <w:pPr>
              <w:jc w:val="both"/>
              <w:rPr>
                <w:rFonts w:ascii="Cambria" w:hAnsi="Cambria"/>
                <w:color w:val="000000"/>
              </w:rPr>
            </w:pPr>
          </w:p>
        </w:tc>
      </w:tr>
      <w:tr w:rsidR="006D1058" w:rsidRPr="00D5197C" w:rsidTr="006D1058">
        <w:tc>
          <w:tcPr>
            <w:tcW w:w="280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Skolēnu sasniegumi</w:t>
            </w:r>
          </w:p>
        </w:tc>
        <w:tc>
          <w:tcPr>
            <w:tcW w:w="666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pStyle w:val="Bezatstarpm"/>
              <w:rPr>
                <w:rFonts w:ascii="Cambria" w:hAnsi="Cambria"/>
                <w:sz w:val="24"/>
                <w:szCs w:val="24"/>
              </w:rPr>
            </w:pPr>
            <w:r w:rsidRPr="00D5197C">
              <w:rPr>
                <w:rFonts w:ascii="Cambria" w:hAnsi="Cambria"/>
                <w:sz w:val="24"/>
                <w:szCs w:val="24"/>
              </w:rPr>
              <w:t>1.Lasītprasmes, rakstītprasmes un matemātisko priekšstatu   apguve bērnu sagatavošanā skolai.</w:t>
            </w:r>
          </w:p>
          <w:p w:rsidR="006D1058" w:rsidRPr="00D5197C" w:rsidRDefault="006D1058" w:rsidP="00D5197C">
            <w:pPr>
              <w:pStyle w:val="Bezatstarpm"/>
              <w:rPr>
                <w:rFonts w:ascii="Cambria" w:hAnsi="Cambria"/>
                <w:sz w:val="24"/>
                <w:szCs w:val="24"/>
              </w:rPr>
            </w:pPr>
            <w:r w:rsidRPr="00D5197C">
              <w:rPr>
                <w:rFonts w:ascii="Cambria" w:hAnsi="Cambria"/>
                <w:sz w:val="24"/>
                <w:szCs w:val="24"/>
              </w:rPr>
              <w:t>2.Ieguldītais darbs pozitīvas saskarsmes veidošanā bērnos</w:t>
            </w:r>
          </w:p>
          <w:p w:rsidR="006D1058" w:rsidRPr="00D5197C" w:rsidRDefault="006D1058" w:rsidP="00D5197C">
            <w:pPr>
              <w:pStyle w:val="Bezatstarpm"/>
              <w:rPr>
                <w:rFonts w:ascii="Cambria" w:hAnsi="Cambria"/>
                <w:sz w:val="24"/>
                <w:szCs w:val="24"/>
              </w:rPr>
            </w:pPr>
            <w:r w:rsidRPr="00D5197C">
              <w:rPr>
                <w:rFonts w:ascii="Cambria" w:hAnsi="Cambria"/>
                <w:sz w:val="24"/>
                <w:szCs w:val="24"/>
              </w:rPr>
              <w:t>3.Veikti izglītojoši un tematiski pasākumi bērnu patriotiskās audzināšanas veicināšanai</w:t>
            </w:r>
          </w:p>
        </w:tc>
      </w:tr>
      <w:tr w:rsidR="006D1058" w:rsidRPr="00D5197C" w:rsidTr="006D1058">
        <w:tc>
          <w:tcPr>
            <w:tcW w:w="280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Skolas vide</w:t>
            </w:r>
          </w:p>
        </w:tc>
        <w:tc>
          <w:tcPr>
            <w:tcW w:w="666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pStyle w:val="Bezatstarpm"/>
              <w:rPr>
                <w:rFonts w:ascii="Cambria" w:hAnsi="Cambria"/>
                <w:sz w:val="24"/>
                <w:szCs w:val="24"/>
              </w:rPr>
            </w:pPr>
            <w:r w:rsidRPr="00D5197C">
              <w:rPr>
                <w:rFonts w:ascii="Cambria" w:hAnsi="Cambria"/>
                <w:sz w:val="24"/>
                <w:szCs w:val="24"/>
              </w:rPr>
              <w:t xml:space="preserve">Izglītojošas un radošas vides radīšana gan bērnu, gan skolotāju darbam. </w:t>
            </w:r>
          </w:p>
        </w:tc>
      </w:tr>
      <w:tr w:rsidR="006D1058" w:rsidRPr="00D5197C" w:rsidTr="006D1058">
        <w:tc>
          <w:tcPr>
            <w:tcW w:w="280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Resursi</w:t>
            </w:r>
          </w:p>
        </w:tc>
        <w:tc>
          <w:tcPr>
            <w:tcW w:w="666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pStyle w:val="Bezatstarpm"/>
              <w:rPr>
                <w:rFonts w:ascii="Cambria" w:hAnsi="Cambria"/>
                <w:sz w:val="24"/>
                <w:szCs w:val="24"/>
              </w:rPr>
            </w:pPr>
            <w:r w:rsidRPr="00D5197C">
              <w:rPr>
                <w:rFonts w:ascii="Cambria" w:hAnsi="Cambria"/>
                <w:sz w:val="24"/>
                <w:szCs w:val="24"/>
              </w:rPr>
              <w:t>Budžeta robežās tiek nodrošināta mācību līdzekļu iegāde.</w:t>
            </w:r>
          </w:p>
        </w:tc>
      </w:tr>
      <w:tr w:rsidR="006D1058" w:rsidRPr="00D5197C" w:rsidTr="006D1058">
        <w:tc>
          <w:tcPr>
            <w:tcW w:w="280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Skolas darba organizācija, vadība un kvalitātes nodrošināšana</w:t>
            </w:r>
          </w:p>
        </w:tc>
        <w:tc>
          <w:tcPr>
            <w:tcW w:w="6662"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pStyle w:val="Bezatstarpm"/>
              <w:rPr>
                <w:rFonts w:ascii="Cambria" w:hAnsi="Cambria"/>
                <w:sz w:val="24"/>
                <w:szCs w:val="24"/>
              </w:rPr>
            </w:pPr>
            <w:r w:rsidRPr="00D5197C">
              <w:rPr>
                <w:rFonts w:ascii="Cambria" w:hAnsi="Cambria"/>
                <w:sz w:val="24"/>
                <w:szCs w:val="24"/>
              </w:rPr>
              <w:t>Pieredzes apmaiņa starp novada un kaimiņnovadu iestādēm.</w:t>
            </w:r>
          </w:p>
          <w:p w:rsidR="006D1058" w:rsidRPr="00D5197C" w:rsidRDefault="006D1058" w:rsidP="00D5197C">
            <w:pPr>
              <w:pStyle w:val="Bezatstarpm"/>
              <w:rPr>
                <w:rFonts w:ascii="Cambria" w:hAnsi="Cambria"/>
                <w:sz w:val="24"/>
                <w:szCs w:val="24"/>
              </w:rPr>
            </w:pPr>
            <w:r w:rsidRPr="00D5197C">
              <w:rPr>
                <w:rFonts w:ascii="Cambria" w:hAnsi="Cambria"/>
                <w:sz w:val="24"/>
                <w:szCs w:val="24"/>
              </w:rPr>
              <w:t>Piedalīšanās ārpusiestādes pasākumos.</w:t>
            </w:r>
          </w:p>
          <w:p w:rsidR="006D1058" w:rsidRPr="00D5197C" w:rsidRDefault="006D1058" w:rsidP="00D5197C">
            <w:pPr>
              <w:pStyle w:val="Bezatstarpm"/>
              <w:rPr>
                <w:rFonts w:ascii="Cambria" w:hAnsi="Cambria"/>
                <w:sz w:val="24"/>
                <w:szCs w:val="24"/>
              </w:rPr>
            </w:pPr>
            <w:r w:rsidRPr="00D5197C">
              <w:rPr>
                <w:rFonts w:ascii="Cambria" w:hAnsi="Cambria"/>
                <w:sz w:val="24"/>
                <w:szCs w:val="24"/>
              </w:rPr>
              <w:t>Pedagogu un vecāku sadarbības formu pilnveidošana.</w:t>
            </w:r>
          </w:p>
          <w:p w:rsidR="006D1058" w:rsidRPr="00D5197C" w:rsidRDefault="006D1058" w:rsidP="00D5197C">
            <w:pPr>
              <w:pStyle w:val="Bezatstarpm"/>
              <w:rPr>
                <w:rFonts w:ascii="Cambria" w:hAnsi="Cambria"/>
                <w:sz w:val="24"/>
                <w:szCs w:val="24"/>
              </w:rPr>
            </w:pPr>
          </w:p>
        </w:tc>
      </w:tr>
      <w:tr w:rsidR="006D1058" w:rsidRPr="00D5197C" w:rsidTr="006D1058">
        <w:tc>
          <w:tcPr>
            <w:tcW w:w="280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Tālākizglītība</w:t>
            </w:r>
          </w:p>
        </w:tc>
        <w:tc>
          <w:tcPr>
            <w:tcW w:w="666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autoSpaceDE w:val="0"/>
              <w:autoSpaceDN w:val="0"/>
              <w:adjustRightInd w:val="0"/>
              <w:jc w:val="both"/>
              <w:rPr>
                <w:rFonts w:ascii="Cambria" w:hAnsi="Cambria"/>
                <w:color w:val="000000"/>
              </w:rPr>
            </w:pPr>
            <w:r w:rsidRPr="00D5197C">
              <w:rPr>
                <w:rFonts w:ascii="Cambria" w:hAnsi="Cambria"/>
                <w:color w:val="000000"/>
              </w:rPr>
              <w:t>Pedagogu piedalīšanās kursos un konferencēs</w:t>
            </w:r>
          </w:p>
          <w:p w:rsidR="006D1058" w:rsidRPr="00D5197C" w:rsidRDefault="006D1058" w:rsidP="00D5197C">
            <w:pPr>
              <w:pStyle w:val="Sarakstarindkopa"/>
              <w:numPr>
                <w:ilvl w:val="0"/>
                <w:numId w:val="20"/>
              </w:numPr>
              <w:autoSpaceDE w:val="0"/>
              <w:autoSpaceDN w:val="0"/>
              <w:adjustRightInd w:val="0"/>
              <w:spacing w:after="0" w:line="240" w:lineRule="auto"/>
              <w:jc w:val="both"/>
              <w:rPr>
                <w:rFonts w:ascii="Cambria" w:hAnsi="Cambria"/>
                <w:color w:val="000000"/>
                <w:sz w:val="24"/>
                <w:szCs w:val="24"/>
              </w:rPr>
            </w:pPr>
            <w:r w:rsidRPr="00D5197C">
              <w:rPr>
                <w:rFonts w:ascii="Cambria" w:hAnsi="Cambria"/>
                <w:color w:val="000000"/>
                <w:sz w:val="24"/>
                <w:szCs w:val="24"/>
              </w:rPr>
              <w:t>Iekļaujošas izglītības aspekti darbā ar izglītojamiem ar mācīšanās traucējumiem.</w:t>
            </w:r>
          </w:p>
          <w:p w:rsidR="006D1058" w:rsidRPr="00D5197C" w:rsidRDefault="006D1058" w:rsidP="00D5197C">
            <w:pPr>
              <w:pStyle w:val="Sarakstarindkopa"/>
              <w:numPr>
                <w:ilvl w:val="0"/>
                <w:numId w:val="20"/>
              </w:numPr>
              <w:autoSpaceDE w:val="0"/>
              <w:autoSpaceDN w:val="0"/>
              <w:adjustRightInd w:val="0"/>
              <w:spacing w:after="0" w:line="240" w:lineRule="auto"/>
              <w:jc w:val="both"/>
              <w:rPr>
                <w:rFonts w:ascii="Cambria" w:hAnsi="Cambria"/>
                <w:color w:val="000000"/>
                <w:sz w:val="24"/>
                <w:szCs w:val="24"/>
              </w:rPr>
            </w:pPr>
            <w:r w:rsidRPr="00D5197C">
              <w:rPr>
                <w:rFonts w:ascii="Cambria" w:hAnsi="Cambria"/>
                <w:color w:val="000000"/>
                <w:sz w:val="24"/>
                <w:szCs w:val="24"/>
              </w:rPr>
              <w:lastRenderedPageBreak/>
              <w:t>Dusmu un agresijas veidošanās mehānismi skolas vidē un uzvedības korekcijas iespējas,izmantojot metodisko materiālu „Dusmu kontroles spēle”</w:t>
            </w:r>
          </w:p>
          <w:p w:rsidR="006D1058" w:rsidRPr="00D5197C" w:rsidRDefault="006D1058" w:rsidP="00D5197C">
            <w:pPr>
              <w:pStyle w:val="Sarakstarindkopa"/>
              <w:numPr>
                <w:ilvl w:val="0"/>
                <w:numId w:val="20"/>
              </w:numPr>
              <w:autoSpaceDE w:val="0"/>
              <w:autoSpaceDN w:val="0"/>
              <w:adjustRightInd w:val="0"/>
              <w:spacing w:after="0" w:line="240" w:lineRule="auto"/>
              <w:jc w:val="both"/>
              <w:rPr>
                <w:rFonts w:ascii="Cambria" w:hAnsi="Cambria"/>
                <w:color w:val="000000"/>
                <w:sz w:val="24"/>
                <w:szCs w:val="24"/>
              </w:rPr>
            </w:pPr>
            <w:r w:rsidRPr="00D5197C">
              <w:rPr>
                <w:rFonts w:ascii="Cambria" w:hAnsi="Cambria"/>
                <w:color w:val="000000"/>
                <w:sz w:val="24"/>
                <w:szCs w:val="24"/>
              </w:rPr>
              <w:t>Pirmsskolas izglītības iestāžu vadītāju profesionālās kompetences pilnveide.</w:t>
            </w:r>
          </w:p>
          <w:p w:rsidR="006D1058" w:rsidRPr="00D5197C" w:rsidRDefault="006D1058" w:rsidP="00D5197C">
            <w:pPr>
              <w:pStyle w:val="Sarakstarindkopa"/>
              <w:numPr>
                <w:ilvl w:val="0"/>
                <w:numId w:val="20"/>
              </w:numPr>
              <w:autoSpaceDE w:val="0"/>
              <w:autoSpaceDN w:val="0"/>
              <w:adjustRightInd w:val="0"/>
              <w:spacing w:after="0" w:line="240" w:lineRule="auto"/>
              <w:jc w:val="both"/>
              <w:rPr>
                <w:rFonts w:ascii="Cambria" w:hAnsi="Cambria"/>
                <w:color w:val="000000"/>
                <w:sz w:val="24"/>
                <w:szCs w:val="24"/>
              </w:rPr>
            </w:pPr>
            <w:r w:rsidRPr="00D5197C">
              <w:rPr>
                <w:rFonts w:ascii="Cambria" w:hAnsi="Cambria"/>
                <w:color w:val="000000"/>
                <w:sz w:val="24"/>
                <w:szCs w:val="24"/>
              </w:rPr>
              <w:t>Iekļaujošās izglītības aspekti darbā ar izglītojamiem ar mācūišanās traucējumiem.</w:t>
            </w:r>
          </w:p>
          <w:p w:rsidR="006D1058" w:rsidRPr="00D5197C" w:rsidRDefault="006D1058" w:rsidP="00D5197C">
            <w:pPr>
              <w:pStyle w:val="Sarakstarindkopa"/>
              <w:numPr>
                <w:ilvl w:val="0"/>
                <w:numId w:val="20"/>
              </w:numPr>
              <w:autoSpaceDE w:val="0"/>
              <w:autoSpaceDN w:val="0"/>
              <w:adjustRightInd w:val="0"/>
              <w:spacing w:after="0" w:line="240" w:lineRule="auto"/>
              <w:jc w:val="both"/>
              <w:rPr>
                <w:rFonts w:ascii="Cambria" w:hAnsi="Cambria"/>
                <w:color w:val="000000"/>
                <w:sz w:val="24"/>
                <w:szCs w:val="24"/>
              </w:rPr>
            </w:pPr>
            <w:r w:rsidRPr="00D5197C">
              <w:rPr>
                <w:rFonts w:ascii="Cambria" w:hAnsi="Cambria"/>
                <w:color w:val="000000"/>
                <w:sz w:val="24"/>
                <w:szCs w:val="24"/>
              </w:rPr>
              <w:t xml:space="preserve">Stress ģimenē- kas, kurš, kā un kāpēc… </w:t>
            </w:r>
          </w:p>
          <w:p w:rsidR="006D1058" w:rsidRPr="00D5197C" w:rsidRDefault="006D1058" w:rsidP="00D5197C">
            <w:pPr>
              <w:pStyle w:val="Sarakstarindkopa"/>
              <w:numPr>
                <w:ilvl w:val="0"/>
                <w:numId w:val="20"/>
              </w:numPr>
              <w:autoSpaceDE w:val="0"/>
              <w:autoSpaceDN w:val="0"/>
              <w:adjustRightInd w:val="0"/>
              <w:spacing w:after="0" w:line="240" w:lineRule="auto"/>
              <w:jc w:val="both"/>
              <w:rPr>
                <w:rFonts w:ascii="Cambria" w:hAnsi="Cambria"/>
                <w:color w:val="000000"/>
                <w:sz w:val="24"/>
                <w:szCs w:val="24"/>
              </w:rPr>
            </w:pPr>
            <w:r w:rsidRPr="00D5197C">
              <w:rPr>
                <w:rFonts w:ascii="Cambria" w:hAnsi="Cambria"/>
                <w:color w:val="000000"/>
                <w:sz w:val="24"/>
                <w:szCs w:val="24"/>
              </w:rPr>
              <w:t>Pirmsskola.Pedagogs.Kompetences un izaicinājumi 21. gadsimtā.</w:t>
            </w:r>
          </w:p>
          <w:p w:rsidR="006D1058" w:rsidRPr="00D5197C" w:rsidRDefault="006D1058" w:rsidP="00D5197C">
            <w:pPr>
              <w:pStyle w:val="Sarakstarindkopa"/>
              <w:numPr>
                <w:ilvl w:val="0"/>
                <w:numId w:val="20"/>
              </w:numPr>
              <w:autoSpaceDE w:val="0"/>
              <w:autoSpaceDN w:val="0"/>
              <w:adjustRightInd w:val="0"/>
              <w:spacing w:after="0" w:line="240" w:lineRule="auto"/>
              <w:jc w:val="both"/>
              <w:rPr>
                <w:rFonts w:ascii="Cambria" w:hAnsi="Cambria"/>
                <w:color w:val="000000"/>
                <w:sz w:val="24"/>
                <w:szCs w:val="24"/>
              </w:rPr>
            </w:pPr>
            <w:r w:rsidRPr="00D5197C">
              <w:rPr>
                <w:rFonts w:ascii="Cambria" w:hAnsi="Cambria"/>
                <w:color w:val="000000"/>
                <w:sz w:val="24"/>
                <w:szCs w:val="24"/>
              </w:rPr>
              <w:t>Dinamiskās pauzes izmantošana mācību procesā izglītojamo stājas attīstīšanai un nostiprināšanai pirmsskolas pedagogiem.</w:t>
            </w:r>
          </w:p>
          <w:p w:rsidR="006D1058" w:rsidRPr="00D5197C" w:rsidRDefault="006D1058" w:rsidP="00D5197C">
            <w:pPr>
              <w:pStyle w:val="Sarakstarindkopa"/>
              <w:numPr>
                <w:ilvl w:val="0"/>
                <w:numId w:val="20"/>
              </w:numPr>
              <w:autoSpaceDE w:val="0"/>
              <w:autoSpaceDN w:val="0"/>
              <w:adjustRightInd w:val="0"/>
              <w:spacing w:after="0" w:line="240" w:lineRule="auto"/>
              <w:jc w:val="both"/>
              <w:rPr>
                <w:rFonts w:ascii="Cambria" w:hAnsi="Cambria"/>
                <w:color w:val="000000"/>
                <w:sz w:val="24"/>
                <w:szCs w:val="24"/>
              </w:rPr>
            </w:pPr>
            <w:r w:rsidRPr="00D5197C">
              <w:rPr>
                <w:rFonts w:ascii="Cambria" w:hAnsi="Cambria"/>
                <w:color w:val="000000"/>
                <w:sz w:val="24"/>
                <w:szCs w:val="24"/>
              </w:rPr>
              <w:t>Aktuāli jautājumi logopēdijā.</w:t>
            </w:r>
          </w:p>
        </w:tc>
      </w:tr>
    </w:tbl>
    <w:p w:rsidR="006D1058" w:rsidRPr="00D5197C" w:rsidRDefault="006D1058" w:rsidP="00D5197C">
      <w:pPr>
        <w:jc w:val="both"/>
        <w:rPr>
          <w:rFonts w:ascii="Cambria" w:hAnsi="Cambria"/>
          <w:b/>
          <w:u w:val="single"/>
        </w:rPr>
      </w:pPr>
    </w:p>
    <w:p w:rsidR="006D1058" w:rsidRPr="00D5197C" w:rsidRDefault="006D1058" w:rsidP="00D5197C">
      <w:pPr>
        <w:jc w:val="both"/>
        <w:rPr>
          <w:rFonts w:ascii="Cambria" w:hAnsi="Cambria"/>
          <w:b/>
          <w:u w:val="single"/>
        </w:rPr>
      </w:pPr>
      <w:r w:rsidRPr="00D5197C">
        <w:rPr>
          <w:rFonts w:ascii="Cambria" w:hAnsi="Cambria"/>
          <w:b/>
          <w:u w:val="single"/>
        </w:rPr>
        <w:t>IV. Darbības rezultāti un to izvērtējums:</w:t>
      </w:r>
    </w:p>
    <w:tbl>
      <w:tblPr>
        <w:tblW w:w="9322" w:type="dxa"/>
        <w:tblLook w:val="04A0" w:firstRow="1" w:lastRow="0" w:firstColumn="1" w:lastColumn="0" w:noHBand="0" w:noVBand="1"/>
      </w:tblPr>
      <w:tblGrid>
        <w:gridCol w:w="4261"/>
        <w:gridCol w:w="5061"/>
      </w:tblGrid>
      <w:tr w:rsidR="006D1058" w:rsidRPr="00D5197C" w:rsidTr="006D1058">
        <w:trPr>
          <w:trHeight w:val="357"/>
        </w:trPr>
        <w:tc>
          <w:tcPr>
            <w:tcW w:w="4261"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jc w:val="center"/>
              <w:rPr>
                <w:rFonts w:ascii="Cambria" w:hAnsi="Cambria"/>
                <w:b/>
              </w:rPr>
            </w:pPr>
            <w:r w:rsidRPr="00D5197C">
              <w:rPr>
                <w:rFonts w:ascii="Cambria" w:hAnsi="Cambria"/>
                <w:b/>
              </w:rPr>
              <w:t>Norise</w:t>
            </w:r>
          </w:p>
        </w:tc>
        <w:tc>
          <w:tcPr>
            <w:tcW w:w="5061"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jc w:val="center"/>
              <w:rPr>
                <w:rFonts w:ascii="Cambria" w:hAnsi="Cambria"/>
                <w:b/>
              </w:rPr>
            </w:pPr>
            <w:r w:rsidRPr="00D5197C">
              <w:rPr>
                <w:rFonts w:ascii="Cambria" w:hAnsi="Cambria"/>
                <w:b/>
              </w:rPr>
              <w:t>Apraksts</w:t>
            </w:r>
          </w:p>
        </w:tc>
      </w:tr>
      <w:tr w:rsidR="006D1058" w:rsidRPr="00D5197C" w:rsidTr="006D1058">
        <w:tc>
          <w:tcPr>
            <w:tcW w:w="4261"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jc w:val="both"/>
              <w:rPr>
                <w:rFonts w:ascii="Cambria" w:hAnsi="Cambria"/>
              </w:rPr>
            </w:pPr>
            <w:r w:rsidRPr="00D5197C">
              <w:rPr>
                <w:rFonts w:ascii="Cambria" w:hAnsi="Cambria"/>
              </w:rPr>
              <w:t>Mācību sasniegumi</w:t>
            </w:r>
          </w:p>
          <w:p w:rsidR="006D1058" w:rsidRPr="00D5197C" w:rsidRDefault="006D1058" w:rsidP="00D5197C">
            <w:pPr>
              <w:jc w:val="both"/>
              <w:rPr>
                <w:rFonts w:ascii="Cambria" w:hAnsi="Cambria"/>
              </w:rPr>
            </w:pPr>
          </w:p>
        </w:tc>
        <w:tc>
          <w:tcPr>
            <w:tcW w:w="5061"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pStyle w:val="Bezatstarpm"/>
              <w:numPr>
                <w:ilvl w:val="0"/>
                <w:numId w:val="21"/>
              </w:numPr>
              <w:rPr>
                <w:rFonts w:ascii="Cambria" w:hAnsi="Cambria"/>
                <w:sz w:val="24"/>
                <w:szCs w:val="24"/>
              </w:rPr>
            </w:pPr>
            <w:r w:rsidRPr="00D5197C">
              <w:rPr>
                <w:rFonts w:ascii="Cambria" w:hAnsi="Cambria"/>
                <w:sz w:val="24"/>
                <w:szCs w:val="24"/>
              </w:rPr>
              <w:t xml:space="preserve">Uz skolu tika izvadīti </w:t>
            </w:r>
            <w:r w:rsidRPr="00D5197C">
              <w:rPr>
                <w:rFonts w:ascii="Cambria" w:hAnsi="Cambria"/>
                <w:b/>
                <w:sz w:val="24"/>
                <w:szCs w:val="24"/>
              </w:rPr>
              <w:t xml:space="preserve">12 </w:t>
            </w:r>
            <w:r w:rsidRPr="00D5197C">
              <w:rPr>
                <w:rFonts w:ascii="Cambria" w:hAnsi="Cambria"/>
                <w:sz w:val="24"/>
                <w:szCs w:val="24"/>
              </w:rPr>
              <w:t>bērni.</w:t>
            </w:r>
          </w:p>
          <w:p w:rsidR="006D1058" w:rsidRPr="00D5197C" w:rsidRDefault="006D1058" w:rsidP="00D5197C">
            <w:pPr>
              <w:pStyle w:val="Bezatstarpm"/>
              <w:ind w:left="360"/>
              <w:rPr>
                <w:rFonts w:ascii="Cambria" w:hAnsi="Cambria"/>
                <w:sz w:val="24"/>
                <w:szCs w:val="24"/>
              </w:rPr>
            </w:pPr>
            <w:r w:rsidRPr="00D5197C">
              <w:rPr>
                <w:rFonts w:ascii="Cambria" w:hAnsi="Cambria"/>
                <w:sz w:val="24"/>
                <w:szCs w:val="24"/>
              </w:rPr>
              <w:t>Katrs vecāks saņēma aprakstošu vērtējumu par bērna sasniegumiem-iegūtajām prasmēm un iemaņām.</w:t>
            </w:r>
          </w:p>
          <w:p w:rsidR="006D1058" w:rsidRPr="00D5197C" w:rsidRDefault="006D1058" w:rsidP="00D5197C">
            <w:pPr>
              <w:pStyle w:val="Bezatstarpm"/>
              <w:numPr>
                <w:ilvl w:val="0"/>
                <w:numId w:val="21"/>
              </w:numPr>
              <w:rPr>
                <w:rFonts w:ascii="Cambria" w:hAnsi="Cambria"/>
                <w:sz w:val="24"/>
                <w:szCs w:val="24"/>
              </w:rPr>
            </w:pPr>
            <w:r w:rsidRPr="00D5197C">
              <w:rPr>
                <w:rFonts w:ascii="Cambria" w:hAnsi="Cambria"/>
                <w:sz w:val="24"/>
                <w:szCs w:val="24"/>
              </w:rPr>
              <w:t>Pie logopēda nodarbības apmeklēja 12 izglītojamie.Skaņu izrunas traucējumi novērsti 5 bērniem ,daļēji novērsti skaņu izrunas traucējumi 7 bērniem.</w:t>
            </w:r>
          </w:p>
          <w:p w:rsidR="006D1058" w:rsidRPr="00D5197C" w:rsidRDefault="006D1058" w:rsidP="00D5197C">
            <w:pPr>
              <w:pStyle w:val="Bezatstarpm"/>
              <w:numPr>
                <w:ilvl w:val="0"/>
                <w:numId w:val="21"/>
              </w:numPr>
              <w:rPr>
                <w:rFonts w:ascii="Cambria" w:hAnsi="Cambria"/>
                <w:sz w:val="24"/>
                <w:szCs w:val="24"/>
              </w:rPr>
            </w:pPr>
            <w:r w:rsidRPr="00D5197C">
              <w:rPr>
                <w:rFonts w:ascii="Cambria" w:hAnsi="Cambria"/>
                <w:sz w:val="24"/>
                <w:szCs w:val="24"/>
              </w:rPr>
              <w:t>10 izglītojamie ar stājas traucējumiem apmeklēja nodarbības pie stājas stiprinošo un veicinošo vingrinājumu speciālista.7 bērniem izlaboti stājas traucējumi, 3 izglītojamajiem jāturpina darbs pie stājas korekcijas.</w:t>
            </w:r>
          </w:p>
        </w:tc>
      </w:tr>
      <w:tr w:rsidR="006D1058" w:rsidRPr="00D5197C" w:rsidTr="006D1058">
        <w:tc>
          <w:tcPr>
            <w:tcW w:w="4261"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jc w:val="both"/>
              <w:rPr>
                <w:rFonts w:ascii="Cambria" w:hAnsi="Cambria"/>
              </w:rPr>
            </w:pPr>
            <w:r w:rsidRPr="00D5197C">
              <w:rPr>
                <w:rFonts w:ascii="Cambria" w:hAnsi="Cambria"/>
              </w:rPr>
              <w:t>Konkursu rezultāti</w:t>
            </w:r>
          </w:p>
          <w:p w:rsidR="006D1058" w:rsidRPr="00D5197C" w:rsidRDefault="006D1058" w:rsidP="00D5197C">
            <w:pPr>
              <w:jc w:val="both"/>
              <w:rPr>
                <w:rFonts w:ascii="Cambria" w:hAnsi="Cambria"/>
              </w:rPr>
            </w:pPr>
          </w:p>
        </w:tc>
        <w:tc>
          <w:tcPr>
            <w:tcW w:w="5061"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pStyle w:val="Bezatstarpm"/>
              <w:numPr>
                <w:ilvl w:val="0"/>
                <w:numId w:val="22"/>
              </w:numPr>
              <w:rPr>
                <w:rFonts w:ascii="Cambria" w:hAnsi="Cambria"/>
                <w:sz w:val="24"/>
                <w:szCs w:val="24"/>
              </w:rPr>
            </w:pPr>
            <w:r w:rsidRPr="00D5197C">
              <w:rPr>
                <w:rFonts w:ascii="Cambria" w:hAnsi="Cambria"/>
                <w:sz w:val="24"/>
                <w:szCs w:val="24"/>
              </w:rPr>
              <w:t>Putras programmas apgūšana.</w:t>
            </w:r>
          </w:p>
          <w:p w:rsidR="006D1058" w:rsidRPr="00D5197C" w:rsidRDefault="006D1058" w:rsidP="00D5197C">
            <w:pPr>
              <w:pStyle w:val="Bezatstarpm"/>
              <w:numPr>
                <w:ilvl w:val="0"/>
                <w:numId w:val="22"/>
              </w:numPr>
              <w:rPr>
                <w:rFonts w:ascii="Cambria" w:hAnsi="Cambria"/>
                <w:sz w:val="24"/>
                <w:szCs w:val="24"/>
              </w:rPr>
            </w:pPr>
            <w:r w:rsidRPr="00D5197C">
              <w:rPr>
                <w:rFonts w:ascii="Cambria" w:hAnsi="Cambria"/>
                <w:sz w:val="24"/>
                <w:szCs w:val="24"/>
              </w:rPr>
              <w:t xml:space="preserve">2.3.un 4.grupas bērni un skolotājas piedalījās Drogas rīkotajā   konkursā ,,Mazgā rokas’’.3.grupas skolotāja A.Ādamsone kopā ar bērniem ieguva pārsteiguma balvu. </w:t>
            </w:r>
          </w:p>
          <w:p w:rsidR="006D1058" w:rsidRPr="00D5197C" w:rsidRDefault="006D1058" w:rsidP="00D5197C">
            <w:pPr>
              <w:pStyle w:val="Bezatstarpm"/>
              <w:numPr>
                <w:ilvl w:val="0"/>
                <w:numId w:val="22"/>
              </w:numPr>
              <w:rPr>
                <w:rFonts w:ascii="Cambria" w:hAnsi="Cambria"/>
                <w:sz w:val="24"/>
                <w:szCs w:val="24"/>
              </w:rPr>
            </w:pPr>
            <w:r w:rsidRPr="00D5197C">
              <w:rPr>
                <w:rFonts w:ascii="Cambria" w:hAnsi="Cambria"/>
                <w:sz w:val="24"/>
                <w:szCs w:val="24"/>
              </w:rPr>
              <w:t>Iesaistīšanās makulatūras un bateriju vākšanas konkursos „Tīrai Latvijai”(iegūti 5kg biroja papīra ,iespējas apmeklēt Līgatnes dabas takas,karameļu darbnīcu,Rīgas zooloģisko dārzu  ar atlaižu kartēm30personām)</w:t>
            </w:r>
          </w:p>
          <w:p w:rsidR="006D1058" w:rsidRPr="00D5197C" w:rsidRDefault="006D1058" w:rsidP="00D5197C">
            <w:pPr>
              <w:pStyle w:val="Bezatstarpm"/>
              <w:numPr>
                <w:ilvl w:val="0"/>
                <w:numId w:val="22"/>
              </w:numPr>
              <w:rPr>
                <w:rFonts w:ascii="Cambria" w:hAnsi="Cambria"/>
                <w:sz w:val="24"/>
                <w:szCs w:val="24"/>
              </w:rPr>
            </w:pPr>
            <w:r w:rsidRPr="00D5197C">
              <w:rPr>
                <w:rFonts w:ascii="Cambria" w:hAnsi="Cambria"/>
                <w:sz w:val="24"/>
                <w:szCs w:val="24"/>
              </w:rPr>
              <w:t>4.grupa un skolotāja J.Miezīte piedalījās BALTA rīkotajā konkursā ,,Esi drošs kopā ar Skudru Moniku’’</w:t>
            </w:r>
          </w:p>
          <w:p w:rsidR="006D1058" w:rsidRPr="00D5197C" w:rsidRDefault="006D1058" w:rsidP="00D5197C">
            <w:pPr>
              <w:pStyle w:val="Bezatstarpm"/>
              <w:rPr>
                <w:rFonts w:ascii="Cambria" w:hAnsi="Cambria"/>
                <w:sz w:val="24"/>
                <w:szCs w:val="24"/>
              </w:rPr>
            </w:pPr>
          </w:p>
        </w:tc>
      </w:tr>
      <w:tr w:rsidR="006D1058" w:rsidRPr="00D5197C" w:rsidTr="006D1058">
        <w:tc>
          <w:tcPr>
            <w:tcW w:w="4261"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jc w:val="both"/>
              <w:rPr>
                <w:rFonts w:ascii="Cambria" w:hAnsi="Cambria"/>
              </w:rPr>
            </w:pPr>
            <w:r w:rsidRPr="00D5197C">
              <w:rPr>
                <w:rFonts w:ascii="Cambria" w:hAnsi="Cambria"/>
              </w:rPr>
              <w:lastRenderedPageBreak/>
              <w:t>Sasniegumi sportā</w:t>
            </w:r>
          </w:p>
          <w:p w:rsidR="006D1058" w:rsidRPr="00D5197C" w:rsidRDefault="006D1058" w:rsidP="00D5197C">
            <w:pPr>
              <w:jc w:val="both"/>
              <w:rPr>
                <w:rFonts w:ascii="Cambria" w:hAnsi="Cambria"/>
              </w:rPr>
            </w:pPr>
          </w:p>
        </w:tc>
        <w:tc>
          <w:tcPr>
            <w:tcW w:w="5061"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pStyle w:val="Sarakstarindkopa"/>
              <w:numPr>
                <w:ilvl w:val="0"/>
                <w:numId w:val="23"/>
              </w:numPr>
              <w:spacing w:after="0" w:line="240" w:lineRule="auto"/>
              <w:jc w:val="both"/>
              <w:rPr>
                <w:rFonts w:ascii="Cambria" w:hAnsi="Cambria"/>
                <w:sz w:val="24"/>
                <w:szCs w:val="24"/>
              </w:rPr>
            </w:pPr>
            <w:r w:rsidRPr="00D5197C">
              <w:rPr>
                <w:rFonts w:ascii="Cambria" w:hAnsi="Cambria"/>
                <w:sz w:val="24"/>
                <w:szCs w:val="24"/>
              </w:rPr>
              <w:t>,,Olimpiskā diena 2016’’ iestādē ar devīzi: ,,Padod bumbu’’ volejbola elementu apgūšana, volejbola popularizēšana.</w:t>
            </w:r>
          </w:p>
          <w:p w:rsidR="006D1058" w:rsidRPr="00D5197C" w:rsidRDefault="006D1058" w:rsidP="00D5197C">
            <w:pPr>
              <w:pStyle w:val="Sarakstarindkopa"/>
              <w:numPr>
                <w:ilvl w:val="0"/>
                <w:numId w:val="23"/>
              </w:numPr>
              <w:spacing w:after="0" w:line="240" w:lineRule="auto"/>
              <w:jc w:val="both"/>
              <w:rPr>
                <w:rFonts w:ascii="Cambria" w:hAnsi="Cambria"/>
                <w:sz w:val="24"/>
                <w:szCs w:val="24"/>
              </w:rPr>
            </w:pPr>
            <w:r w:rsidRPr="00D5197C">
              <w:rPr>
                <w:rFonts w:ascii="Cambria" w:hAnsi="Cambria"/>
                <w:sz w:val="24"/>
                <w:szCs w:val="24"/>
              </w:rPr>
              <w:t>Mazie sporta svētki iestādē –janvārī ,,Sniega diena’’,jūnijā „Visi kopā kustamies!”  Bebru pamatskolas sporta hallē.</w:t>
            </w:r>
          </w:p>
          <w:p w:rsidR="006D1058" w:rsidRPr="00D5197C" w:rsidRDefault="006D1058" w:rsidP="00D5197C">
            <w:pPr>
              <w:pStyle w:val="Sarakstarindkopa"/>
              <w:numPr>
                <w:ilvl w:val="0"/>
                <w:numId w:val="23"/>
              </w:numPr>
              <w:spacing w:after="0" w:line="240" w:lineRule="auto"/>
              <w:jc w:val="both"/>
              <w:rPr>
                <w:rFonts w:ascii="Cambria" w:hAnsi="Cambria"/>
                <w:sz w:val="24"/>
                <w:szCs w:val="24"/>
              </w:rPr>
            </w:pPr>
            <w:r w:rsidRPr="00D5197C">
              <w:rPr>
                <w:rFonts w:ascii="Cambria" w:hAnsi="Cambria"/>
                <w:sz w:val="24"/>
                <w:szCs w:val="24"/>
              </w:rPr>
              <w:t>Piedalīšanās projektā „Koknese- veselīgākā vide visiem” pasākumā „Aktīvi,zinoši un veseli Kokneses novada bērni”</w:t>
            </w:r>
          </w:p>
        </w:tc>
      </w:tr>
      <w:tr w:rsidR="006D1058" w:rsidRPr="00D5197C" w:rsidTr="006D1058">
        <w:tc>
          <w:tcPr>
            <w:tcW w:w="4261"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jc w:val="both"/>
              <w:rPr>
                <w:rFonts w:ascii="Cambria" w:hAnsi="Cambria"/>
              </w:rPr>
            </w:pPr>
            <w:r w:rsidRPr="00D5197C">
              <w:rPr>
                <w:rFonts w:ascii="Cambria" w:hAnsi="Cambria"/>
              </w:rPr>
              <w:t>Ārpusskolas aktivitāšu rezultāti</w:t>
            </w:r>
          </w:p>
          <w:p w:rsidR="006D1058" w:rsidRPr="00D5197C" w:rsidRDefault="006D1058" w:rsidP="00D5197C">
            <w:pPr>
              <w:jc w:val="both"/>
              <w:rPr>
                <w:rFonts w:ascii="Cambria" w:hAnsi="Cambria"/>
              </w:rPr>
            </w:pPr>
          </w:p>
          <w:p w:rsidR="006D1058" w:rsidRPr="00D5197C" w:rsidRDefault="006D1058" w:rsidP="00D5197C">
            <w:pPr>
              <w:jc w:val="both"/>
              <w:rPr>
                <w:rFonts w:ascii="Cambria" w:hAnsi="Cambria"/>
              </w:rPr>
            </w:pPr>
          </w:p>
          <w:p w:rsidR="006D1058" w:rsidRPr="00D5197C" w:rsidRDefault="006D1058" w:rsidP="00D5197C">
            <w:pPr>
              <w:jc w:val="both"/>
              <w:rPr>
                <w:rFonts w:ascii="Cambria" w:hAnsi="Cambria"/>
              </w:rPr>
            </w:pPr>
          </w:p>
          <w:p w:rsidR="006D1058" w:rsidRPr="00D5197C" w:rsidRDefault="006D1058" w:rsidP="00D5197C">
            <w:pPr>
              <w:jc w:val="both"/>
              <w:rPr>
                <w:rFonts w:ascii="Cambria" w:hAnsi="Cambria"/>
              </w:rPr>
            </w:pPr>
          </w:p>
          <w:p w:rsidR="006D1058" w:rsidRPr="00D5197C" w:rsidRDefault="006D1058" w:rsidP="00D5197C">
            <w:pPr>
              <w:jc w:val="both"/>
              <w:rPr>
                <w:rFonts w:ascii="Cambria" w:hAnsi="Cambria"/>
              </w:rPr>
            </w:pPr>
          </w:p>
          <w:p w:rsidR="006D1058" w:rsidRPr="00D5197C" w:rsidRDefault="006D1058" w:rsidP="00D5197C">
            <w:pPr>
              <w:jc w:val="both"/>
              <w:rPr>
                <w:rFonts w:ascii="Cambria" w:hAnsi="Cambria"/>
              </w:rPr>
            </w:pPr>
          </w:p>
          <w:p w:rsidR="006D1058" w:rsidRPr="00D5197C" w:rsidRDefault="006D1058" w:rsidP="00D5197C">
            <w:pPr>
              <w:jc w:val="both"/>
              <w:rPr>
                <w:rFonts w:ascii="Cambria" w:hAnsi="Cambria"/>
              </w:rPr>
            </w:pPr>
          </w:p>
        </w:tc>
        <w:tc>
          <w:tcPr>
            <w:tcW w:w="5061"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pStyle w:val="Bezatstarpm"/>
              <w:numPr>
                <w:ilvl w:val="0"/>
                <w:numId w:val="24"/>
              </w:numPr>
              <w:rPr>
                <w:rFonts w:ascii="Cambria" w:hAnsi="Cambria"/>
                <w:sz w:val="24"/>
                <w:szCs w:val="24"/>
              </w:rPr>
            </w:pPr>
            <w:r w:rsidRPr="00D5197C">
              <w:rPr>
                <w:rFonts w:ascii="Cambria" w:hAnsi="Cambria"/>
                <w:sz w:val="24"/>
                <w:szCs w:val="24"/>
              </w:rPr>
              <w:t xml:space="preserve">Bērnu vokālā ansambļa piedalīšanās Bebru pagasta Valsts svētku pasākumos. </w:t>
            </w:r>
          </w:p>
          <w:p w:rsidR="006D1058" w:rsidRPr="00D5197C" w:rsidRDefault="006D1058" w:rsidP="00D5197C">
            <w:pPr>
              <w:pStyle w:val="Bezatstarpm"/>
              <w:numPr>
                <w:ilvl w:val="0"/>
                <w:numId w:val="24"/>
              </w:numPr>
              <w:rPr>
                <w:rFonts w:ascii="Cambria" w:hAnsi="Cambria"/>
                <w:sz w:val="24"/>
                <w:szCs w:val="24"/>
              </w:rPr>
            </w:pPr>
            <w:r w:rsidRPr="00D5197C">
              <w:rPr>
                <w:rFonts w:ascii="Cambria" w:hAnsi="Cambria"/>
                <w:sz w:val="24"/>
                <w:szCs w:val="24"/>
              </w:rPr>
              <w:t>MA pārgājiens pa Dabas taku uz Likteņdārzu  kopā ar PII „Gundega”bērniem.  Dāvinājums Likteņdārzam –laukakmens un zeme no savām dzimtas mājām.</w:t>
            </w:r>
          </w:p>
          <w:p w:rsidR="006D1058" w:rsidRPr="00D5197C" w:rsidRDefault="006D1058" w:rsidP="00D5197C">
            <w:pPr>
              <w:pStyle w:val="Bezatstarpm"/>
              <w:numPr>
                <w:ilvl w:val="0"/>
                <w:numId w:val="24"/>
              </w:numPr>
              <w:rPr>
                <w:rFonts w:ascii="Cambria" w:hAnsi="Cambria"/>
                <w:sz w:val="24"/>
                <w:szCs w:val="24"/>
              </w:rPr>
            </w:pPr>
            <w:r w:rsidRPr="00D5197C">
              <w:rPr>
                <w:rFonts w:ascii="Cambria" w:hAnsi="Cambria"/>
                <w:sz w:val="24"/>
                <w:szCs w:val="24"/>
              </w:rPr>
              <w:t xml:space="preserve">Pieredzes apmaiņa un kopīgs pasākums „Miķeļdienas gadatirgus PII „Gundega”. </w:t>
            </w:r>
          </w:p>
          <w:p w:rsidR="006D1058" w:rsidRPr="00D5197C" w:rsidRDefault="006D1058" w:rsidP="00D5197C">
            <w:pPr>
              <w:pStyle w:val="Bezatstarpm"/>
              <w:numPr>
                <w:ilvl w:val="0"/>
                <w:numId w:val="24"/>
              </w:numPr>
              <w:rPr>
                <w:rFonts w:ascii="Cambria" w:hAnsi="Cambria"/>
                <w:sz w:val="24"/>
                <w:szCs w:val="24"/>
              </w:rPr>
            </w:pPr>
            <w:r w:rsidRPr="00D5197C">
              <w:rPr>
                <w:rFonts w:ascii="Cambria" w:hAnsi="Cambria"/>
                <w:sz w:val="24"/>
                <w:szCs w:val="24"/>
              </w:rPr>
              <w:t>Ekskursija uz ,,Karameļu darbnīcu’’Jelgavā –L.Rudzone, Dz.Stārastiņa</w:t>
            </w:r>
          </w:p>
          <w:p w:rsidR="006D1058" w:rsidRPr="00D5197C" w:rsidRDefault="006D1058" w:rsidP="00D5197C">
            <w:pPr>
              <w:pStyle w:val="Bezatstarpm"/>
              <w:ind w:left="360"/>
              <w:rPr>
                <w:rFonts w:ascii="Cambria" w:hAnsi="Cambria"/>
                <w:sz w:val="24"/>
                <w:szCs w:val="24"/>
              </w:rPr>
            </w:pPr>
          </w:p>
          <w:p w:rsidR="006D1058" w:rsidRPr="00D5197C" w:rsidRDefault="006D1058" w:rsidP="00D5197C">
            <w:pPr>
              <w:pStyle w:val="Bezatstarpm"/>
              <w:numPr>
                <w:ilvl w:val="0"/>
                <w:numId w:val="25"/>
              </w:numPr>
              <w:rPr>
                <w:rFonts w:ascii="Cambria" w:hAnsi="Cambria"/>
                <w:sz w:val="24"/>
                <w:szCs w:val="24"/>
              </w:rPr>
            </w:pPr>
            <w:r w:rsidRPr="00D5197C">
              <w:rPr>
                <w:rFonts w:ascii="Cambria" w:hAnsi="Cambria"/>
                <w:sz w:val="24"/>
                <w:szCs w:val="24"/>
              </w:rPr>
              <w:t xml:space="preserve">4. grupas bērnu piedalīšanās Kokneses novada pirmsskolas izglītības iestāžu </w:t>
            </w:r>
          </w:p>
          <w:p w:rsidR="006D1058" w:rsidRPr="00D5197C" w:rsidRDefault="006D1058" w:rsidP="00D5197C">
            <w:pPr>
              <w:pStyle w:val="Bezatstarpm"/>
              <w:ind w:left="720"/>
              <w:rPr>
                <w:rFonts w:ascii="Cambria" w:hAnsi="Cambria"/>
                <w:sz w:val="24"/>
                <w:szCs w:val="24"/>
              </w:rPr>
            </w:pPr>
            <w:r w:rsidRPr="00D5197C">
              <w:rPr>
                <w:rFonts w:ascii="Cambria" w:hAnsi="Cambria"/>
                <w:sz w:val="24"/>
                <w:szCs w:val="24"/>
              </w:rPr>
              <w:t>,,Sadziedāšanās un sadancošanās kopā ar Lieldienu zaķi ‘’Pērses pamatskolā.</w:t>
            </w:r>
          </w:p>
          <w:p w:rsidR="006D1058" w:rsidRPr="00D5197C" w:rsidRDefault="006D1058" w:rsidP="00D5197C">
            <w:pPr>
              <w:pStyle w:val="Bezatstarpm"/>
              <w:numPr>
                <w:ilvl w:val="0"/>
                <w:numId w:val="25"/>
              </w:numPr>
              <w:rPr>
                <w:rFonts w:ascii="Cambria" w:hAnsi="Cambria"/>
                <w:sz w:val="24"/>
                <w:szCs w:val="24"/>
              </w:rPr>
            </w:pPr>
            <w:r w:rsidRPr="00D5197C">
              <w:rPr>
                <w:rFonts w:ascii="Cambria" w:hAnsi="Cambria"/>
                <w:sz w:val="24"/>
                <w:szCs w:val="24"/>
              </w:rPr>
              <w:t>3.un 4.grupas piedalīšanās ekoprogrammā CŪKMENA DETEKTĪVI.</w:t>
            </w:r>
          </w:p>
          <w:p w:rsidR="006D1058" w:rsidRPr="00D5197C" w:rsidRDefault="006D1058" w:rsidP="00D5197C">
            <w:pPr>
              <w:pStyle w:val="Bezatstarpm"/>
              <w:ind w:left="720"/>
              <w:rPr>
                <w:rFonts w:ascii="Cambria" w:hAnsi="Cambria"/>
                <w:sz w:val="24"/>
                <w:szCs w:val="24"/>
              </w:rPr>
            </w:pPr>
            <w:r w:rsidRPr="00D5197C">
              <w:rPr>
                <w:rFonts w:ascii="Cambria" w:hAnsi="Cambria"/>
                <w:sz w:val="24"/>
                <w:szCs w:val="24"/>
              </w:rPr>
              <w:t>Skolotājas A.Ādamsone,J.Miezīte,L.Rudzone</w:t>
            </w:r>
          </w:p>
          <w:p w:rsidR="006D1058" w:rsidRPr="00D5197C" w:rsidRDefault="006D1058" w:rsidP="00D5197C">
            <w:pPr>
              <w:pStyle w:val="Bezatstarpm"/>
              <w:ind w:left="720"/>
              <w:rPr>
                <w:rFonts w:ascii="Cambria" w:hAnsi="Cambria"/>
                <w:sz w:val="24"/>
                <w:szCs w:val="24"/>
              </w:rPr>
            </w:pPr>
          </w:p>
        </w:tc>
      </w:tr>
    </w:tbl>
    <w:p w:rsidR="006D1058" w:rsidRPr="00D5197C" w:rsidRDefault="006D1058" w:rsidP="00D5197C">
      <w:pPr>
        <w:jc w:val="both"/>
        <w:rPr>
          <w:rFonts w:ascii="Cambria" w:hAnsi="Cambria"/>
          <w:b/>
          <w:u w:val="single"/>
        </w:rPr>
      </w:pPr>
    </w:p>
    <w:p w:rsidR="006D1058" w:rsidRPr="00D5197C" w:rsidRDefault="006D1058" w:rsidP="00D5197C">
      <w:pPr>
        <w:jc w:val="both"/>
        <w:rPr>
          <w:rFonts w:ascii="Cambria" w:hAnsi="Cambria"/>
          <w:b/>
          <w:u w:val="single"/>
        </w:rPr>
      </w:pPr>
      <w:r w:rsidRPr="00D5197C">
        <w:rPr>
          <w:rFonts w:ascii="Cambria" w:hAnsi="Cambria"/>
          <w:b/>
          <w:u w:val="single"/>
        </w:rPr>
        <w:t>V. Pārskata gadā notikušās pārmaiņas:</w:t>
      </w:r>
    </w:p>
    <w:tbl>
      <w:tblPr>
        <w:tblW w:w="9322" w:type="dxa"/>
        <w:tblLook w:val="04A0" w:firstRow="1" w:lastRow="0" w:firstColumn="1" w:lastColumn="0" w:noHBand="0" w:noVBand="1"/>
      </w:tblPr>
      <w:tblGrid>
        <w:gridCol w:w="9322"/>
      </w:tblGrid>
      <w:tr w:rsidR="006D1058" w:rsidRPr="00D5197C" w:rsidTr="006D1058">
        <w:tc>
          <w:tcPr>
            <w:tcW w:w="9322" w:type="dxa"/>
            <w:tcBorders>
              <w:top w:val="single" w:sz="4" w:space="0" w:color="auto"/>
              <w:left w:val="single" w:sz="4" w:space="0" w:color="auto"/>
              <w:bottom w:val="single" w:sz="4" w:space="0" w:color="auto"/>
              <w:right w:val="single" w:sz="4" w:space="0" w:color="auto"/>
            </w:tcBorders>
            <w:hideMark/>
          </w:tcPr>
          <w:p w:rsidR="006D1058" w:rsidRPr="00D5197C" w:rsidRDefault="006D1058" w:rsidP="00D5197C">
            <w:pPr>
              <w:jc w:val="both"/>
              <w:rPr>
                <w:rFonts w:ascii="Cambria" w:hAnsi="Cambria"/>
              </w:rPr>
            </w:pPr>
            <w:r w:rsidRPr="00D5197C">
              <w:rPr>
                <w:rFonts w:ascii="Cambria" w:hAnsi="Cambria"/>
              </w:rPr>
              <w:t>Atjaunots 3.un 4.grupas nojumīšu grīdas un jumta segums un turpinās labiekārtošanas darbs.</w:t>
            </w:r>
          </w:p>
          <w:p w:rsidR="006D1058" w:rsidRPr="00D5197C" w:rsidRDefault="006D1058" w:rsidP="00D5197C">
            <w:pPr>
              <w:jc w:val="both"/>
              <w:rPr>
                <w:rFonts w:ascii="Cambria" w:hAnsi="Cambria"/>
              </w:rPr>
            </w:pPr>
            <w:r w:rsidRPr="00D5197C">
              <w:rPr>
                <w:rFonts w:ascii="Cambria" w:hAnsi="Cambria"/>
              </w:rPr>
              <w:t>Veikti āra iekārtu atjaunošanas darbi - smilšu kastēm jaunas koka apmales, rotaļu iekārtu krāsošana.</w:t>
            </w:r>
          </w:p>
          <w:p w:rsidR="006D1058" w:rsidRPr="00D5197C" w:rsidRDefault="006D1058" w:rsidP="00D5197C">
            <w:pPr>
              <w:jc w:val="both"/>
              <w:rPr>
                <w:rFonts w:ascii="Cambria" w:hAnsi="Cambria"/>
              </w:rPr>
            </w:pPr>
            <w:r w:rsidRPr="00D5197C">
              <w:rPr>
                <w:rFonts w:ascii="Cambria" w:hAnsi="Cambria"/>
              </w:rPr>
              <w:t xml:space="preserve"> Uzlabots 1.grupas āra nojumes vizuālais noformējums.</w:t>
            </w:r>
          </w:p>
        </w:tc>
      </w:tr>
    </w:tbl>
    <w:p w:rsidR="006D1058" w:rsidRPr="00D5197C" w:rsidRDefault="006D1058" w:rsidP="00D5197C">
      <w:pPr>
        <w:jc w:val="both"/>
        <w:rPr>
          <w:rFonts w:ascii="Cambria" w:hAnsi="Cambria"/>
          <w:b/>
          <w:u w:val="single"/>
        </w:rPr>
      </w:pPr>
    </w:p>
    <w:p w:rsidR="006D1058" w:rsidRPr="00D5197C" w:rsidRDefault="006D1058" w:rsidP="00D5197C">
      <w:pPr>
        <w:jc w:val="both"/>
        <w:rPr>
          <w:rFonts w:ascii="Cambria" w:hAnsi="Cambria"/>
          <w:b/>
          <w:u w:val="single"/>
        </w:rPr>
      </w:pPr>
      <w:r w:rsidRPr="00D5197C">
        <w:rPr>
          <w:rFonts w:ascii="Cambria" w:hAnsi="Cambria"/>
          <w:b/>
          <w:u w:val="single"/>
        </w:rPr>
        <w:t>VI. Prognozes un plāni nākošajam mācību gadam:</w:t>
      </w:r>
    </w:p>
    <w:tbl>
      <w:tblPr>
        <w:tblW w:w="9322" w:type="dxa"/>
        <w:tblLook w:val="04A0" w:firstRow="1" w:lastRow="0" w:firstColumn="1" w:lastColumn="0" w:noHBand="0" w:noVBand="1"/>
      </w:tblPr>
      <w:tblGrid>
        <w:gridCol w:w="9322"/>
      </w:tblGrid>
      <w:tr w:rsidR="006D1058" w:rsidRPr="00D5197C" w:rsidTr="006D1058">
        <w:tc>
          <w:tcPr>
            <w:tcW w:w="9322" w:type="dxa"/>
            <w:tcBorders>
              <w:top w:val="single" w:sz="4" w:space="0" w:color="auto"/>
              <w:left w:val="single" w:sz="4" w:space="0" w:color="auto"/>
              <w:bottom w:val="single" w:sz="4" w:space="0" w:color="auto"/>
              <w:right w:val="single" w:sz="4" w:space="0" w:color="auto"/>
            </w:tcBorders>
          </w:tcPr>
          <w:p w:rsidR="006D1058" w:rsidRPr="00D5197C" w:rsidRDefault="006D1058" w:rsidP="00D5197C">
            <w:pPr>
              <w:jc w:val="both"/>
              <w:rPr>
                <w:rFonts w:ascii="Cambria" w:hAnsi="Cambria"/>
              </w:rPr>
            </w:pPr>
            <w:r w:rsidRPr="00D5197C">
              <w:rPr>
                <w:rFonts w:ascii="Cambria" w:hAnsi="Cambria"/>
              </w:rPr>
              <w:t>Pilnveidot mācību līdzekļu nodrošinājumu(projektors)</w:t>
            </w:r>
          </w:p>
          <w:p w:rsidR="006D1058" w:rsidRPr="00D5197C" w:rsidRDefault="006D1058" w:rsidP="00D5197C">
            <w:pPr>
              <w:jc w:val="both"/>
              <w:rPr>
                <w:rFonts w:ascii="Cambria" w:hAnsi="Cambria"/>
              </w:rPr>
            </w:pPr>
            <w:r w:rsidRPr="00D5197C">
              <w:rPr>
                <w:rFonts w:ascii="Cambria" w:hAnsi="Cambria"/>
              </w:rPr>
              <w:t>Nepieciešams atjaunot taciņu segumu iestādes teritorijā.</w:t>
            </w:r>
          </w:p>
          <w:p w:rsidR="006D1058" w:rsidRPr="00D5197C" w:rsidRDefault="006D1058" w:rsidP="00D5197C">
            <w:pPr>
              <w:jc w:val="both"/>
              <w:rPr>
                <w:rFonts w:ascii="Cambria" w:hAnsi="Cambria"/>
                <w:b/>
                <w:u w:val="single"/>
              </w:rPr>
            </w:pPr>
            <w:r w:rsidRPr="00D5197C">
              <w:rPr>
                <w:rFonts w:ascii="Cambria" w:hAnsi="Cambria"/>
              </w:rPr>
              <w:t>Labiekārtot metodisko kabinetu – nepieciešams kosmētiskais remonts un iegādāties jaunas mēbeles.</w:t>
            </w:r>
          </w:p>
          <w:p w:rsidR="006D1058" w:rsidRPr="00D5197C" w:rsidRDefault="006D1058" w:rsidP="00D5197C">
            <w:pPr>
              <w:jc w:val="both"/>
              <w:rPr>
                <w:rFonts w:ascii="Cambria" w:hAnsi="Cambria"/>
                <w:b/>
                <w:u w:val="single"/>
              </w:rPr>
            </w:pPr>
          </w:p>
        </w:tc>
      </w:tr>
    </w:tbl>
    <w:p w:rsidR="006D1058" w:rsidRPr="00D5197C" w:rsidRDefault="00D5197C" w:rsidP="00D5197C">
      <w:pPr>
        <w:pStyle w:val="Bezatstarpm"/>
        <w:ind w:right="-908"/>
        <w:jc w:val="both"/>
        <w:rPr>
          <w:rFonts w:ascii="Cambria" w:hAnsi="Cambria" w:cs="Arial"/>
          <w:sz w:val="24"/>
          <w:szCs w:val="24"/>
        </w:rPr>
      </w:pPr>
      <w:r>
        <w:rPr>
          <w:rFonts w:ascii="Cambria" w:hAnsi="Cambria" w:cs="Arial"/>
          <w:sz w:val="24"/>
          <w:szCs w:val="24"/>
        </w:rPr>
        <w:lastRenderedPageBreak/>
        <w:t>P</w:t>
      </w:r>
      <w:r w:rsidR="006D1058" w:rsidRPr="00D5197C">
        <w:rPr>
          <w:rFonts w:ascii="Cambria" w:hAnsi="Cambria" w:cs="Arial"/>
          <w:sz w:val="24"/>
          <w:szCs w:val="24"/>
        </w:rPr>
        <w:t>II „Bitīte”vadītāja I.Vītola</w:t>
      </w:r>
      <w:r>
        <w:rPr>
          <w:rFonts w:ascii="Cambria" w:hAnsi="Cambria" w:cs="Arial"/>
          <w:sz w:val="24"/>
          <w:szCs w:val="24"/>
        </w:rPr>
        <w:t xml:space="preserve">, </w:t>
      </w:r>
      <w:r w:rsidR="006D1058" w:rsidRPr="00D5197C">
        <w:rPr>
          <w:rFonts w:ascii="Cambria" w:hAnsi="Cambria" w:cs="Arial"/>
          <w:sz w:val="24"/>
          <w:szCs w:val="24"/>
        </w:rPr>
        <w:t>14.06.2017.</w:t>
      </w:r>
    </w:p>
    <w:p w:rsidR="006D1058" w:rsidRPr="006D1058" w:rsidRDefault="006D1058" w:rsidP="006D1058"/>
    <w:p w:rsidR="006B71FE" w:rsidRPr="006D1058" w:rsidRDefault="006B71FE" w:rsidP="006D1058">
      <w:pPr>
        <w:ind w:right="-908"/>
        <w:jc w:val="both"/>
        <w:rPr>
          <w:rFonts w:ascii="Cambria" w:hAnsi="Cambria"/>
        </w:rPr>
      </w:pPr>
      <w:r w:rsidRPr="006D1058">
        <w:rPr>
          <w:rFonts w:ascii="Cambria" w:hAnsi="Cambria"/>
        </w:rPr>
        <w:t xml:space="preserve">                                                       </w:t>
      </w:r>
    </w:p>
    <w:p w:rsidR="00EC5FCF" w:rsidRPr="006D1058" w:rsidRDefault="00EC5FCF" w:rsidP="006D1058">
      <w:pPr>
        <w:ind w:right="-908"/>
        <w:jc w:val="both"/>
        <w:rPr>
          <w:rFonts w:ascii="Cambria" w:hAnsi="Cambria"/>
        </w:rPr>
      </w:pPr>
    </w:p>
    <w:p w:rsidR="008511BE" w:rsidRPr="008511BE" w:rsidRDefault="008511BE" w:rsidP="008511BE">
      <w:pPr>
        <w:ind w:right="-908" w:hanging="720"/>
        <w:rPr>
          <w:rFonts w:ascii="Cambria" w:hAnsi="Cambria"/>
          <w:b/>
          <w:color w:val="7030A0"/>
          <w:sz w:val="28"/>
          <w:szCs w:val="28"/>
        </w:rPr>
      </w:pPr>
      <w:r w:rsidRPr="008511BE">
        <w:rPr>
          <w:rFonts w:ascii="Cambria" w:hAnsi="Cambria"/>
          <w:b/>
          <w:color w:val="7030A0"/>
          <w:sz w:val="28"/>
          <w:szCs w:val="28"/>
        </w:rPr>
        <w:t>Ģimenes atbalsta centrs</w:t>
      </w:r>
      <w:r w:rsidRPr="008511BE">
        <w:rPr>
          <w:rFonts w:ascii="Cambria" w:hAnsi="Cambria"/>
          <w:color w:val="7030A0"/>
          <w:sz w:val="28"/>
          <w:szCs w:val="28"/>
        </w:rPr>
        <w:t xml:space="preserve"> </w:t>
      </w:r>
      <w:r w:rsidRPr="008511BE">
        <w:rPr>
          <w:rFonts w:ascii="Cambria" w:hAnsi="Cambria"/>
          <w:b/>
          <w:color w:val="7030A0"/>
          <w:sz w:val="28"/>
          <w:szCs w:val="28"/>
        </w:rPr>
        <w:t xml:space="preserve">„Dzeguzīte” </w:t>
      </w:r>
    </w:p>
    <w:p w:rsidR="008511BE" w:rsidRPr="008511BE" w:rsidRDefault="008511BE" w:rsidP="008511BE">
      <w:pPr>
        <w:ind w:right="-908" w:hanging="720"/>
        <w:rPr>
          <w:rFonts w:ascii="Cambria" w:hAnsi="Cambria"/>
          <w:b/>
          <w:u w:val="single"/>
        </w:rPr>
      </w:pPr>
    </w:p>
    <w:p w:rsidR="008511BE" w:rsidRPr="008511BE" w:rsidRDefault="008511BE" w:rsidP="008511BE">
      <w:pPr>
        <w:ind w:right="-908" w:firstLine="720"/>
        <w:jc w:val="both"/>
        <w:rPr>
          <w:rFonts w:ascii="Cambria" w:hAnsi="Cambria"/>
        </w:rPr>
      </w:pPr>
      <w:r w:rsidRPr="008511BE">
        <w:rPr>
          <w:rFonts w:ascii="Cambria" w:hAnsi="Cambria"/>
        </w:rPr>
        <w:t xml:space="preserve">Bērnu nams „Dzeguzīte” dibināts 1992.gada 1.jūlijā. Sākumā tas atradās Koknesē. 1999.gada augustā bērnu nams tika pārcelts uz Iršiem. </w:t>
      </w:r>
    </w:p>
    <w:p w:rsidR="008511BE" w:rsidRPr="008511BE" w:rsidRDefault="008511BE" w:rsidP="008511BE">
      <w:pPr>
        <w:ind w:right="-908" w:firstLine="540"/>
        <w:jc w:val="both"/>
        <w:rPr>
          <w:rFonts w:ascii="Cambria" w:hAnsi="Cambria"/>
        </w:rPr>
      </w:pPr>
      <w:r w:rsidRPr="008511BE">
        <w:rPr>
          <w:rFonts w:ascii="Cambria" w:hAnsi="Cambria"/>
        </w:rPr>
        <w:t>Ar 2010.gada 1.janvāri bērnu nams pārtop par Kokneses novada domes Ģimenes krīzes centru „Dzeguzīte”, kurā tika izveidotas 2 struktūrvienības: bērnu nams un Atbalsta nodaļa ģimenēm ar bērniem.</w:t>
      </w:r>
    </w:p>
    <w:p w:rsidR="008511BE" w:rsidRPr="008511BE" w:rsidRDefault="008511BE" w:rsidP="008511BE">
      <w:pPr>
        <w:pStyle w:val="Paraststmeklis"/>
        <w:spacing w:after="0"/>
        <w:ind w:right="-908" w:firstLine="720"/>
        <w:jc w:val="both"/>
        <w:rPr>
          <w:rFonts w:ascii="Cambria" w:hAnsi="Cambria"/>
          <w:b/>
          <w:color w:val="000000"/>
        </w:rPr>
      </w:pPr>
      <w:r w:rsidRPr="008511BE">
        <w:rPr>
          <w:rFonts w:ascii="Cambria" w:hAnsi="Cambria"/>
          <w:color w:val="000000"/>
        </w:rPr>
        <w:t xml:space="preserve">2011.gada 17.novembrī izveidota </w:t>
      </w:r>
      <w:r w:rsidRPr="008511BE">
        <w:rPr>
          <w:rFonts w:ascii="Cambria" w:hAnsi="Cambria"/>
          <w:b/>
          <w:color w:val="000000"/>
        </w:rPr>
        <w:t xml:space="preserve">Jauniešu māja. </w:t>
      </w:r>
    </w:p>
    <w:p w:rsidR="008511BE" w:rsidRPr="008511BE" w:rsidRDefault="008511BE" w:rsidP="008511BE">
      <w:pPr>
        <w:pStyle w:val="Paraststmeklis"/>
        <w:spacing w:after="0"/>
        <w:ind w:right="-908" w:firstLine="720"/>
        <w:jc w:val="both"/>
        <w:rPr>
          <w:rFonts w:ascii="Cambria" w:hAnsi="Cambria"/>
          <w:b/>
          <w:color w:val="000000"/>
        </w:rPr>
      </w:pPr>
      <w:r w:rsidRPr="008511BE">
        <w:rPr>
          <w:rFonts w:ascii="Cambria" w:hAnsi="Cambria"/>
        </w:rPr>
        <w:t xml:space="preserve">2012.gada 23.martu tiek izveidota jauna struktūrvienība: </w:t>
      </w:r>
      <w:r w:rsidRPr="008511BE">
        <w:rPr>
          <w:rFonts w:ascii="Cambria" w:hAnsi="Cambria"/>
          <w:b/>
        </w:rPr>
        <w:t>Sociālā pansija.</w:t>
      </w:r>
    </w:p>
    <w:p w:rsidR="008511BE" w:rsidRPr="008511BE" w:rsidRDefault="008511BE" w:rsidP="008511BE">
      <w:pPr>
        <w:ind w:right="-908" w:firstLine="540"/>
        <w:jc w:val="both"/>
        <w:rPr>
          <w:rFonts w:ascii="Cambria" w:hAnsi="Cambria"/>
        </w:rPr>
      </w:pPr>
      <w:r w:rsidRPr="008511BE">
        <w:rPr>
          <w:rFonts w:ascii="Cambria" w:hAnsi="Cambria"/>
        </w:rPr>
        <w:t>Ģimenes krīzes centrs „Dzeguzīte” ir Kokneses novada domes pakļautībā esoša ilgstošas sociālās aprūpes un sociālās rehabilitācijas iestāde bērniem bāreņiem un bez vecāku gādības palikušajiem bērniem, kā arī krīzes situācijā nonākušajām ģimenēm ar bērniem.</w:t>
      </w:r>
    </w:p>
    <w:p w:rsidR="008511BE" w:rsidRPr="008511BE" w:rsidRDefault="008511BE" w:rsidP="008511BE">
      <w:pPr>
        <w:ind w:right="-908" w:firstLine="540"/>
        <w:jc w:val="both"/>
        <w:rPr>
          <w:rFonts w:ascii="Cambria" w:hAnsi="Cambria"/>
        </w:rPr>
      </w:pPr>
      <w:r w:rsidRPr="008511BE">
        <w:rPr>
          <w:rFonts w:ascii="Cambria" w:hAnsi="Cambria"/>
          <w:b/>
        </w:rPr>
        <w:t>Bērnu nams</w:t>
      </w:r>
      <w:r w:rsidRPr="008511BE">
        <w:rPr>
          <w:rFonts w:ascii="Cambria" w:hAnsi="Cambria"/>
        </w:rPr>
        <w:t xml:space="preserve"> ir izveidots ar mērķi nodrošināt bāreņu un bez vecāku gādības palikušo bērnu diennakts aprūpi, dzīvesvietu, sociālo rehabilitāciju, kā arī veicināt bērna un ģimenes atkalapvienošanos vai jaunas ģimenes iegūšanu. Bērnu namā uzturas pastāvīgie bērnu namā dzīvojošie audzēkņi. Jauniešiem, kuri sasnieguši pilngadību, piedāvājam uzturēšanās mītnes arī gadījumos, kad pašvaldībām rodas problēmas ar dzīvojamās platības nodrošināšanu.</w:t>
      </w:r>
    </w:p>
    <w:p w:rsidR="008511BE" w:rsidRPr="008511BE" w:rsidRDefault="008511BE" w:rsidP="008511BE">
      <w:pPr>
        <w:spacing w:line="360" w:lineRule="auto"/>
        <w:ind w:right="-908"/>
        <w:jc w:val="both"/>
        <w:rPr>
          <w:rFonts w:ascii="Cambria" w:hAnsi="Cambria"/>
        </w:rPr>
      </w:pPr>
      <w:r w:rsidRPr="008511BE">
        <w:rPr>
          <w:rFonts w:ascii="Cambria" w:hAnsi="Cambria"/>
        </w:rPr>
        <w:t xml:space="preserve">2016.gadā bērnu namā iestājušies 14 klienti. </w:t>
      </w:r>
    </w:p>
    <w:p w:rsidR="008511BE" w:rsidRPr="008511BE" w:rsidRDefault="008511BE" w:rsidP="008511BE">
      <w:pPr>
        <w:spacing w:line="360" w:lineRule="auto"/>
        <w:ind w:right="-908"/>
        <w:jc w:val="both"/>
        <w:rPr>
          <w:rFonts w:ascii="Cambria" w:hAnsi="Cambria"/>
        </w:rPr>
      </w:pPr>
      <w:r w:rsidRPr="008511BE">
        <w:rPr>
          <w:rFonts w:ascii="Cambria" w:hAnsi="Cambria"/>
        </w:rPr>
        <w:t xml:space="preserve">2016.gadā:   </w:t>
      </w:r>
    </w:p>
    <w:p w:rsidR="008511BE" w:rsidRPr="008511BE" w:rsidRDefault="008511BE" w:rsidP="008511BE">
      <w:pPr>
        <w:numPr>
          <w:ilvl w:val="0"/>
          <w:numId w:val="37"/>
        </w:numPr>
        <w:ind w:left="777" w:right="-908" w:hanging="357"/>
        <w:jc w:val="both"/>
        <w:rPr>
          <w:rFonts w:ascii="Cambria" w:hAnsi="Cambria"/>
        </w:rPr>
      </w:pPr>
      <w:r w:rsidRPr="008511BE">
        <w:rPr>
          <w:rFonts w:ascii="Cambria" w:hAnsi="Cambria"/>
        </w:rPr>
        <w:t xml:space="preserve">patstāvīgu dzīvi uzsākuši – </w:t>
      </w:r>
      <w:r w:rsidRPr="008511BE">
        <w:rPr>
          <w:rFonts w:ascii="Cambria" w:hAnsi="Cambria"/>
          <w:b/>
        </w:rPr>
        <w:t xml:space="preserve"> </w:t>
      </w:r>
      <w:r w:rsidRPr="008511BE">
        <w:rPr>
          <w:rFonts w:ascii="Cambria" w:hAnsi="Cambria"/>
        </w:rPr>
        <w:t>8</w:t>
      </w:r>
      <w:r w:rsidRPr="008511BE">
        <w:rPr>
          <w:rFonts w:ascii="Cambria" w:hAnsi="Cambria"/>
          <w:b/>
        </w:rPr>
        <w:t xml:space="preserve"> </w:t>
      </w:r>
      <w:r w:rsidRPr="008511BE">
        <w:rPr>
          <w:rFonts w:ascii="Cambria" w:hAnsi="Cambria"/>
        </w:rPr>
        <w:t>jaunieši</w:t>
      </w:r>
    </w:p>
    <w:p w:rsidR="008511BE" w:rsidRPr="008511BE" w:rsidRDefault="008511BE" w:rsidP="008511BE">
      <w:pPr>
        <w:numPr>
          <w:ilvl w:val="0"/>
          <w:numId w:val="37"/>
        </w:numPr>
        <w:ind w:left="777" w:right="-908" w:hanging="357"/>
        <w:jc w:val="both"/>
        <w:rPr>
          <w:rFonts w:ascii="Cambria" w:hAnsi="Cambria"/>
        </w:rPr>
      </w:pPr>
      <w:r w:rsidRPr="008511BE">
        <w:rPr>
          <w:rFonts w:ascii="Cambria" w:hAnsi="Cambria"/>
        </w:rPr>
        <w:t>audžuģimenē aizgājuši – 2 bērni</w:t>
      </w:r>
    </w:p>
    <w:p w:rsidR="008511BE" w:rsidRPr="008511BE" w:rsidRDefault="008511BE" w:rsidP="008511BE">
      <w:pPr>
        <w:numPr>
          <w:ilvl w:val="0"/>
          <w:numId w:val="37"/>
        </w:numPr>
        <w:ind w:left="777" w:right="-908" w:hanging="357"/>
        <w:jc w:val="both"/>
        <w:rPr>
          <w:rFonts w:ascii="Cambria" w:hAnsi="Cambria"/>
        </w:rPr>
      </w:pPr>
      <w:r w:rsidRPr="008511BE">
        <w:rPr>
          <w:rFonts w:ascii="Cambria" w:hAnsi="Cambria"/>
        </w:rPr>
        <w:t>nodoti aizbildnībā – 3 bērni</w:t>
      </w:r>
    </w:p>
    <w:p w:rsidR="008511BE" w:rsidRPr="008511BE" w:rsidRDefault="008511BE" w:rsidP="008511BE">
      <w:pPr>
        <w:numPr>
          <w:ilvl w:val="0"/>
          <w:numId w:val="37"/>
        </w:numPr>
        <w:ind w:left="777" w:right="-908" w:hanging="357"/>
        <w:jc w:val="both"/>
        <w:rPr>
          <w:rFonts w:ascii="Cambria" w:hAnsi="Cambria"/>
        </w:rPr>
      </w:pPr>
      <w:r w:rsidRPr="008511BE">
        <w:rPr>
          <w:rFonts w:ascii="Cambria" w:hAnsi="Cambria"/>
        </w:rPr>
        <w:t>pie vecākiem atgriezušies – 14 bērni</w:t>
      </w:r>
    </w:p>
    <w:p w:rsidR="008511BE" w:rsidRPr="008511BE" w:rsidRDefault="008511BE" w:rsidP="008511BE">
      <w:pPr>
        <w:numPr>
          <w:ilvl w:val="0"/>
          <w:numId w:val="37"/>
        </w:numPr>
        <w:ind w:left="777" w:right="-908" w:hanging="357"/>
        <w:jc w:val="both"/>
        <w:rPr>
          <w:rFonts w:ascii="Cambria" w:hAnsi="Cambria"/>
        </w:rPr>
      </w:pPr>
      <w:r w:rsidRPr="008511BE">
        <w:rPr>
          <w:rFonts w:ascii="Cambria" w:hAnsi="Cambria"/>
        </w:rPr>
        <w:t>cits - 1</w:t>
      </w:r>
    </w:p>
    <w:p w:rsidR="008511BE" w:rsidRPr="008511BE" w:rsidRDefault="008511BE" w:rsidP="008511BE">
      <w:pPr>
        <w:ind w:left="-360" w:right="-908"/>
        <w:jc w:val="both"/>
        <w:rPr>
          <w:rFonts w:ascii="Cambria" w:hAnsi="Cambria"/>
        </w:rPr>
      </w:pPr>
      <w:r w:rsidRPr="008511BE">
        <w:rPr>
          <w:rFonts w:ascii="Cambria" w:hAnsi="Cambria"/>
        </w:rPr>
        <w:tab/>
        <w:t>Mācās vispārizglītojošās skolās – 10</w:t>
      </w:r>
    </w:p>
    <w:p w:rsidR="008511BE" w:rsidRPr="008511BE" w:rsidRDefault="008511BE" w:rsidP="008511BE">
      <w:pPr>
        <w:ind w:right="-908"/>
        <w:jc w:val="both"/>
        <w:rPr>
          <w:rFonts w:ascii="Cambria" w:hAnsi="Cambria"/>
        </w:rPr>
      </w:pPr>
      <w:r w:rsidRPr="008511BE">
        <w:rPr>
          <w:rFonts w:ascii="Cambria" w:hAnsi="Cambria"/>
        </w:rPr>
        <w:t>Mācās speciālajās skolās – 7</w:t>
      </w:r>
    </w:p>
    <w:p w:rsidR="008511BE" w:rsidRPr="008511BE" w:rsidRDefault="008511BE" w:rsidP="008511BE">
      <w:pPr>
        <w:ind w:left="-360" w:right="-908" w:firstLine="360"/>
        <w:jc w:val="both"/>
        <w:rPr>
          <w:rFonts w:ascii="Cambria" w:hAnsi="Cambria"/>
        </w:rPr>
      </w:pPr>
      <w:r w:rsidRPr="008511BE">
        <w:rPr>
          <w:rFonts w:ascii="Cambria" w:hAnsi="Cambria"/>
        </w:rPr>
        <w:t>Mācās profesionālajā vidusskolā – 2</w:t>
      </w:r>
    </w:p>
    <w:p w:rsidR="008511BE" w:rsidRPr="008511BE" w:rsidRDefault="008511BE" w:rsidP="008511BE">
      <w:pPr>
        <w:ind w:right="-908" w:firstLine="720"/>
        <w:jc w:val="both"/>
        <w:rPr>
          <w:rFonts w:ascii="Cambria" w:hAnsi="Cambria"/>
        </w:rPr>
      </w:pPr>
      <w:r w:rsidRPr="008511BE">
        <w:rPr>
          <w:rFonts w:ascii="Cambria" w:hAnsi="Cambria"/>
        </w:rPr>
        <w:t xml:space="preserve">2016.gadā kopā izlietoti līdzekļi 382741 </w:t>
      </w:r>
      <w:r w:rsidRPr="008511BE">
        <w:rPr>
          <w:rFonts w:ascii="Cambria" w:hAnsi="Cambria"/>
          <w:i/>
        </w:rPr>
        <w:t>euro</w:t>
      </w:r>
      <w:r w:rsidRPr="008511BE">
        <w:rPr>
          <w:rFonts w:ascii="Cambria" w:hAnsi="Cambria"/>
        </w:rPr>
        <w:t>.</w:t>
      </w:r>
    </w:p>
    <w:p w:rsidR="008511BE" w:rsidRPr="008511BE" w:rsidRDefault="008511BE" w:rsidP="008511BE">
      <w:pPr>
        <w:ind w:right="-908" w:firstLine="360"/>
        <w:jc w:val="both"/>
        <w:rPr>
          <w:rFonts w:ascii="Cambria" w:hAnsi="Cambria"/>
        </w:rPr>
      </w:pPr>
      <w:r w:rsidRPr="008511BE">
        <w:rPr>
          <w:rFonts w:ascii="Cambria" w:hAnsi="Cambria"/>
          <w:b/>
        </w:rPr>
        <w:t>Atbalsta nodaļa ģimenēm ar bērniem</w:t>
      </w:r>
      <w:r w:rsidRPr="008511BE">
        <w:rPr>
          <w:rFonts w:ascii="Cambria" w:hAnsi="Cambria"/>
        </w:rPr>
        <w:t xml:space="preserve"> ir izveidota</w:t>
      </w:r>
      <w:r w:rsidRPr="008511BE">
        <w:rPr>
          <w:rFonts w:ascii="Cambria" w:hAnsi="Cambria"/>
          <w:b/>
        </w:rPr>
        <w:t xml:space="preserve"> </w:t>
      </w:r>
      <w:r w:rsidRPr="008511BE">
        <w:rPr>
          <w:rFonts w:ascii="Cambria" w:hAnsi="Cambria"/>
        </w:rPr>
        <w:t>ar</w:t>
      </w:r>
      <w:r w:rsidRPr="008511BE">
        <w:rPr>
          <w:rFonts w:ascii="Cambria" w:hAnsi="Cambria"/>
          <w:b/>
        </w:rPr>
        <w:t xml:space="preserve"> </w:t>
      </w:r>
      <w:r w:rsidRPr="008511BE">
        <w:rPr>
          <w:rFonts w:ascii="Cambria" w:hAnsi="Cambria"/>
        </w:rPr>
        <w:t>mērķi sniegt psiholoģisku, sociālu un cita veida palīdzību krīzes situācijā</w:t>
      </w:r>
      <w:r w:rsidRPr="008511BE">
        <w:rPr>
          <w:rFonts w:ascii="Cambria" w:hAnsi="Cambria"/>
          <w:b/>
        </w:rPr>
        <w:t xml:space="preserve"> </w:t>
      </w:r>
      <w:r w:rsidRPr="008511BE">
        <w:rPr>
          <w:rFonts w:ascii="Cambria" w:hAnsi="Cambria"/>
        </w:rPr>
        <w:t xml:space="preserve">nonākušām personām- bērniem (no dzimšanas vecuma), ģimenēm ar bērniem un jauniešiem, veicinot psiholoģiskās un sociālās stabilitātes atgūšanu. 2016.gadā Atbalsta nodaļā pakalpojumi tika sniegti 28 bērniem, no tiem 14 bērni uzturas iestādē ilgāk par 6 mēnešiem. </w:t>
      </w:r>
    </w:p>
    <w:p w:rsidR="008511BE" w:rsidRPr="008511BE" w:rsidRDefault="008511BE" w:rsidP="008511BE">
      <w:pPr>
        <w:ind w:right="-908" w:firstLine="720"/>
        <w:jc w:val="both"/>
        <w:rPr>
          <w:rFonts w:ascii="Cambria" w:hAnsi="Cambria"/>
        </w:rPr>
      </w:pPr>
      <w:r w:rsidRPr="008511BE">
        <w:rPr>
          <w:rFonts w:ascii="Cambria" w:hAnsi="Cambria"/>
        </w:rPr>
        <w:t xml:space="preserve">Ģimenes krīzes centrā ikdienā ar bērniem strādāja speciālisti </w:t>
      </w:r>
      <w:r w:rsidRPr="008511BE">
        <w:rPr>
          <w:rFonts w:ascii="Cambria" w:hAnsi="Cambria"/>
          <w:b/>
        </w:rPr>
        <w:t xml:space="preserve">- </w:t>
      </w:r>
      <w:r w:rsidRPr="008511BE">
        <w:rPr>
          <w:rFonts w:ascii="Cambria" w:hAnsi="Cambria"/>
        </w:rPr>
        <w:t>psihologs, sociālais darbinieks, kuri katru situāciju izvērtēja individuāli, veica klientu konsultēšanu un līdzdarbojās klientu ikdienas dzīvē, izstrādāja un sniedza rekomendācijas tālākai darbībai. Ārsta palīgs–izvērtēja klientu veselības stāvokli, nodrošināja medicīnisko aprūpi, nepieciešamības gadījumā sniedza pirmo medicīnisko palīdzību un piesaistīja citas veselības aprūpes iestādes un rehabilitācijas.</w:t>
      </w:r>
    </w:p>
    <w:p w:rsidR="008511BE" w:rsidRPr="008511BE" w:rsidRDefault="008511BE" w:rsidP="008511BE">
      <w:pPr>
        <w:ind w:right="-908" w:firstLine="720"/>
        <w:jc w:val="both"/>
        <w:rPr>
          <w:rFonts w:ascii="Cambria" w:hAnsi="Cambria"/>
        </w:rPr>
      </w:pPr>
      <w:r w:rsidRPr="008511BE">
        <w:rPr>
          <w:rFonts w:ascii="Cambria" w:hAnsi="Cambria"/>
        </w:rPr>
        <w:t>Atbalsta nodaļā tika organizēts saturīgs brīvais laiks klientiem, kā arī audzinātāju vadībā notika izglītojošas un tematiskas nodarbības.</w:t>
      </w:r>
    </w:p>
    <w:p w:rsidR="008511BE" w:rsidRPr="008511BE" w:rsidRDefault="008511BE" w:rsidP="008511BE">
      <w:pPr>
        <w:pStyle w:val="Paraststmeklis"/>
        <w:spacing w:after="0"/>
        <w:ind w:right="-908"/>
        <w:jc w:val="both"/>
        <w:rPr>
          <w:rFonts w:ascii="Cambria" w:hAnsi="Cambria"/>
          <w:color w:val="000000"/>
        </w:rPr>
      </w:pPr>
    </w:p>
    <w:p w:rsidR="008511BE" w:rsidRPr="008511BE" w:rsidRDefault="008511BE" w:rsidP="008511BE">
      <w:pPr>
        <w:pStyle w:val="Paraststmeklis"/>
        <w:spacing w:after="0"/>
        <w:ind w:right="-908" w:firstLine="720"/>
        <w:jc w:val="both"/>
        <w:rPr>
          <w:rFonts w:ascii="Cambria" w:hAnsi="Cambria"/>
          <w:b/>
          <w:color w:val="000000"/>
        </w:rPr>
      </w:pPr>
      <w:r w:rsidRPr="008511BE">
        <w:rPr>
          <w:rFonts w:ascii="Cambria" w:hAnsi="Cambria"/>
          <w:b/>
          <w:color w:val="000000"/>
        </w:rPr>
        <w:t>Jauniešu māja</w:t>
      </w:r>
      <w:r w:rsidRPr="008511BE">
        <w:rPr>
          <w:rFonts w:ascii="Cambria" w:hAnsi="Cambria"/>
          <w:color w:val="000000"/>
        </w:rPr>
        <w:t xml:space="preserve"> ir</w:t>
      </w:r>
      <w:r w:rsidRPr="008511BE">
        <w:rPr>
          <w:rFonts w:ascii="Cambria" w:hAnsi="Cambria"/>
        </w:rPr>
        <w:t xml:space="preserve"> Labklājības ministrijas Valsts programmas bērna un ģimenes stāvokļa uzlabošanai 2011.gadam I sadaļas „Ģimenei pietuvinātas vides attīstīšana bērnu ārpusģimenes aprūpes bērniem pašvaldībās” ietvaros realizēts projekts,</w:t>
      </w:r>
      <w:r w:rsidRPr="008511BE">
        <w:rPr>
          <w:rFonts w:ascii="Cambria" w:hAnsi="Cambria"/>
          <w:b/>
          <w:color w:val="000000"/>
        </w:rPr>
        <w:t xml:space="preserve"> </w:t>
      </w:r>
      <w:r w:rsidRPr="008511BE">
        <w:rPr>
          <w:rFonts w:ascii="Cambria" w:hAnsi="Cambria"/>
          <w:color w:val="000000"/>
        </w:rPr>
        <w:t>kura</w:t>
      </w:r>
      <w:r w:rsidRPr="008511BE">
        <w:rPr>
          <w:rFonts w:ascii="Cambria" w:hAnsi="Cambria"/>
          <w:b/>
          <w:color w:val="000000"/>
        </w:rPr>
        <w:t xml:space="preserve"> </w:t>
      </w:r>
      <w:r w:rsidRPr="008511BE">
        <w:rPr>
          <w:rFonts w:ascii="Cambria" w:hAnsi="Cambria"/>
          <w:color w:val="000000"/>
        </w:rPr>
        <w:t xml:space="preserve">izveidota ar Labklājības ministrijas finansiālu atbalstu. </w:t>
      </w:r>
    </w:p>
    <w:p w:rsidR="008511BE" w:rsidRPr="008511BE" w:rsidRDefault="008511BE" w:rsidP="008511BE">
      <w:pPr>
        <w:pStyle w:val="Paraststmeklis"/>
        <w:shd w:val="clear" w:color="auto" w:fill="FFFFFF"/>
        <w:spacing w:after="0" w:line="300" w:lineRule="atLeast"/>
        <w:ind w:right="-908" w:firstLine="720"/>
        <w:jc w:val="both"/>
        <w:rPr>
          <w:rFonts w:ascii="Cambria" w:hAnsi="Cambria"/>
        </w:rPr>
      </w:pPr>
      <w:r w:rsidRPr="008511BE">
        <w:rPr>
          <w:rFonts w:ascii="Cambria" w:hAnsi="Cambria"/>
          <w:color w:val="000000"/>
        </w:rPr>
        <w:t xml:space="preserve"> Kopumā projekta </w:t>
      </w:r>
      <w:r w:rsidRPr="008511BE">
        <w:rPr>
          <w:rStyle w:val="Izclums"/>
          <w:rFonts w:ascii="Cambria" w:hAnsi="Cambria"/>
          <w:i w:val="0"/>
          <w:iCs w:val="0"/>
          <w:color w:val="000000"/>
        </w:rPr>
        <w:t>Jauniešu</w:t>
      </w:r>
      <w:r w:rsidRPr="008511BE">
        <w:rPr>
          <w:rStyle w:val="Izclums"/>
          <w:rFonts w:ascii="Cambria" w:hAnsi="Cambria"/>
          <w:color w:val="000000"/>
        </w:rPr>
        <w:t xml:space="preserve"> </w:t>
      </w:r>
      <w:r w:rsidRPr="008511BE">
        <w:rPr>
          <w:rStyle w:val="Izclums"/>
          <w:rFonts w:ascii="Cambria" w:hAnsi="Cambria"/>
          <w:i w:val="0"/>
          <w:iCs w:val="0"/>
          <w:color w:val="000000"/>
        </w:rPr>
        <w:t>mājas</w:t>
      </w:r>
      <w:r w:rsidRPr="008511BE">
        <w:rPr>
          <w:rFonts w:ascii="Cambria" w:hAnsi="Cambria"/>
          <w:color w:val="000000"/>
        </w:rPr>
        <w:t xml:space="preserve"> izveide izmaksāja 19 612 latu. Projekts beidza savu darbību 2016.gada 18.novembrī.</w:t>
      </w:r>
    </w:p>
    <w:p w:rsidR="008511BE" w:rsidRPr="008511BE" w:rsidRDefault="008511BE" w:rsidP="008511BE">
      <w:pPr>
        <w:pStyle w:val="Paraststmeklis"/>
        <w:shd w:val="clear" w:color="auto" w:fill="FFFFFF"/>
        <w:spacing w:after="0" w:line="300" w:lineRule="atLeast"/>
        <w:ind w:right="-908"/>
        <w:jc w:val="both"/>
        <w:rPr>
          <w:rFonts w:ascii="Cambria" w:hAnsi="Cambria"/>
        </w:rPr>
      </w:pPr>
      <w:r w:rsidRPr="008511BE">
        <w:rPr>
          <w:rStyle w:val="Izclums"/>
          <w:rFonts w:ascii="Cambria" w:hAnsi="Cambria"/>
          <w:i w:val="0"/>
          <w:color w:val="000000"/>
        </w:rPr>
        <w:t>Jauniešu mājā</w:t>
      </w:r>
      <w:r w:rsidRPr="008511BE">
        <w:rPr>
          <w:rStyle w:val="Izclums"/>
          <w:rFonts w:ascii="Cambria" w:hAnsi="Cambria"/>
          <w:color w:val="000000"/>
        </w:rPr>
        <w:t xml:space="preserve"> </w:t>
      </w:r>
      <w:r w:rsidRPr="008511BE">
        <w:rPr>
          <w:rFonts w:ascii="Cambria" w:hAnsi="Cambria"/>
          <w:color w:val="000000"/>
        </w:rPr>
        <w:t>patstāvīgai dzīvei nepieciešamās iemaņas apguva bez vecāku gādības palikušie bērnu nama jaunieši vecumā no 15 līdz 18 gadiem. Projekta ietvaros ir labiekārtotas un aprīkotas istabiņas, atpūtas telpa, ēdamtelpa un sanitārā telpa, kā arī pielāgota virtuve desmit jauniešiem. Ar bērniem ikdienā strādā audzinātāji.</w:t>
      </w:r>
    </w:p>
    <w:p w:rsidR="008511BE" w:rsidRPr="008511BE" w:rsidRDefault="008511BE" w:rsidP="008511BE">
      <w:pPr>
        <w:pStyle w:val="Paraststmeklis"/>
        <w:shd w:val="clear" w:color="auto" w:fill="FFFFFF"/>
        <w:spacing w:after="0" w:line="300" w:lineRule="atLeast"/>
        <w:ind w:right="-908" w:firstLine="720"/>
        <w:jc w:val="both"/>
        <w:rPr>
          <w:rFonts w:ascii="Cambria" w:hAnsi="Cambria"/>
        </w:rPr>
      </w:pPr>
      <w:r w:rsidRPr="008511BE">
        <w:rPr>
          <w:rFonts w:ascii="Cambria" w:hAnsi="Cambria"/>
          <w:color w:val="000000"/>
        </w:rPr>
        <w:t>Bērniem ir iespēja mācīties gatavot ēst, uzņemties rūpes par sevi, iepazīt pieaugušo dzīvi, lai neveidotos situācija, kad jaunietis pēc pilngadības sasniegšanas, uzsākot pastāvīgu dzīvi, neprot par sevi rūpēties. Izveidotās mājas uzdevums ir attīstīt jauniešu sociālās un praktiskās dzīves prasmes, lai nodrošinātu viņu neatkarību un veiksmīgu iekļaušanos sabiedrībā.</w:t>
      </w:r>
    </w:p>
    <w:p w:rsidR="008511BE" w:rsidRPr="008511BE" w:rsidRDefault="008511BE" w:rsidP="008511BE">
      <w:pPr>
        <w:ind w:right="-908" w:firstLine="720"/>
        <w:jc w:val="both"/>
        <w:rPr>
          <w:rFonts w:ascii="Cambria" w:hAnsi="Cambria"/>
        </w:rPr>
      </w:pPr>
      <w:r w:rsidRPr="008511BE">
        <w:rPr>
          <w:rFonts w:ascii="Cambria" w:hAnsi="Cambria"/>
        </w:rPr>
        <w:t xml:space="preserve"> 2016.gadā akcents tika likts uz audzēkņu interešu izglītību un personības izaugsmes attīstību. </w:t>
      </w:r>
    </w:p>
    <w:p w:rsidR="008511BE" w:rsidRPr="008511BE" w:rsidRDefault="008511BE" w:rsidP="008511BE">
      <w:pPr>
        <w:ind w:right="-908"/>
        <w:jc w:val="both"/>
        <w:rPr>
          <w:rFonts w:ascii="Cambria" w:hAnsi="Cambria"/>
        </w:rPr>
      </w:pPr>
      <w:r w:rsidRPr="008511BE">
        <w:rPr>
          <w:rFonts w:ascii="Cambria" w:hAnsi="Cambria"/>
        </w:rPr>
        <w:tab/>
        <w:t xml:space="preserve">2016.gadā turpinām darbinieku profesionālās kvalifikācijas celšanu, un darbinieku pašregulācijas attīstīšanu. </w:t>
      </w:r>
    </w:p>
    <w:p w:rsidR="008511BE" w:rsidRPr="008511BE" w:rsidRDefault="008511BE" w:rsidP="008511BE">
      <w:pPr>
        <w:ind w:right="-908" w:firstLine="720"/>
        <w:jc w:val="both"/>
        <w:rPr>
          <w:rFonts w:ascii="Cambria" w:hAnsi="Cambria"/>
        </w:rPr>
      </w:pPr>
      <w:r w:rsidRPr="008511BE">
        <w:rPr>
          <w:rFonts w:ascii="Cambria" w:hAnsi="Cambria"/>
        </w:rPr>
        <w:t xml:space="preserve">Krīzes centram ir savas tradīcijas – gadskārtu ieražu pasākumi, bērnu dzimšanas un vārda dienu svinēšana, izlaidumu svinēšana, sporta diena, Zinību diena, bērnu aizsardzības diena, Eņģeļu godināšanas pasākums. Turpinām jaunās tradīcijas- pasākumus, kas veltīti sadarbībai ar bioloģiskajām ģimenēm: Vecāku diena, ekskursijas, vecāku apmeklējumi iestādē. Ir jaunas tradīcijas: ikdienas pastaigas svaigā gaisā ar izstrādātiem maršrutiem, piedalīšanās labdarības pasākumos un talkās arī ārpus iestādes.  </w:t>
      </w:r>
    </w:p>
    <w:p w:rsidR="008511BE" w:rsidRPr="008511BE" w:rsidRDefault="008511BE" w:rsidP="008511BE">
      <w:pPr>
        <w:ind w:right="-908" w:firstLine="720"/>
        <w:jc w:val="both"/>
        <w:rPr>
          <w:rFonts w:ascii="Cambria" w:hAnsi="Cambria"/>
        </w:rPr>
      </w:pPr>
      <w:r w:rsidRPr="008511BE">
        <w:rPr>
          <w:rFonts w:ascii="Cambria" w:hAnsi="Cambria"/>
        </w:rPr>
        <w:t>Tika pieaicinātas uzticības un atbalsta personas, atkarību mazināšanas speciālisti, saturīga brīvā laika organizētāji, sporta treneri. Ir ieviestas jaunas darbības formas: Canis terapija, Reitterapija, mākslas terapija.</w:t>
      </w:r>
    </w:p>
    <w:p w:rsidR="008511BE" w:rsidRPr="008511BE" w:rsidRDefault="008511BE" w:rsidP="008511BE">
      <w:pPr>
        <w:ind w:right="-908" w:firstLine="720"/>
        <w:jc w:val="both"/>
        <w:rPr>
          <w:rFonts w:ascii="Cambria" w:hAnsi="Cambria"/>
        </w:rPr>
      </w:pPr>
      <w:r w:rsidRPr="008511BE">
        <w:rPr>
          <w:rFonts w:ascii="Cambria" w:hAnsi="Cambria"/>
        </w:rPr>
        <w:t>Krīzes centrā ir izveidotas un aprīkotas dažādas apmācību telpas, kurās bērns var apliecināt savas radošās spējas un intereses. Ir iespēja apmeklēt trenažieru zāli, sporta halli un datortelpu ar internetu, ir pludmales volejbols, peldvieta Iršu pagastā.</w:t>
      </w:r>
    </w:p>
    <w:p w:rsidR="008511BE" w:rsidRPr="008511BE" w:rsidRDefault="008511BE" w:rsidP="008511BE">
      <w:pPr>
        <w:pStyle w:val="Sarakstarindkopa1"/>
        <w:ind w:left="0" w:right="-908" w:firstLine="720"/>
        <w:jc w:val="both"/>
        <w:rPr>
          <w:rFonts w:ascii="Cambria" w:hAnsi="Cambria"/>
          <w:lang w:val="lv-LV" w:eastAsia="lv-LV"/>
        </w:rPr>
      </w:pPr>
      <w:r w:rsidRPr="008511BE">
        <w:rPr>
          <w:rFonts w:ascii="Cambria" w:hAnsi="Cambria"/>
          <w:szCs w:val="24"/>
          <w:lang w:val="lv-LV" w:eastAsia="lv-LV"/>
        </w:rPr>
        <w:t>Nākotnē Ģimenes krīzes centra „Dzeguzīte” galvenie</w:t>
      </w:r>
      <w:r w:rsidRPr="008511BE">
        <w:rPr>
          <w:rFonts w:ascii="Cambria" w:hAnsi="Cambria"/>
          <w:lang w:val="lv-LV" w:eastAsia="lv-LV"/>
        </w:rPr>
        <w:t xml:space="preserve"> mērķi ir:</w:t>
      </w:r>
    </w:p>
    <w:p w:rsidR="008511BE" w:rsidRPr="008511BE" w:rsidRDefault="008511BE" w:rsidP="008511BE">
      <w:pPr>
        <w:pStyle w:val="Sarakstarindkopa1"/>
        <w:numPr>
          <w:ilvl w:val="0"/>
          <w:numId w:val="38"/>
        </w:numPr>
        <w:ind w:right="-908"/>
        <w:jc w:val="both"/>
        <w:rPr>
          <w:rFonts w:ascii="Cambria" w:hAnsi="Cambria"/>
          <w:lang w:val="lv-LV" w:eastAsia="lv-LV"/>
        </w:rPr>
      </w:pPr>
      <w:r w:rsidRPr="008511BE">
        <w:rPr>
          <w:rFonts w:ascii="Cambria" w:hAnsi="Cambria"/>
          <w:lang w:val="lv-LV" w:eastAsia="lv-LV"/>
        </w:rPr>
        <w:t>Celt pakalpojuma kvalitāti.</w:t>
      </w:r>
    </w:p>
    <w:p w:rsidR="008511BE" w:rsidRPr="008511BE" w:rsidRDefault="008511BE" w:rsidP="008511BE">
      <w:pPr>
        <w:pStyle w:val="Sarakstarindkopa1"/>
        <w:numPr>
          <w:ilvl w:val="0"/>
          <w:numId w:val="38"/>
        </w:numPr>
        <w:ind w:right="-908"/>
        <w:jc w:val="both"/>
        <w:rPr>
          <w:rFonts w:ascii="Cambria" w:hAnsi="Cambria"/>
          <w:lang w:val="lv-LV" w:eastAsia="lv-LV"/>
        </w:rPr>
      </w:pPr>
      <w:r w:rsidRPr="008511BE">
        <w:rPr>
          <w:rFonts w:ascii="Cambria" w:hAnsi="Cambria"/>
          <w:lang w:val="lv-LV" w:eastAsia="lv-LV"/>
        </w:rPr>
        <w:t>Meklēt inovācijas un metodes.</w:t>
      </w:r>
    </w:p>
    <w:p w:rsidR="008511BE" w:rsidRPr="008511BE" w:rsidRDefault="008511BE" w:rsidP="008511BE">
      <w:pPr>
        <w:pStyle w:val="Sarakstarindkopa1"/>
        <w:numPr>
          <w:ilvl w:val="0"/>
          <w:numId w:val="38"/>
        </w:numPr>
        <w:ind w:right="-908"/>
        <w:jc w:val="both"/>
        <w:rPr>
          <w:rFonts w:ascii="Cambria" w:hAnsi="Cambria"/>
          <w:szCs w:val="24"/>
          <w:lang w:val="lv-LV"/>
        </w:rPr>
      </w:pPr>
      <w:r w:rsidRPr="008511BE">
        <w:rPr>
          <w:rFonts w:ascii="Cambria" w:hAnsi="Cambria"/>
          <w:lang w:val="lv-LV" w:eastAsia="lv-LV"/>
        </w:rPr>
        <w:t>Ņemot vērā speciālistu ieteikumus, pilnveidot audzēkņu prasmes un spējas, mazināt atkarības, trauksmi, stresu u.c. emocionālās izpausmes, pielietojot resieljiences metodi.</w:t>
      </w:r>
    </w:p>
    <w:p w:rsidR="008511BE" w:rsidRPr="008511BE" w:rsidRDefault="008511BE" w:rsidP="008511BE">
      <w:pPr>
        <w:pStyle w:val="Sarakstarindkopa1"/>
        <w:numPr>
          <w:ilvl w:val="0"/>
          <w:numId w:val="38"/>
        </w:numPr>
        <w:ind w:right="-908"/>
        <w:jc w:val="both"/>
        <w:rPr>
          <w:rFonts w:ascii="Cambria" w:hAnsi="Cambria"/>
          <w:szCs w:val="24"/>
          <w:lang w:val="lv-LV"/>
        </w:rPr>
      </w:pPr>
      <w:r w:rsidRPr="008511BE">
        <w:rPr>
          <w:rFonts w:ascii="Cambria" w:hAnsi="Cambria"/>
          <w:lang w:val="lv-LV" w:eastAsia="lv-LV"/>
        </w:rPr>
        <w:t xml:space="preserve">Sagatavot audzēkņus patstāvīgai dzīvei. </w:t>
      </w:r>
    </w:p>
    <w:p w:rsidR="008511BE" w:rsidRPr="008511BE" w:rsidRDefault="008511BE" w:rsidP="008511BE">
      <w:pPr>
        <w:ind w:right="-908" w:firstLine="720"/>
        <w:jc w:val="both"/>
        <w:rPr>
          <w:rFonts w:ascii="Cambria" w:hAnsi="Cambria"/>
        </w:rPr>
      </w:pPr>
    </w:p>
    <w:p w:rsidR="008511BE" w:rsidRPr="008511BE" w:rsidRDefault="008511BE" w:rsidP="008511BE">
      <w:pPr>
        <w:ind w:right="-908" w:firstLine="720"/>
        <w:jc w:val="both"/>
        <w:rPr>
          <w:rFonts w:ascii="Cambria" w:hAnsi="Cambria"/>
        </w:rPr>
      </w:pPr>
      <w:r w:rsidRPr="008511BE">
        <w:rPr>
          <w:rFonts w:ascii="Cambria" w:hAnsi="Cambria"/>
          <w:b/>
        </w:rPr>
        <w:t>Sociālās pansijas</w:t>
      </w:r>
      <w:r w:rsidRPr="008511BE">
        <w:rPr>
          <w:rFonts w:ascii="Cambria" w:hAnsi="Cambria"/>
        </w:rPr>
        <w:t xml:space="preserve"> mērķis ir nodrošināt sociālo rehabilitāciju un medicīnisko aprūpi klientiem, kuriem ir grūtības aprūpēt sevi vecuma vai funkcionālo traucējumu dēļ. Pavisam 2016.gadā Sociālajā pansijā sniegti pakalpojumi 51 klientam. Klienti dzīvo mājīgās un labiekārtotās telpās, saņemot individuālu aprūpi. Ir izveidota plaša bibliotēka. Klientiem ir iespēja skatīties iemīļotos televīzijas raidījumus, doties nelielās pastaigās un pavadīt savu laiku, nodarbojoties ar sev tīkamām nodarbēm. </w:t>
      </w:r>
    </w:p>
    <w:p w:rsidR="008511BE" w:rsidRPr="008511BE" w:rsidRDefault="008511BE" w:rsidP="008511BE">
      <w:pPr>
        <w:ind w:right="-908" w:firstLine="720"/>
        <w:jc w:val="both"/>
        <w:rPr>
          <w:rFonts w:ascii="Cambria" w:hAnsi="Cambria"/>
        </w:rPr>
      </w:pPr>
      <w:r w:rsidRPr="008511BE">
        <w:rPr>
          <w:rFonts w:ascii="Cambria" w:hAnsi="Cambria"/>
        </w:rPr>
        <w:t xml:space="preserve">Pansijas klienti izpaužas radoši- zīmē, piedalās „Cepuru ballēs”, bauda priekšnesumus un mūziķu uzstāšanos iestādē. Ikdienā par klientu veselību un aprūpi gādā: </w:t>
      </w:r>
      <w:r w:rsidRPr="008511BE">
        <w:rPr>
          <w:rFonts w:ascii="Cambria" w:hAnsi="Cambria"/>
        </w:rPr>
        <w:lastRenderedPageBreak/>
        <w:t xml:space="preserve">sociālie aprūpētāji, sociālais darbinieks, medmāsa, ģimenes ārsts. Klienti izmanto arī iestādes psihologa un psihiatra pakalpojumus. Ir ieviesta jauna nodarbe: „Kas jauns?”, „Tautasdziesmu stunda”, „Plaukstu – pēdu dejas”. </w:t>
      </w:r>
    </w:p>
    <w:p w:rsidR="008511BE" w:rsidRPr="008511BE" w:rsidRDefault="008511BE" w:rsidP="008511BE">
      <w:pPr>
        <w:ind w:right="-908" w:firstLine="720"/>
        <w:jc w:val="both"/>
        <w:rPr>
          <w:rFonts w:ascii="Cambria" w:hAnsi="Cambria"/>
        </w:rPr>
      </w:pPr>
      <w:r w:rsidRPr="008511BE">
        <w:rPr>
          <w:rFonts w:ascii="Cambria" w:hAnsi="Cambria"/>
        </w:rPr>
        <w:t>2016.gadā sociālā pansijā visas klientu istabas ir nodrošinātas ar daudzfunkcionālajām gultām, nepieciešamo aprīkojumu ērtākai dzīvei.</w:t>
      </w:r>
    </w:p>
    <w:p w:rsidR="008511BE" w:rsidRPr="008511BE" w:rsidRDefault="008511BE" w:rsidP="008511BE">
      <w:pPr>
        <w:ind w:right="-908" w:firstLine="720"/>
        <w:jc w:val="both"/>
        <w:rPr>
          <w:rFonts w:ascii="Cambria" w:hAnsi="Cambria"/>
        </w:rPr>
      </w:pPr>
    </w:p>
    <w:p w:rsidR="008511BE" w:rsidRPr="008511BE" w:rsidRDefault="008511BE" w:rsidP="008511BE">
      <w:pPr>
        <w:ind w:right="-908" w:firstLine="720"/>
        <w:jc w:val="right"/>
        <w:rPr>
          <w:rFonts w:ascii="Cambria" w:hAnsi="Cambria"/>
        </w:rPr>
      </w:pPr>
      <w:r w:rsidRPr="008511BE">
        <w:rPr>
          <w:rFonts w:ascii="Cambria" w:hAnsi="Cambria"/>
        </w:rPr>
        <w:t>ĢKC „Dzeguzīte” direktore:                    L.Ruža-Riekstiņa</w:t>
      </w:r>
    </w:p>
    <w:p w:rsidR="008511BE" w:rsidRPr="008511BE" w:rsidRDefault="008511BE" w:rsidP="008511BE">
      <w:pPr>
        <w:ind w:right="-908"/>
        <w:rPr>
          <w:rFonts w:ascii="Cambria" w:hAnsi="Cambria"/>
        </w:rPr>
      </w:pPr>
    </w:p>
    <w:p w:rsidR="008511BE" w:rsidRDefault="008511BE" w:rsidP="008511BE">
      <w:pPr>
        <w:ind w:right="-908"/>
        <w:rPr>
          <w:rFonts w:ascii="Cambria" w:hAnsi="Cambria"/>
        </w:rPr>
      </w:pPr>
    </w:p>
    <w:p w:rsidR="00F05463" w:rsidRPr="005A3CFD" w:rsidRDefault="00F05463" w:rsidP="00F05463">
      <w:pPr>
        <w:ind w:right="-908"/>
        <w:rPr>
          <w:rFonts w:ascii="Cambria" w:hAnsi="Cambria"/>
          <w:b/>
          <w:color w:val="7030A0"/>
          <w:sz w:val="28"/>
          <w:szCs w:val="28"/>
        </w:rPr>
      </w:pPr>
      <w:r w:rsidRPr="005A3CFD">
        <w:rPr>
          <w:rFonts w:ascii="Cambria" w:hAnsi="Cambria"/>
          <w:b/>
          <w:color w:val="7030A0"/>
          <w:sz w:val="28"/>
          <w:szCs w:val="28"/>
        </w:rPr>
        <w:t>Kokneses kultūras nams</w:t>
      </w:r>
    </w:p>
    <w:p w:rsidR="00F05463" w:rsidRPr="009D495D" w:rsidRDefault="00F05463" w:rsidP="00F05463">
      <w:pPr>
        <w:ind w:right="-908"/>
        <w:rPr>
          <w:rFonts w:ascii="Cambria" w:hAnsi="Cambria"/>
          <w:b/>
          <w:sz w:val="28"/>
          <w:szCs w:val="28"/>
        </w:rPr>
      </w:pPr>
    </w:p>
    <w:p w:rsidR="00F05463" w:rsidRPr="00D40D96" w:rsidRDefault="00F05463" w:rsidP="00F05463">
      <w:pPr>
        <w:widowControl w:val="0"/>
        <w:numPr>
          <w:ilvl w:val="0"/>
          <w:numId w:val="83"/>
        </w:numPr>
        <w:suppressAutoHyphens/>
        <w:autoSpaceDN w:val="0"/>
        <w:ind w:right="-908"/>
        <w:rPr>
          <w:rFonts w:ascii="Cambria" w:hAnsi="Cambria"/>
        </w:rPr>
      </w:pPr>
      <w:r w:rsidRPr="00D40D96">
        <w:rPr>
          <w:rFonts w:ascii="Cambria" w:hAnsi="Cambria"/>
        </w:rPr>
        <w:t xml:space="preserve">   Kultūras namā darbojas:</w:t>
      </w:r>
    </w:p>
    <w:p w:rsidR="00F05463" w:rsidRPr="00D40D96" w:rsidRDefault="00F05463" w:rsidP="00F05463">
      <w:pPr>
        <w:widowControl w:val="0"/>
        <w:numPr>
          <w:ilvl w:val="0"/>
          <w:numId w:val="84"/>
        </w:numPr>
        <w:suppressAutoHyphens/>
        <w:autoSpaceDN w:val="0"/>
        <w:ind w:right="-908"/>
        <w:rPr>
          <w:rFonts w:ascii="Cambria" w:hAnsi="Cambria"/>
        </w:rPr>
      </w:pPr>
      <w:r w:rsidRPr="00D40D96">
        <w:rPr>
          <w:rFonts w:ascii="Cambria" w:hAnsi="Cambria"/>
        </w:rPr>
        <w:t>Senioru koris “ALAINE” – skatē I pakāpe</w:t>
      </w:r>
    </w:p>
    <w:p w:rsidR="00F05463" w:rsidRPr="00D40D96" w:rsidRDefault="00F05463" w:rsidP="00F05463">
      <w:pPr>
        <w:widowControl w:val="0"/>
        <w:numPr>
          <w:ilvl w:val="0"/>
          <w:numId w:val="84"/>
        </w:numPr>
        <w:suppressAutoHyphens/>
        <w:autoSpaceDN w:val="0"/>
        <w:ind w:right="-908"/>
        <w:rPr>
          <w:rFonts w:ascii="Cambria" w:hAnsi="Cambria"/>
        </w:rPr>
      </w:pPr>
      <w:r w:rsidRPr="00D40D96">
        <w:rPr>
          <w:rFonts w:ascii="Cambria" w:hAnsi="Cambria"/>
        </w:rPr>
        <w:t>Sieviešu koris “ANIMA” – skatē I pakāpe</w:t>
      </w:r>
    </w:p>
    <w:p w:rsidR="00F05463" w:rsidRPr="00D40D96" w:rsidRDefault="00F05463" w:rsidP="00F05463">
      <w:pPr>
        <w:widowControl w:val="0"/>
        <w:numPr>
          <w:ilvl w:val="0"/>
          <w:numId w:val="84"/>
        </w:numPr>
        <w:suppressAutoHyphens/>
        <w:autoSpaceDN w:val="0"/>
        <w:ind w:right="-908"/>
        <w:rPr>
          <w:rFonts w:ascii="Cambria" w:hAnsi="Cambria"/>
        </w:rPr>
      </w:pPr>
      <w:r w:rsidRPr="00D40D96">
        <w:rPr>
          <w:rFonts w:ascii="Cambria" w:hAnsi="Cambria"/>
        </w:rPr>
        <w:t>Kokneses jauniešu deju kolektīvs – skatē I pakāpe</w:t>
      </w:r>
    </w:p>
    <w:p w:rsidR="00F05463" w:rsidRPr="00D40D96" w:rsidRDefault="00F05463" w:rsidP="00F05463">
      <w:pPr>
        <w:widowControl w:val="0"/>
        <w:numPr>
          <w:ilvl w:val="0"/>
          <w:numId w:val="84"/>
        </w:numPr>
        <w:suppressAutoHyphens/>
        <w:autoSpaceDN w:val="0"/>
        <w:ind w:right="-908"/>
        <w:rPr>
          <w:rFonts w:ascii="Cambria" w:hAnsi="Cambria"/>
        </w:rPr>
      </w:pPr>
      <w:r w:rsidRPr="00D40D96">
        <w:rPr>
          <w:rFonts w:ascii="Cambria" w:hAnsi="Cambria"/>
        </w:rPr>
        <w:t>VPDK “Liepavots” – skatē II pakāpe</w:t>
      </w:r>
    </w:p>
    <w:p w:rsidR="00F05463" w:rsidRPr="00D40D96" w:rsidRDefault="00F05463" w:rsidP="00F05463">
      <w:pPr>
        <w:widowControl w:val="0"/>
        <w:numPr>
          <w:ilvl w:val="0"/>
          <w:numId w:val="84"/>
        </w:numPr>
        <w:suppressAutoHyphens/>
        <w:autoSpaceDN w:val="0"/>
        <w:ind w:right="-908"/>
        <w:rPr>
          <w:rFonts w:ascii="Cambria" w:hAnsi="Cambria"/>
        </w:rPr>
      </w:pPr>
      <w:r w:rsidRPr="00D40D96">
        <w:rPr>
          <w:rFonts w:ascii="Cambria" w:hAnsi="Cambria"/>
        </w:rPr>
        <w:t>Amatietreātris – skatē III pakāpe</w:t>
      </w:r>
    </w:p>
    <w:p w:rsidR="00F05463" w:rsidRPr="00D40D96" w:rsidRDefault="00F05463" w:rsidP="00F05463">
      <w:pPr>
        <w:widowControl w:val="0"/>
        <w:numPr>
          <w:ilvl w:val="0"/>
          <w:numId w:val="84"/>
        </w:numPr>
        <w:suppressAutoHyphens/>
        <w:autoSpaceDN w:val="0"/>
        <w:ind w:right="-908"/>
        <w:rPr>
          <w:rFonts w:ascii="Cambria" w:hAnsi="Cambria"/>
        </w:rPr>
      </w:pPr>
      <w:r w:rsidRPr="00D40D96">
        <w:rPr>
          <w:rFonts w:ascii="Cambria" w:hAnsi="Cambria"/>
        </w:rPr>
        <w:t>Pūtēju orķestris – skate nākošgad.</w:t>
      </w:r>
    </w:p>
    <w:p w:rsidR="00F05463" w:rsidRPr="00D40D96" w:rsidRDefault="00F05463" w:rsidP="00F05463">
      <w:pPr>
        <w:widowControl w:val="0"/>
        <w:numPr>
          <w:ilvl w:val="0"/>
          <w:numId w:val="84"/>
        </w:numPr>
        <w:suppressAutoHyphens/>
        <w:autoSpaceDN w:val="0"/>
        <w:ind w:right="-908"/>
        <w:rPr>
          <w:rFonts w:ascii="Cambria" w:hAnsi="Cambria"/>
        </w:rPr>
      </w:pPr>
      <w:r w:rsidRPr="00D40D96">
        <w:rPr>
          <w:rFonts w:ascii="Cambria" w:hAnsi="Cambria"/>
        </w:rPr>
        <w:t>Folkloras kopa “Urgas” – skatē I pakāpe</w:t>
      </w:r>
    </w:p>
    <w:p w:rsidR="00F05463" w:rsidRPr="00D40D96" w:rsidRDefault="00F05463" w:rsidP="00F05463">
      <w:pPr>
        <w:widowControl w:val="0"/>
        <w:numPr>
          <w:ilvl w:val="0"/>
          <w:numId w:val="84"/>
        </w:numPr>
        <w:suppressAutoHyphens/>
        <w:autoSpaceDN w:val="0"/>
        <w:ind w:right="-908"/>
        <w:rPr>
          <w:rFonts w:ascii="Cambria" w:hAnsi="Cambria"/>
        </w:rPr>
      </w:pPr>
      <w:r w:rsidRPr="00D40D96">
        <w:rPr>
          <w:rFonts w:ascii="Cambria" w:hAnsi="Cambria"/>
        </w:rPr>
        <w:t>Kapela “Aizezeres muzikanti” – skate nākošgad</w:t>
      </w:r>
    </w:p>
    <w:p w:rsidR="00F05463" w:rsidRPr="00D40D96" w:rsidRDefault="00F05463" w:rsidP="00F05463">
      <w:pPr>
        <w:widowControl w:val="0"/>
        <w:numPr>
          <w:ilvl w:val="0"/>
          <w:numId w:val="84"/>
        </w:numPr>
        <w:suppressAutoHyphens/>
        <w:autoSpaceDN w:val="0"/>
        <w:ind w:right="-908"/>
        <w:rPr>
          <w:rFonts w:ascii="Cambria" w:hAnsi="Cambria"/>
        </w:rPr>
      </w:pPr>
      <w:r w:rsidRPr="00D40D96">
        <w:rPr>
          <w:rFonts w:ascii="Cambria" w:hAnsi="Cambria"/>
        </w:rPr>
        <w:t>Dāmu deju kolektīvs “Tik un tā”</w:t>
      </w:r>
    </w:p>
    <w:p w:rsidR="00F05463" w:rsidRPr="00D40D96" w:rsidRDefault="00F05463" w:rsidP="00F05463">
      <w:pPr>
        <w:ind w:left="810" w:right="-908"/>
        <w:rPr>
          <w:rFonts w:ascii="Cambria" w:hAnsi="Cambria"/>
        </w:rPr>
      </w:pPr>
    </w:p>
    <w:p w:rsidR="00F05463" w:rsidRPr="00D40D96" w:rsidRDefault="00F05463" w:rsidP="00F05463">
      <w:pPr>
        <w:ind w:right="-908" w:firstLine="450"/>
        <w:rPr>
          <w:rFonts w:ascii="Cambria" w:hAnsi="Cambria"/>
        </w:rPr>
      </w:pPr>
      <w:r w:rsidRPr="00D40D96">
        <w:rPr>
          <w:rFonts w:ascii="Cambria" w:hAnsi="Cambria"/>
        </w:rPr>
        <w:t>Izveidojušies arī 2 šobrīd neatkarīgie VPDK  “Rats” un “Kokna” – skatē abiem I pakāpe.</w:t>
      </w:r>
    </w:p>
    <w:p w:rsidR="00F05463" w:rsidRPr="00D40D96" w:rsidRDefault="00F05463" w:rsidP="00F05463">
      <w:pPr>
        <w:ind w:left="810" w:right="-908"/>
        <w:rPr>
          <w:rFonts w:ascii="Cambria" w:hAnsi="Cambria"/>
        </w:rPr>
      </w:pPr>
    </w:p>
    <w:p w:rsidR="00F05463" w:rsidRPr="00D40D96" w:rsidRDefault="00F05463" w:rsidP="00F05463">
      <w:pPr>
        <w:ind w:right="-908" w:firstLine="450"/>
        <w:rPr>
          <w:rFonts w:ascii="Cambria" w:hAnsi="Cambria"/>
        </w:rPr>
      </w:pPr>
      <w:r w:rsidRPr="00D40D96">
        <w:rPr>
          <w:rFonts w:ascii="Cambria" w:hAnsi="Cambria"/>
        </w:rPr>
        <w:t>Darbojas arī Līnijdeju grupa pieaugušajiem un bērniem,  flamenko dejotāju grupa.</w:t>
      </w:r>
    </w:p>
    <w:p w:rsidR="00F05463" w:rsidRPr="00D40D96" w:rsidRDefault="00F05463" w:rsidP="00F05463">
      <w:pPr>
        <w:ind w:left="810" w:right="-908"/>
        <w:rPr>
          <w:rFonts w:ascii="Cambria" w:hAnsi="Cambria"/>
        </w:rPr>
      </w:pPr>
    </w:p>
    <w:p w:rsidR="00F05463" w:rsidRPr="00D40D96" w:rsidRDefault="00F05463" w:rsidP="00F05463">
      <w:pPr>
        <w:ind w:right="-908"/>
        <w:rPr>
          <w:rFonts w:ascii="Cambria" w:hAnsi="Cambria"/>
        </w:rPr>
      </w:pPr>
      <w:r w:rsidRPr="00D40D96">
        <w:rPr>
          <w:rFonts w:ascii="Cambria" w:hAnsi="Cambria"/>
        </w:rPr>
        <w:t xml:space="preserve">Kolektīvi gatavojas: Dziesmu svētku modelēšanas  Koncertam Jēkabpilī – 10.06.2017; senioru dziesmu svētkiem Siguldā – 18.06.2017; </w:t>
      </w:r>
    </w:p>
    <w:p w:rsidR="00F05463" w:rsidRPr="00D40D96" w:rsidRDefault="00F05463" w:rsidP="00F05463">
      <w:pPr>
        <w:ind w:left="810" w:right="-908"/>
        <w:rPr>
          <w:rFonts w:ascii="Cambria" w:hAnsi="Cambria"/>
        </w:rPr>
      </w:pPr>
    </w:p>
    <w:p w:rsidR="00F05463" w:rsidRPr="00D40D96" w:rsidRDefault="00F05463" w:rsidP="00F05463">
      <w:pPr>
        <w:ind w:left="810" w:right="-908"/>
        <w:rPr>
          <w:rFonts w:ascii="Cambria" w:hAnsi="Cambria"/>
        </w:rPr>
      </w:pPr>
    </w:p>
    <w:p w:rsidR="00F05463" w:rsidRPr="00D40D96" w:rsidRDefault="00F05463" w:rsidP="00F05463">
      <w:pPr>
        <w:widowControl w:val="0"/>
        <w:numPr>
          <w:ilvl w:val="0"/>
          <w:numId w:val="83"/>
        </w:numPr>
        <w:suppressAutoHyphens/>
        <w:autoSpaceDN w:val="0"/>
        <w:ind w:right="-908"/>
        <w:rPr>
          <w:rFonts w:ascii="Cambria" w:hAnsi="Cambria"/>
        </w:rPr>
      </w:pPr>
      <w:r w:rsidRPr="00D40D96">
        <w:rPr>
          <w:rFonts w:ascii="Cambria" w:hAnsi="Cambria"/>
        </w:rPr>
        <w:t>No 2017.gada 1.janvāra līdz 31. jūnijam notikuši</w:t>
      </w:r>
    </w:p>
    <w:p w:rsidR="00F05463" w:rsidRPr="00D40D96" w:rsidRDefault="00F05463" w:rsidP="00F05463">
      <w:pPr>
        <w:ind w:left="360" w:right="-908"/>
        <w:rPr>
          <w:rFonts w:ascii="Cambria" w:hAnsi="Cambria"/>
        </w:rPr>
      </w:pPr>
      <w:r w:rsidRPr="00D40D96">
        <w:rPr>
          <w:rFonts w:ascii="Cambria" w:hAnsi="Cambria"/>
        </w:rPr>
        <w:t>Koncerti –  2</w:t>
      </w:r>
    </w:p>
    <w:p w:rsidR="00F05463" w:rsidRPr="00D40D96" w:rsidRDefault="00F05463" w:rsidP="00F05463">
      <w:pPr>
        <w:ind w:left="360" w:right="-908"/>
        <w:rPr>
          <w:rFonts w:ascii="Cambria" w:hAnsi="Cambria"/>
        </w:rPr>
      </w:pPr>
      <w:r w:rsidRPr="00D40D96">
        <w:rPr>
          <w:rFonts w:ascii="Cambria" w:hAnsi="Cambria"/>
        </w:rPr>
        <w:t>Pašdarbības koncerti – 5</w:t>
      </w:r>
    </w:p>
    <w:p w:rsidR="00F05463" w:rsidRPr="00D40D96" w:rsidRDefault="00F05463" w:rsidP="00F05463">
      <w:pPr>
        <w:ind w:left="360" w:right="-908"/>
        <w:rPr>
          <w:rFonts w:ascii="Cambria" w:hAnsi="Cambria"/>
        </w:rPr>
      </w:pPr>
      <w:r w:rsidRPr="00D40D96">
        <w:rPr>
          <w:rFonts w:ascii="Cambria" w:hAnsi="Cambria"/>
        </w:rPr>
        <w:t>Izrādes – 4</w:t>
      </w:r>
    </w:p>
    <w:p w:rsidR="00F05463" w:rsidRPr="00D40D96" w:rsidRDefault="00F05463" w:rsidP="00F05463">
      <w:pPr>
        <w:ind w:left="360" w:right="-908"/>
        <w:rPr>
          <w:rFonts w:ascii="Cambria" w:hAnsi="Cambria"/>
        </w:rPr>
      </w:pPr>
      <w:r w:rsidRPr="00D40D96">
        <w:rPr>
          <w:rFonts w:ascii="Cambria" w:hAnsi="Cambria"/>
        </w:rPr>
        <w:t>Atpūtas vakari – 2</w:t>
      </w:r>
    </w:p>
    <w:p w:rsidR="00F05463" w:rsidRPr="00D40D96" w:rsidRDefault="00F05463" w:rsidP="00F05463">
      <w:pPr>
        <w:ind w:left="360" w:right="-908"/>
        <w:rPr>
          <w:rFonts w:ascii="Cambria" w:hAnsi="Cambria"/>
        </w:rPr>
      </w:pPr>
      <w:r w:rsidRPr="00D40D96">
        <w:rPr>
          <w:rFonts w:ascii="Cambria" w:hAnsi="Cambria"/>
        </w:rPr>
        <w:t>Pasākumi bērniem – 3</w:t>
      </w:r>
    </w:p>
    <w:p w:rsidR="00F05463" w:rsidRPr="00D40D96" w:rsidRDefault="00F05463" w:rsidP="00F05463">
      <w:pPr>
        <w:ind w:right="-908" w:firstLine="360"/>
        <w:rPr>
          <w:rFonts w:ascii="Cambria" w:hAnsi="Cambria"/>
        </w:rPr>
      </w:pPr>
      <w:r w:rsidRPr="00D40D96">
        <w:rPr>
          <w:rFonts w:ascii="Cambria" w:hAnsi="Cambria"/>
        </w:rPr>
        <w:t>Kino  - 3</w:t>
      </w:r>
    </w:p>
    <w:p w:rsidR="00F05463" w:rsidRPr="00D40D96" w:rsidRDefault="00F05463" w:rsidP="00F05463">
      <w:pPr>
        <w:ind w:right="-908"/>
        <w:rPr>
          <w:rFonts w:ascii="Cambria" w:hAnsi="Cambria"/>
        </w:rPr>
      </w:pPr>
    </w:p>
    <w:p w:rsidR="00F05463" w:rsidRPr="00D40D96" w:rsidRDefault="00F05463" w:rsidP="00F05463">
      <w:pPr>
        <w:ind w:right="-908" w:firstLine="360"/>
        <w:rPr>
          <w:rFonts w:ascii="Cambria" w:hAnsi="Cambria"/>
        </w:rPr>
      </w:pPr>
      <w:r w:rsidRPr="00D40D96">
        <w:rPr>
          <w:rFonts w:ascii="Cambria" w:hAnsi="Cambria"/>
        </w:rPr>
        <w:t>Pirmo reizi organizējām “Lustīgās sporta spēles”     amatierkolektīviem.</w:t>
      </w:r>
    </w:p>
    <w:p w:rsidR="00F05463" w:rsidRPr="00D40D96" w:rsidRDefault="00F05463" w:rsidP="00F05463">
      <w:pPr>
        <w:ind w:left="810" w:right="-908"/>
        <w:jc w:val="both"/>
        <w:rPr>
          <w:rFonts w:ascii="Cambria" w:hAnsi="Cambria"/>
        </w:rPr>
      </w:pPr>
    </w:p>
    <w:p w:rsidR="00F05463" w:rsidRPr="00D40D96" w:rsidRDefault="00F05463" w:rsidP="00F05463">
      <w:pPr>
        <w:ind w:right="-908" w:firstLine="360"/>
        <w:jc w:val="both"/>
        <w:rPr>
          <w:rFonts w:ascii="Cambria" w:hAnsi="Cambria"/>
        </w:rPr>
      </w:pPr>
      <w:r w:rsidRPr="00D40D96">
        <w:rPr>
          <w:rFonts w:ascii="Cambria" w:hAnsi="Cambria"/>
        </w:rPr>
        <w:t>Notika  tradicionālie pasākumi – “Kokneses Knīpa un Knauķis” ; “Kokneses ziņģe” ; Lieldienas, Baltā galdauta svētki kopā ar Likteņdārzu</w:t>
      </w:r>
    </w:p>
    <w:p w:rsidR="00F05463" w:rsidRPr="00D40D96" w:rsidRDefault="00F05463" w:rsidP="00F05463">
      <w:pPr>
        <w:ind w:left="810" w:right="-908"/>
        <w:jc w:val="both"/>
        <w:rPr>
          <w:rFonts w:ascii="Cambria" w:hAnsi="Cambria"/>
        </w:rPr>
      </w:pPr>
    </w:p>
    <w:p w:rsidR="00F05463" w:rsidRPr="00D40D96" w:rsidRDefault="00F05463" w:rsidP="00F05463">
      <w:pPr>
        <w:widowControl w:val="0"/>
        <w:numPr>
          <w:ilvl w:val="0"/>
          <w:numId w:val="83"/>
        </w:numPr>
        <w:suppressAutoHyphens/>
        <w:autoSpaceDN w:val="0"/>
        <w:ind w:right="-908"/>
        <w:rPr>
          <w:rFonts w:ascii="Cambria" w:hAnsi="Cambria"/>
        </w:rPr>
      </w:pPr>
      <w:r w:rsidRPr="00D40D96">
        <w:rPr>
          <w:rFonts w:ascii="Cambria" w:hAnsi="Cambria"/>
        </w:rPr>
        <w:t>Lielākie pasākumi nākotnē:</w:t>
      </w:r>
    </w:p>
    <w:p w:rsidR="00F05463" w:rsidRPr="00D40D96" w:rsidRDefault="00F05463" w:rsidP="00F05463">
      <w:pPr>
        <w:ind w:left="810" w:right="-908"/>
        <w:rPr>
          <w:rFonts w:ascii="Cambria" w:hAnsi="Cambria"/>
        </w:rPr>
      </w:pPr>
    </w:p>
    <w:p w:rsidR="00F05463" w:rsidRPr="00D40D96" w:rsidRDefault="00F05463" w:rsidP="00F05463">
      <w:pPr>
        <w:ind w:right="-908"/>
        <w:rPr>
          <w:rFonts w:ascii="Cambria" w:hAnsi="Cambria"/>
        </w:rPr>
      </w:pPr>
      <w:r w:rsidRPr="00D40D96">
        <w:rPr>
          <w:rFonts w:ascii="Cambria" w:hAnsi="Cambria"/>
        </w:rPr>
        <w:t>1)3.06. Bērnu svētki – Mūsu zilajā istabā</w:t>
      </w:r>
    </w:p>
    <w:p w:rsidR="00F05463" w:rsidRPr="00D40D96" w:rsidRDefault="00F05463" w:rsidP="00F05463">
      <w:pPr>
        <w:ind w:right="-908"/>
        <w:rPr>
          <w:rFonts w:ascii="Cambria" w:hAnsi="Cambria"/>
        </w:rPr>
      </w:pPr>
      <w:r w:rsidRPr="00D40D96">
        <w:rPr>
          <w:rFonts w:ascii="Cambria" w:hAnsi="Cambria"/>
        </w:rPr>
        <w:t>2)3.06. Brīvdabas kino plača atklāšana</w:t>
      </w:r>
    </w:p>
    <w:p w:rsidR="00F05463" w:rsidRPr="00D40D96" w:rsidRDefault="00F05463" w:rsidP="00F05463">
      <w:pPr>
        <w:ind w:right="-908"/>
        <w:rPr>
          <w:rFonts w:ascii="Cambria" w:hAnsi="Cambria"/>
        </w:rPr>
      </w:pPr>
      <w:r w:rsidRPr="00D40D96">
        <w:rPr>
          <w:rFonts w:ascii="Cambria" w:hAnsi="Cambria"/>
        </w:rPr>
        <w:t>3)23.06. Līgo nakts balle</w:t>
      </w:r>
    </w:p>
    <w:p w:rsidR="00F05463" w:rsidRPr="00D40D96" w:rsidRDefault="00F05463" w:rsidP="00F05463">
      <w:pPr>
        <w:ind w:right="-908"/>
        <w:rPr>
          <w:rFonts w:ascii="Cambria" w:hAnsi="Cambria"/>
        </w:rPr>
      </w:pPr>
      <w:r w:rsidRPr="00D40D96">
        <w:rPr>
          <w:rFonts w:ascii="Cambria" w:hAnsi="Cambria"/>
        </w:rPr>
        <w:lastRenderedPageBreak/>
        <w:t>4)30.06.- 1.07. Kokneses novada svētki</w:t>
      </w:r>
    </w:p>
    <w:p w:rsidR="00F05463" w:rsidRPr="00D40D96" w:rsidRDefault="00F05463" w:rsidP="00F05463">
      <w:pPr>
        <w:ind w:right="-908"/>
        <w:rPr>
          <w:rFonts w:ascii="Cambria" w:hAnsi="Cambria"/>
        </w:rPr>
      </w:pPr>
      <w:r w:rsidRPr="00D40D96">
        <w:rPr>
          <w:rFonts w:ascii="Cambria" w:hAnsi="Cambria"/>
        </w:rPr>
        <w:t>5)14.-15.07. Amatieru teātru saiets “Pērses krastos”</w:t>
      </w:r>
    </w:p>
    <w:p w:rsidR="00F05463" w:rsidRPr="00D40D96" w:rsidRDefault="00F05463" w:rsidP="00F05463">
      <w:pPr>
        <w:ind w:right="-908"/>
        <w:rPr>
          <w:rFonts w:ascii="Cambria" w:hAnsi="Cambria"/>
        </w:rPr>
      </w:pPr>
      <w:r w:rsidRPr="00D40D96">
        <w:rPr>
          <w:rFonts w:ascii="Cambria" w:hAnsi="Cambria"/>
        </w:rPr>
        <w:t xml:space="preserve">6)12.07. Brīvdabas izrāde un balle. </w:t>
      </w:r>
    </w:p>
    <w:p w:rsidR="00F05463" w:rsidRPr="00D40D96" w:rsidRDefault="00F05463" w:rsidP="00F05463">
      <w:pPr>
        <w:ind w:right="-908"/>
        <w:rPr>
          <w:rFonts w:ascii="Cambria" w:hAnsi="Cambria"/>
        </w:rPr>
      </w:pPr>
      <w:r w:rsidRPr="00D40D96">
        <w:rPr>
          <w:rFonts w:ascii="Cambria" w:hAnsi="Cambria"/>
        </w:rPr>
        <w:t>Spēlē “Kreisais pagrieziens” kapu svētku dienā.</w:t>
      </w:r>
    </w:p>
    <w:p w:rsidR="00F05463" w:rsidRPr="00D40D96" w:rsidRDefault="00F05463" w:rsidP="00F05463">
      <w:pPr>
        <w:ind w:right="-908"/>
        <w:rPr>
          <w:rFonts w:ascii="Cambria" w:hAnsi="Cambria"/>
        </w:rPr>
      </w:pPr>
      <w:r w:rsidRPr="00D40D96">
        <w:rPr>
          <w:rFonts w:ascii="Cambria" w:hAnsi="Cambria"/>
        </w:rPr>
        <w:t>7)Pirmās skolas dienas burziņš un jaunās latviešu filmas “Vectēvs, kurš gudrāks par datoru” demonstrēšana.</w:t>
      </w:r>
    </w:p>
    <w:p w:rsidR="00F05463" w:rsidRPr="00D40D96" w:rsidRDefault="00F05463" w:rsidP="00F05463">
      <w:pPr>
        <w:ind w:right="-908"/>
        <w:rPr>
          <w:rFonts w:ascii="Cambria" w:hAnsi="Cambria"/>
        </w:rPr>
      </w:pPr>
      <w:r w:rsidRPr="00D40D96">
        <w:rPr>
          <w:rFonts w:ascii="Cambria" w:hAnsi="Cambria"/>
        </w:rPr>
        <w:t>8)21.10. Kokneses amatieru teātrim – 25.</w:t>
      </w:r>
    </w:p>
    <w:p w:rsidR="00F05463" w:rsidRPr="00D40D96" w:rsidRDefault="00F05463" w:rsidP="00F05463">
      <w:pPr>
        <w:ind w:right="-908"/>
        <w:rPr>
          <w:rFonts w:ascii="Cambria" w:hAnsi="Cambria"/>
        </w:rPr>
      </w:pPr>
      <w:r w:rsidRPr="00D40D96">
        <w:rPr>
          <w:rFonts w:ascii="Cambria" w:hAnsi="Cambria"/>
        </w:rPr>
        <w:t>9)Valsts svētku pasākumi u.t.t.</w:t>
      </w:r>
    </w:p>
    <w:p w:rsidR="00F05463" w:rsidRPr="00D40D96" w:rsidRDefault="00F05463" w:rsidP="00F05463">
      <w:pPr>
        <w:ind w:right="-908"/>
        <w:rPr>
          <w:rFonts w:ascii="Cambria" w:hAnsi="Cambria"/>
        </w:rPr>
      </w:pPr>
    </w:p>
    <w:p w:rsidR="00F05463" w:rsidRPr="00D40D96" w:rsidRDefault="00F05463" w:rsidP="00F05463">
      <w:pPr>
        <w:widowControl w:val="0"/>
        <w:numPr>
          <w:ilvl w:val="0"/>
          <w:numId w:val="83"/>
        </w:numPr>
        <w:suppressAutoHyphens/>
        <w:autoSpaceDN w:val="0"/>
        <w:ind w:right="-908"/>
        <w:rPr>
          <w:rFonts w:ascii="Cambria" w:hAnsi="Cambria"/>
        </w:rPr>
      </w:pPr>
      <w:r w:rsidRPr="00D40D96">
        <w:rPr>
          <w:rFonts w:ascii="Cambria" w:hAnsi="Cambria"/>
        </w:rPr>
        <w:t xml:space="preserve">Budžeta ieņēmumi – </w:t>
      </w:r>
    </w:p>
    <w:p w:rsidR="00F05463" w:rsidRPr="00D40D96" w:rsidRDefault="00F05463" w:rsidP="00F05463">
      <w:pPr>
        <w:ind w:right="-908"/>
        <w:rPr>
          <w:rFonts w:ascii="Cambria" w:hAnsi="Cambria"/>
        </w:rPr>
      </w:pPr>
      <w:r w:rsidRPr="00D40D96">
        <w:rPr>
          <w:rFonts w:ascii="Cambria" w:hAnsi="Cambria"/>
        </w:rPr>
        <w:t>Par ieejas biļetēm – 2888 euro</w:t>
      </w:r>
    </w:p>
    <w:p w:rsidR="00F05463" w:rsidRPr="00D40D96" w:rsidRDefault="00F05463" w:rsidP="00F05463">
      <w:pPr>
        <w:ind w:right="-908"/>
        <w:rPr>
          <w:rFonts w:ascii="Cambria" w:hAnsi="Cambria"/>
        </w:rPr>
      </w:pPr>
      <w:r w:rsidRPr="00D40D96">
        <w:rPr>
          <w:rFonts w:ascii="Cambria" w:hAnsi="Cambria"/>
        </w:rPr>
        <w:t>Par telpu īri        -    200 euro</w:t>
      </w:r>
    </w:p>
    <w:p w:rsidR="00F05463" w:rsidRPr="00D40D96" w:rsidRDefault="00F05463" w:rsidP="00F05463">
      <w:pPr>
        <w:ind w:left="1080" w:right="-908"/>
        <w:rPr>
          <w:rFonts w:ascii="Cambria" w:hAnsi="Cambria"/>
        </w:rPr>
      </w:pPr>
    </w:p>
    <w:p w:rsidR="00F05463" w:rsidRPr="00D40D96" w:rsidRDefault="00F05463" w:rsidP="00F05463">
      <w:pPr>
        <w:widowControl w:val="0"/>
        <w:numPr>
          <w:ilvl w:val="0"/>
          <w:numId w:val="83"/>
        </w:numPr>
        <w:suppressAutoHyphens/>
        <w:autoSpaceDN w:val="0"/>
        <w:ind w:right="-908"/>
        <w:rPr>
          <w:rFonts w:ascii="Cambria" w:hAnsi="Cambria"/>
        </w:rPr>
      </w:pPr>
      <w:r w:rsidRPr="00D40D96">
        <w:rPr>
          <w:rFonts w:ascii="Cambria" w:hAnsi="Cambria"/>
        </w:rPr>
        <w:t xml:space="preserve">  </w:t>
      </w:r>
    </w:p>
    <w:p w:rsidR="00F05463" w:rsidRPr="00D40D96" w:rsidRDefault="00F05463" w:rsidP="00F05463">
      <w:pPr>
        <w:ind w:right="-908" w:firstLine="360"/>
        <w:rPr>
          <w:rFonts w:ascii="Cambria" w:hAnsi="Cambria"/>
        </w:rPr>
      </w:pPr>
      <w:r w:rsidRPr="00D40D96">
        <w:rPr>
          <w:rFonts w:ascii="Cambria" w:hAnsi="Cambria"/>
        </w:rPr>
        <w:t>1.Kultūras nams piedalījās VKKF, ZPR , Latvijas mežu atbalstītajā projektu konkursā un amatierteātru saieta organizēšanai ieguva atbalstu 700 euro.</w:t>
      </w:r>
    </w:p>
    <w:p w:rsidR="00F05463" w:rsidRPr="00D40D96" w:rsidRDefault="00F05463" w:rsidP="00F05463">
      <w:pPr>
        <w:ind w:left="1080" w:right="-908"/>
        <w:rPr>
          <w:rFonts w:ascii="Cambria" w:hAnsi="Cambria"/>
        </w:rPr>
      </w:pPr>
    </w:p>
    <w:p w:rsidR="00F05463" w:rsidRPr="00D40D96" w:rsidRDefault="00F05463" w:rsidP="00F05463">
      <w:pPr>
        <w:ind w:right="-908" w:firstLine="360"/>
        <w:rPr>
          <w:rFonts w:ascii="Cambria" w:hAnsi="Cambria"/>
        </w:rPr>
      </w:pPr>
      <w:r w:rsidRPr="00D40D96">
        <w:rPr>
          <w:rFonts w:ascii="Cambria" w:hAnsi="Cambria"/>
        </w:rPr>
        <w:t>2.Šobrīd strādājam pie biedrības ”Aizkraukles rajona partnerība” izsludināta projektu konkursa 3.kārtas “Sabiedriskā labuma projekti”,    lai iegūtu līdzekļus stacionāras skaņu iekārtas   iegādei kultūras namā.</w:t>
      </w:r>
    </w:p>
    <w:p w:rsidR="00F05463" w:rsidRPr="00D40D96" w:rsidRDefault="00F05463" w:rsidP="00F05463">
      <w:pPr>
        <w:ind w:right="-908"/>
        <w:rPr>
          <w:rFonts w:ascii="Cambria" w:hAnsi="Cambria"/>
          <w:b/>
        </w:rPr>
      </w:pPr>
      <w:r w:rsidRPr="00D40D96">
        <w:rPr>
          <w:rFonts w:ascii="Cambria" w:hAnsi="Cambria"/>
          <w:b/>
        </w:rPr>
        <w:t xml:space="preserve">    </w:t>
      </w:r>
    </w:p>
    <w:p w:rsidR="00F05463" w:rsidRPr="005E4FCA" w:rsidRDefault="005E4FCA" w:rsidP="00F05463">
      <w:pPr>
        <w:ind w:right="-908"/>
        <w:rPr>
          <w:rFonts w:ascii="Cambria" w:hAnsi="Cambria"/>
          <w:b/>
          <w:color w:val="7030A0"/>
          <w:sz w:val="28"/>
          <w:szCs w:val="28"/>
        </w:rPr>
      </w:pPr>
      <w:r>
        <w:rPr>
          <w:rFonts w:ascii="Cambria" w:hAnsi="Cambria"/>
          <w:b/>
          <w:color w:val="7030A0"/>
          <w:sz w:val="28"/>
          <w:szCs w:val="28"/>
        </w:rPr>
        <w:t>Kultūras pasākumi Iršu pagastā</w:t>
      </w:r>
    </w:p>
    <w:p w:rsidR="00F05463" w:rsidRDefault="00F05463" w:rsidP="008511BE">
      <w:pPr>
        <w:ind w:right="-908"/>
        <w:rPr>
          <w:rFonts w:ascii="Cambria" w:hAnsi="Cambria"/>
        </w:rPr>
      </w:pPr>
    </w:p>
    <w:p w:rsidR="005E4FCA" w:rsidRPr="00D40D96" w:rsidRDefault="005E4FCA" w:rsidP="005E4FCA">
      <w:pPr>
        <w:ind w:right="-908"/>
        <w:jc w:val="center"/>
        <w:rPr>
          <w:rFonts w:ascii="Cambria" w:hAnsi="Cambria"/>
          <w:b/>
        </w:rPr>
      </w:pPr>
      <w:r w:rsidRPr="00D40D96">
        <w:rPr>
          <w:rFonts w:ascii="Cambria" w:hAnsi="Cambria"/>
          <w:b/>
        </w:rPr>
        <w:t>Iršu pagasta iedzīvotājiem piedāvātie kultūras pasākumi</w:t>
      </w:r>
    </w:p>
    <w:p w:rsidR="005E4FCA" w:rsidRPr="00D40D96" w:rsidRDefault="005E4FCA" w:rsidP="005E4FCA">
      <w:pPr>
        <w:ind w:right="-908"/>
        <w:jc w:val="center"/>
        <w:rPr>
          <w:rFonts w:ascii="Cambria" w:hAnsi="Cambria"/>
          <w:b/>
        </w:rPr>
      </w:pPr>
      <w:r w:rsidRPr="00D40D96">
        <w:rPr>
          <w:rFonts w:ascii="Cambria" w:hAnsi="Cambria"/>
          <w:b/>
        </w:rPr>
        <w:t>2016. gadā</w:t>
      </w:r>
    </w:p>
    <w:tbl>
      <w:tblPr>
        <w:tblW w:w="10491" w:type="dxa"/>
        <w:tblInd w:w="-998" w:type="dxa"/>
        <w:tblLook w:val="04A0" w:firstRow="1" w:lastRow="0" w:firstColumn="1" w:lastColumn="0" w:noHBand="0" w:noVBand="1"/>
      </w:tblPr>
      <w:tblGrid>
        <w:gridCol w:w="943"/>
        <w:gridCol w:w="3500"/>
        <w:gridCol w:w="6048"/>
      </w:tblGrid>
      <w:tr w:rsidR="005E4FCA" w:rsidRPr="00D40D96" w:rsidTr="00462367">
        <w:tc>
          <w:tcPr>
            <w:tcW w:w="872" w:type="dxa"/>
            <w:tcBorders>
              <w:top w:val="single" w:sz="4" w:space="0" w:color="auto"/>
              <w:left w:val="single" w:sz="4" w:space="0" w:color="auto"/>
              <w:bottom w:val="single" w:sz="4" w:space="0" w:color="auto"/>
              <w:right w:val="single" w:sz="4" w:space="0" w:color="auto"/>
            </w:tcBorders>
            <w:hideMark/>
          </w:tcPr>
          <w:p w:rsidR="005E4FCA" w:rsidRPr="00D40D96" w:rsidRDefault="005E4FCA" w:rsidP="00462367">
            <w:pPr>
              <w:ind w:right="-908"/>
              <w:jc w:val="center"/>
              <w:rPr>
                <w:rFonts w:ascii="Cambria" w:hAnsi="Cambria"/>
                <w:b/>
              </w:rPr>
            </w:pPr>
            <w:r w:rsidRPr="00D40D96">
              <w:rPr>
                <w:rFonts w:ascii="Cambria" w:hAnsi="Cambria"/>
                <w:b/>
              </w:rPr>
              <w:t>Nr.p.k.</w:t>
            </w:r>
          </w:p>
        </w:tc>
        <w:tc>
          <w:tcPr>
            <w:tcW w:w="3523" w:type="dxa"/>
            <w:tcBorders>
              <w:top w:val="single" w:sz="4" w:space="0" w:color="auto"/>
              <w:left w:val="single" w:sz="4" w:space="0" w:color="auto"/>
              <w:bottom w:val="single" w:sz="4" w:space="0" w:color="auto"/>
              <w:right w:val="single" w:sz="4" w:space="0" w:color="auto"/>
            </w:tcBorders>
            <w:hideMark/>
          </w:tcPr>
          <w:p w:rsidR="005E4FCA" w:rsidRPr="00D40D96" w:rsidRDefault="005E4FCA" w:rsidP="00462367">
            <w:pPr>
              <w:ind w:right="-908"/>
              <w:jc w:val="center"/>
              <w:rPr>
                <w:rFonts w:ascii="Cambria" w:hAnsi="Cambria"/>
                <w:b/>
              </w:rPr>
            </w:pPr>
            <w:r w:rsidRPr="00D40D96">
              <w:rPr>
                <w:rFonts w:ascii="Cambria" w:hAnsi="Cambria"/>
                <w:b/>
              </w:rPr>
              <w:t>Mēnesis</w:t>
            </w:r>
          </w:p>
        </w:tc>
        <w:tc>
          <w:tcPr>
            <w:tcW w:w="6096" w:type="dxa"/>
            <w:tcBorders>
              <w:top w:val="single" w:sz="4" w:space="0" w:color="auto"/>
              <w:left w:val="single" w:sz="4" w:space="0" w:color="auto"/>
              <w:bottom w:val="single" w:sz="4" w:space="0" w:color="auto"/>
              <w:right w:val="single" w:sz="4" w:space="0" w:color="auto"/>
            </w:tcBorders>
            <w:hideMark/>
          </w:tcPr>
          <w:p w:rsidR="005E4FCA" w:rsidRPr="00D40D96" w:rsidRDefault="005E4FCA" w:rsidP="00462367">
            <w:pPr>
              <w:ind w:right="-908"/>
              <w:jc w:val="center"/>
              <w:rPr>
                <w:rFonts w:ascii="Cambria" w:hAnsi="Cambria"/>
                <w:b/>
              </w:rPr>
            </w:pPr>
            <w:r w:rsidRPr="00D40D96">
              <w:rPr>
                <w:rFonts w:ascii="Cambria" w:hAnsi="Cambria"/>
                <w:b/>
              </w:rPr>
              <w:t>Pasākuma nosaukums</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tcPr>
          <w:p w:rsidR="005E4FCA" w:rsidRPr="004C58B7" w:rsidRDefault="005E4FCA" w:rsidP="00462367">
            <w:pPr>
              <w:ind w:right="-908"/>
              <w:rPr>
                <w:rFonts w:ascii="Cambria" w:hAnsi="Cambria"/>
                <w:sz w:val="20"/>
                <w:szCs w:val="20"/>
              </w:rPr>
            </w:pPr>
            <w:r w:rsidRPr="004C58B7">
              <w:rPr>
                <w:rFonts w:ascii="Cambria" w:hAnsi="Cambria"/>
                <w:sz w:val="20"/>
                <w:szCs w:val="20"/>
              </w:rPr>
              <w:t>12. februāris</w:t>
            </w:r>
          </w:p>
          <w:p w:rsidR="005E4FCA" w:rsidRPr="004C58B7" w:rsidRDefault="005E4FCA" w:rsidP="00462367">
            <w:pPr>
              <w:ind w:right="-908"/>
              <w:rPr>
                <w:rFonts w:ascii="Cambria" w:hAnsi="Cambria"/>
                <w:sz w:val="20"/>
                <w:szCs w:val="20"/>
              </w:rPr>
            </w:pPr>
          </w:p>
          <w:p w:rsidR="005E4FCA" w:rsidRPr="004C58B7" w:rsidRDefault="005E4FCA" w:rsidP="00462367">
            <w:pPr>
              <w:ind w:right="-908"/>
              <w:rPr>
                <w:rFonts w:ascii="Cambria" w:hAnsi="Cambria"/>
                <w:sz w:val="20"/>
                <w:szCs w:val="20"/>
              </w:rPr>
            </w:pPr>
            <w:r w:rsidRPr="004C58B7">
              <w:rPr>
                <w:rFonts w:ascii="Cambria" w:hAnsi="Cambria"/>
                <w:sz w:val="20"/>
                <w:szCs w:val="20"/>
              </w:rPr>
              <w:t>Valentīna dienai veltīts svētku pasākums</w:t>
            </w:r>
          </w:p>
          <w:p w:rsidR="005E4FCA" w:rsidRPr="004C58B7" w:rsidRDefault="005E4FCA" w:rsidP="00462367">
            <w:pPr>
              <w:ind w:right="-908"/>
              <w:rPr>
                <w:rFonts w:ascii="Cambria" w:hAnsi="Cambria"/>
                <w:sz w:val="20"/>
                <w:szCs w:val="20"/>
              </w:rPr>
            </w:pPr>
            <w:r w:rsidRPr="004C58B7">
              <w:rPr>
                <w:rFonts w:ascii="Cambria" w:hAnsi="Cambria"/>
                <w:sz w:val="20"/>
                <w:szCs w:val="20"/>
              </w:rPr>
              <w:t>“Pār zemi mīlestība valda”</w:t>
            </w:r>
          </w:p>
        </w:tc>
        <w:tc>
          <w:tcPr>
            <w:tcW w:w="6096" w:type="dxa"/>
            <w:tcBorders>
              <w:top w:val="single" w:sz="4" w:space="0" w:color="auto"/>
              <w:left w:val="single" w:sz="4" w:space="0" w:color="auto"/>
              <w:bottom w:val="single" w:sz="4" w:space="0" w:color="auto"/>
              <w:right w:val="single" w:sz="4" w:space="0" w:color="auto"/>
            </w:tcBorders>
            <w:hideMark/>
          </w:tcPr>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Iršos ik gadu notiek Valentīndienas koncerts. Šo koncertu organizēja</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 Inta Balode kopā ar Iršu pagasta pārvaldi. Šajā gadā bija necerēti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kuplā skaitā pašdarbnieku kolektīvi: Kokneses kultūras nama dāmu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deju kolektīvs „Tik un tā”, Vecbebru profesionālās un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vispārizglītojošās internātvidusskolas jauniešu deju kolektīvs „Kāre”,</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Kokneses kultūras nama līnijdeju kolektīvs „Crystalline”, Kokneses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kultūras nama vidējās paaudzes deju kolektīvs „Liepavots”, Iršu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pagasta sieviešu vokālais ansamblis, Pērses sākumskolas deju</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 kolektīvs un Iršu pagasta vidējās paaudzes deju kolektīvs „Irši”.</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Pirmo reizi Iršos viesojās dāmu deju kolektīvs „Tik un tā”. Paldies</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 šim kolektīvam par atsaucību! Līnijdeju kolektīvs “Crystalline” ar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katru deju patīkami pārsteidza ar vizuālo noformējumu un atsperīgu</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 deju soli. Šis deju kolektīvs jau vairākus gadus priecē Iršu skatītājus Valentīndienas koncertos.</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Jauniešu deju kolektīva „Kāre” priekšnesumos virmoja mīlestība un</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 jautrība. Ar šo kolektīvu deju kolektīvam “Irši” ir izveidojusies cieša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sadarbība. Deju kolektīvi „Liepavots” un ”Irši” ir kā viena ģimene, jo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abiem kolektīviem vadītāja ir Inta Balode.</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Pērses sākumskolas kolektīvs raitā solī izdejoja trīs dejas. Bērni tā ir</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 mūsu nākotne! Mums prieks, ka aug jaunā paaudze Iršu dejotājiem.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Iršu pagasta sieviešu ansamblis visus priecēja ar skanīgām dziesmām. Kur dziesma – tur deja. Mūs vieno mīlestība uz mūsu Iršu pagastu.</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Koncerta dienā suminājām „Irši” deju kolektīva dalībnieku Jāni</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 Kalniņu, kuram tajā dienā bija dzimšanas diena. Visi klātesošie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viņam nodziedāja „Daudz baltu dieniņu”.</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Paldies kolektīvu vadītājiem: Kornēlijai Reisnerei, Sarmītei Plūmei,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Ingai Ozoliņai, Valdai Kalniņai. Paldies koncerta apskaņotājiem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Valteram un Normundam, kā arī Līgai Riekstiņai par zāles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lastRenderedPageBreak/>
              <w:t xml:space="preserve">noformēšanu. Īpašs paldies Intai Balodei par koncerta scenārija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sagatavošanu un Iršu pagasta pārvaldei par finansiālo atbalstu.</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 xml:space="preserve">Vakara noslēgumā visi varēja izdejoties ballē, kuru spēlēja grupa </w:t>
            </w:r>
          </w:p>
          <w:p w:rsidR="005E4FCA" w:rsidRPr="00501774" w:rsidRDefault="005E4FCA" w:rsidP="00462367">
            <w:pPr>
              <w:pStyle w:val="Paraststmeklis"/>
              <w:spacing w:after="0"/>
              <w:ind w:right="-908"/>
              <w:rPr>
                <w:rFonts w:ascii="Cambria" w:hAnsi="Cambria"/>
                <w:sz w:val="20"/>
                <w:szCs w:val="20"/>
                <w:lang w:eastAsia="en-US"/>
              </w:rPr>
            </w:pPr>
            <w:r w:rsidRPr="00501774">
              <w:rPr>
                <w:rFonts w:ascii="Cambria" w:hAnsi="Cambria"/>
                <w:sz w:val="20"/>
                <w:szCs w:val="20"/>
                <w:lang w:eastAsia="en-US"/>
              </w:rPr>
              <w:t>“Sikspārnis”.</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11. marts</w:t>
            </w:r>
          </w:p>
          <w:p w:rsidR="005E4FCA" w:rsidRPr="004C58B7" w:rsidRDefault="005E4FCA" w:rsidP="00462367">
            <w:pPr>
              <w:ind w:right="-908"/>
              <w:rPr>
                <w:rFonts w:ascii="Cambria" w:hAnsi="Cambria"/>
                <w:sz w:val="20"/>
                <w:szCs w:val="20"/>
              </w:rPr>
            </w:pPr>
            <w:r w:rsidRPr="004C58B7">
              <w:rPr>
                <w:rFonts w:ascii="Cambria" w:hAnsi="Cambria"/>
                <w:sz w:val="20"/>
                <w:szCs w:val="20"/>
              </w:rPr>
              <w:t>Sieviešu dienai veltīta pēcpusdiena</w:t>
            </w:r>
          </w:p>
        </w:tc>
        <w:tc>
          <w:tcPr>
            <w:tcW w:w="6096" w:type="dxa"/>
            <w:tcBorders>
              <w:top w:val="single" w:sz="4" w:space="0" w:color="auto"/>
              <w:left w:val="single" w:sz="4" w:space="0" w:color="auto"/>
              <w:bottom w:val="single" w:sz="4" w:space="0" w:color="auto"/>
              <w:right w:val="single" w:sz="4" w:space="0" w:color="auto"/>
            </w:tcBorders>
            <w:hideMark/>
          </w:tcPr>
          <w:p w:rsidR="005E4FCA" w:rsidRDefault="005E4FCA" w:rsidP="00462367">
            <w:pPr>
              <w:ind w:right="-908"/>
              <w:rPr>
                <w:rFonts w:ascii="Cambria" w:hAnsi="Cambria"/>
                <w:sz w:val="20"/>
                <w:szCs w:val="20"/>
              </w:rPr>
            </w:pPr>
            <w:r w:rsidRPr="004C58B7">
              <w:rPr>
                <w:rFonts w:ascii="Cambria" w:hAnsi="Cambria"/>
                <w:sz w:val="20"/>
                <w:szCs w:val="20"/>
              </w:rPr>
              <w:t xml:space="preserve">Jau 106. gadu pasaulē atzīmē sieviešu dienu, ari mēs Iršu dāmām </w:t>
            </w:r>
          </w:p>
          <w:p w:rsidR="005E4FCA" w:rsidRPr="004C58B7" w:rsidRDefault="005E4FCA" w:rsidP="00462367">
            <w:pPr>
              <w:ind w:right="-908"/>
              <w:rPr>
                <w:rFonts w:ascii="Cambria" w:hAnsi="Cambria"/>
                <w:sz w:val="20"/>
                <w:szCs w:val="20"/>
              </w:rPr>
            </w:pPr>
            <w:r w:rsidRPr="004C58B7">
              <w:rPr>
                <w:rFonts w:ascii="Cambria" w:hAnsi="Cambria"/>
                <w:sz w:val="20"/>
                <w:szCs w:val="20"/>
              </w:rPr>
              <w:t>dāvājām prieku sniedzot mazu koncertiņu.</w:t>
            </w:r>
          </w:p>
          <w:p w:rsidR="005E4FCA" w:rsidRDefault="005E4FCA" w:rsidP="00462367">
            <w:pPr>
              <w:ind w:right="-908"/>
              <w:rPr>
                <w:rFonts w:ascii="Cambria" w:hAnsi="Cambria"/>
                <w:sz w:val="20"/>
                <w:szCs w:val="20"/>
              </w:rPr>
            </w:pPr>
            <w:r w:rsidRPr="004C58B7">
              <w:rPr>
                <w:rFonts w:ascii="Cambria" w:hAnsi="Cambria"/>
                <w:sz w:val="20"/>
                <w:szCs w:val="20"/>
              </w:rPr>
              <w:t xml:space="preserve">Iršu sieviešu vokālais ansamblis Valdas Kalniņas vadībā priecēja mūs ar skanīgām dziesmām. Kā arī pie mums viesojās “čigāniete”, kura mūs </w:t>
            </w:r>
          </w:p>
          <w:p w:rsidR="005E4FCA" w:rsidRDefault="005E4FCA" w:rsidP="00462367">
            <w:pPr>
              <w:ind w:right="-908"/>
              <w:rPr>
                <w:rFonts w:ascii="Cambria" w:hAnsi="Cambria"/>
                <w:sz w:val="20"/>
                <w:szCs w:val="20"/>
              </w:rPr>
            </w:pPr>
            <w:r w:rsidRPr="004C58B7">
              <w:rPr>
                <w:rFonts w:ascii="Cambria" w:hAnsi="Cambria"/>
                <w:sz w:val="20"/>
                <w:szCs w:val="20"/>
              </w:rPr>
              <w:t xml:space="preserve">visas priecēja ar skaistām čigānu dejām. Svētku izskaņā pie mums </w:t>
            </w:r>
          </w:p>
          <w:p w:rsidR="005E4FCA" w:rsidRDefault="005E4FCA" w:rsidP="00462367">
            <w:pPr>
              <w:ind w:right="-908"/>
              <w:rPr>
                <w:rFonts w:ascii="Cambria" w:hAnsi="Cambria"/>
                <w:sz w:val="20"/>
                <w:szCs w:val="20"/>
              </w:rPr>
            </w:pPr>
            <w:r w:rsidRPr="004C58B7">
              <w:rPr>
                <w:rFonts w:ascii="Cambria" w:hAnsi="Cambria"/>
                <w:sz w:val="20"/>
                <w:szCs w:val="20"/>
              </w:rPr>
              <w:t xml:space="preserve">ciemojās floriste no Ērgļiem, kas palīdzēja apgūt dekupāžas pamatus (dekupāža – dekorēšana ar aplikācijām, kas izgriezta no papīra, </w:t>
            </w:r>
          </w:p>
          <w:p w:rsidR="005E4FCA" w:rsidRPr="004C58B7" w:rsidRDefault="005E4FCA" w:rsidP="00462367">
            <w:pPr>
              <w:ind w:right="-908"/>
              <w:rPr>
                <w:rFonts w:ascii="Cambria" w:hAnsi="Cambria"/>
                <w:sz w:val="20"/>
                <w:szCs w:val="20"/>
              </w:rPr>
            </w:pPr>
            <w:r w:rsidRPr="004C58B7">
              <w:rPr>
                <w:rFonts w:ascii="Cambria" w:hAnsi="Cambria"/>
                <w:sz w:val="20"/>
                <w:szCs w:val="20"/>
              </w:rPr>
              <w:t>tiecoties imitēt glezniecību).</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27. marts</w:t>
            </w:r>
          </w:p>
          <w:p w:rsidR="005E4FCA" w:rsidRPr="004C58B7" w:rsidRDefault="005E4FCA" w:rsidP="00462367">
            <w:pPr>
              <w:ind w:right="-908"/>
              <w:rPr>
                <w:rFonts w:ascii="Cambria" w:hAnsi="Cambria"/>
                <w:sz w:val="20"/>
                <w:szCs w:val="20"/>
              </w:rPr>
            </w:pPr>
            <w:r w:rsidRPr="004C58B7">
              <w:rPr>
                <w:rFonts w:ascii="Cambria" w:hAnsi="Cambria"/>
                <w:sz w:val="20"/>
                <w:szCs w:val="20"/>
              </w:rPr>
              <w:t>Lieldienu rīts lieliem un maziem</w:t>
            </w:r>
          </w:p>
        </w:tc>
        <w:tc>
          <w:tcPr>
            <w:tcW w:w="6096" w:type="dxa"/>
            <w:tcBorders>
              <w:top w:val="single" w:sz="4" w:space="0" w:color="auto"/>
              <w:left w:val="single" w:sz="4" w:space="0" w:color="auto"/>
              <w:bottom w:val="single" w:sz="4" w:space="0" w:color="auto"/>
              <w:right w:val="single" w:sz="4" w:space="0" w:color="auto"/>
            </w:tcBorders>
            <w:hideMark/>
          </w:tcPr>
          <w:p w:rsidR="005E4FCA" w:rsidRDefault="005E4FCA" w:rsidP="00462367">
            <w:pPr>
              <w:ind w:right="-908"/>
              <w:rPr>
                <w:rFonts w:ascii="Cambria" w:hAnsi="Cambria"/>
                <w:sz w:val="20"/>
                <w:szCs w:val="20"/>
              </w:rPr>
            </w:pPr>
            <w:r w:rsidRPr="004C58B7">
              <w:rPr>
                <w:rFonts w:ascii="Cambria" w:hAnsi="Cambria"/>
                <w:sz w:val="20"/>
                <w:szCs w:val="20"/>
              </w:rPr>
              <w:t xml:space="preserve">Lieldienu rītā mazi un lieli Iršēnieši rosījās pie Iršu muižas klēts </w:t>
            </w:r>
          </w:p>
          <w:p w:rsidR="005E4FCA" w:rsidRDefault="005E4FCA" w:rsidP="00462367">
            <w:pPr>
              <w:ind w:right="-908"/>
              <w:rPr>
                <w:rFonts w:ascii="Cambria" w:hAnsi="Cambria"/>
                <w:sz w:val="20"/>
                <w:szCs w:val="20"/>
              </w:rPr>
            </w:pPr>
            <w:r w:rsidRPr="004C58B7">
              <w:rPr>
                <w:rFonts w:ascii="Cambria" w:hAnsi="Cambria"/>
                <w:sz w:val="20"/>
                <w:szCs w:val="20"/>
              </w:rPr>
              <w:t xml:space="preserve">(Magazina). Gājām rotaļās, izspēlējām ludziņu, kur varēja iejusties </w:t>
            </w:r>
          </w:p>
          <w:p w:rsidR="005E4FCA" w:rsidRDefault="005E4FCA" w:rsidP="00462367">
            <w:pPr>
              <w:ind w:right="-908"/>
              <w:rPr>
                <w:rFonts w:ascii="Cambria" w:hAnsi="Cambria"/>
                <w:sz w:val="20"/>
                <w:szCs w:val="20"/>
              </w:rPr>
            </w:pPr>
            <w:r w:rsidRPr="004C58B7">
              <w:rPr>
                <w:rFonts w:ascii="Cambria" w:hAnsi="Cambria"/>
                <w:sz w:val="20"/>
                <w:szCs w:val="20"/>
              </w:rPr>
              <w:t xml:space="preserve">saulītes, zaķa un vistiņas lomā. Varēja iesaistīties radošajā darbnīcā, </w:t>
            </w:r>
          </w:p>
          <w:p w:rsidR="005E4FCA" w:rsidRDefault="005E4FCA" w:rsidP="00462367">
            <w:pPr>
              <w:ind w:right="-908"/>
              <w:rPr>
                <w:rFonts w:ascii="Cambria" w:hAnsi="Cambria"/>
                <w:sz w:val="20"/>
                <w:szCs w:val="20"/>
              </w:rPr>
            </w:pPr>
            <w:r w:rsidRPr="004C58B7">
              <w:rPr>
                <w:rFonts w:ascii="Cambria" w:hAnsi="Cambria"/>
                <w:sz w:val="20"/>
                <w:szCs w:val="20"/>
              </w:rPr>
              <w:t xml:space="preserve">kur paši krāsoja un vārīja līdzpaņemtās olas. Meklējām skaistāko un </w:t>
            </w:r>
          </w:p>
          <w:p w:rsidR="005E4FCA" w:rsidRDefault="005E4FCA" w:rsidP="00462367">
            <w:pPr>
              <w:ind w:right="-908"/>
              <w:rPr>
                <w:rFonts w:ascii="Cambria" w:hAnsi="Cambria"/>
                <w:sz w:val="20"/>
                <w:szCs w:val="20"/>
              </w:rPr>
            </w:pPr>
            <w:r w:rsidRPr="004C58B7">
              <w:rPr>
                <w:rFonts w:ascii="Cambria" w:hAnsi="Cambria"/>
                <w:sz w:val="20"/>
                <w:szCs w:val="20"/>
              </w:rPr>
              <w:t xml:space="preserve">un stiprāko Lieldienu olu, ripinājām tās. Devāmies izkustēties arī </w:t>
            </w:r>
          </w:p>
          <w:p w:rsidR="005E4FCA" w:rsidRPr="004C58B7" w:rsidRDefault="005E4FCA" w:rsidP="00462367">
            <w:pPr>
              <w:ind w:right="-908"/>
              <w:rPr>
                <w:rFonts w:ascii="Cambria" w:hAnsi="Cambria"/>
                <w:sz w:val="20"/>
                <w:szCs w:val="20"/>
              </w:rPr>
            </w:pPr>
            <w:r w:rsidRPr="004C58B7">
              <w:rPr>
                <w:rFonts w:ascii="Cambria" w:hAnsi="Cambria"/>
                <w:sz w:val="20"/>
                <w:szCs w:val="20"/>
              </w:rPr>
              <w:t>dažādās atrakcijās, kur aktīvākais arī tika pie kādas balviņas.</w:t>
            </w:r>
          </w:p>
          <w:p w:rsidR="005E4FCA" w:rsidRPr="004C58B7" w:rsidRDefault="005E4FCA" w:rsidP="00462367">
            <w:pPr>
              <w:ind w:right="-908"/>
              <w:rPr>
                <w:rFonts w:ascii="Cambria" w:hAnsi="Cambria"/>
                <w:sz w:val="20"/>
                <w:szCs w:val="20"/>
              </w:rPr>
            </w:pPr>
            <w:r w:rsidRPr="004C58B7">
              <w:rPr>
                <w:rFonts w:ascii="Cambria" w:hAnsi="Cambria"/>
                <w:sz w:val="20"/>
                <w:szCs w:val="20"/>
              </w:rPr>
              <w:t>Pasākuma laikā varēja mieloties ar medusmaizēm un siltu zāļu tēju.</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16. aprīlis</w:t>
            </w:r>
          </w:p>
          <w:p w:rsidR="005E4FCA" w:rsidRPr="004C58B7" w:rsidRDefault="005E4FCA" w:rsidP="00462367">
            <w:pPr>
              <w:ind w:right="-908"/>
              <w:rPr>
                <w:rFonts w:ascii="Cambria" w:hAnsi="Cambria"/>
                <w:sz w:val="20"/>
                <w:szCs w:val="20"/>
              </w:rPr>
            </w:pPr>
            <w:r w:rsidRPr="004C58B7">
              <w:rPr>
                <w:rFonts w:ascii="Cambria" w:hAnsi="Cambria"/>
                <w:sz w:val="20"/>
                <w:szCs w:val="20"/>
              </w:rPr>
              <w:t>Skate dejotājiem</w:t>
            </w:r>
          </w:p>
        </w:tc>
        <w:tc>
          <w:tcPr>
            <w:tcW w:w="6096"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VPDK “Irši” ieguva pirmo pakāpi.</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7.maijs</w:t>
            </w:r>
          </w:p>
          <w:p w:rsidR="005E4FCA" w:rsidRPr="004C58B7" w:rsidRDefault="005E4FCA" w:rsidP="00462367">
            <w:pPr>
              <w:ind w:right="-908"/>
              <w:rPr>
                <w:rFonts w:ascii="Cambria" w:hAnsi="Cambria"/>
                <w:sz w:val="20"/>
                <w:szCs w:val="20"/>
              </w:rPr>
            </w:pPr>
            <w:r w:rsidRPr="004C58B7">
              <w:rPr>
                <w:rFonts w:ascii="Cambria" w:hAnsi="Cambria"/>
                <w:sz w:val="20"/>
                <w:szCs w:val="20"/>
              </w:rPr>
              <w:t>Pavasara gadatirgus</w:t>
            </w:r>
          </w:p>
          <w:p w:rsidR="005E4FCA" w:rsidRPr="004C58B7" w:rsidRDefault="005E4FCA" w:rsidP="00462367">
            <w:pPr>
              <w:ind w:right="-908"/>
              <w:rPr>
                <w:rFonts w:ascii="Cambria" w:hAnsi="Cambria"/>
                <w:sz w:val="20"/>
                <w:szCs w:val="20"/>
              </w:rPr>
            </w:pPr>
            <w:r w:rsidRPr="004C58B7">
              <w:rPr>
                <w:rFonts w:ascii="Cambria" w:hAnsi="Cambria"/>
                <w:sz w:val="20"/>
                <w:szCs w:val="20"/>
              </w:rPr>
              <w:t>“Pirkt, pārdot, dāvināt vai iemainīt”</w:t>
            </w:r>
          </w:p>
        </w:tc>
        <w:tc>
          <w:tcPr>
            <w:tcW w:w="6096" w:type="dxa"/>
            <w:tcBorders>
              <w:top w:val="single" w:sz="4" w:space="0" w:color="auto"/>
              <w:left w:val="single" w:sz="4" w:space="0" w:color="auto"/>
              <w:bottom w:val="single" w:sz="4" w:space="0" w:color="auto"/>
              <w:right w:val="single" w:sz="4" w:space="0" w:color="auto"/>
            </w:tcBorders>
            <w:hideMark/>
          </w:tcPr>
          <w:p w:rsidR="005E4FCA" w:rsidRDefault="005E4FCA" w:rsidP="00462367">
            <w:pPr>
              <w:ind w:right="-908"/>
              <w:rPr>
                <w:rFonts w:ascii="Cambria" w:hAnsi="Cambria"/>
                <w:sz w:val="20"/>
                <w:szCs w:val="20"/>
              </w:rPr>
            </w:pPr>
            <w:r w:rsidRPr="004C58B7">
              <w:rPr>
                <w:rFonts w:ascii="Cambria" w:hAnsi="Cambria"/>
                <w:sz w:val="20"/>
                <w:szCs w:val="20"/>
              </w:rPr>
              <w:t xml:space="preserve">Varēja iegādāties dažādus stādus, kociņus un citu nepieciešamo </w:t>
            </w:r>
          </w:p>
          <w:p w:rsidR="005E4FCA" w:rsidRPr="004C58B7" w:rsidRDefault="005E4FCA" w:rsidP="00462367">
            <w:pPr>
              <w:ind w:right="-908"/>
              <w:rPr>
                <w:rFonts w:ascii="Cambria" w:hAnsi="Cambria"/>
                <w:sz w:val="20"/>
                <w:szCs w:val="20"/>
              </w:rPr>
            </w:pPr>
            <w:r w:rsidRPr="004C58B7">
              <w:rPr>
                <w:rFonts w:ascii="Cambria" w:hAnsi="Cambria"/>
                <w:sz w:val="20"/>
                <w:szCs w:val="20"/>
              </w:rPr>
              <w:t>pavasara darbiem.</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21. maijs</w:t>
            </w:r>
          </w:p>
          <w:p w:rsidR="005E4FCA" w:rsidRPr="004C58B7" w:rsidRDefault="005E4FCA" w:rsidP="00462367">
            <w:pPr>
              <w:ind w:right="-908"/>
              <w:rPr>
                <w:rFonts w:ascii="Cambria" w:hAnsi="Cambria"/>
                <w:sz w:val="20"/>
                <w:szCs w:val="20"/>
              </w:rPr>
            </w:pPr>
            <w:r w:rsidRPr="004C58B7">
              <w:rPr>
                <w:rFonts w:ascii="Cambria" w:hAnsi="Cambria"/>
                <w:sz w:val="20"/>
                <w:szCs w:val="20"/>
              </w:rPr>
              <w:t>VPDK “Irši” 25. gadu jubilejas koncerts</w:t>
            </w:r>
          </w:p>
        </w:tc>
        <w:tc>
          <w:tcPr>
            <w:tcW w:w="6096" w:type="dxa"/>
            <w:tcBorders>
              <w:top w:val="single" w:sz="4" w:space="0" w:color="auto"/>
              <w:left w:val="single" w:sz="4" w:space="0" w:color="auto"/>
              <w:bottom w:val="single" w:sz="4" w:space="0" w:color="auto"/>
              <w:right w:val="single" w:sz="4" w:space="0" w:color="auto"/>
            </w:tcBorders>
            <w:hideMark/>
          </w:tcPr>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21. maijā pl.18.00 Iršos laukumā pie muižas klēts jeb Magazina</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 vidējās paaudzes deju kolektīvs „Irši” izdejos savas 25 gadu jubilejas</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 koncertu „Mums patīk dejot!”. Kolektīvs dibināts 1991. gadā un tajā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darbojās dejotāji ne tikai no Iršiem, bet arī no apkārtējiem pagastiem– Bebriem, Vietalvas, Kokneses. Mēs ļoti gaidām uz koncertu bijušos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dejotājus, kuri kādu laiku pavadījuši kopā ar mums gan mēģinājumos, gan koncertos. Šī būs iespēja atcerēties kopā pavadīto laiku un pēc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koncerta visi kolektīva atbalstītāji, bijušie dejotāji un „Iršu” draugu</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kolektīvi aicināti uz lustīgu ballēšanos un svētku kliņģeri Iršu skolas </w:t>
            </w:r>
          </w:p>
          <w:p w:rsidR="005E4FCA" w:rsidRPr="004C58B7" w:rsidRDefault="005E4FCA" w:rsidP="00462367">
            <w:pPr>
              <w:ind w:right="-908"/>
              <w:rPr>
                <w:rFonts w:ascii="Cambria" w:hAnsi="Cambria"/>
                <w:sz w:val="20"/>
                <w:szCs w:val="20"/>
              </w:rPr>
            </w:pPr>
            <w:r w:rsidRPr="004C58B7">
              <w:rPr>
                <w:rStyle w:val="rakstateksts"/>
                <w:rFonts w:ascii="Cambria" w:hAnsi="Cambria"/>
                <w:sz w:val="20"/>
                <w:szCs w:val="20"/>
              </w:rPr>
              <w:t>zālē.</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4. jūnijs</w:t>
            </w:r>
          </w:p>
          <w:p w:rsidR="005E4FCA" w:rsidRPr="004C58B7" w:rsidRDefault="005E4FCA" w:rsidP="00462367">
            <w:pPr>
              <w:ind w:right="-908"/>
              <w:rPr>
                <w:rFonts w:ascii="Cambria" w:hAnsi="Cambria"/>
                <w:sz w:val="20"/>
                <w:szCs w:val="20"/>
              </w:rPr>
            </w:pPr>
            <w:r w:rsidRPr="004C58B7">
              <w:rPr>
                <w:rFonts w:ascii="Cambria" w:hAnsi="Cambria"/>
                <w:sz w:val="20"/>
                <w:szCs w:val="20"/>
              </w:rPr>
              <w:t>“Es mācēju danci vest”</w:t>
            </w:r>
          </w:p>
          <w:p w:rsidR="005E4FCA" w:rsidRPr="004C58B7" w:rsidRDefault="005E4FCA" w:rsidP="00462367">
            <w:pPr>
              <w:ind w:right="-908"/>
              <w:rPr>
                <w:rFonts w:ascii="Cambria" w:hAnsi="Cambria"/>
                <w:sz w:val="20"/>
                <w:szCs w:val="20"/>
              </w:rPr>
            </w:pPr>
            <w:r w:rsidRPr="004C58B7">
              <w:rPr>
                <w:rFonts w:ascii="Cambria" w:hAnsi="Cambria"/>
                <w:sz w:val="20"/>
                <w:szCs w:val="20"/>
              </w:rPr>
              <w:t>Aizkraukles deju apriņķa koncerts (Aizkraukles stadionā)</w:t>
            </w:r>
          </w:p>
        </w:tc>
        <w:tc>
          <w:tcPr>
            <w:tcW w:w="6096"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Piedalās VPDK “Irši”</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tcPr>
          <w:p w:rsidR="005E4FCA" w:rsidRPr="004C58B7" w:rsidRDefault="005E4FCA" w:rsidP="00462367">
            <w:pPr>
              <w:ind w:right="-908"/>
              <w:rPr>
                <w:rFonts w:ascii="Cambria" w:hAnsi="Cambria"/>
                <w:sz w:val="20"/>
                <w:szCs w:val="20"/>
              </w:rPr>
            </w:pPr>
            <w:r w:rsidRPr="004C58B7">
              <w:rPr>
                <w:rFonts w:ascii="Cambria" w:hAnsi="Cambria"/>
                <w:sz w:val="20"/>
                <w:szCs w:val="20"/>
              </w:rPr>
              <w:t>23. jūnijs</w:t>
            </w:r>
          </w:p>
          <w:p w:rsidR="005E4FCA" w:rsidRPr="004C58B7" w:rsidRDefault="005E4FCA" w:rsidP="00462367">
            <w:pPr>
              <w:ind w:right="-908"/>
              <w:rPr>
                <w:rFonts w:ascii="Cambria" w:hAnsi="Cambria"/>
                <w:sz w:val="20"/>
                <w:szCs w:val="20"/>
              </w:rPr>
            </w:pPr>
            <w:r w:rsidRPr="004C58B7">
              <w:rPr>
                <w:rFonts w:ascii="Cambria" w:hAnsi="Cambria"/>
                <w:sz w:val="20"/>
                <w:szCs w:val="20"/>
              </w:rPr>
              <w:t>“Nāc nākdama Jāņu diena”</w:t>
            </w:r>
          </w:p>
          <w:p w:rsidR="005E4FCA" w:rsidRPr="004C58B7" w:rsidRDefault="005E4FCA" w:rsidP="00462367">
            <w:pPr>
              <w:ind w:right="-908"/>
              <w:rPr>
                <w:rFonts w:ascii="Cambria" w:hAnsi="Cambria"/>
                <w:sz w:val="20"/>
                <w:szCs w:val="20"/>
              </w:rPr>
            </w:pPr>
            <w:r w:rsidRPr="004C58B7">
              <w:rPr>
                <w:rFonts w:ascii="Cambria" w:hAnsi="Cambria"/>
                <w:sz w:val="20"/>
                <w:szCs w:val="20"/>
              </w:rPr>
              <w:t>Jāņu dienas ielīgošanas koncerts</w:t>
            </w:r>
          </w:p>
          <w:p w:rsidR="005E4FCA" w:rsidRPr="004C58B7" w:rsidRDefault="005E4FCA" w:rsidP="00462367">
            <w:pPr>
              <w:ind w:right="-908"/>
              <w:rPr>
                <w:rFonts w:ascii="Cambria" w:hAnsi="Cambria"/>
                <w:sz w:val="20"/>
                <w:szCs w:val="20"/>
              </w:rPr>
            </w:pPr>
          </w:p>
          <w:p w:rsidR="005E4FCA" w:rsidRPr="004C58B7" w:rsidRDefault="005E4FCA" w:rsidP="00462367">
            <w:pPr>
              <w:ind w:right="-908"/>
              <w:rPr>
                <w:rFonts w:ascii="Cambria" w:hAnsi="Cambria"/>
                <w:sz w:val="20"/>
                <w:szCs w:val="20"/>
              </w:rPr>
            </w:pPr>
            <w:r w:rsidRPr="004C58B7">
              <w:rPr>
                <w:rFonts w:ascii="Cambria" w:hAnsi="Cambria"/>
                <w:sz w:val="20"/>
                <w:szCs w:val="20"/>
              </w:rPr>
              <w:t>Iršu vācu kolonijas 250. gadu dibināšanas pasākums</w:t>
            </w:r>
          </w:p>
        </w:tc>
        <w:tc>
          <w:tcPr>
            <w:tcW w:w="6096" w:type="dxa"/>
            <w:tcBorders>
              <w:top w:val="single" w:sz="4" w:space="0" w:color="auto"/>
              <w:left w:val="single" w:sz="4" w:space="0" w:color="auto"/>
              <w:bottom w:val="single" w:sz="4" w:space="0" w:color="auto"/>
              <w:right w:val="single" w:sz="4" w:space="0" w:color="auto"/>
            </w:tcBorders>
            <w:hideMark/>
          </w:tcPr>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Iršu pagastā 23.jūnijā svinēja ne tikai vasaras saulgriežus,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vislatviskākajos svētkos seni vēstures notikumi sasauca kopā tuvus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un tālus ciemiņus, kuru dzimtas saistītas ar Baltijā lielāko vācbaltu </w:t>
            </w:r>
          </w:p>
          <w:p w:rsidR="005E4FCA" w:rsidRPr="004C58B7" w:rsidRDefault="005E4FCA" w:rsidP="00462367">
            <w:pPr>
              <w:ind w:right="-908"/>
              <w:rPr>
                <w:rFonts w:ascii="Cambria" w:hAnsi="Cambria"/>
                <w:sz w:val="20"/>
                <w:szCs w:val="20"/>
              </w:rPr>
            </w:pPr>
            <w:r w:rsidRPr="004C58B7">
              <w:rPr>
                <w:rStyle w:val="rakstateksts"/>
                <w:rFonts w:ascii="Cambria" w:hAnsi="Cambria"/>
                <w:sz w:val="20"/>
                <w:szCs w:val="20"/>
              </w:rPr>
              <w:t xml:space="preserve">koloniju – Hirschenfoh. </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30. jūnijs</w:t>
            </w:r>
          </w:p>
          <w:p w:rsidR="005E4FCA" w:rsidRPr="004C58B7" w:rsidRDefault="005E4FCA" w:rsidP="00462367">
            <w:pPr>
              <w:ind w:right="-908"/>
              <w:rPr>
                <w:rFonts w:ascii="Cambria" w:hAnsi="Cambria"/>
                <w:sz w:val="20"/>
                <w:szCs w:val="20"/>
              </w:rPr>
            </w:pPr>
            <w:r w:rsidRPr="004C58B7">
              <w:rPr>
                <w:rFonts w:ascii="Cambria" w:hAnsi="Cambria"/>
                <w:sz w:val="20"/>
                <w:szCs w:val="20"/>
              </w:rPr>
              <w:t>“Nāc un piedalies”</w:t>
            </w:r>
          </w:p>
        </w:tc>
        <w:tc>
          <w:tcPr>
            <w:tcW w:w="6096"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Radošās darbnīcas lieliem un maziem</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13.-18. jūlijs</w:t>
            </w:r>
          </w:p>
        </w:tc>
        <w:tc>
          <w:tcPr>
            <w:tcW w:w="6096"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Dejotāji devās un starptautisko deju festivālu Ungārijā.</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Festivālu organizēja Mako pilsēta, bet dažādi pasākumi notika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vairākās vietās - Szegedā, Cserkeszolo, Kiralyhegyes. Tā bija lieliska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iespēja iepazīties ar Ungāriju - tās skaisto dabu, vēsturi, kultūru.</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 Festivālā piedalījās kolektīvi no Francijas, Slovākijas, Čehijas,</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 Igaunijas un Latvijas. Latviju pārstāvējām mēs - deju kolektīvs „Irši” </w:t>
            </w:r>
          </w:p>
          <w:p w:rsidR="005E4FCA" w:rsidRPr="004C58B7" w:rsidRDefault="005E4FCA" w:rsidP="00462367">
            <w:pPr>
              <w:ind w:right="-908"/>
              <w:rPr>
                <w:rFonts w:ascii="Cambria" w:hAnsi="Cambria"/>
                <w:sz w:val="20"/>
                <w:szCs w:val="20"/>
              </w:rPr>
            </w:pPr>
            <w:r w:rsidRPr="004C58B7">
              <w:rPr>
                <w:rStyle w:val="rakstateksts"/>
                <w:rFonts w:ascii="Cambria" w:hAnsi="Cambria"/>
                <w:sz w:val="20"/>
                <w:szCs w:val="20"/>
              </w:rPr>
              <w:t>un Ogres kultūras centra deju kolektīvs „Aija”.</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20. augusts</w:t>
            </w:r>
          </w:p>
          <w:p w:rsidR="005E4FCA" w:rsidRPr="004C58B7" w:rsidRDefault="005E4FCA" w:rsidP="00462367">
            <w:pPr>
              <w:ind w:right="-908"/>
              <w:rPr>
                <w:rFonts w:ascii="Cambria" w:hAnsi="Cambria"/>
                <w:sz w:val="20"/>
                <w:szCs w:val="20"/>
              </w:rPr>
            </w:pPr>
            <w:r w:rsidRPr="004C58B7">
              <w:rPr>
                <w:rFonts w:ascii="Cambria" w:hAnsi="Cambria"/>
                <w:sz w:val="20"/>
                <w:szCs w:val="20"/>
              </w:rPr>
              <w:t>Mirušo atceres diena Iršu kapsētā</w:t>
            </w:r>
          </w:p>
        </w:tc>
        <w:tc>
          <w:tcPr>
            <w:tcW w:w="6096"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Koncerts: uzstājās Igauņu ģimene no Gaigalavas</w:t>
            </w:r>
          </w:p>
          <w:p w:rsidR="005E4FCA" w:rsidRPr="004C58B7" w:rsidRDefault="005E4FCA" w:rsidP="00462367">
            <w:pPr>
              <w:ind w:right="-908"/>
              <w:rPr>
                <w:rFonts w:ascii="Cambria" w:hAnsi="Cambria"/>
                <w:sz w:val="20"/>
                <w:szCs w:val="20"/>
              </w:rPr>
            </w:pPr>
            <w:r w:rsidRPr="004C58B7">
              <w:rPr>
                <w:rFonts w:ascii="Cambria" w:hAnsi="Cambria"/>
                <w:sz w:val="20"/>
                <w:szCs w:val="20"/>
              </w:rPr>
              <w:t>Balle: muzicēja grupa “Rasa”</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15. oktobris</w:t>
            </w:r>
          </w:p>
          <w:p w:rsidR="005E4FCA" w:rsidRPr="004C58B7" w:rsidRDefault="005E4FCA" w:rsidP="00462367">
            <w:pPr>
              <w:ind w:right="-908"/>
              <w:rPr>
                <w:rFonts w:ascii="Cambria" w:hAnsi="Cambria"/>
                <w:sz w:val="20"/>
                <w:szCs w:val="20"/>
              </w:rPr>
            </w:pPr>
            <w:r w:rsidRPr="004C58B7">
              <w:rPr>
                <w:rFonts w:ascii="Cambria" w:hAnsi="Cambria"/>
                <w:sz w:val="20"/>
                <w:szCs w:val="20"/>
              </w:rPr>
              <w:t>Svecīšu vakars Iršos</w:t>
            </w:r>
          </w:p>
        </w:tc>
        <w:tc>
          <w:tcPr>
            <w:tcW w:w="6096"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Balle: Muzicēja grupa “Dadži”</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11. novembris</w:t>
            </w:r>
          </w:p>
          <w:p w:rsidR="005E4FCA" w:rsidRPr="004C58B7" w:rsidRDefault="005E4FCA" w:rsidP="00462367">
            <w:pPr>
              <w:ind w:right="-908"/>
              <w:rPr>
                <w:rFonts w:ascii="Cambria" w:hAnsi="Cambria"/>
                <w:sz w:val="20"/>
                <w:szCs w:val="20"/>
              </w:rPr>
            </w:pPr>
            <w:r w:rsidRPr="004C58B7">
              <w:rPr>
                <w:rFonts w:ascii="Cambria" w:hAnsi="Cambria"/>
                <w:sz w:val="20"/>
                <w:szCs w:val="20"/>
              </w:rPr>
              <w:lastRenderedPageBreak/>
              <w:t>Lāčplēša diena</w:t>
            </w:r>
          </w:p>
        </w:tc>
        <w:tc>
          <w:tcPr>
            <w:tcW w:w="6096" w:type="dxa"/>
            <w:tcBorders>
              <w:top w:val="single" w:sz="4" w:space="0" w:color="auto"/>
              <w:left w:val="single" w:sz="4" w:space="0" w:color="auto"/>
              <w:bottom w:val="single" w:sz="4" w:space="0" w:color="auto"/>
              <w:right w:val="single" w:sz="4" w:space="0" w:color="auto"/>
            </w:tcBorders>
            <w:hideMark/>
          </w:tcPr>
          <w:p w:rsidR="005E4FCA" w:rsidRDefault="005E4FCA" w:rsidP="00462367">
            <w:pPr>
              <w:ind w:right="-908"/>
              <w:rPr>
                <w:rFonts w:ascii="Cambria" w:hAnsi="Cambria"/>
                <w:sz w:val="20"/>
                <w:szCs w:val="20"/>
              </w:rPr>
            </w:pPr>
            <w:r w:rsidRPr="004C58B7">
              <w:rPr>
                <w:rFonts w:ascii="Cambria" w:hAnsi="Cambria"/>
                <w:sz w:val="20"/>
                <w:szCs w:val="20"/>
              </w:rPr>
              <w:lastRenderedPageBreak/>
              <w:t>Visi kopā izgaismojām Iršus un pieminējām Latvijas Brīvības cīņās</w:t>
            </w:r>
          </w:p>
          <w:p w:rsidR="005E4FCA" w:rsidRPr="004C58B7" w:rsidRDefault="005E4FCA" w:rsidP="00462367">
            <w:pPr>
              <w:ind w:right="-908"/>
              <w:rPr>
                <w:rFonts w:ascii="Cambria" w:hAnsi="Cambria"/>
                <w:sz w:val="20"/>
                <w:szCs w:val="20"/>
              </w:rPr>
            </w:pPr>
            <w:r w:rsidRPr="004C58B7">
              <w:rPr>
                <w:rFonts w:ascii="Cambria" w:hAnsi="Cambria"/>
                <w:sz w:val="20"/>
                <w:szCs w:val="20"/>
              </w:rPr>
              <w:lastRenderedPageBreak/>
              <w:t xml:space="preserve"> kritušos varoņus, aizdedzinot katrs savu līdz paņemto svecīti</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17. novembris</w:t>
            </w:r>
          </w:p>
          <w:p w:rsidR="005E4FCA" w:rsidRPr="004C58B7" w:rsidRDefault="005E4FCA" w:rsidP="00462367">
            <w:pPr>
              <w:ind w:right="-908"/>
              <w:rPr>
                <w:rFonts w:ascii="Cambria" w:hAnsi="Cambria"/>
                <w:sz w:val="20"/>
                <w:szCs w:val="20"/>
              </w:rPr>
            </w:pPr>
            <w:r w:rsidRPr="004C58B7">
              <w:rPr>
                <w:rFonts w:ascii="Cambria" w:hAnsi="Cambria"/>
                <w:sz w:val="20"/>
                <w:szCs w:val="20"/>
              </w:rPr>
              <w:t>LR proklamēšanas gadadienai veltīts svētku koncerts un balle</w:t>
            </w:r>
          </w:p>
        </w:tc>
        <w:tc>
          <w:tcPr>
            <w:tcW w:w="6096" w:type="dxa"/>
            <w:tcBorders>
              <w:top w:val="single" w:sz="4" w:space="0" w:color="auto"/>
              <w:left w:val="single" w:sz="4" w:space="0" w:color="auto"/>
              <w:bottom w:val="single" w:sz="4" w:space="0" w:color="auto"/>
              <w:right w:val="single" w:sz="4" w:space="0" w:color="auto"/>
            </w:tcBorders>
          </w:tcPr>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17. novembrī Iršu klubā notika Latvijas valsts 98. gadadienai veltīts</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 svētku koncerts. Liels paldies kolektīviem un to vadītājiem par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sarūpētajiem priekšnesumiem un radīto svētku noskaņu: Kokneses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pagasta sieviešu korim “Anima”, kora diriģentei Leldei Kamzolei –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Gagainei un koncertmeistrerei Ilonai Makareni, vidējās paaudzes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deju kolektīvam “Irši” , tā vadītājai Intai Balodei, Pērses sākumskolas skolēniem un skolotājām Aijai Indriksonei un Indrai Labai, skaņu </w:t>
            </w: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operatorei Olitai Ružai un liels paldies vakara vadītājai Gaļinai</w:t>
            </w:r>
          </w:p>
          <w:p w:rsidR="005E4FCA" w:rsidRPr="004C58B7"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 Krauklei!</w:t>
            </w:r>
          </w:p>
          <w:p w:rsidR="005E4FCA" w:rsidRPr="004C58B7" w:rsidRDefault="005E4FCA" w:rsidP="00462367">
            <w:pPr>
              <w:ind w:right="-908"/>
              <w:rPr>
                <w:rStyle w:val="rakstateksts"/>
                <w:rFonts w:ascii="Cambria" w:hAnsi="Cambria"/>
                <w:sz w:val="20"/>
                <w:szCs w:val="20"/>
              </w:rPr>
            </w:pPr>
          </w:p>
          <w:p w:rsidR="005E4FCA" w:rsidRDefault="005E4FCA" w:rsidP="00462367">
            <w:pPr>
              <w:ind w:right="-908"/>
              <w:rPr>
                <w:rStyle w:val="rakstateksts"/>
                <w:rFonts w:ascii="Cambria" w:hAnsi="Cambria"/>
                <w:sz w:val="20"/>
                <w:szCs w:val="20"/>
              </w:rPr>
            </w:pPr>
            <w:r w:rsidRPr="004C58B7">
              <w:rPr>
                <w:rStyle w:val="rakstateksts"/>
                <w:rFonts w:ascii="Cambria" w:hAnsi="Cambria"/>
                <w:sz w:val="20"/>
                <w:szCs w:val="20"/>
              </w:rPr>
              <w:t xml:space="preserve">Koncerta noslēgumā tika godināti mūsu Iršu pagasta Goda pilsoņi </w:t>
            </w:r>
          </w:p>
          <w:p w:rsidR="005E4FCA" w:rsidRPr="004C58B7" w:rsidRDefault="005E4FCA" w:rsidP="00462367">
            <w:pPr>
              <w:ind w:right="-908"/>
              <w:rPr>
                <w:rStyle w:val="rakstateksts"/>
                <w:rFonts w:ascii="Cambria" w:hAnsi="Cambria"/>
                <w:sz w:val="20"/>
                <w:szCs w:val="20"/>
              </w:rPr>
            </w:pPr>
            <w:r w:rsidRPr="004C58B7">
              <w:rPr>
                <w:rStyle w:val="rakstateksts"/>
                <w:rFonts w:ascii="Cambria" w:hAnsi="Cambria"/>
                <w:sz w:val="20"/>
                <w:szCs w:val="20"/>
              </w:rPr>
              <w:t>Raina Līcīte un Dzintars Meiers.</w:t>
            </w:r>
          </w:p>
          <w:p w:rsidR="005E4FCA" w:rsidRDefault="005E4FCA" w:rsidP="00462367">
            <w:pPr>
              <w:pStyle w:val="Paraststmeklis"/>
              <w:spacing w:after="0"/>
              <w:ind w:right="-908"/>
              <w:rPr>
                <w:rFonts w:ascii="Cambria" w:hAnsi="Cambria"/>
                <w:sz w:val="20"/>
                <w:szCs w:val="20"/>
                <w:lang w:eastAsia="en-US"/>
              </w:rPr>
            </w:pPr>
            <w:r w:rsidRPr="004C58B7">
              <w:rPr>
                <w:rFonts w:ascii="Cambria" w:hAnsi="Cambria"/>
                <w:sz w:val="20"/>
                <w:szCs w:val="20"/>
                <w:lang w:eastAsia="en-US"/>
              </w:rPr>
              <w:t xml:space="preserve">Svētku pasākuma dienā Pērses sākumskolā varēja aplūkot izstādi </w:t>
            </w:r>
          </w:p>
          <w:p w:rsidR="005E4FCA" w:rsidRDefault="005E4FCA" w:rsidP="00462367">
            <w:pPr>
              <w:pStyle w:val="Paraststmeklis"/>
              <w:spacing w:after="0"/>
              <w:ind w:right="-908"/>
              <w:rPr>
                <w:rFonts w:ascii="Cambria" w:hAnsi="Cambria"/>
                <w:sz w:val="20"/>
                <w:szCs w:val="20"/>
                <w:lang w:eastAsia="en-US"/>
              </w:rPr>
            </w:pPr>
            <w:r w:rsidRPr="004C58B7">
              <w:rPr>
                <w:rFonts w:ascii="Cambria" w:hAnsi="Cambria"/>
                <w:sz w:val="20"/>
                <w:szCs w:val="20"/>
                <w:lang w:eastAsia="en-US"/>
              </w:rPr>
              <w:t>”Viena diena Iršu pagastā” 160 fotogrāfijas. Paldies autoriem:</w:t>
            </w:r>
          </w:p>
          <w:p w:rsidR="005E4FCA" w:rsidRDefault="005E4FCA" w:rsidP="00462367">
            <w:pPr>
              <w:pStyle w:val="Paraststmeklis"/>
              <w:spacing w:after="0"/>
              <w:ind w:right="-908"/>
              <w:rPr>
                <w:rFonts w:ascii="Cambria" w:hAnsi="Cambria"/>
                <w:sz w:val="20"/>
                <w:szCs w:val="20"/>
                <w:lang w:eastAsia="en-US"/>
              </w:rPr>
            </w:pPr>
            <w:r w:rsidRPr="004C58B7">
              <w:rPr>
                <w:rFonts w:ascii="Cambria" w:hAnsi="Cambria"/>
                <w:sz w:val="20"/>
                <w:szCs w:val="20"/>
                <w:lang w:eastAsia="en-US"/>
              </w:rPr>
              <w:t>Mārcim Briškam, Arvim Voicehovičam, Aināram Briedim, Ingum</w:t>
            </w:r>
          </w:p>
          <w:p w:rsidR="005E4FCA" w:rsidRPr="004C58B7" w:rsidRDefault="005E4FCA" w:rsidP="00462367">
            <w:pPr>
              <w:pStyle w:val="Paraststmeklis"/>
              <w:spacing w:after="0"/>
              <w:ind w:right="-908"/>
              <w:rPr>
                <w:rFonts w:ascii="Cambria" w:eastAsia="Calibri" w:hAnsi="Cambria"/>
                <w:sz w:val="20"/>
                <w:szCs w:val="20"/>
                <w:lang w:eastAsia="en-US"/>
              </w:rPr>
            </w:pPr>
            <w:r w:rsidRPr="004C58B7">
              <w:rPr>
                <w:rFonts w:ascii="Cambria" w:hAnsi="Cambria"/>
                <w:sz w:val="20"/>
                <w:szCs w:val="20"/>
                <w:lang w:eastAsia="en-US"/>
              </w:rPr>
              <w:t xml:space="preserve"> Pugačovam, Kristapam Aldiņam, Valdim Zvirgzdiņam.</w:t>
            </w:r>
          </w:p>
          <w:p w:rsidR="005E4FCA" w:rsidRDefault="005E4FCA" w:rsidP="00462367">
            <w:pPr>
              <w:pStyle w:val="Paraststmeklis"/>
              <w:spacing w:after="0"/>
              <w:ind w:right="-908"/>
              <w:rPr>
                <w:rFonts w:ascii="Cambria" w:hAnsi="Cambria"/>
                <w:sz w:val="20"/>
                <w:szCs w:val="20"/>
                <w:lang w:eastAsia="en-US"/>
              </w:rPr>
            </w:pPr>
            <w:r w:rsidRPr="004C58B7">
              <w:rPr>
                <w:rFonts w:ascii="Cambria" w:hAnsi="Cambria"/>
                <w:sz w:val="20"/>
                <w:szCs w:val="20"/>
                <w:lang w:eastAsia="en-US"/>
              </w:rPr>
              <w:t xml:space="preserve">Foto akcijā fotogrāfijas iesūtīja arī Agnese Pulkstene, Astrīda Bite, </w:t>
            </w:r>
          </w:p>
          <w:p w:rsidR="005E4FCA" w:rsidRPr="004C58B7" w:rsidRDefault="005E4FCA" w:rsidP="00462367">
            <w:pPr>
              <w:pStyle w:val="Paraststmeklis"/>
              <w:spacing w:after="0"/>
              <w:ind w:right="-908"/>
              <w:rPr>
                <w:rFonts w:ascii="Cambria" w:hAnsi="Cambria"/>
                <w:sz w:val="20"/>
                <w:szCs w:val="20"/>
                <w:lang w:eastAsia="en-US"/>
              </w:rPr>
            </w:pPr>
            <w:r w:rsidRPr="004C58B7">
              <w:rPr>
                <w:rFonts w:ascii="Cambria" w:hAnsi="Cambria"/>
                <w:sz w:val="20"/>
                <w:szCs w:val="20"/>
                <w:lang w:eastAsia="en-US"/>
              </w:rPr>
              <w:t>Natālija Daļecka, Valija Fedotova.</w:t>
            </w:r>
          </w:p>
          <w:p w:rsidR="005E4FCA" w:rsidRPr="004C58B7" w:rsidRDefault="005E4FCA" w:rsidP="00462367">
            <w:pPr>
              <w:pStyle w:val="Paraststmeklis"/>
              <w:spacing w:after="0"/>
              <w:ind w:right="-908"/>
              <w:rPr>
                <w:rFonts w:ascii="Cambria" w:hAnsi="Cambria"/>
                <w:sz w:val="20"/>
                <w:szCs w:val="20"/>
                <w:lang w:eastAsia="en-US"/>
              </w:rPr>
            </w:pPr>
            <w:r w:rsidRPr="004C58B7">
              <w:rPr>
                <w:rFonts w:ascii="Cambria" w:hAnsi="Cambria"/>
                <w:sz w:val="20"/>
                <w:szCs w:val="20"/>
                <w:lang w:eastAsia="en-US"/>
              </w:rPr>
              <w:t>Balle: muzicēja Marika un Druvis</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4. decembris</w:t>
            </w:r>
          </w:p>
        </w:tc>
        <w:tc>
          <w:tcPr>
            <w:tcW w:w="6096"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Daudzevas amatierteātra izrāde “Trīs košas dāmas”</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14. decembris</w:t>
            </w:r>
          </w:p>
        </w:tc>
        <w:tc>
          <w:tcPr>
            <w:tcW w:w="6096"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Ziemassvētku egles iedegšana pie pagasta pārvaldes ēkas</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tcPr>
          <w:p w:rsidR="005E4FCA" w:rsidRPr="004C58B7" w:rsidRDefault="005E4FCA" w:rsidP="005E4FCA">
            <w:pPr>
              <w:pStyle w:val="Sarakstarindkopa"/>
              <w:numPr>
                <w:ilvl w:val="0"/>
                <w:numId w:val="85"/>
              </w:numPr>
              <w:spacing w:after="0" w:line="240" w:lineRule="auto"/>
              <w:ind w:right="-908"/>
              <w:rPr>
                <w:rFonts w:ascii="Cambria" w:hAnsi="Cambria"/>
                <w:sz w:val="20"/>
                <w:szCs w:val="20"/>
              </w:rPr>
            </w:pP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21. decembris</w:t>
            </w:r>
          </w:p>
        </w:tc>
        <w:tc>
          <w:tcPr>
            <w:tcW w:w="6096"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Ziemassvētku eglīte pirmsskolas vecuma bērniem</w:t>
            </w:r>
          </w:p>
        </w:tc>
      </w:tr>
      <w:tr w:rsidR="005E4FCA" w:rsidRPr="00D40D96" w:rsidTr="00462367">
        <w:tc>
          <w:tcPr>
            <w:tcW w:w="872"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 xml:space="preserve">      18.</w:t>
            </w:r>
          </w:p>
        </w:tc>
        <w:tc>
          <w:tcPr>
            <w:tcW w:w="3523"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23. decembris</w:t>
            </w:r>
          </w:p>
          <w:p w:rsidR="005E4FCA" w:rsidRPr="004C58B7" w:rsidRDefault="005E4FCA" w:rsidP="00462367">
            <w:pPr>
              <w:ind w:right="-908"/>
              <w:rPr>
                <w:rFonts w:ascii="Cambria" w:hAnsi="Cambria"/>
                <w:sz w:val="20"/>
                <w:szCs w:val="20"/>
              </w:rPr>
            </w:pPr>
            <w:r w:rsidRPr="004C58B7">
              <w:rPr>
                <w:rFonts w:ascii="Cambria" w:hAnsi="Cambria"/>
                <w:sz w:val="20"/>
                <w:szCs w:val="20"/>
              </w:rPr>
              <w:t xml:space="preserve">Gadu mijas pasākums Iršu klubā </w:t>
            </w:r>
          </w:p>
          <w:p w:rsidR="005E4FCA" w:rsidRPr="004C58B7" w:rsidRDefault="005E4FCA" w:rsidP="00462367">
            <w:pPr>
              <w:ind w:right="-908"/>
              <w:rPr>
                <w:rFonts w:ascii="Cambria" w:hAnsi="Cambria"/>
                <w:sz w:val="20"/>
                <w:szCs w:val="20"/>
              </w:rPr>
            </w:pPr>
            <w:r w:rsidRPr="004C58B7">
              <w:rPr>
                <w:rFonts w:ascii="Cambria" w:hAnsi="Cambria"/>
                <w:sz w:val="20"/>
                <w:szCs w:val="20"/>
              </w:rPr>
              <w:t>(balle ar galdiņiem)</w:t>
            </w:r>
          </w:p>
        </w:tc>
        <w:tc>
          <w:tcPr>
            <w:tcW w:w="6096" w:type="dxa"/>
            <w:tcBorders>
              <w:top w:val="single" w:sz="4" w:space="0" w:color="auto"/>
              <w:left w:val="single" w:sz="4" w:space="0" w:color="auto"/>
              <w:bottom w:val="single" w:sz="4" w:space="0" w:color="auto"/>
              <w:right w:val="single" w:sz="4" w:space="0" w:color="auto"/>
            </w:tcBorders>
            <w:hideMark/>
          </w:tcPr>
          <w:p w:rsidR="005E4FCA" w:rsidRPr="004C58B7" w:rsidRDefault="005E4FCA" w:rsidP="00462367">
            <w:pPr>
              <w:ind w:right="-908"/>
              <w:rPr>
                <w:rFonts w:ascii="Cambria" w:hAnsi="Cambria"/>
                <w:sz w:val="20"/>
                <w:szCs w:val="20"/>
              </w:rPr>
            </w:pPr>
            <w:r w:rsidRPr="004C58B7">
              <w:rPr>
                <w:rFonts w:ascii="Cambria" w:hAnsi="Cambria"/>
                <w:sz w:val="20"/>
                <w:szCs w:val="20"/>
              </w:rPr>
              <w:t>Balle: muzicēja grupa “Ginc un Es”</w:t>
            </w:r>
          </w:p>
        </w:tc>
      </w:tr>
    </w:tbl>
    <w:p w:rsidR="005E4FCA" w:rsidRPr="00D40D96" w:rsidRDefault="005E4FCA" w:rsidP="005E4FCA">
      <w:pPr>
        <w:ind w:right="-908"/>
        <w:rPr>
          <w:rFonts w:ascii="Cambria" w:hAnsi="Cambria"/>
          <w:b/>
        </w:rPr>
      </w:pPr>
    </w:p>
    <w:p w:rsidR="005E4FCA" w:rsidRPr="00D40D96" w:rsidRDefault="005E4FCA" w:rsidP="005E4FCA">
      <w:pPr>
        <w:ind w:right="-908"/>
        <w:jc w:val="right"/>
        <w:rPr>
          <w:rFonts w:ascii="Cambria" w:hAnsi="Cambria"/>
        </w:rPr>
      </w:pPr>
      <w:r w:rsidRPr="00D40D96">
        <w:rPr>
          <w:rFonts w:ascii="Cambria" w:hAnsi="Cambria"/>
        </w:rPr>
        <w:t>Līdzekļi kultūras pasākumiem 2016. gadā plānots – EUR 2250.00</w:t>
      </w:r>
    </w:p>
    <w:p w:rsidR="005E4FCA" w:rsidRPr="00D40D96" w:rsidRDefault="005E4FCA" w:rsidP="005E4FCA">
      <w:pPr>
        <w:ind w:right="-908"/>
        <w:jc w:val="right"/>
        <w:rPr>
          <w:rFonts w:ascii="Cambria" w:hAnsi="Cambria"/>
        </w:rPr>
      </w:pPr>
      <w:r w:rsidRPr="00D40D96">
        <w:rPr>
          <w:rFonts w:ascii="Cambria" w:hAnsi="Cambria"/>
        </w:rPr>
        <w:t>Iekasēts – EUR</w:t>
      </w:r>
    </w:p>
    <w:p w:rsidR="005E4FCA" w:rsidRPr="00D40D96" w:rsidRDefault="005E4FCA" w:rsidP="005E4FCA">
      <w:pPr>
        <w:ind w:right="-908"/>
        <w:jc w:val="right"/>
        <w:rPr>
          <w:rFonts w:ascii="Cambria" w:hAnsi="Cambria"/>
        </w:rPr>
      </w:pPr>
    </w:p>
    <w:p w:rsidR="005E4FCA" w:rsidRPr="00D40D96" w:rsidRDefault="005E4FCA" w:rsidP="005E4FCA">
      <w:pPr>
        <w:ind w:right="-908"/>
        <w:rPr>
          <w:rFonts w:ascii="Cambria" w:hAnsi="Cambria"/>
        </w:rPr>
      </w:pPr>
      <w:r w:rsidRPr="00D40D96">
        <w:rPr>
          <w:rFonts w:ascii="Cambria" w:hAnsi="Cambria"/>
        </w:rPr>
        <w:t>Rīkoju pasākumus, aicinu apkārtējo pagastu pašdarbniekus.</w:t>
      </w:r>
    </w:p>
    <w:p w:rsidR="005E4FCA" w:rsidRPr="00D40D96" w:rsidRDefault="005E4FCA" w:rsidP="005E4FCA">
      <w:pPr>
        <w:ind w:right="-908"/>
        <w:rPr>
          <w:rFonts w:ascii="Cambria" w:hAnsi="Cambria"/>
        </w:rPr>
      </w:pPr>
      <w:r w:rsidRPr="00D40D96">
        <w:rPr>
          <w:rFonts w:ascii="Cambria" w:hAnsi="Cambria"/>
        </w:rPr>
        <w:t>Pirms pasākumiem izdekorēju zāli ar atbilstošu tematiku.</w:t>
      </w:r>
    </w:p>
    <w:p w:rsidR="005E4FCA" w:rsidRPr="00D40D96" w:rsidRDefault="005E4FCA" w:rsidP="005E4FCA">
      <w:pPr>
        <w:ind w:right="-908"/>
        <w:rPr>
          <w:rFonts w:ascii="Cambria" w:hAnsi="Cambria"/>
        </w:rPr>
      </w:pPr>
      <w:r w:rsidRPr="00D40D96">
        <w:rPr>
          <w:rFonts w:ascii="Cambria" w:hAnsi="Cambria"/>
        </w:rPr>
        <w:t>Divas reizes gadā sagatavoju atskaites iesniegšanas AKKA/LA.</w:t>
      </w:r>
    </w:p>
    <w:p w:rsidR="005E4FCA" w:rsidRPr="00D40D96" w:rsidRDefault="005E4FCA" w:rsidP="005E4FCA">
      <w:pPr>
        <w:ind w:right="-908"/>
        <w:rPr>
          <w:rFonts w:ascii="Cambria" w:hAnsi="Cambria"/>
        </w:rPr>
      </w:pPr>
      <w:r w:rsidRPr="00D40D96">
        <w:rPr>
          <w:rFonts w:ascii="Cambria" w:hAnsi="Cambria"/>
        </w:rPr>
        <w:t xml:space="preserve">Ievietoju informāciju par pasākumiem mājas lapā, kā arī sagatavoju aprakstus par tiem. </w:t>
      </w:r>
    </w:p>
    <w:p w:rsidR="005E4FCA" w:rsidRPr="00D40D96" w:rsidRDefault="005E4FCA" w:rsidP="005E4FCA">
      <w:pPr>
        <w:ind w:right="-908"/>
        <w:rPr>
          <w:rFonts w:ascii="Cambria" w:hAnsi="Cambria"/>
        </w:rPr>
      </w:pPr>
    </w:p>
    <w:p w:rsidR="00F05463" w:rsidRDefault="00F05463" w:rsidP="008511BE">
      <w:pPr>
        <w:ind w:right="-908"/>
        <w:rPr>
          <w:rFonts w:ascii="Cambria" w:hAnsi="Cambria"/>
        </w:rPr>
      </w:pPr>
    </w:p>
    <w:p w:rsidR="00F05463" w:rsidRPr="005E4FCA" w:rsidRDefault="00D5197C" w:rsidP="008511BE">
      <w:pPr>
        <w:ind w:right="-908"/>
        <w:rPr>
          <w:rFonts w:ascii="Cambria" w:hAnsi="Cambria"/>
          <w:b/>
          <w:color w:val="7030A0"/>
          <w:sz w:val="28"/>
          <w:szCs w:val="28"/>
        </w:rPr>
      </w:pPr>
      <w:r>
        <w:rPr>
          <w:rFonts w:ascii="Cambria" w:hAnsi="Cambria"/>
          <w:b/>
          <w:color w:val="7030A0"/>
          <w:sz w:val="28"/>
          <w:szCs w:val="28"/>
        </w:rPr>
        <w:t>Kultūras pasākumi B</w:t>
      </w:r>
      <w:r w:rsidR="005E4FCA">
        <w:rPr>
          <w:rFonts w:ascii="Cambria" w:hAnsi="Cambria"/>
          <w:b/>
          <w:color w:val="7030A0"/>
          <w:sz w:val="28"/>
          <w:szCs w:val="28"/>
        </w:rPr>
        <w:t>ebru agastā</w:t>
      </w:r>
    </w:p>
    <w:p w:rsidR="00F05463" w:rsidRDefault="00F05463" w:rsidP="008511BE">
      <w:pPr>
        <w:ind w:right="-908"/>
        <w:rPr>
          <w:rFonts w:ascii="Cambria" w:hAnsi="Cambria"/>
        </w:rPr>
      </w:pPr>
    </w:p>
    <w:p w:rsidR="005E4FCA" w:rsidRPr="00230CDD" w:rsidRDefault="005E4FCA" w:rsidP="005E4FCA">
      <w:pPr>
        <w:ind w:right="-908"/>
        <w:jc w:val="center"/>
        <w:rPr>
          <w:rFonts w:ascii="Cambria" w:hAnsi="Cambria"/>
          <w:b/>
        </w:rPr>
      </w:pPr>
      <w:r w:rsidRPr="00230CDD">
        <w:rPr>
          <w:rFonts w:ascii="Cambria" w:hAnsi="Cambria"/>
          <w:b/>
        </w:rPr>
        <w:t>Bebru pagasta kultūras darbs 2016.gadā</w:t>
      </w:r>
    </w:p>
    <w:tbl>
      <w:tblPr>
        <w:tblW w:w="8429" w:type="dxa"/>
        <w:tblLook w:val="04A0" w:firstRow="1" w:lastRow="0" w:firstColumn="1" w:lastColumn="0" w:noHBand="0" w:noVBand="1"/>
      </w:tblPr>
      <w:tblGrid>
        <w:gridCol w:w="1722"/>
        <w:gridCol w:w="6707"/>
      </w:tblGrid>
      <w:tr w:rsidR="005E4FCA" w:rsidRPr="00230CDD" w:rsidTr="00462367">
        <w:trPr>
          <w:trHeight w:val="285"/>
        </w:trPr>
        <w:tc>
          <w:tcPr>
            <w:tcW w:w="1722" w:type="dxa"/>
            <w:tcBorders>
              <w:top w:val="single" w:sz="4" w:space="0" w:color="auto"/>
              <w:left w:val="single" w:sz="4" w:space="0" w:color="auto"/>
              <w:bottom w:val="single" w:sz="4" w:space="0" w:color="auto"/>
              <w:right w:val="single" w:sz="4" w:space="0" w:color="auto"/>
            </w:tcBorders>
            <w:hideMark/>
          </w:tcPr>
          <w:p w:rsidR="005E4FCA" w:rsidRPr="00230CDD" w:rsidRDefault="005E4FCA" w:rsidP="00462367">
            <w:pPr>
              <w:ind w:right="-908"/>
              <w:rPr>
                <w:rFonts w:ascii="Cambria" w:hAnsi="Cambria"/>
                <w:b/>
              </w:rPr>
            </w:pPr>
            <w:r w:rsidRPr="00230CDD">
              <w:rPr>
                <w:rFonts w:ascii="Cambria" w:hAnsi="Cambria"/>
                <w:b/>
              </w:rPr>
              <w:t>Mēnesis</w:t>
            </w:r>
          </w:p>
        </w:tc>
        <w:tc>
          <w:tcPr>
            <w:tcW w:w="6707" w:type="dxa"/>
            <w:tcBorders>
              <w:top w:val="single" w:sz="4" w:space="0" w:color="auto"/>
              <w:left w:val="single" w:sz="4" w:space="0" w:color="auto"/>
              <w:bottom w:val="single" w:sz="4" w:space="0" w:color="auto"/>
              <w:right w:val="single" w:sz="4" w:space="0" w:color="auto"/>
            </w:tcBorders>
            <w:hideMark/>
          </w:tcPr>
          <w:p w:rsidR="005E4FCA" w:rsidRPr="00230CDD" w:rsidRDefault="005E4FCA" w:rsidP="00462367">
            <w:pPr>
              <w:ind w:right="-908"/>
              <w:rPr>
                <w:rFonts w:ascii="Cambria" w:hAnsi="Cambria"/>
                <w:b/>
              </w:rPr>
            </w:pPr>
            <w:r w:rsidRPr="00230CDD">
              <w:rPr>
                <w:rFonts w:ascii="Cambria" w:hAnsi="Cambria"/>
                <w:b/>
              </w:rPr>
              <w:t xml:space="preserve">                                      Pasākumi</w:t>
            </w:r>
          </w:p>
        </w:tc>
      </w:tr>
      <w:tr w:rsidR="005E4FCA" w:rsidRPr="00230CDD" w:rsidTr="00462367">
        <w:trPr>
          <w:trHeight w:val="938"/>
        </w:trPr>
        <w:tc>
          <w:tcPr>
            <w:tcW w:w="1722" w:type="dxa"/>
            <w:tcBorders>
              <w:top w:val="single" w:sz="4" w:space="0" w:color="auto"/>
              <w:left w:val="single" w:sz="4" w:space="0" w:color="auto"/>
              <w:bottom w:val="single" w:sz="4" w:space="0" w:color="auto"/>
              <w:right w:val="single" w:sz="4" w:space="0" w:color="auto"/>
            </w:tcBorders>
            <w:hideMark/>
          </w:tcPr>
          <w:p w:rsidR="005E4FCA" w:rsidRPr="00230CDD" w:rsidRDefault="005E4FCA" w:rsidP="00462367">
            <w:pPr>
              <w:ind w:right="-908"/>
              <w:rPr>
                <w:rFonts w:ascii="Cambria" w:hAnsi="Cambria"/>
                <w:b/>
              </w:rPr>
            </w:pPr>
            <w:r w:rsidRPr="00230CDD">
              <w:rPr>
                <w:rFonts w:ascii="Cambria" w:hAnsi="Cambria"/>
                <w:b/>
              </w:rPr>
              <w:t>Janvāris</w:t>
            </w:r>
          </w:p>
          <w:p w:rsidR="005E4FCA" w:rsidRPr="00230CDD" w:rsidRDefault="005E4FCA" w:rsidP="00462367">
            <w:pPr>
              <w:ind w:right="-908"/>
              <w:rPr>
                <w:rFonts w:ascii="Cambria" w:hAnsi="Cambria"/>
              </w:rPr>
            </w:pPr>
            <w:r w:rsidRPr="00230CDD">
              <w:rPr>
                <w:rFonts w:ascii="Cambria" w:hAnsi="Cambria"/>
              </w:rPr>
              <w:t>01.01</w:t>
            </w:r>
          </w:p>
          <w:p w:rsidR="005E4FCA" w:rsidRPr="00230CDD" w:rsidRDefault="005E4FCA" w:rsidP="00462367">
            <w:pPr>
              <w:ind w:right="-908"/>
              <w:rPr>
                <w:rFonts w:ascii="Cambria" w:hAnsi="Cambria"/>
              </w:rPr>
            </w:pPr>
            <w:r w:rsidRPr="00230CDD">
              <w:rPr>
                <w:rFonts w:ascii="Cambria" w:hAnsi="Cambria"/>
              </w:rPr>
              <w:t>21.01</w:t>
            </w:r>
          </w:p>
        </w:tc>
        <w:tc>
          <w:tcPr>
            <w:tcW w:w="6707"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rPr>
            </w:pPr>
          </w:p>
          <w:p w:rsidR="005E4FCA" w:rsidRPr="00230CDD" w:rsidRDefault="005E4FCA" w:rsidP="00462367">
            <w:pPr>
              <w:ind w:right="-908"/>
              <w:rPr>
                <w:rFonts w:ascii="Cambria" w:hAnsi="Cambria"/>
              </w:rPr>
            </w:pPr>
            <w:r w:rsidRPr="00230CDD">
              <w:rPr>
                <w:rFonts w:ascii="Cambria" w:hAnsi="Cambria"/>
              </w:rPr>
              <w:t>Jaunā gada balle ar grupu “Kastaņi”</w:t>
            </w:r>
          </w:p>
          <w:p w:rsidR="005E4FCA" w:rsidRPr="00230CDD" w:rsidRDefault="005E4FCA" w:rsidP="00462367">
            <w:pPr>
              <w:ind w:right="-908"/>
              <w:rPr>
                <w:rFonts w:ascii="Cambria" w:hAnsi="Cambria"/>
              </w:rPr>
            </w:pPr>
            <w:r w:rsidRPr="00230CDD">
              <w:rPr>
                <w:rFonts w:ascii="Cambria" w:hAnsi="Cambria"/>
              </w:rPr>
              <w:t>Barikāžu aizstāvju atceres dienai veltīts pasākums</w:t>
            </w:r>
          </w:p>
        </w:tc>
      </w:tr>
      <w:tr w:rsidR="005E4FCA" w:rsidRPr="00230CDD" w:rsidTr="00462367">
        <w:trPr>
          <w:trHeight w:val="980"/>
        </w:trPr>
        <w:tc>
          <w:tcPr>
            <w:tcW w:w="1722" w:type="dxa"/>
            <w:tcBorders>
              <w:top w:val="single" w:sz="4" w:space="0" w:color="auto"/>
              <w:left w:val="single" w:sz="4" w:space="0" w:color="auto"/>
              <w:bottom w:val="single" w:sz="4" w:space="0" w:color="auto"/>
              <w:right w:val="single" w:sz="4" w:space="0" w:color="auto"/>
            </w:tcBorders>
            <w:hideMark/>
          </w:tcPr>
          <w:p w:rsidR="005E4FCA" w:rsidRPr="00230CDD" w:rsidRDefault="005E4FCA" w:rsidP="00462367">
            <w:pPr>
              <w:ind w:right="-908"/>
              <w:rPr>
                <w:rFonts w:ascii="Cambria" w:hAnsi="Cambria"/>
                <w:b/>
              </w:rPr>
            </w:pPr>
            <w:r w:rsidRPr="00230CDD">
              <w:rPr>
                <w:rFonts w:ascii="Cambria" w:hAnsi="Cambria"/>
                <w:b/>
              </w:rPr>
              <w:t>Marts</w:t>
            </w:r>
          </w:p>
          <w:p w:rsidR="005E4FCA" w:rsidRPr="00230CDD" w:rsidRDefault="005E4FCA" w:rsidP="00462367">
            <w:pPr>
              <w:ind w:right="-908"/>
              <w:rPr>
                <w:rFonts w:ascii="Cambria" w:hAnsi="Cambria"/>
              </w:rPr>
            </w:pPr>
            <w:r w:rsidRPr="00230CDD">
              <w:rPr>
                <w:rFonts w:ascii="Cambria" w:hAnsi="Cambria"/>
              </w:rPr>
              <w:t>05.03</w:t>
            </w:r>
          </w:p>
          <w:p w:rsidR="005E4FCA" w:rsidRPr="00230CDD" w:rsidRDefault="005E4FCA" w:rsidP="00462367">
            <w:pPr>
              <w:ind w:right="-908"/>
              <w:rPr>
                <w:rFonts w:ascii="Cambria" w:hAnsi="Cambria"/>
              </w:rPr>
            </w:pPr>
            <w:r w:rsidRPr="00230CDD">
              <w:rPr>
                <w:rFonts w:ascii="Cambria" w:hAnsi="Cambria"/>
              </w:rPr>
              <w:t>29.03</w:t>
            </w:r>
          </w:p>
        </w:tc>
        <w:tc>
          <w:tcPr>
            <w:tcW w:w="6707"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rPr>
            </w:pPr>
          </w:p>
          <w:p w:rsidR="005E4FCA" w:rsidRPr="00230CDD" w:rsidRDefault="005E4FCA" w:rsidP="00462367">
            <w:pPr>
              <w:ind w:right="-908"/>
              <w:rPr>
                <w:rFonts w:ascii="Cambria" w:hAnsi="Cambria"/>
              </w:rPr>
            </w:pPr>
            <w:r w:rsidRPr="00230CDD">
              <w:rPr>
                <w:rFonts w:ascii="Cambria" w:hAnsi="Cambria"/>
              </w:rPr>
              <w:t>Balle – spēlē grupa “Lauku muzikanti”</w:t>
            </w:r>
          </w:p>
          <w:p w:rsidR="005E4FCA" w:rsidRPr="00230CDD" w:rsidRDefault="005E4FCA" w:rsidP="00462367">
            <w:pPr>
              <w:ind w:right="-908"/>
              <w:rPr>
                <w:rFonts w:ascii="Cambria" w:hAnsi="Cambria"/>
              </w:rPr>
            </w:pPr>
            <w:r w:rsidRPr="00230CDD">
              <w:rPr>
                <w:rFonts w:ascii="Cambria" w:hAnsi="Cambria"/>
              </w:rPr>
              <w:t>Piemiņas brīdis Bebru pagasta represētajiem</w:t>
            </w:r>
          </w:p>
        </w:tc>
      </w:tr>
      <w:tr w:rsidR="005E4FCA" w:rsidRPr="00230CDD" w:rsidTr="00462367">
        <w:trPr>
          <w:trHeight w:val="841"/>
        </w:trPr>
        <w:tc>
          <w:tcPr>
            <w:tcW w:w="1722"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b/>
              </w:rPr>
            </w:pPr>
            <w:r w:rsidRPr="00230CDD">
              <w:rPr>
                <w:rFonts w:ascii="Cambria" w:hAnsi="Cambria"/>
                <w:b/>
              </w:rPr>
              <w:t>Aprīlis</w:t>
            </w:r>
          </w:p>
          <w:p w:rsidR="005E4FCA" w:rsidRPr="00230CDD" w:rsidRDefault="005E4FCA" w:rsidP="00462367">
            <w:pPr>
              <w:ind w:right="-908"/>
              <w:rPr>
                <w:rFonts w:ascii="Cambria" w:hAnsi="Cambria"/>
              </w:rPr>
            </w:pPr>
            <w:r w:rsidRPr="00230CDD">
              <w:rPr>
                <w:rFonts w:ascii="Cambria" w:hAnsi="Cambria"/>
              </w:rPr>
              <w:t>29.04</w:t>
            </w:r>
          </w:p>
          <w:p w:rsidR="005E4FCA" w:rsidRPr="00230CDD" w:rsidRDefault="005E4FCA" w:rsidP="00462367">
            <w:pPr>
              <w:ind w:right="-908"/>
              <w:rPr>
                <w:rFonts w:ascii="Cambria" w:hAnsi="Cambria"/>
              </w:rPr>
            </w:pPr>
          </w:p>
        </w:tc>
        <w:tc>
          <w:tcPr>
            <w:tcW w:w="6707"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rPr>
            </w:pPr>
          </w:p>
          <w:p w:rsidR="005E4FCA" w:rsidRPr="00230CDD" w:rsidRDefault="005E4FCA" w:rsidP="00462367">
            <w:pPr>
              <w:ind w:right="-908"/>
              <w:rPr>
                <w:rFonts w:ascii="Cambria" w:hAnsi="Cambria"/>
              </w:rPr>
            </w:pPr>
            <w:r w:rsidRPr="00230CDD">
              <w:rPr>
                <w:rFonts w:ascii="Cambria" w:hAnsi="Cambria"/>
              </w:rPr>
              <w:t>Ģimenes sadziedāšanās “Dziesmas manā ģimenē”</w:t>
            </w:r>
          </w:p>
        </w:tc>
      </w:tr>
      <w:tr w:rsidR="005E4FCA" w:rsidRPr="00230CDD" w:rsidTr="00462367">
        <w:trPr>
          <w:trHeight w:val="1403"/>
        </w:trPr>
        <w:tc>
          <w:tcPr>
            <w:tcW w:w="1722"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b/>
              </w:rPr>
            </w:pPr>
            <w:r w:rsidRPr="00230CDD">
              <w:rPr>
                <w:rFonts w:ascii="Cambria" w:hAnsi="Cambria"/>
                <w:b/>
              </w:rPr>
              <w:lastRenderedPageBreak/>
              <w:t>Jūnijs</w:t>
            </w:r>
          </w:p>
          <w:p w:rsidR="005E4FCA" w:rsidRPr="00230CDD" w:rsidRDefault="005E4FCA" w:rsidP="00462367">
            <w:pPr>
              <w:ind w:right="-908"/>
              <w:rPr>
                <w:rFonts w:ascii="Cambria" w:hAnsi="Cambria"/>
              </w:rPr>
            </w:pPr>
            <w:r w:rsidRPr="00230CDD">
              <w:rPr>
                <w:rFonts w:ascii="Cambria" w:hAnsi="Cambria"/>
              </w:rPr>
              <w:t>01.06</w:t>
            </w:r>
          </w:p>
          <w:p w:rsidR="005E4FCA" w:rsidRPr="00230CDD" w:rsidRDefault="005E4FCA" w:rsidP="00462367">
            <w:pPr>
              <w:ind w:right="-908"/>
              <w:rPr>
                <w:rFonts w:ascii="Cambria" w:hAnsi="Cambria"/>
              </w:rPr>
            </w:pPr>
            <w:r w:rsidRPr="00230CDD">
              <w:rPr>
                <w:rFonts w:ascii="Cambria" w:hAnsi="Cambria"/>
              </w:rPr>
              <w:t>16.06</w:t>
            </w:r>
          </w:p>
          <w:p w:rsidR="005E4FCA" w:rsidRPr="00230CDD" w:rsidRDefault="005E4FCA" w:rsidP="00462367">
            <w:pPr>
              <w:ind w:right="-908"/>
              <w:rPr>
                <w:rFonts w:ascii="Cambria" w:hAnsi="Cambria"/>
              </w:rPr>
            </w:pPr>
            <w:r w:rsidRPr="00230CDD">
              <w:rPr>
                <w:rFonts w:ascii="Cambria" w:hAnsi="Cambria"/>
              </w:rPr>
              <w:t>19.06</w:t>
            </w:r>
          </w:p>
          <w:p w:rsidR="005E4FCA" w:rsidRPr="00230CDD" w:rsidRDefault="005E4FCA" w:rsidP="00462367">
            <w:pPr>
              <w:ind w:right="-908"/>
              <w:rPr>
                <w:rFonts w:ascii="Cambria" w:hAnsi="Cambria"/>
              </w:rPr>
            </w:pPr>
            <w:r w:rsidRPr="00230CDD">
              <w:rPr>
                <w:rFonts w:ascii="Cambria" w:hAnsi="Cambria"/>
              </w:rPr>
              <w:t>23.06</w:t>
            </w:r>
          </w:p>
          <w:p w:rsidR="005E4FCA" w:rsidRPr="00230CDD" w:rsidRDefault="005E4FCA" w:rsidP="00462367">
            <w:pPr>
              <w:ind w:right="-908"/>
              <w:rPr>
                <w:rFonts w:ascii="Cambria" w:hAnsi="Cambria"/>
              </w:rPr>
            </w:pPr>
          </w:p>
        </w:tc>
        <w:tc>
          <w:tcPr>
            <w:tcW w:w="6707"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rPr>
            </w:pPr>
          </w:p>
          <w:p w:rsidR="005E4FCA" w:rsidRPr="00230CDD" w:rsidRDefault="005E4FCA" w:rsidP="00462367">
            <w:pPr>
              <w:ind w:right="-908"/>
              <w:rPr>
                <w:rFonts w:ascii="Cambria" w:hAnsi="Cambria"/>
              </w:rPr>
            </w:pPr>
            <w:r w:rsidRPr="00230CDD">
              <w:rPr>
                <w:rFonts w:ascii="Cambria" w:hAnsi="Cambria"/>
              </w:rPr>
              <w:t>Bērnu aizsardzības dienai veltīts pasākums</w:t>
            </w:r>
          </w:p>
          <w:p w:rsidR="005E4FCA" w:rsidRPr="00230CDD" w:rsidRDefault="005E4FCA" w:rsidP="00462367">
            <w:pPr>
              <w:ind w:right="-908"/>
              <w:rPr>
                <w:rFonts w:ascii="Cambria" w:hAnsi="Cambria"/>
              </w:rPr>
            </w:pPr>
            <w:r w:rsidRPr="00230CDD">
              <w:rPr>
                <w:rFonts w:ascii="Cambria" w:hAnsi="Cambria"/>
              </w:rPr>
              <w:t>Radošās darbnīcas Līgo ietvaros</w:t>
            </w:r>
          </w:p>
          <w:p w:rsidR="005E4FCA" w:rsidRPr="00230CDD" w:rsidRDefault="005E4FCA" w:rsidP="00462367">
            <w:pPr>
              <w:ind w:right="-908"/>
              <w:rPr>
                <w:rFonts w:ascii="Cambria" w:hAnsi="Cambria"/>
              </w:rPr>
            </w:pPr>
            <w:r w:rsidRPr="00230CDD">
              <w:rPr>
                <w:rFonts w:ascii="Cambria" w:hAnsi="Cambria"/>
              </w:rPr>
              <w:t>Amatieru teātra izrāde  “Nedienas Apiņos”</w:t>
            </w:r>
          </w:p>
          <w:p w:rsidR="005E4FCA" w:rsidRPr="00230CDD" w:rsidRDefault="005E4FCA" w:rsidP="00462367">
            <w:pPr>
              <w:ind w:right="-908"/>
              <w:rPr>
                <w:rFonts w:ascii="Cambria" w:hAnsi="Cambria"/>
              </w:rPr>
            </w:pPr>
            <w:r w:rsidRPr="00230CDD">
              <w:rPr>
                <w:rFonts w:ascii="Cambria" w:hAnsi="Cambria"/>
              </w:rPr>
              <w:t>Līgo balle kopā ar muzikantu Guntaru no Vietalvas</w:t>
            </w:r>
          </w:p>
        </w:tc>
      </w:tr>
      <w:tr w:rsidR="005E4FCA" w:rsidRPr="00230CDD" w:rsidTr="00462367">
        <w:trPr>
          <w:trHeight w:val="545"/>
        </w:trPr>
        <w:tc>
          <w:tcPr>
            <w:tcW w:w="1722"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b/>
              </w:rPr>
            </w:pPr>
            <w:r w:rsidRPr="00230CDD">
              <w:rPr>
                <w:rFonts w:ascii="Cambria" w:hAnsi="Cambria"/>
                <w:b/>
              </w:rPr>
              <w:t>Jūlijs</w:t>
            </w:r>
          </w:p>
          <w:p w:rsidR="005E4FCA" w:rsidRPr="00230CDD" w:rsidRDefault="005E4FCA" w:rsidP="00462367">
            <w:pPr>
              <w:ind w:right="-908"/>
              <w:rPr>
                <w:rFonts w:ascii="Cambria" w:hAnsi="Cambria"/>
              </w:rPr>
            </w:pPr>
            <w:r w:rsidRPr="00230CDD">
              <w:rPr>
                <w:rFonts w:ascii="Cambria" w:hAnsi="Cambria"/>
              </w:rPr>
              <w:t>06.07</w:t>
            </w:r>
          </w:p>
          <w:p w:rsidR="005E4FCA" w:rsidRPr="00230CDD" w:rsidRDefault="005E4FCA" w:rsidP="00462367">
            <w:pPr>
              <w:ind w:right="-908"/>
              <w:rPr>
                <w:rFonts w:ascii="Cambria" w:hAnsi="Cambria"/>
              </w:rPr>
            </w:pPr>
          </w:p>
        </w:tc>
        <w:tc>
          <w:tcPr>
            <w:tcW w:w="6707"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rPr>
            </w:pPr>
          </w:p>
          <w:p w:rsidR="005E4FCA" w:rsidRPr="00230CDD" w:rsidRDefault="005E4FCA" w:rsidP="00462367">
            <w:pPr>
              <w:ind w:right="-908"/>
              <w:rPr>
                <w:rFonts w:ascii="Cambria" w:hAnsi="Cambria"/>
              </w:rPr>
            </w:pPr>
            <w:r w:rsidRPr="00230CDD">
              <w:rPr>
                <w:rFonts w:ascii="Cambria" w:hAnsi="Cambria"/>
              </w:rPr>
              <w:t>Foto orientēšanās pasākums</w:t>
            </w:r>
          </w:p>
        </w:tc>
      </w:tr>
      <w:tr w:rsidR="005E4FCA" w:rsidRPr="00230CDD" w:rsidTr="00462367">
        <w:trPr>
          <w:trHeight w:val="1028"/>
        </w:trPr>
        <w:tc>
          <w:tcPr>
            <w:tcW w:w="1722"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b/>
              </w:rPr>
            </w:pPr>
            <w:r w:rsidRPr="00230CDD">
              <w:rPr>
                <w:rFonts w:ascii="Cambria" w:hAnsi="Cambria"/>
                <w:b/>
              </w:rPr>
              <w:t>Augusts</w:t>
            </w:r>
          </w:p>
          <w:p w:rsidR="005E4FCA" w:rsidRPr="00230CDD" w:rsidRDefault="005E4FCA" w:rsidP="00462367">
            <w:pPr>
              <w:ind w:right="-908"/>
              <w:rPr>
                <w:rFonts w:ascii="Cambria" w:hAnsi="Cambria"/>
              </w:rPr>
            </w:pPr>
            <w:r w:rsidRPr="00230CDD">
              <w:rPr>
                <w:rFonts w:ascii="Cambria" w:hAnsi="Cambria"/>
              </w:rPr>
              <w:t>06.08</w:t>
            </w:r>
          </w:p>
          <w:p w:rsidR="005E4FCA" w:rsidRPr="00230CDD" w:rsidRDefault="005E4FCA" w:rsidP="00462367">
            <w:pPr>
              <w:ind w:right="-908"/>
              <w:rPr>
                <w:rFonts w:ascii="Cambria" w:hAnsi="Cambria"/>
              </w:rPr>
            </w:pPr>
            <w:r w:rsidRPr="00230CDD">
              <w:rPr>
                <w:rFonts w:ascii="Cambria" w:hAnsi="Cambria"/>
              </w:rPr>
              <w:t>27.08</w:t>
            </w:r>
          </w:p>
          <w:p w:rsidR="005E4FCA" w:rsidRPr="00230CDD" w:rsidRDefault="005E4FCA" w:rsidP="00462367">
            <w:pPr>
              <w:ind w:right="-908"/>
              <w:rPr>
                <w:rFonts w:ascii="Cambria" w:hAnsi="Cambria"/>
              </w:rPr>
            </w:pPr>
          </w:p>
        </w:tc>
        <w:tc>
          <w:tcPr>
            <w:tcW w:w="6707"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rPr>
            </w:pPr>
          </w:p>
          <w:p w:rsidR="005E4FCA" w:rsidRPr="00230CDD" w:rsidRDefault="005E4FCA" w:rsidP="00462367">
            <w:pPr>
              <w:ind w:right="-908"/>
              <w:rPr>
                <w:rFonts w:ascii="Cambria" w:hAnsi="Cambria"/>
              </w:rPr>
            </w:pPr>
            <w:r w:rsidRPr="00230CDD">
              <w:rPr>
                <w:rFonts w:ascii="Cambria" w:hAnsi="Cambria"/>
              </w:rPr>
              <w:t>Balle ar grupu “Dadži”</w:t>
            </w:r>
          </w:p>
          <w:p w:rsidR="005E4FCA" w:rsidRPr="00230CDD" w:rsidRDefault="005E4FCA" w:rsidP="00462367">
            <w:pPr>
              <w:ind w:right="-908"/>
              <w:rPr>
                <w:rFonts w:ascii="Cambria" w:hAnsi="Cambria"/>
              </w:rPr>
            </w:pPr>
            <w:r w:rsidRPr="00230CDD">
              <w:rPr>
                <w:rFonts w:ascii="Cambria" w:hAnsi="Cambria"/>
              </w:rPr>
              <w:t>Sporta svētku balle ar muzikantiem “Liepavots”</w:t>
            </w:r>
          </w:p>
        </w:tc>
      </w:tr>
      <w:tr w:rsidR="005E4FCA" w:rsidRPr="00230CDD" w:rsidTr="00462367">
        <w:trPr>
          <w:trHeight w:val="560"/>
        </w:trPr>
        <w:tc>
          <w:tcPr>
            <w:tcW w:w="1722"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b/>
              </w:rPr>
            </w:pPr>
            <w:r w:rsidRPr="00230CDD">
              <w:rPr>
                <w:rFonts w:ascii="Cambria" w:hAnsi="Cambria"/>
                <w:b/>
              </w:rPr>
              <w:t>Septembris</w:t>
            </w:r>
          </w:p>
          <w:p w:rsidR="005E4FCA" w:rsidRPr="00230CDD" w:rsidRDefault="005E4FCA" w:rsidP="00462367">
            <w:pPr>
              <w:ind w:right="-908"/>
              <w:rPr>
                <w:rFonts w:ascii="Cambria" w:hAnsi="Cambria"/>
              </w:rPr>
            </w:pPr>
            <w:r w:rsidRPr="00230CDD">
              <w:rPr>
                <w:rFonts w:ascii="Cambria" w:hAnsi="Cambria"/>
              </w:rPr>
              <w:t>15.09</w:t>
            </w:r>
          </w:p>
          <w:p w:rsidR="005E4FCA" w:rsidRPr="00230CDD" w:rsidRDefault="005E4FCA" w:rsidP="00462367">
            <w:pPr>
              <w:ind w:right="-908"/>
              <w:rPr>
                <w:rFonts w:ascii="Cambria" w:hAnsi="Cambria"/>
              </w:rPr>
            </w:pPr>
          </w:p>
        </w:tc>
        <w:tc>
          <w:tcPr>
            <w:tcW w:w="6707"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rPr>
            </w:pPr>
          </w:p>
          <w:p w:rsidR="005E4FCA" w:rsidRPr="00230CDD" w:rsidRDefault="005E4FCA" w:rsidP="00462367">
            <w:pPr>
              <w:ind w:right="-908"/>
              <w:rPr>
                <w:rFonts w:ascii="Cambria" w:hAnsi="Cambria"/>
              </w:rPr>
            </w:pPr>
            <w:r w:rsidRPr="00230CDD">
              <w:rPr>
                <w:rFonts w:ascii="Cambria" w:hAnsi="Cambria"/>
              </w:rPr>
              <w:t>Jaunbebru  Kartupeļu Dumpim veltīts atceres pasākums</w:t>
            </w:r>
          </w:p>
        </w:tc>
      </w:tr>
      <w:tr w:rsidR="005E4FCA" w:rsidRPr="00230CDD" w:rsidTr="00462367">
        <w:trPr>
          <w:trHeight w:val="1070"/>
        </w:trPr>
        <w:tc>
          <w:tcPr>
            <w:tcW w:w="1722" w:type="dxa"/>
            <w:tcBorders>
              <w:top w:val="single" w:sz="4" w:space="0" w:color="auto"/>
              <w:left w:val="single" w:sz="4" w:space="0" w:color="auto"/>
              <w:bottom w:val="single" w:sz="4" w:space="0" w:color="auto"/>
              <w:right w:val="single" w:sz="4" w:space="0" w:color="auto"/>
            </w:tcBorders>
            <w:hideMark/>
          </w:tcPr>
          <w:p w:rsidR="005E4FCA" w:rsidRPr="00230CDD" w:rsidRDefault="005E4FCA" w:rsidP="00462367">
            <w:pPr>
              <w:ind w:right="-908"/>
              <w:rPr>
                <w:rFonts w:ascii="Cambria" w:hAnsi="Cambria"/>
                <w:b/>
              </w:rPr>
            </w:pPr>
            <w:r w:rsidRPr="00230CDD">
              <w:rPr>
                <w:rFonts w:ascii="Cambria" w:hAnsi="Cambria"/>
                <w:b/>
              </w:rPr>
              <w:t>Novembris</w:t>
            </w:r>
          </w:p>
          <w:p w:rsidR="005E4FCA" w:rsidRPr="00230CDD" w:rsidRDefault="005E4FCA" w:rsidP="00462367">
            <w:pPr>
              <w:ind w:right="-908"/>
              <w:rPr>
                <w:rFonts w:ascii="Cambria" w:hAnsi="Cambria"/>
              </w:rPr>
            </w:pPr>
            <w:r w:rsidRPr="00230CDD">
              <w:rPr>
                <w:rFonts w:ascii="Cambria" w:hAnsi="Cambria"/>
              </w:rPr>
              <w:t>11.11</w:t>
            </w:r>
          </w:p>
          <w:p w:rsidR="005E4FCA" w:rsidRPr="00230CDD" w:rsidRDefault="005E4FCA" w:rsidP="00462367">
            <w:pPr>
              <w:ind w:right="-908"/>
              <w:rPr>
                <w:rFonts w:ascii="Cambria" w:hAnsi="Cambria"/>
              </w:rPr>
            </w:pPr>
            <w:r w:rsidRPr="00230CDD">
              <w:rPr>
                <w:rFonts w:ascii="Cambria" w:hAnsi="Cambria"/>
              </w:rPr>
              <w:t>15.11</w:t>
            </w:r>
          </w:p>
        </w:tc>
        <w:tc>
          <w:tcPr>
            <w:tcW w:w="6707"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rPr>
            </w:pPr>
          </w:p>
          <w:p w:rsidR="005E4FCA" w:rsidRPr="00230CDD" w:rsidRDefault="005E4FCA" w:rsidP="00462367">
            <w:pPr>
              <w:ind w:right="-908"/>
              <w:rPr>
                <w:rFonts w:ascii="Cambria" w:hAnsi="Cambria"/>
              </w:rPr>
            </w:pPr>
            <w:r w:rsidRPr="00230CDD">
              <w:rPr>
                <w:rFonts w:ascii="Cambria" w:hAnsi="Cambria"/>
              </w:rPr>
              <w:t>Lāčplēša dienai veltīts pasākums</w:t>
            </w:r>
          </w:p>
          <w:p w:rsidR="005E4FCA" w:rsidRPr="00230CDD" w:rsidRDefault="005E4FCA" w:rsidP="00462367">
            <w:pPr>
              <w:ind w:right="-908"/>
              <w:rPr>
                <w:rFonts w:ascii="Cambria" w:hAnsi="Cambria"/>
              </w:rPr>
            </w:pPr>
            <w:r w:rsidRPr="00230CDD">
              <w:rPr>
                <w:rFonts w:ascii="Cambria" w:hAnsi="Cambria"/>
              </w:rPr>
              <w:t>Latvijas gadadienai veltīts pasākums</w:t>
            </w:r>
          </w:p>
        </w:tc>
      </w:tr>
      <w:tr w:rsidR="005E4FCA" w:rsidRPr="00230CDD" w:rsidTr="00462367">
        <w:trPr>
          <w:trHeight w:val="547"/>
        </w:trPr>
        <w:tc>
          <w:tcPr>
            <w:tcW w:w="1722" w:type="dxa"/>
            <w:tcBorders>
              <w:top w:val="single" w:sz="4" w:space="0" w:color="auto"/>
              <w:left w:val="single" w:sz="4" w:space="0" w:color="auto"/>
              <w:bottom w:val="single" w:sz="4" w:space="0" w:color="auto"/>
              <w:right w:val="single" w:sz="4" w:space="0" w:color="auto"/>
            </w:tcBorders>
          </w:tcPr>
          <w:p w:rsidR="005E4FCA" w:rsidRPr="00230CDD" w:rsidRDefault="005E4FCA" w:rsidP="00462367">
            <w:pPr>
              <w:ind w:right="-908"/>
              <w:rPr>
                <w:rFonts w:ascii="Cambria" w:hAnsi="Cambria"/>
                <w:b/>
              </w:rPr>
            </w:pPr>
            <w:r w:rsidRPr="00230CDD">
              <w:rPr>
                <w:rFonts w:ascii="Cambria" w:hAnsi="Cambria"/>
                <w:b/>
              </w:rPr>
              <w:t>Decembris</w:t>
            </w:r>
          </w:p>
          <w:p w:rsidR="005E4FCA" w:rsidRPr="00230CDD" w:rsidRDefault="005E4FCA" w:rsidP="00462367">
            <w:pPr>
              <w:ind w:right="-908"/>
              <w:rPr>
                <w:rFonts w:ascii="Cambria" w:hAnsi="Cambria"/>
              </w:rPr>
            </w:pPr>
            <w:r w:rsidRPr="00230CDD">
              <w:rPr>
                <w:rFonts w:ascii="Cambria" w:hAnsi="Cambria"/>
              </w:rPr>
              <w:t>23.12</w:t>
            </w:r>
          </w:p>
          <w:p w:rsidR="005E4FCA" w:rsidRPr="00230CDD" w:rsidRDefault="005E4FCA" w:rsidP="00462367">
            <w:pPr>
              <w:ind w:right="-908"/>
              <w:rPr>
                <w:rFonts w:ascii="Cambria" w:hAnsi="Cambria"/>
                <w:b/>
              </w:rPr>
            </w:pPr>
          </w:p>
        </w:tc>
        <w:tc>
          <w:tcPr>
            <w:tcW w:w="6707" w:type="dxa"/>
            <w:tcBorders>
              <w:top w:val="single" w:sz="4" w:space="0" w:color="auto"/>
              <w:left w:val="single" w:sz="4" w:space="0" w:color="auto"/>
              <w:bottom w:val="single" w:sz="4" w:space="0" w:color="auto"/>
              <w:right w:val="single" w:sz="4" w:space="0" w:color="auto"/>
            </w:tcBorders>
            <w:hideMark/>
          </w:tcPr>
          <w:p w:rsidR="005E4FCA" w:rsidRPr="00230CDD" w:rsidRDefault="005E4FCA" w:rsidP="00462367">
            <w:pPr>
              <w:ind w:right="-908"/>
              <w:rPr>
                <w:rFonts w:ascii="Cambria" w:hAnsi="Cambria"/>
              </w:rPr>
            </w:pPr>
            <w:r w:rsidRPr="00230CDD">
              <w:rPr>
                <w:rFonts w:ascii="Cambria" w:hAnsi="Cambria"/>
              </w:rPr>
              <w:t>Ziemassvētku eglīte bērniem, kuri neapmeklē bērnudārzu</w:t>
            </w:r>
          </w:p>
        </w:tc>
      </w:tr>
    </w:tbl>
    <w:p w:rsidR="005E4FCA" w:rsidRPr="00D40D96" w:rsidRDefault="005E4FCA" w:rsidP="005E4FCA">
      <w:pPr>
        <w:ind w:right="-908"/>
        <w:rPr>
          <w:rFonts w:ascii="Cambria" w:hAnsi="Cambria"/>
        </w:rPr>
      </w:pPr>
      <w:r w:rsidRPr="00D40D96">
        <w:rPr>
          <w:rFonts w:ascii="Cambria" w:hAnsi="Cambria"/>
        </w:rPr>
        <w:t xml:space="preserve"> </w:t>
      </w:r>
    </w:p>
    <w:p w:rsidR="005E4FCA" w:rsidRPr="00D40D96" w:rsidRDefault="005E4FCA" w:rsidP="005E4FCA">
      <w:pPr>
        <w:ind w:right="-908"/>
        <w:jc w:val="both"/>
        <w:rPr>
          <w:rFonts w:ascii="Cambria" w:hAnsi="Cambria"/>
        </w:rPr>
      </w:pPr>
      <w:r w:rsidRPr="00D40D96">
        <w:rPr>
          <w:rFonts w:ascii="Cambria" w:hAnsi="Cambria"/>
        </w:rPr>
        <w:t xml:space="preserve">      </w:t>
      </w:r>
      <w:r>
        <w:rPr>
          <w:rFonts w:ascii="Cambria" w:hAnsi="Cambria"/>
        </w:rPr>
        <w:tab/>
      </w:r>
      <w:r w:rsidRPr="00D40D96">
        <w:rPr>
          <w:rFonts w:ascii="Cambria" w:hAnsi="Cambria"/>
        </w:rPr>
        <w:t>Pasākumus organizējām iedzīvotājiem visās vecuma grupās.</w:t>
      </w:r>
    </w:p>
    <w:p w:rsidR="005E4FCA" w:rsidRPr="00D40D96" w:rsidRDefault="005E4FCA" w:rsidP="005E4FCA">
      <w:pPr>
        <w:ind w:right="-908"/>
        <w:jc w:val="both"/>
        <w:rPr>
          <w:rFonts w:ascii="Cambria" w:hAnsi="Cambria"/>
        </w:rPr>
      </w:pPr>
      <w:r w:rsidRPr="00D40D96">
        <w:rPr>
          <w:rFonts w:ascii="Cambria" w:hAnsi="Cambria"/>
        </w:rPr>
        <w:t>2016.gadā notika 16 pasākumi, tai skaitā 5 balles un 2 amatieru teātra izrādes.</w:t>
      </w:r>
    </w:p>
    <w:p w:rsidR="005E4FCA" w:rsidRPr="00D40D96" w:rsidRDefault="005E4FCA" w:rsidP="005E4FCA">
      <w:pPr>
        <w:ind w:right="-908"/>
        <w:jc w:val="both"/>
        <w:rPr>
          <w:rFonts w:ascii="Cambria" w:hAnsi="Cambria"/>
        </w:rPr>
      </w:pPr>
      <w:r w:rsidRPr="00D40D96">
        <w:rPr>
          <w:rFonts w:ascii="Cambria" w:hAnsi="Cambria"/>
        </w:rPr>
        <w:t>Turpinājām ikgadējo pasākumu organizēšanu – Latvijas gadadienai veltītais pasākums, 11.novembra pasākums, sporta svētki, ģimeņu sadziedāšanās.</w:t>
      </w:r>
    </w:p>
    <w:p w:rsidR="005E4FCA" w:rsidRPr="00D40D96" w:rsidRDefault="005E4FCA" w:rsidP="005E4FCA">
      <w:pPr>
        <w:ind w:right="-908"/>
        <w:jc w:val="both"/>
        <w:rPr>
          <w:rFonts w:ascii="Cambria" w:hAnsi="Cambria"/>
        </w:rPr>
      </w:pPr>
      <w:r w:rsidRPr="00D40D96">
        <w:rPr>
          <w:rFonts w:ascii="Cambria" w:hAnsi="Cambria"/>
        </w:rPr>
        <w:t xml:space="preserve">       </w:t>
      </w:r>
      <w:r>
        <w:rPr>
          <w:rFonts w:ascii="Cambria" w:hAnsi="Cambria"/>
        </w:rPr>
        <w:tab/>
      </w:r>
      <w:r w:rsidRPr="00D40D96">
        <w:rPr>
          <w:rFonts w:ascii="Cambria" w:hAnsi="Cambria"/>
        </w:rPr>
        <w:t>Vasaras sezonā pagasta iedzīvotājiem tika piedāvāta amatieru teātra izrādes.</w:t>
      </w:r>
    </w:p>
    <w:p w:rsidR="005E4FCA" w:rsidRPr="00D40D96" w:rsidRDefault="005E4FCA" w:rsidP="005E4FCA">
      <w:pPr>
        <w:ind w:right="-908"/>
        <w:jc w:val="both"/>
        <w:rPr>
          <w:rFonts w:ascii="Cambria" w:hAnsi="Cambria"/>
        </w:rPr>
      </w:pPr>
      <w:r w:rsidRPr="00D40D96">
        <w:rPr>
          <w:rFonts w:ascii="Cambria" w:hAnsi="Cambria"/>
        </w:rPr>
        <w:t xml:space="preserve">       </w:t>
      </w:r>
      <w:r>
        <w:rPr>
          <w:rFonts w:ascii="Cambria" w:hAnsi="Cambria"/>
        </w:rPr>
        <w:tab/>
      </w:r>
      <w:r w:rsidRPr="00D40D96">
        <w:rPr>
          <w:rFonts w:ascii="Cambria" w:hAnsi="Cambria"/>
        </w:rPr>
        <w:t xml:space="preserve"> Bebru pagasta iedzīvotāji uz kopīgiem atceres brīžiem pulcējās – 21.janvārī, 29.martā, 15.septembrī un 11.novembrī.</w:t>
      </w:r>
    </w:p>
    <w:p w:rsidR="005E4FCA" w:rsidRPr="00D40D96" w:rsidRDefault="005E4FCA" w:rsidP="005E4FCA">
      <w:pPr>
        <w:ind w:right="-908"/>
        <w:jc w:val="both"/>
        <w:rPr>
          <w:rFonts w:ascii="Cambria" w:hAnsi="Cambria"/>
        </w:rPr>
      </w:pPr>
      <w:r w:rsidRPr="00D40D96">
        <w:rPr>
          <w:rFonts w:ascii="Cambria" w:hAnsi="Cambria"/>
        </w:rPr>
        <w:t xml:space="preserve">    </w:t>
      </w:r>
      <w:r>
        <w:rPr>
          <w:rFonts w:ascii="Cambria" w:hAnsi="Cambria"/>
        </w:rPr>
        <w:tab/>
      </w:r>
      <w:r w:rsidRPr="00D40D96">
        <w:rPr>
          <w:rFonts w:ascii="Cambria" w:hAnsi="Cambria"/>
        </w:rPr>
        <w:t xml:space="preserve"> Pagasta iedzīvotāji piedalījās radošo darbu izstādēs, kuras notika dažādu svētku ietvaros.</w:t>
      </w:r>
    </w:p>
    <w:p w:rsidR="005E4FCA" w:rsidRPr="00D40D96" w:rsidRDefault="005E4FCA" w:rsidP="005E4FCA">
      <w:pPr>
        <w:ind w:right="-908"/>
        <w:jc w:val="both"/>
        <w:rPr>
          <w:rFonts w:ascii="Cambria" w:hAnsi="Cambria"/>
        </w:rPr>
      </w:pPr>
      <w:r w:rsidRPr="00D40D96">
        <w:rPr>
          <w:rFonts w:ascii="Cambria" w:hAnsi="Cambria"/>
        </w:rPr>
        <w:t xml:space="preserve">    </w:t>
      </w:r>
      <w:r>
        <w:rPr>
          <w:rFonts w:ascii="Cambria" w:hAnsi="Cambria"/>
        </w:rPr>
        <w:tab/>
      </w:r>
      <w:r w:rsidRPr="00D40D96">
        <w:rPr>
          <w:rFonts w:ascii="Cambria" w:hAnsi="Cambria"/>
        </w:rPr>
        <w:t xml:space="preserve"> Gatavojoties svētkiem, noformējam Vecbebru ciema teritoriju.</w:t>
      </w:r>
    </w:p>
    <w:p w:rsidR="005E4FCA" w:rsidRPr="00D40D96" w:rsidRDefault="005E4FCA" w:rsidP="005E4FCA">
      <w:pPr>
        <w:ind w:right="-908"/>
        <w:jc w:val="both"/>
        <w:rPr>
          <w:rFonts w:ascii="Cambria" w:hAnsi="Cambria"/>
        </w:rPr>
      </w:pPr>
      <w:r w:rsidRPr="00D40D96">
        <w:rPr>
          <w:rFonts w:ascii="Cambria" w:hAnsi="Cambria"/>
        </w:rPr>
        <w:t xml:space="preserve">    </w:t>
      </w:r>
      <w:r>
        <w:rPr>
          <w:rFonts w:ascii="Cambria" w:hAnsi="Cambria"/>
        </w:rPr>
        <w:tab/>
      </w:r>
      <w:r w:rsidRPr="00D40D96">
        <w:rPr>
          <w:rFonts w:ascii="Cambria" w:hAnsi="Cambria"/>
        </w:rPr>
        <w:t xml:space="preserve"> Izvērtējot kultūras darbu 2016.gadā, piedāvātie pasākumi bija labas kvalitātes un iedzīvotāju atsaucība bija apmierinoša.</w:t>
      </w:r>
    </w:p>
    <w:p w:rsidR="005E4FCA" w:rsidRPr="00D40D96" w:rsidRDefault="005E4FCA" w:rsidP="005E4FCA">
      <w:pPr>
        <w:ind w:right="-908"/>
        <w:jc w:val="both"/>
        <w:rPr>
          <w:rFonts w:ascii="Cambria" w:hAnsi="Cambria"/>
        </w:rPr>
      </w:pPr>
    </w:p>
    <w:p w:rsidR="005E4FCA" w:rsidRPr="00D40D96" w:rsidRDefault="005E4FCA" w:rsidP="005E4FCA">
      <w:pPr>
        <w:ind w:right="-908"/>
        <w:jc w:val="both"/>
        <w:rPr>
          <w:rFonts w:ascii="Cambria" w:hAnsi="Cambria"/>
        </w:rPr>
      </w:pPr>
    </w:p>
    <w:p w:rsidR="005E4FCA" w:rsidRPr="009D495D" w:rsidRDefault="005E4FCA" w:rsidP="005E4FCA">
      <w:pPr>
        <w:ind w:right="-908"/>
        <w:jc w:val="both"/>
        <w:rPr>
          <w:rFonts w:ascii="Cambria" w:hAnsi="Cambria"/>
          <w:i/>
        </w:rPr>
      </w:pPr>
      <w:r w:rsidRPr="009D495D">
        <w:rPr>
          <w:rFonts w:ascii="Cambria" w:hAnsi="Cambria"/>
          <w:i/>
        </w:rPr>
        <w:t>Sagatavoja: Daila Riekstiņa</w:t>
      </w:r>
    </w:p>
    <w:p w:rsidR="005E4FCA" w:rsidRDefault="005E4FCA" w:rsidP="005E4FCA">
      <w:pPr>
        <w:jc w:val="both"/>
        <w:rPr>
          <w:sz w:val="28"/>
          <w:szCs w:val="28"/>
        </w:rPr>
      </w:pPr>
    </w:p>
    <w:p w:rsidR="00F05463" w:rsidRDefault="00F05463" w:rsidP="008511BE">
      <w:pPr>
        <w:ind w:right="-908"/>
        <w:rPr>
          <w:rFonts w:ascii="Cambria" w:hAnsi="Cambria"/>
        </w:rPr>
      </w:pPr>
    </w:p>
    <w:p w:rsidR="00462367" w:rsidRPr="00462367" w:rsidRDefault="00462367" w:rsidP="00462367">
      <w:pPr>
        <w:rPr>
          <w:rFonts w:ascii="Cambria" w:hAnsi="Cambria"/>
          <w:b/>
          <w:color w:val="7030A0"/>
          <w:sz w:val="28"/>
          <w:szCs w:val="28"/>
        </w:rPr>
      </w:pPr>
      <w:r w:rsidRPr="00462367">
        <w:rPr>
          <w:rFonts w:ascii="Cambria" w:hAnsi="Cambria"/>
          <w:b/>
          <w:color w:val="7030A0"/>
          <w:sz w:val="28"/>
          <w:szCs w:val="28"/>
        </w:rPr>
        <w:t>Kokneses pagasta bibliotēka</w:t>
      </w:r>
    </w:p>
    <w:p w:rsidR="00462367" w:rsidRPr="004D3319" w:rsidRDefault="00462367" w:rsidP="00462367">
      <w:pPr>
        <w:rPr>
          <w:rFonts w:ascii="Cambria" w:hAnsi="Cambria"/>
          <w:b/>
          <w:sz w:val="28"/>
          <w:szCs w:val="28"/>
        </w:rPr>
      </w:pPr>
    </w:p>
    <w:p w:rsidR="00462367" w:rsidRPr="004D3319" w:rsidRDefault="00462367" w:rsidP="00462367">
      <w:pPr>
        <w:tabs>
          <w:tab w:val="left" w:pos="975"/>
        </w:tabs>
        <w:ind w:right="-908"/>
        <w:jc w:val="both"/>
        <w:rPr>
          <w:rFonts w:ascii="Cambria" w:hAnsi="Cambria"/>
        </w:rPr>
      </w:pPr>
      <w:r>
        <w:rPr>
          <w:rFonts w:ascii="Cambria" w:hAnsi="Cambria"/>
        </w:rPr>
        <w:tab/>
      </w:r>
      <w:r w:rsidRPr="004D3319">
        <w:rPr>
          <w:rFonts w:ascii="Cambria" w:hAnsi="Cambria"/>
        </w:rPr>
        <w:t xml:space="preserve">Kokneses pagasta bibliotēka ir Kokneses novada pašvaldības iestāde. Bibliotēkas ģeogrāfiskais izvietojums ir pašā novada centrā, kas ļauj lietotājiem ērti nokļūt bibliotēkā. Bibliotēka daļēji pieejama cilvēkiem ar kustību traucējumiem, ir uzbrauktuve pie bibliotēkas ārdurvīm. </w:t>
      </w:r>
    </w:p>
    <w:p w:rsidR="00462367" w:rsidRPr="004D3319" w:rsidRDefault="00462367" w:rsidP="00462367">
      <w:pPr>
        <w:pStyle w:val="Pamatteksts"/>
        <w:ind w:right="-908"/>
        <w:jc w:val="both"/>
        <w:rPr>
          <w:rFonts w:ascii="Cambria" w:hAnsi="Cambria"/>
        </w:rPr>
      </w:pPr>
      <w:r w:rsidRPr="004D3319">
        <w:rPr>
          <w:rFonts w:ascii="Cambria" w:hAnsi="Cambria"/>
        </w:rPr>
        <w:lastRenderedPageBreak/>
        <w:t xml:space="preserve">              Kokneses pagastā dzīvo 3920 iedzīvotāji, no tiem 707 pieaugušie un 526 bērni līdz 18 gadiem ir Kokneses pagasta bibliotēkas lietotāji. Bibliotēkas lietotāji ir visdažādākā vecuma un sociālo slāņu cilvēki.</w:t>
      </w:r>
    </w:p>
    <w:p w:rsidR="00462367" w:rsidRPr="004D3319" w:rsidRDefault="00462367" w:rsidP="00462367">
      <w:pPr>
        <w:pStyle w:val="Pamatteksts"/>
        <w:ind w:right="-908"/>
        <w:jc w:val="both"/>
        <w:rPr>
          <w:rFonts w:ascii="Cambria" w:hAnsi="Cambria"/>
        </w:rPr>
      </w:pPr>
      <w:r>
        <w:rPr>
          <w:rFonts w:ascii="Cambria" w:hAnsi="Cambria"/>
        </w:rPr>
        <w:t xml:space="preserve"> </w:t>
      </w:r>
      <w:r w:rsidRPr="004D3319">
        <w:rPr>
          <w:rFonts w:ascii="Cambria" w:hAnsi="Cambria"/>
        </w:rPr>
        <w:t>Kokneses pagasta bibliotēka ir akreditēta kā vietējās nozīmes bibliotēka uz 5 gadiem līdz 2019. gada augustam.</w:t>
      </w:r>
    </w:p>
    <w:p w:rsidR="00462367" w:rsidRPr="004D3319" w:rsidRDefault="00462367" w:rsidP="00462367">
      <w:pPr>
        <w:tabs>
          <w:tab w:val="left" w:pos="975"/>
        </w:tabs>
        <w:ind w:right="-908"/>
        <w:jc w:val="both"/>
        <w:rPr>
          <w:rFonts w:ascii="Cambria" w:hAnsi="Cambria"/>
        </w:rPr>
      </w:pPr>
      <w:r w:rsidRPr="004D3319">
        <w:rPr>
          <w:rFonts w:ascii="Cambria" w:hAnsi="Cambria"/>
        </w:rPr>
        <w:t xml:space="preserve">            Kokneses pagasta bibliotēka ir koordinators trijām novada bibliotēkām; Ratnicēnu, Bebru un Iršu bibliotēkām.</w:t>
      </w:r>
    </w:p>
    <w:p w:rsidR="00462367" w:rsidRPr="004D3319" w:rsidRDefault="00462367" w:rsidP="00462367">
      <w:pPr>
        <w:tabs>
          <w:tab w:val="left" w:pos="975"/>
        </w:tabs>
        <w:ind w:right="-908"/>
        <w:jc w:val="both"/>
        <w:rPr>
          <w:rFonts w:ascii="Cambria" w:hAnsi="Cambria"/>
        </w:rPr>
      </w:pPr>
      <w:r w:rsidRPr="004D3319">
        <w:rPr>
          <w:rFonts w:ascii="Cambria" w:hAnsi="Cambria"/>
          <w:b/>
        </w:rPr>
        <w:tab/>
      </w:r>
      <w:r w:rsidRPr="004D3319">
        <w:rPr>
          <w:rFonts w:ascii="Cambria" w:hAnsi="Cambria"/>
        </w:rPr>
        <w:t>Mūsu</w:t>
      </w:r>
      <w:r w:rsidRPr="004D3319">
        <w:rPr>
          <w:rFonts w:ascii="Cambria" w:hAnsi="Cambria"/>
          <w:b/>
        </w:rPr>
        <w:t xml:space="preserve"> </w:t>
      </w:r>
      <w:r w:rsidRPr="004D3319">
        <w:rPr>
          <w:rFonts w:ascii="Cambria" w:hAnsi="Cambria"/>
        </w:rPr>
        <w:t>mērķis ir paplašināt bibliotēkas lomu sabiedrībā un sniegt universālu informācijas pakalpojumu, veicināt uz zināšanām balstītu sabiedrības attīstību un plašu informācijas pieejamību</w:t>
      </w:r>
      <w:r w:rsidRPr="004D3319">
        <w:rPr>
          <w:rFonts w:ascii="Cambria" w:hAnsi="Cambria"/>
        </w:rPr>
        <w:br/>
        <w:t xml:space="preserve"> </w:t>
      </w:r>
      <w:r w:rsidRPr="004D3319">
        <w:rPr>
          <w:rFonts w:ascii="Cambria" w:hAnsi="Cambria"/>
        </w:rPr>
        <w:tab/>
        <w:t>Bibliotēkas sniegtie pakalpojumi aptver visas Kokneses novadā dzīvojošo iedzīvotāju darbības jomas un visas iedzīvotāju vecuma grupas, nodrošina katram lietotājam brīvu pieeju informācijai un zināšanām. Kokneses pagasta bibliotēka organizē bibliotēku, grāmatu un lasīšanas popularizēšanas pasākumus.</w:t>
      </w:r>
    </w:p>
    <w:p w:rsidR="00462367" w:rsidRPr="004D3319" w:rsidRDefault="00462367" w:rsidP="00462367">
      <w:pPr>
        <w:tabs>
          <w:tab w:val="left" w:pos="1665"/>
        </w:tabs>
        <w:ind w:right="-908"/>
        <w:jc w:val="both"/>
        <w:rPr>
          <w:rFonts w:ascii="Cambria" w:hAnsi="Cambria"/>
        </w:rPr>
      </w:pPr>
      <w:r w:rsidRPr="004D3319">
        <w:rPr>
          <w:rFonts w:ascii="Cambria" w:hAnsi="Cambria"/>
        </w:rPr>
        <w:t>Viens no šobrīd aktuālākajiem bibliotēkas darba virzieniem ir jauno informācijas tehnoloģiju pielietošana, lietotāju apmācība un iedzīvotāju bezmaksas bibliotekārā un</w:t>
      </w:r>
    </w:p>
    <w:p w:rsidR="00462367" w:rsidRPr="004D3319" w:rsidRDefault="00462367" w:rsidP="00462367">
      <w:pPr>
        <w:tabs>
          <w:tab w:val="left" w:pos="1665"/>
        </w:tabs>
        <w:ind w:right="-908"/>
        <w:jc w:val="both"/>
        <w:rPr>
          <w:rFonts w:ascii="Cambria" w:hAnsi="Cambria"/>
        </w:rPr>
      </w:pPr>
      <w:r w:rsidRPr="004D3319">
        <w:rPr>
          <w:rFonts w:ascii="Cambria" w:hAnsi="Cambria"/>
        </w:rPr>
        <w:t>informatīvā apkalpošana.</w:t>
      </w:r>
    </w:p>
    <w:p w:rsidR="00462367" w:rsidRPr="004D3319" w:rsidRDefault="00462367" w:rsidP="00462367">
      <w:pPr>
        <w:tabs>
          <w:tab w:val="left" w:pos="1665"/>
        </w:tabs>
        <w:ind w:right="-908"/>
        <w:jc w:val="both"/>
        <w:rPr>
          <w:rFonts w:ascii="Cambria" w:hAnsi="Cambria"/>
        </w:rPr>
      </w:pPr>
      <w:r w:rsidRPr="004D3319">
        <w:rPr>
          <w:rFonts w:ascii="Cambria" w:hAnsi="Cambria"/>
        </w:rPr>
        <w:t xml:space="preserve">               2016.gada nogalē tika veikta bibliotēkas krājuma inventarizācija, kurā tika uzskaitītas 13340 vienības.</w:t>
      </w:r>
    </w:p>
    <w:p w:rsidR="00462367" w:rsidRPr="004D3319" w:rsidRDefault="00462367" w:rsidP="00462367">
      <w:pPr>
        <w:tabs>
          <w:tab w:val="left" w:pos="0"/>
        </w:tabs>
        <w:ind w:right="-908"/>
        <w:jc w:val="both"/>
        <w:rPr>
          <w:rFonts w:ascii="Cambria" w:hAnsi="Cambria"/>
        </w:rPr>
      </w:pPr>
      <w:r w:rsidRPr="004D3319">
        <w:rPr>
          <w:rFonts w:ascii="Cambria" w:hAnsi="Cambria"/>
        </w:rPr>
        <w:t>Veiksmīgs risinājums ir tas, ka pagasta bibliotēkas pieaugušo nodaļa un bērnu nodaļa un atrodas blakus telpās un bieži pirmskolas vecuma bērni uz bibliotēku ierodas kopā ar vecākiem un vecvecākiem, tas ir ērti mūsu apmeklētājiem un arī veicina paaudžu interešu kopību. Ir iekārtots – Bērnu stūrītis – pašiem mazākajiem ar atbilstošām mēbelēm, paklāju, spilveniem, rotaļlietām un bilžu grāmatām. Iegādāti 17 sēžam pufi, lai bērni pēc skolas šeit justos ērti un varētu labāk pavadīt savu brīvo laiku, lasot vai spēlējot galda spēles.</w:t>
      </w:r>
    </w:p>
    <w:p w:rsidR="00462367" w:rsidRPr="004D3319" w:rsidRDefault="00462367" w:rsidP="00462367">
      <w:pPr>
        <w:jc w:val="center"/>
        <w:rPr>
          <w:rFonts w:ascii="Cambria" w:hAnsi="Cambria"/>
          <w:b/>
        </w:rPr>
      </w:pPr>
    </w:p>
    <w:p w:rsidR="00462367" w:rsidRPr="004D3319" w:rsidRDefault="00462367" w:rsidP="00462367">
      <w:pPr>
        <w:jc w:val="center"/>
        <w:rPr>
          <w:rFonts w:ascii="Cambria" w:hAnsi="Cambria"/>
          <w:b/>
        </w:rPr>
      </w:pPr>
      <w:r w:rsidRPr="004D3319">
        <w:rPr>
          <w:rFonts w:ascii="Cambria" w:hAnsi="Cambria"/>
          <w:b/>
        </w:rPr>
        <w:t>Pakalpojumu piedāvājums un pieejamība.</w:t>
      </w:r>
    </w:p>
    <w:p w:rsidR="00462367" w:rsidRPr="004D3319" w:rsidRDefault="00462367" w:rsidP="00462367">
      <w:pPr>
        <w:tabs>
          <w:tab w:val="left" w:pos="1665"/>
        </w:tabs>
        <w:rPr>
          <w:rFonts w:ascii="Cambria" w:hAnsi="Cambri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104"/>
        <w:gridCol w:w="2340"/>
      </w:tblGrid>
      <w:tr w:rsidR="00462367" w:rsidRPr="004D3319" w:rsidTr="00462367">
        <w:trPr>
          <w:trHeight w:val="373"/>
        </w:trPr>
        <w:tc>
          <w:tcPr>
            <w:tcW w:w="262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Kokneses pagasta bibliotēka</w:t>
            </w:r>
          </w:p>
        </w:tc>
        <w:tc>
          <w:tcPr>
            <w:tcW w:w="210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 xml:space="preserve">   2015</w:t>
            </w:r>
          </w:p>
        </w:tc>
        <w:tc>
          <w:tcPr>
            <w:tcW w:w="234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 xml:space="preserve">     2016</w:t>
            </w:r>
          </w:p>
        </w:tc>
      </w:tr>
      <w:tr w:rsidR="00462367" w:rsidRPr="004D3319" w:rsidTr="00462367">
        <w:trPr>
          <w:trHeight w:val="368"/>
        </w:trPr>
        <w:tc>
          <w:tcPr>
            <w:tcW w:w="262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Lietotāju skaits</w:t>
            </w:r>
          </w:p>
        </w:tc>
        <w:tc>
          <w:tcPr>
            <w:tcW w:w="210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 xml:space="preserve">    1042</w:t>
            </w:r>
          </w:p>
        </w:tc>
        <w:tc>
          <w:tcPr>
            <w:tcW w:w="234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 xml:space="preserve">      1233</w:t>
            </w:r>
          </w:p>
        </w:tc>
      </w:tr>
      <w:tr w:rsidR="00462367" w:rsidRPr="004D3319" w:rsidTr="00462367">
        <w:tc>
          <w:tcPr>
            <w:tcW w:w="262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Apmeklējumu skaits</w:t>
            </w:r>
          </w:p>
        </w:tc>
        <w:tc>
          <w:tcPr>
            <w:tcW w:w="210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 xml:space="preserve">    13935</w:t>
            </w:r>
          </w:p>
        </w:tc>
        <w:tc>
          <w:tcPr>
            <w:tcW w:w="234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 xml:space="preserve">      13783</w:t>
            </w:r>
          </w:p>
        </w:tc>
      </w:tr>
      <w:tr w:rsidR="00462367" w:rsidRPr="004D3319" w:rsidTr="00462367">
        <w:tc>
          <w:tcPr>
            <w:tcW w:w="262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 xml:space="preserve">Grāmatu </w:t>
            </w:r>
            <w:r>
              <w:rPr>
                <w:rFonts w:ascii="Cambria" w:hAnsi="Cambria"/>
              </w:rPr>
              <w:t>izsniegu</w:t>
            </w:r>
            <w:r w:rsidRPr="004D3319">
              <w:rPr>
                <w:rFonts w:ascii="Cambria" w:hAnsi="Cambria"/>
              </w:rPr>
              <w:t>ms</w:t>
            </w:r>
          </w:p>
        </w:tc>
        <w:tc>
          <w:tcPr>
            <w:tcW w:w="210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 xml:space="preserve">    19691</w:t>
            </w:r>
          </w:p>
        </w:tc>
        <w:tc>
          <w:tcPr>
            <w:tcW w:w="234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 xml:space="preserve">      16967</w:t>
            </w:r>
          </w:p>
        </w:tc>
      </w:tr>
    </w:tbl>
    <w:p w:rsidR="00462367" w:rsidRPr="004D3319" w:rsidRDefault="00462367" w:rsidP="00462367">
      <w:pPr>
        <w:rPr>
          <w:rFonts w:ascii="Cambria" w:hAnsi="Cambria"/>
        </w:rPr>
      </w:pPr>
    </w:p>
    <w:p w:rsidR="00462367" w:rsidRPr="004D3319" w:rsidRDefault="00462367" w:rsidP="00462367">
      <w:pPr>
        <w:ind w:right="-908" w:firstLine="720"/>
        <w:jc w:val="both"/>
        <w:rPr>
          <w:rFonts w:ascii="Cambria" w:hAnsi="Cambria"/>
        </w:rPr>
      </w:pPr>
      <w:r w:rsidRPr="004D3319">
        <w:rPr>
          <w:rFonts w:ascii="Cambria" w:hAnsi="Cambria"/>
        </w:rPr>
        <w:t>Lasītāju skaits ,salīdzinot ar 2015. gadu ,ir pieaudzis par 191, tas ir panākts</w:t>
      </w:r>
    </w:p>
    <w:p w:rsidR="00462367" w:rsidRPr="004D3319" w:rsidRDefault="00462367" w:rsidP="00462367">
      <w:pPr>
        <w:ind w:right="-908"/>
        <w:jc w:val="both"/>
        <w:rPr>
          <w:rFonts w:ascii="Cambria" w:hAnsi="Cambria"/>
        </w:rPr>
      </w:pPr>
      <w:r w:rsidRPr="004D3319">
        <w:rPr>
          <w:rFonts w:ascii="Cambria" w:hAnsi="Cambria"/>
        </w:rPr>
        <w:t xml:space="preserve">   ar neatlaidīgu ikdienas darbu ar mūsu novada iedzīvotājiem.</w:t>
      </w:r>
    </w:p>
    <w:p w:rsidR="00462367" w:rsidRPr="004D3319" w:rsidRDefault="00462367" w:rsidP="00462367">
      <w:pPr>
        <w:ind w:right="-908" w:firstLine="720"/>
        <w:jc w:val="both"/>
        <w:rPr>
          <w:rFonts w:ascii="Cambria" w:hAnsi="Cambria"/>
        </w:rPr>
      </w:pPr>
      <w:r w:rsidRPr="004D3319">
        <w:rPr>
          <w:rFonts w:ascii="Cambria" w:hAnsi="Cambria"/>
        </w:rPr>
        <w:t>Veicot uzziņu un informācijas darbu, tiek izmantoti bibliotēkā pieejamie resursi – uzziņu krājums, elektroniskie pakalpojumi, datu bāzes - Letonika, Alise</w:t>
      </w:r>
    </w:p>
    <w:p w:rsidR="00462367" w:rsidRPr="004D3319" w:rsidRDefault="00462367" w:rsidP="00462367">
      <w:pPr>
        <w:ind w:right="-908"/>
        <w:jc w:val="both"/>
        <w:rPr>
          <w:rFonts w:ascii="Cambria" w:hAnsi="Cambria"/>
        </w:rPr>
      </w:pPr>
      <w:r w:rsidRPr="004D3319">
        <w:rPr>
          <w:rFonts w:ascii="Cambria" w:hAnsi="Cambria"/>
        </w:rPr>
        <w:t>periodika. lv. Bieži bibliotēkas darbinieki konsultē lasītājus par elektronisko kataloga izmantošanu un tā iespējām.</w:t>
      </w:r>
    </w:p>
    <w:p w:rsidR="00462367" w:rsidRPr="004D3319" w:rsidRDefault="00462367" w:rsidP="00462367">
      <w:pPr>
        <w:ind w:right="-908" w:firstLine="720"/>
        <w:jc w:val="both"/>
        <w:rPr>
          <w:rFonts w:ascii="Cambria" w:hAnsi="Cambria"/>
        </w:rPr>
      </w:pPr>
    </w:p>
    <w:p w:rsidR="00462367" w:rsidRPr="004D3319" w:rsidRDefault="00462367" w:rsidP="00462367">
      <w:pPr>
        <w:ind w:right="-908" w:firstLine="720"/>
        <w:jc w:val="both"/>
        <w:rPr>
          <w:rFonts w:ascii="Cambria" w:hAnsi="Cambria"/>
        </w:rPr>
      </w:pPr>
      <w:r w:rsidRPr="004D3319">
        <w:rPr>
          <w:rFonts w:ascii="Cambria" w:hAnsi="Cambria"/>
        </w:rPr>
        <w:t xml:space="preserve"> Kokneses pagasta bibliotēka aktīvi darbojas Twitter un Facebook, </w:t>
      </w:r>
      <w:hyperlink r:id="rId70" w:history="1">
        <w:r w:rsidRPr="004D3319">
          <w:rPr>
            <w:rStyle w:val="Hipersaite"/>
            <w:rFonts w:ascii="Cambria" w:hAnsi="Cambria"/>
          </w:rPr>
          <w:t>www.Koknese.lv</w:t>
        </w:r>
      </w:hyperlink>
      <w:r w:rsidRPr="004D3319">
        <w:rPr>
          <w:rFonts w:ascii="Cambria" w:hAnsi="Cambria"/>
        </w:rPr>
        <w:t xml:space="preserve"> mājas lapu ,atspoguļojot aktuālo informāciju sociālajos tīklos.</w:t>
      </w:r>
    </w:p>
    <w:p w:rsidR="00462367" w:rsidRPr="004D3319" w:rsidRDefault="00462367" w:rsidP="00462367">
      <w:pPr>
        <w:tabs>
          <w:tab w:val="left" w:pos="540"/>
        </w:tabs>
        <w:ind w:right="-908"/>
        <w:jc w:val="both"/>
        <w:rPr>
          <w:rFonts w:ascii="Cambria" w:hAnsi="Cambria"/>
        </w:rPr>
      </w:pPr>
      <w:r w:rsidRPr="004D3319">
        <w:rPr>
          <w:rFonts w:ascii="Cambria" w:hAnsi="Cambria"/>
        </w:rPr>
        <w:t xml:space="preserve">             Arī šogad strādājam pie krājuma paplašināšanas un uzlabošanas. Mūsu bibliotēkā lasītāji regulāri tiek iepazīstināti ar jaunāko ienākošo literatūru, presi, regulāri tiek izliktas jaunākās nozaru literatūras izstādes un jaunākās daiļliteratūras izstādes. </w:t>
      </w:r>
    </w:p>
    <w:p w:rsidR="00462367" w:rsidRPr="004D3319" w:rsidRDefault="00462367" w:rsidP="00462367">
      <w:pPr>
        <w:ind w:right="-908"/>
        <w:jc w:val="both"/>
        <w:rPr>
          <w:rFonts w:ascii="Cambria" w:hAnsi="Cambria"/>
        </w:rPr>
      </w:pPr>
      <w:r w:rsidRPr="004D3319">
        <w:rPr>
          <w:rFonts w:ascii="Cambria" w:hAnsi="Cambria"/>
        </w:rPr>
        <w:t>Krājuma komplektēšanas un organizācijas politika ir vērsta uz to, lai ikviens Kokneses pagasta bibliotēkas lietotājs nepieciešamo informāciju saņemtu vajadzīgajā laikā un vietā.</w:t>
      </w:r>
    </w:p>
    <w:p w:rsidR="00462367" w:rsidRPr="004D3319" w:rsidRDefault="00462367" w:rsidP="00462367">
      <w:pPr>
        <w:ind w:right="-908"/>
        <w:jc w:val="both"/>
        <w:rPr>
          <w:rFonts w:ascii="Cambria" w:hAnsi="Cambria"/>
        </w:rPr>
      </w:pPr>
      <w:r w:rsidRPr="004D3319">
        <w:rPr>
          <w:rFonts w:ascii="Cambria" w:hAnsi="Cambria"/>
        </w:rPr>
        <w:lastRenderedPageBreak/>
        <w:t xml:space="preserve"> </w:t>
      </w:r>
      <w:r w:rsidRPr="004D3319">
        <w:rPr>
          <w:rFonts w:ascii="Cambria" w:hAnsi="Cambria"/>
        </w:rPr>
        <w:tab/>
        <w:t>Ņemot vērā lietotāju sastāva analīzi, bibliotēkas krājumi tiek papildināti regulāri un tematiski. Ir izstrādātas Krājuma komplektēšanas vadlīnijas.</w:t>
      </w:r>
    </w:p>
    <w:p w:rsidR="00462367" w:rsidRPr="004D3319" w:rsidRDefault="00462367" w:rsidP="00462367">
      <w:pPr>
        <w:ind w:right="-908"/>
        <w:jc w:val="both"/>
        <w:rPr>
          <w:rFonts w:ascii="Cambria" w:hAnsi="Cambria"/>
        </w:rPr>
      </w:pPr>
      <w:r w:rsidRPr="004D3319">
        <w:rPr>
          <w:rFonts w:ascii="Cambria" w:hAnsi="Cambria"/>
        </w:rPr>
        <w:t xml:space="preserve"> </w:t>
      </w:r>
      <w:r w:rsidRPr="004D3319">
        <w:rPr>
          <w:rFonts w:ascii="Cambria" w:hAnsi="Cambria"/>
        </w:rPr>
        <w:tab/>
        <w:t>Mērķis un uzdevumi – ir jaunu lasītāju piesaiste un bibliotēkas nozīmīguma palielināšana iedzīvotāju vidū.</w:t>
      </w:r>
    </w:p>
    <w:p w:rsidR="00462367" w:rsidRPr="004D3319" w:rsidRDefault="00462367" w:rsidP="00462367">
      <w:pPr>
        <w:ind w:right="-908"/>
        <w:jc w:val="both"/>
        <w:rPr>
          <w:rFonts w:ascii="Cambria" w:hAnsi="Cambria"/>
        </w:rPr>
      </w:pPr>
      <w:r w:rsidRPr="004D3319">
        <w:rPr>
          <w:rFonts w:ascii="Cambria" w:hAnsi="Cambria"/>
        </w:rPr>
        <w:t xml:space="preserve">          Mūsu bibliotēkas krājuma attīstības politika ir veidot universālu, dažādām iedzīvotāju vecumam un izglītības līmenim atbilstošu krājumu, lai sniegtu mūsdienīgus informācijas pakalpojumus un veicinātu sabiedrības mūžizglītību. Grāmatas galvenokārt komplektējam pēc kritērijiem: nozaru, uzziņu literatūra, oriģinālliteratūra, aktualitātes u.c.</w:t>
      </w:r>
    </w:p>
    <w:p w:rsidR="00462367" w:rsidRPr="004D3319" w:rsidRDefault="00462367" w:rsidP="00462367">
      <w:pPr>
        <w:ind w:right="-908"/>
        <w:jc w:val="both"/>
        <w:rPr>
          <w:rFonts w:ascii="Cambria" w:hAnsi="Cambria"/>
        </w:rPr>
      </w:pPr>
      <w:r w:rsidRPr="004D3319">
        <w:rPr>
          <w:rFonts w:ascii="Cambria" w:hAnsi="Cambria"/>
        </w:rPr>
        <w:t xml:space="preserve"> </w:t>
      </w:r>
      <w:r w:rsidRPr="004D3319">
        <w:rPr>
          <w:rFonts w:ascii="Cambria" w:hAnsi="Cambria"/>
        </w:rPr>
        <w:tab/>
      </w:r>
    </w:p>
    <w:p w:rsidR="00462367" w:rsidRPr="004D3319" w:rsidRDefault="00462367" w:rsidP="00462367">
      <w:pPr>
        <w:ind w:right="-908"/>
        <w:jc w:val="both"/>
        <w:rPr>
          <w:rFonts w:ascii="Cambria" w:hAnsi="Cambria"/>
        </w:rPr>
      </w:pPr>
      <w:r w:rsidRPr="004D3319">
        <w:rPr>
          <w:rFonts w:ascii="Cambria" w:hAnsi="Cambria"/>
        </w:rPr>
        <w:t>Apmeklētāju apmācība un konsultēšana notiek ik dienas darba procesā, gada laikā veiktas 14 datoriemaņu apmācības un 114 konsultācijas. Šogad apmācījām 4 seniorus, jo svarīgi ir radīt viņiem vajadzības sajūtu.</w:t>
      </w:r>
    </w:p>
    <w:p w:rsidR="00462367" w:rsidRPr="004D3319" w:rsidRDefault="00462367" w:rsidP="00462367">
      <w:pPr>
        <w:ind w:right="-908"/>
        <w:jc w:val="both"/>
        <w:rPr>
          <w:rFonts w:ascii="Cambria" w:hAnsi="Cambria"/>
        </w:rPr>
      </w:pPr>
      <w:r w:rsidRPr="004D3319">
        <w:rPr>
          <w:rFonts w:ascii="Cambria" w:hAnsi="Cambria"/>
        </w:rPr>
        <w:t xml:space="preserve"> </w:t>
      </w:r>
      <w:r w:rsidRPr="004D3319">
        <w:rPr>
          <w:rFonts w:ascii="Cambria" w:hAnsi="Cambria"/>
        </w:rPr>
        <w:tab/>
        <w:t xml:space="preserve">Izmantojam arī portāla </w:t>
      </w:r>
      <w:hyperlink r:id="rId71" w:history="1">
        <w:r w:rsidRPr="004D3319">
          <w:rPr>
            <w:rStyle w:val="Hipersaite"/>
            <w:rFonts w:ascii="Cambria" w:hAnsi="Cambria"/>
          </w:rPr>
          <w:t>www.filmas.lv</w:t>
        </w:r>
      </w:hyperlink>
      <w:r w:rsidRPr="004D3319">
        <w:rPr>
          <w:rFonts w:ascii="Cambria" w:hAnsi="Cambria"/>
        </w:rPr>
        <w:t xml:space="preserve"> radītās iespējas. Darbinieki apmāca savus lietotājus un iesaista letonikas.lv un citos konkursos</w:t>
      </w:r>
    </w:p>
    <w:p w:rsidR="00462367" w:rsidRPr="004D3319" w:rsidRDefault="00462367" w:rsidP="00462367">
      <w:pPr>
        <w:ind w:right="-908"/>
        <w:jc w:val="both"/>
        <w:rPr>
          <w:rFonts w:ascii="Cambria" w:hAnsi="Cambria"/>
        </w:rPr>
      </w:pPr>
    </w:p>
    <w:p w:rsidR="00462367" w:rsidRPr="004D3319" w:rsidRDefault="00462367" w:rsidP="00462367">
      <w:pPr>
        <w:ind w:right="-908"/>
        <w:jc w:val="both"/>
        <w:rPr>
          <w:rFonts w:ascii="Cambria" w:hAnsi="Cambria"/>
        </w:rPr>
      </w:pPr>
      <w:r w:rsidRPr="004D3319">
        <w:rPr>
          <w:rFonts w:ascii="Cambria" w:hAnsi="Cambria"/>
        </w:rPr>
        <w:t>Bibliotēkai ļoti svarīga funkcija – informācijas prasmju un iemaņu attīstība.</w:t>
      </w:r>
    </w:p>
    <w:p w:rsidR="00462367" w:rsidRPr="004D3319" w:rsidRDefault="00462367" w:rsidP="00462367">
      <w:pPr>
        <w:ind w:right="-908"/>
        <w:jc w:val="both"/>
        <w:rPr>
          <w:rFonts w:ascii="Cambria" w:hAnsi="Cambria"/>
        </w:rPr>
      </w:pPr>
      <w:r w:rsidRPr="004D3319">
        <w:rPr>
          <w:rFonts w:ascii="Cambria" w:hAnsi="Cambria"/>
        </w:rPr>
        <w:t xml:space="preserve"> 9.Februāris – Vispasaules Drošāka interneta diena, šogad runājām par drošām parolēm.</w:t>
      </w:r>
    </w:p>
    <w:p w:rsidR="00462367" w:rsidRPr="004D3319" w:rsidRDefault="00462367" w:rsidP="00462367">
      <w:pPr>
        <w:ind w:right="-908"/>
        <w:jc w:val="both"/>
        <w:rPr>
          <w:rFonts w:ascii="Cambria" w:hAnsi="Cambria"/>
        </w:rPr>
      </w:pPr>
      <w:r w:rsidRPr="004D3319">
        <w:rPr>
          <w:rFonts w:ascii="Cambria" w:hAnsi="Cambria"/>
        </w:rPr>
        <w:t xml:space="preserve"> 8.Marts - e – prasmju nedēļā Swedbank pārstāve informēja mūsu apmeklētājus par jaunumiem internetbankas, bankomāta, telefonbankas un karšu lietošanā.</w:t>
      </w:r>
    </w:p>
    <w:p w:rsidR="00462367" w:rsidRPr="004D3319" w:rsidRDefault="00462367" w:rsidP="00462367">
      <w:pPr>
        <w:ind w:right="-908"/>
        <w:jc w:val="both"/>
        <w:rPr>
          <w:rFonts w:ascii="Cambria" w:hAnsi="Cambria"/>
        </w:rPr>
      </w:pPr>
    </w:p>
    <w:p w:rsidR="00462367" w:rsidRPr="004D3319" w:rsidRDefault="00462367" w:rsidP="00462367">
      <w:pPr>
        <w:ind w:right="-908"/>
        <w:jc w:val="both"/>
        <w:rPr>
          <w:rFonts w:ascii="Cambria" w:hAnsi="Cambria"/>
        </w:rPr>
      </w:pPr>
      <w:r w:rsidRPr="004D3319">
        <w:rPr>
          <w:rFonts w:ascii="Cambria" w:hAnsi="Cambria"/>
        </w:rPr>
        <w:t xml:space="preserve">   </w:t>
      </w:r>
      <w:r w:rsidRPr="004D3319">
        <w:rPr>
          <w:rFonts w:ascii="Cambria" w:hAnsi="Cambria"/>
          <w:b/>
        </w:rPr>
        <w:t>Darbs ar bērniem un jauniešiem.</w:t>
      </w:r>
    </w:p>
    <w:p w:rsidR="00462367" w:rsidRPr="004D3319" w:rsidRDefault="00462367" w:rsidP="00462367">
      <w:pPr>
        <w:ind w:right="-908" w:firstLine="720"/>
        <w:jc w:val="both"/>
        <w:rPr>
          <w:rFonts w:ascii="Cambria" w:hAnsi="Cambria"/>
        </w:rPr>
      </w:pPr>
      <w:r w:rsidRPr="004D3319">
        <w:rPr>
          <w:rFonts w:ascii="Cambria" w:hAnsi="Cambria"/>
        </w:rPr>
        <w:t>Bērnu nodaļas</w:t>
      </w:r>
      <w:r w:rsidRPr="004D3319">
        <w:rPr>
          <w:rFonts w:ascii="Cambria" w:hAnsi="Cambria"/>
          <w:b/>
        </w:rPr>
        <w:t xml:space="preserve"> misija</w:t>
      </w:r>
      <w:r w:rsidRPr="004D3319">
        <w:rPr>
          <w:rFonts w:ascii="Cambria" w:hAnsi="Cambria"/>
        </w:rPr>
        <w:t xml:space="preserve"> ir radīt bērnos lasīt prieku un veicināt jauniešus kļūt par prasmīgiem informācijas lietotājiem, veicināt izglītotas, kulturālas un informētas sabiedrības veidošanu.</w:t>
      </w:r>
    </w:p>
    <w:p w:rsidR="00462367" w:rsidRPr="004D3319" w:rsidRDefault="00462367" w:rsidP="00462367">
      <w:pPr>
        <w:ind w:right="-908" w:firstLine="720"/>
        <w:jc w:val="both"/>
        <w:rPr>
          <w:rFonts w:ascii="Cambria" w:hAnsi="Cambria"/>
        </w:rPr>
      </w:pPr>
      <w:r w:rsidRPr="004D3319">
        <w:rPr>
          <w:rFonts w:ascii="Cambria" w:hAnsi="Cambria"/>
        </w:rPr>
        <w:t>Bērnu nodaļa turpina iesaistīties dažādos projektos, piem.: Ziemeļvalstu bibliotēku nedēļā, Bērnu/Jauniešu/Vecāku Žūrijā, tāpat arī radoši rīkojot bibliotekārās stundas un tematiskos pasākumus pirmsskolas izglītības iestādes „Gundega” un I.Gaiša Kokneses vidusskolas audzēkņiem, tādejādi piesaistot bērnus lasīšanai</w:t>
      </w:r>
    </w:p>
    <w:p w:rsidR="00462367" w:rsidRPr="004D3319" w:rsidRDefault="00462367" w:rsidP="00462367">
      <w:pPr>
        <w:ind w:right="-908"/>
        <w:jc w:val="both"/>
        <w:rPr>
          <w:rFonts w:ascii="Cambria" w:hAnsi="Cambria"/>
        </w:rPr>
      </w:pPr>
      <w:r w:rsidRPr="004D3319">
        <w:rPr>
          <w:rFonts w:ascii="Cambria" w:hAnsi="Cambria"/>
        </w:rPr>
        <w:t>Gada laikā ir rīkoti 22 literārie un tematiskie pasākumi bērniem:</w:t>
      </w:r>
    </w:p>
    <w:p w:rsidR="00462367" w:rsidRPr="004D3319" w:rsidRDefault="00462367" w:rsidP="00462367">
      <w:pPr>
        <w:jc w:val="both"/>
        <w:rPr>
          <w:rFonts w:ascii="Cambria" w:hAnsi="Cambria"/>
        </w:rPr>
      </w:pPr>
    </w:p>
    <w:p w:rsidR="00462367" w:rsidRPr="004D3319" w:rsidRDefault="00462367" w:rsidP="00E7336D">
      <w:pPr>
        <w:numPr>
          <w:ilvl w:val="1"/>
          <w:numId w:val="86"/>
        </w:numPr>
        <w:jc w:val="both"/>
        <w:rPr>
          <w:rFonts w:ascii="Cambria" w:hAnsi="Cambria"/>
        </w:rPr>
      </w:pPr>
      <w:r w:rsidRPr="004D3319">
        <w:rPr>
          <w:rFonts w:ascii="Cambria" w:hAnsi="Cambria"/>
        </w:rPr>
        <w:t>14 bibliotekārās stundas,</w:t>
      </w:r>
    </w:p>
    <w:p w:rsidR="00462367" w:rsidRPr="004D3319" w:rsidRDefault="00462367" w:rsidP="00E7336D">
      <w:pPr>
        <w:numPr>
          <w:ilvl w:val="1"/>
          <w:numId w:val="86"/>
        </w:numPr>
        <w:jc w:val="both"/>
        <w:rPr>
          <w:rFonts w:ascii="Cambria" w:hAnsi="Cambria"/>
        </w:rPr>
      </w:pPr>
      <w:r w:rsidRPr="004D3319">
        <w:rPr>
          <w:rFonts w:ascii="Cambria" w:hAnsi="Cambria"/>
        </w:rPr>
        <w:t xml:space="preserve">21 grāmatu izstādes un 1ceļojošā izstāde – Muminu ģimene no Somijas, </w:t>
      </w:r>
    </w:p>
    <w:p w:rsidR="00462367" w:rsidRPr="004D3319" w:rsidRDefault="00462367" w:rsidP="00E7336D">
      <w:pPr>
        <w:numPr>
          <w:ilvl w:val="1"/>
          <w:numId w:val="86"/>
        </w:numPr>
        <w:jc w:val="both"/>
        <w:rPr>
          <w:rFonts w:ascii="Cambria" w:hAnsi="Cambria"/>
        </w:rPr>
      </w:pPr>
      <w:r w:rsidRPr="004D3319">
        <w:rPr>
          <w:rFonts w:ascii="Cambria" w:hAnsi="Cambria"/>
        </w:rPr>
        <w:t>2 radošās darbnīcas,</w:t>
      </w:r>
    </w:p>
    <w:p w:rsidR="00462367" w:rsidRPr="004D3319" w:rsidRDefault="00462367" w:rsidP="00E7336D">
      <w:pPr>
        <w:numPr>
          <w:ilvl w:val="1"/>
          <w:numId w:val="86"/>
        </w:numPr>
        <w:jc w:val="both"/>
        <w:rPr>
          <w:rFonts w:ascii="Cambria" w:hAnsi="Cambria"/>
        </w:rPr>
      </w:pPr>
      <w:r w:rsidRPr="004D3319">
        <w:rPr>
          <w:rFonts w:ascii="Cambria" w:hAnsi="Cambria"/>
        </w:rPr>
        <w:t>2 Literārās pēcpusdienas,</w:t>
      </w:r>
    </w:p>
    <w:p w:rsidR="00462367" w:rsidRPr="004D3319" w:rsidRDefault="00462367" w:rsidP="00E7336D">
      <w:pPr>
        <w:numPr>
          <w:ilvl w:val="1"/>
          <w:numId w:val="86"/>
        </w:numPr>
        <w:jc w:val="both"/>
        <w:rPr>
          <w:rFonts w:ascii="Cambria" w:hAnsi="Cambria"/>
        </w:rPr>
      </w:pPr>
      <w:r w:rsidRPr="004D3319">
        <w:rPr>
          <w:rFonts w:ascii="Cambria" w:hAnsi="Cambria"/>
        </w:rPr>
        <w:t>Dalība Ziemeļvalstu bibliotēku nedēļā,</w:t>
      </w:r>
    </w:p>
    <w:p w:rsidR="00462367" w:rsidRPr="004D3319" w:rsidRDefault="00462367" w:rsidP="00E7336D">
      <w:pPr>
        <w:numPr>
          <w:ilvl w:val="1"/>
          <w:numId w:val="86"/>
        </w:numPr>
        <w:jc w:val="both"/>
        <w:rPr>
          <w:rFonts w:ascii="Cambria" w:hAnsi="Cambria"/>
        </w:rPr>
      </w:pPr>
      <w:r w:rsidRPr="004D3319">
        <w:rPr>
          <w:rFonts w:ascii="Cambria" w:hAnsi="Cambria"/>
        </w:rPr>
        <w:t>Disneja filmu nedēļa,</w:t>
      </w:r>
    </w:p>
    <w:p w:rsidR="00462367" w:rsidRPr="004D3319" w:rsidRDefault="00462367" w:rsidP="00E7336D">
      <w:pPr>
        <w:numPr>
          <w:ilvl w:val="1"/>
          <w:numId w:val="86"/>
        </w:numPr>
        <w:jc w:val="both"/>
        <w:rPr>
          <w:rFonts w:ascii="Cambria" w:hAnsi="Cambria"/>
        </w:rPr>
      </w:pPr>
      <w:r w:rsidRPr="004D3319">
        <w:rPr>
          <w:rFonts w:ascii="Cambria" w:hAnsi="Cambria"/>
        </w:rPr>
        <w:t>Dalība E – prasmju nedēļā,</w:t>
      </w:r>
    </w:p>
    <w:p w:rsidR="00462367" w:rsidRPr="004D3319" w:rsidRDefault="00462367" w:rsidP="00E7336D">
      <w:pPr>
        <w:numPr>
          <w:ilvl w:val="1"/>
          <w:numId w:val="86"/>
        </w:numPr>
        <w:jc w:val="both"/>
        <w:rPr>
          <w:rFonts w:ascii="Cambria" w:hAnsi="Cambria"/>
        </w:rPr>
      </w:pPr>
      <w:r w:rsidRPr="004D3319">
        <w:rPr>
          <w:rFonts w:ascii="Cambria" w:hAnsi="Cambria"/>
        </w:rPr>
        <w:t>Dalība Stop kadru videostudijā.</w:t>
      </w:r>
    </w:p>
    <w:p w:rsidR="00462367" w:rsidRPr="004D3319" w:rsidRDefault="00462367" w:rsidP="00462367">
      <w:pPr>
        <w:jc w:val="both"/>
        <w:rPr>
          <w:rFonts w:ascii="Cambria" w:hAnsi="Cambria"/>
        </w:rPr>
      </w:pPr>
    </w:p>
    <w:p w:rsidR="00462367" w:rsidRPr="004D3319" w:rsidRDefault="00462367" w:rsidP="00462367">
      <w:pPr>
        <w:rPr>
          <w:rFonts w:ascii="Cambria" w:hAnsi="Cambria"/>
        </w:rPr>
      </w:pPr>
      <w:r w:rsidRPr="004D3319">
        <w:rPr>
          <w:rFonts w:ascii="Cambria" w:hAnsi="Cambria"/>
        </w:rPr>
        <w:t>Sadarbībā ar bērniem ir izveidotas 8 filmiņas par bibliotēku.</w:t>
      </w:r>
    </w:p>
    <w:p w:rsidR="00462367" w:rsidRDefault="00462367" w:rsidP="00462367">
      <w:pPr>
        <w:rPr>
          <w:rFonts w:ascii="Cambria" w:hAnsi="Cambria"/>
        </w:rPr>
      </w:pPr>
      <w:r w:rsidRPr="004D3319">
        <w:rPr>
          <w:rFonts w:ascii="Cambria" w:hAnsi="Cambria"/>
        </w:rPr>
        <w:t xml:space="preserve">                Veiksmīgākie bibliotēku popularizējošie pasākumi pieaugušajiem:</w:t>
      </w:r>
    </w:p>
    <w:p w:rsidR="00462367" w:rsidRDefault="00462367" w:rsidP="00462367">
      <w:pPr>
        <w:rPr>
          <w:rFonts w:ascii="Cambria" w:hAnsi="Cambria"/>
        </w:rPr>
      </w:pPr>
    </w:p>
    <w:tbl>
      <w:tblPr>
        <w:tblW w:w="1063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1"/>
        <w:gridCol w:w="916"/>
        <w:gridCol w:w="6095"/>
      </w:tblGrid>
      <w:tr w:rsidR="00462367" w:rsidTr="00D5197C">
        <w:tc>
          <w:tcPr>
            <w:tcW w:w="3621" w:type="dxa"/>
          </w:tcPr>
          <w:p w:rsidR="00462367" w:rsidRPr="00245366" w:rsidRDefault="00462367" w:rsidP="00462367">
            <w:pPr>
              <w:tabs>
                <w:tab w:val="left" w:pos="915"/>
              </w:tabs>
              <w:jc w:val="center"/>
              <w:rPr>
                <w:rFonts w:ascii="Cambria" w:hAnsi="Cambria"/>
                <w:sz w:val="20"/>
                <w:szCs w:val="20"/>
              </w:rPr>
            </w:pPr>
            <w:r w:rsidRPr="00245366">
              <w:rPr>
                <w:rFonts w:ascii="Cambria" w:hAnsi="Cambria"/>
                <w:sz w:val="20"/>
                <w:szCs w:val="20"/>
              </w:rPr>
              <w:t>Pasākumu veids</w:t>
            </w:r>
          </w:p>
        </w:tc>
        <w:tc>
          <w:tcPr>
            <w:tcW w:w="916" w:type="dxa"/>
          </w:tcPr>
          <w:p w:rsidR="00462367" w:rsidRPr="00245366" w:rsidRDefault="00462367" w:rsidP="00462367">
            <w:pPr>
              <w:tabs>
                <w:tab w:val="left" w:pos="915"/>
              </w:tabs>
              <w:rPr>
                <w:rFonts w:ascii="Cambria" w:hAnsi="Cambria"/>
                <w:sz w:val="20"/>
                <w:szCs w:val="20"/>
              </w:rPr>
            </w:pPr>
            <w:r w:rsidRPr="00245366">
              <w:rPr>
                <w:rFonts w:ascii="Cambria" w:hAnsi="Cambria"/>
                <w:sz w:val="20"/>
                <w:szCs w:val="20"/>
              </w:rPr>
              <w:t>Skaits</w:t>
            </w:r>
          </w:p>
        </w:tc>
        <w:tc>
          <w:tcPr>
            <w:tcW w:w="6095" w:type="dxa"/>
          </w:tcPr>
          <w:p w:rsidR="00462367" w:rsidRPr="00245366" w:rsidRDefault="00462367" w:rsidP="00462367">
            <w:pPr>
              <w:tabs>
                <w:tab w:val="left" w:pos="915"/>
              </w:tabs>
              <w:rPr>
                <w:rFonts w:ascii="Cambria" w:hAnsi="Cambria"/>
                <w:sz w:val="20"/>
                <w:szCs w:val="20"/>
              </w:rPr>
            </w:pPr>
            <w:r w:rsidRPr="00245366">
              <w:rPr>
                <w:rFonts w:ascii="Cambria" w:hAnsi="Cambria"/>
                <w:sz w:val="20"/>
                <w:szCs w:val="20"/>
              </w:rPr>
              <w:t>Pasākuma apraksts</w:t>
            </w:r>
          </w:p>
        </w:tc>
      </w:tr>
      <w:tr w:rsidR="00462367" w:rsidTr="00D5197C">
        <w:tc>
          <w:tcPr>
            <w:tcW w:w="3621" w:type="dxa"/>
          </w:tcPr>
          <w:p w:rsidR="00462367" w:rsidRPr="00245366" w:rsidRDefault="00462367" w:rsidP="00462367">
            <w:pPr>
              <w:tabs>
                <w:tab w:val="left" w:pos="915"/>
              </w:tabs>
              <w:rPr>
                <w:rFonts w:ascii="Cambria" w:hAnsi="Cambria"/>
                <w:sz w:val="20"/>
                <w:szCs w:val="20"/>
              </w:rPr>
            </w:pPr>
            <w:r w:rsidRPr="00245366">
              <w:rPr>
                <w:rFonts w:ascii="Cambria" w:hAnsi="Cambria"/>
                <w:sz w:val="20"/>
                <w:szCs w:val="20"/>
              </w:rPr>
              <w:t>Informatīvs pasākums</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Dalība akcijā</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lastRenderedPageBreak/>
              <w:t>Tematiska pēcpusdiena</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Lekcija + saruna</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Grāmatas atvēršanas svētki</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Bibliotēku nedēļa</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Ziemeļvalstu bibliotēku nedēļa</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Dalība projektā</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Bibliotēkas 93. dzimšanas diena!</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Radošās darbnīcas</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Puzles diena</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Sadarbība ar TIC</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Dzejas dienas</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Literārās pēcpusdiena</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Literārās pēcpusdiena</w:t>
            </w:r>
          </w:p>
        </w:tc>
        <w:tc>
          <w:tcPr>
            <w:tcW w:w="916" w:type="dxa"/>
          </w:tcPr>
          <w:p w:rsidR="00462367" w:rsidRPr="00245366" w:rsidRDefault="00462367" w:rsidP="00462367">
            <w:pPr>
              <w:tabs>
                <w:tab w:val="left" w:pos="915"/>
              </w:tabs>
              <w:jc w:val="center"/>
              <w:rPr>
                <w:rFonts w:ascii="Cambria" w:hAnsi="Cambria"/>
                <w:sz w:val="20"/>
                <w:szCs w:val="20"/>
              </w:rPr>
            </w:pPr>
            <w:r w:rsidRPr="00245366">
              <w:rPr>
                <w:rFonts w:ascii="Cambria" w:hAnsi="Cambria"/>
                <w:sz w:val="20"/>
                <w:szCs w:val="20"/>
              </w:rPr>
              <w:lastRenderedPageBreak/>
              <w:t>3</w:t>
            </w:r>
          </w:p>
          <w:p w:rsidR="00462367" w:rsidRPr="00245366" w:rsidRDefault="00462367" w:rsidP="00462367">
            <w:pPr>
              <w:tabs>
                <w:tab w:val="left" w:pos="915"/>
              </w:tabs>
              <w:jc w:val="center"/>
              <w:rPr>
                <w:rFonts w:ascii="Cambria" w:hAnsi="Cambria"/>
                <w:sz w:val="20"/>
                <w:szCs w:val="20"/>
              </w:rPr>
            </w:pPr>
            <w:r w:rsidRPr="00245366">
              <w:rPr>
                <w:rFonts w:ascii="Cambria" w:hAnsi="Cambria"/>
                <w:sz w:val="20"/>
                <w:szCs w:val="20"/>
              </w:rPr>
              <w:t>3</w:t>
            </w:r>
          </w:p>
          <w:p w:rsidR="00462367" w:rsidRPr="00245366" w:rsidRDefault="00462367" w:rsidP="00462367">
            <w:pPr>
              <w:tabs>
                <w:tab w:val="left" w:pos="915"/>
              </w:tabs>
              <w:jc w:val="center"/>
              <w:rPr>
                <w:rFonts w:ascii="Cambria" w:hAnsi="Cambria"/>
                <w:sz w:val="20"/>
                <w:szCs w:val="20"/>
              </w:rPr>
            </w:pPr>
            <w:r w:rsidRPr="00245366">
              <w:rPr>
                <w:rFonts w:ascii="Cambria" w:hAnsi="Cambria"/>
                <w:sz w:val="20"/>
                <w:szCs w:val="20"/>
              </w:rPr>
              <w:t>1</w:t>
            </w:r>
          </w:p>
          <w:p w:rsidR="00462367" w:rsidRPr="00245366" w:rsidRDefault="00462367" w:rsidP="00462367">
            <w:pPr>
              <w:tabs>
                <w:tab w:val="left" w:pos="915"/>
              </w:tabs>
              <w:jc w:val="center"/>
              <w:rPr>
                <w:rFonts w:ascii="Cambria" w:hAnsi="Cambria"/>
                <w:sz w:val="20"/>
                <w:szCs w:val="20"/>
              </w:rPr>
            </w:pPr>
            <w:r w:rsidRPr="00245366">
              <w:rPr>
                <w:rFonts w:ascii="Cambria" w:hAnsi="Cambria"/>
                <w:sz w:val="20"/>
                <w:szCs w:val="20"/>
              </w:rPr>
              <w:t>1</w:t>
            </w:r>
          </w:p>
          <w:p w:rsidR="00462367" w:rsidRPr="00245366" w:rsidRDefault="00462367" w:rsidP="00462367">
            <w:pPr>
              <w:jc w:val="center"/>
              <w:rPr>
                <w:rFonts w:ascii="Cambria" w:hAnsi="Cambria"/>
                <w:sz w:val="20"/>
                <w:szCs w:val="20"/>
              </w:rPr>
            </w:pPr>
            <w:r w:rsidRPr="00245366">
              <w:rPr>
                <w:rFonts w:ascii="Cambria" w:hAnsi="Cambria"/>
                <w:sz w:val="20"/>
                <w:szCs w:val="20"/>
              </w:rPr>
              <w:t>1</w:t>
            </w:r>
          </w:p>
          <w:p w:rsidR="00462367" w:rsidRPr="00245366" w:rsidRDefault="00462367" w:rsidP="00462367">
            <w:pPr>
              <w:jc w:val="center"/>
              <w:rPr>
                <w:rFonts w:ascii="Cambria" w:hAnsi="Cambria"/>
                <w:sz w:val="20"/>
                <w:szCs w:val="20"/>
              </w:rPr>
            </w:pPr>
            <w:r w:rsidRPr="00245366">
              <w:rPr>
                <w:rFonts w:ascii="Cambria" w:hAnsi="Cambria"/>
                <w:sz w:val="20"/>
                <w:szCs w:val="20"/>
              </w:rPr>
              <w:t>1</w:t>
            </w:r>
          </w:p>
          <w:p w:rsidR="00462367" w:rsidRPr="00245366" w:rsidRDefault="00462367" w:rsidP="00462367">
            <w:pPr>
              <w:jc w:val="center"/>
              <w:rPr>
                <w:rFonts w:ascii="Cambria" w:hAnsi="Cambria"/>
                <w:sz w:val="20"/>
                <w:szCs w:val="20"/>
              </w:rPr>
            </w:pPr>
            <w:r w:rsidRPr="00245366">
              <w:rPr>
                <w:rFonts w:ascii="Cambria" w:hAnsi="Cambria"/>
                <w:sz w:val="20"/>
                <w:szCs w:val="20"/>
              </w:rPr>
              <w:lastRenderedPageBreak/>
              <w:t>1</w:t>
            </w:r>
          </w:p>
          <w:p w:rsidR="00462367" w:rsidRPr="00245366" w:rsidRDefault="00462367" w:rsidP="00462367">
            <w:pPr>
              <w:jc w:val="center"/>
              <w:rPr>
                <w:rFonts w:ascii="Cambria" w:hAnsi="Cambria"/>
                <w:sz w:val="20"/>
                <w:szCs w:val="20"/>
              </w:rPr>
            </w:pPr>
            <w:r w:rsidRPr="00245366">
              <w:rPr>
                <w:rFonts w:ascii="Cambria" w:hAnsi="Cambria"/>
                <w:sz w:val="20"/>
                <w:szCs w:val="20"/>
              </w:rPr>
              <w:t>2</w:t>
            </w:r>
          </w:p>
          <w:p w:rsidR="00462367" w:rsidRPr="00245366" w:rsidRDefault="00462367" w:rsidP="00462367">
            <w:pPr>
              <w:jc w:val="center"/>
              <w:rPr>
                <w:rFonts w:ascii="Cambria" w:hAnsi="Cambria"/>
                <w:sz w:val="20"/>
                <w:szCs w:val="20"/>
              </w:rPr>
            </w:pPr>
            <w:r w:rsidRPr="00245366">
              <w:rPr>
                <w:rFonts w:ascii="Cambria" w:hAnsi="Cambria"/>
                <w:sz w:val="20"/>
                <w:szCs w:val="20"/>
              </w:rPr>
              <w:t>2</w:t>
            </w:r>
          </w:p>
          <w:p w:rsidR="00462367" w:rsidRPr="00245366" w:rsidRDefault="00462367" w:rsidP="00462367">
            <w:pPr>
              <w:jc w:val="center"/>
              <w:rPr>
                <w:rFonts w:ascii="Cambria" w:hAnsi="Cambria"/>
                <w:sz w:val="20"/>
                <w:szCs w:val="20"/>
              </w:rPr>
            </w:pPr>
            <w:r w:rsidRPr="00245366">
              <w:rPr>
                <w:rFonts w:ascii="Cambria" w:hAnsi="Cambria"/>
                <w:sz w:val="20"/>
                <w:szCs w:val="20"/>
              </w:rPr>
              <w:t>1</w:t>
            </w:r>
          </w:p>
          <w:p w:rsidR="00462367" w:rsidRPr="00245366" w:rsidRDefault="00462367" w:rsidP="00462367">
            <w:pPr>
              <w:jc w:val="center"/>
              <w:rPr>
                <w:rFonts w:ascii="Cambria" w:hAnsi="Cambria"/>
                <w:sz w:val="20"/>
                <w:szCs w:val="20"/>
              </w:rPr>
            </w:pPr>
            <w:r w:rsidRPr="00245366">
              <w:rPr>
                <w:rFonts w:ascii="Cambria" w:hAnsi="Cambria"/>
                <w:sz w:val="20"/>
                <w:szCs w:val="20"/>
              </w:rPr>
              <w:t>1</w:t>
            </w:r>
          </w:p>
          <w:p w:rsidR="00462367" w:rsidRPr="00245366" w:rsidRDefault="00462367" w:rsidP="00462367">
            <w:pPr>
              <w:jc w:val="center"/>
              <w:rPr>
                <w:rFonts w:ascii="Cambria" w:hAnsi="Cambria"/>
                <w:sz w:val="20"/>
                <w:szCs w:val="20"/>
              </w:rPr>
            </w:pPr>
          </w:p>
          <w:p w:rsidR="00462367" w:rsidRPr="00245366" w:rsidRDefault="00462367" w:rsidP="00462367">
            <w:pPr>
              <w:jc w:val="center"/>
              <w:rPr>
                <w:rFonts w:ascii="Cambria" w:hAnsi="Cambria"/>
                <w:sz w:val="20"/>
                <w:szCs w:val="20"/>
              </w:rPr>
            </w:pPr>
            <w:r w:rsidRPr="00245366">
              <w:rPr>
                <w:rFonts w:ascii="Cambria" w:hAnsi="Cambria"/>
                <w:sz w:val="20"/>
                <w:szCs w:val="20"/>
              </w:rPr>
              <w:t>1</w:t>
            </w:r>
          </w:p>
          <w:p w:rsidR="00462367" w:rsidRPr="00245366" w:rsidRDefault="00462367" w:rsidP="00462367">
            <w:pPr>
              <w:jc w:val="center"/>
              <w:rPr>
                <w:rFonts w:ascii="Cambria" w:hAnsi="Cambria"/>
                <w:sz w:val="20"/>
                <w:szCs w:val="20"/>
              </w:rPr>
            </w:pPr>
            <w:r w:rsidRPr="00245366">
              <w:rPr>
                <w:rFonts w:ascii="Cambria" w:hAnsi="Cambria"/>
                <w:sz w:val="20"/>
                <w:szCs w:val="20"/>
              </w:rPr>
              <w:t>1</w:t>
            </w:r>
          </w:p>
          <w:p w:rsidR="00462367" w:rsidRPr="00245366" w:rsidRDefault="00462367" w:rsidP="00462367">
            <w:pPr>
              <w:jc w:val="center"/>
              <w:rPr>
                <w:rFonts w:ascii="Cambria" w:hAnsi="Cambria"/>
                <w:sz w:val="20"/>
                <w:szCs w:val="20"/>
              </w:rPr>
            </w:pPr>
            <w:r w:rsidRPr="00245366">
              <w:rPr>
                <w:rFonts w:ascii="Cambria" w:hAnsi="Cambria"/>
                <w:sz w:val="20"/>
                <w:szCs w:val="20"/>
              </w:rPr>
              <w:t>1</w:t>
            </w:r>
          </w:p>
          <w:p w:rsidR="00462367" w:rsidRPr="00245366" w:rsidRDefault="00462367" w:rsidP="00462367">
            <w:pPr>
              <w:jc w:val="center"/>
              <w:rPr>
                <w:rFonts w:ascii="Cambria" w:hAnsi="Cambria"/>
                <w:sz w:val="20"/>
                <w:szCs w:val="20"/>
              </w:rPr>
            </w:pPr>
            <w:r w:rsidRPr="00245366">
              <w:rPr>
                <w:rFonts w:ascii="Cambria" w:hAnsi="Cambria"/>
                <w:sz w:val="20"/>
                <w:szCs w:val="20"/>
              </w:rPr>
              <w:t>1</w:t>
            </w:r>
          </w:p>
          <w:p w:rsidR="00462367" w:rsidRPr="00245366" w:rsidRDefault="00462367" w:rsidP="00462367">
            <w:pPr>
              <w:jc w:val="center"/>
              <w:rPr>
                <w:rFonts w:ascii="Cambria" w:hAnsi="Cambria"/>
                <w:sz w:val="20"/>
                <w:szCs w:val="20"/>
              </w:rPr>
            </w:pPr>
            <w:r w:rsidRPr="00245366">
              <w:rPr>
                <w:rFonts w:ascii="Cambria" w:hAnsi="Cambria"/>
                <w:sz w:val="20"/>
                <w:szCs w:val="20"/>
              </w:rPr>
              <w:t>1</w:t>
            </w:r>
          </w:p>
          <w:p w:rsidR="00462367" w:rsidRPr="00245366" w:rsidRDefault="00462367" w:rsidP="00462367">
            <w:pPr>
              <w:jc w:val="center"/>
              <w:rPr>
                <w:rFonts w:ascii="Cambria" w:hAnsi="Cambria"/>
                <w:sz w:val="20"/>
                <w:szCs w:val="20"/>
              </w:rPr>
            </w:pPr>
            <w:r w:rsidRPr="00245366">
              <w:rPr>
                <w:rFonts w:ascii="Cambria" w:hAnsi="Cambria"/>
                <w:sz w:val="20"/>
                <w:szCs w:val="20"/>
              </w:rPr>
              <w:t>1</w:t>
            </w:r>
          </w:p>
        </w:tc>
        <w:tc>
          <w:tcPr>
            <w:tcW w:w="6095" w:type="dxa"/>
          </w:tcPr>
          <w:p w:rsidR="00462367" w:rsidRPr="00245366" w:rsidRDefault="00462367" w:rsidP="00462367">
            <w:pPr>
              <w:tabs>
                <w:tab w:val="left" w:pos="915"/>
              </w:tabs>
              <w:rPr>
                <w:rFonts w:ascii="Cambria" w:hAnsi="Cambria"/>
                <w:sz w:val="20"/>
                <w:szCs w:val="20"/>
              </w:rPr>
            </w:pPr>
            <w:r w:rsidRPr="00245366">
              <w:rPr>
                <w:rFonts w:ascii="Cambria" w:hAnsi="Cambria"/>
                <w:sz w:val="20"/>
                <w:szCs w:val="20"/>
              </w:rPr>
              <w:lastRenderedPageBreak/>
              <w:t>E - prasmju nedēļa 2016</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Ēnu diena Kokneses bibliotēkā</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Starptautiskā Dzimtās valodas diena</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Vispasaules Drošāka interneta diena</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Hennojam - neguļam</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Veselības saglabāšana – Rita Ašmane</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lastRenderedPageBreak/>
              <w:t>A.Liepiņas grāmatas „Lejuplādes” atvēršana</w:t>
            </w:r>
          </w:p>
          <w:p w:rsidR="00462367" w:rsidRPr="00245366" w:rsidRDefault="00462367" w:rsidP="00462367">
            <w:pPr>
              <w:rPr>
                <w:rFonts w:ascii="Cambria" w:hAnsi="Cambria"/>
                <w:sz w:val="20"/>
                <w:szCs w:val="20"/>
              </w:rPr>
            </w:pPr>
            <w:r w:rsidRPr="00245366">
              <w:rPr>
                <w:rFonts w:ascii="Cambria" w:hAnsi="Cambria"/>
                <w:sz w:val="20"/>
                <w:szCs w:val="20"/>
              </w:rPr>
              <w:t>Stop kadru video darbnīca</w:t>
            </w:r>
          </w:p>
          <w:p w:rsidR="00462367" w:rsidRPr="00245366" w:rsidRDefault="00462367" w:rsidP="00462367">
            <w:pPr>
              <w:rPr>
                <w:rFonts w:ascii="Cambria" w:hAnsi="Cambria"/>
                <w:sz w:val="20"/>
                <w:szCs w:val="20"/>
              </w:rPr>
            </w:pPr>
            <w:r w:rsidRPr="00245366">
              <w:rPr>
                <w:rFonts w:ascii="Cambria" w:hAnsi="Cambria"/>
                <w:sz w:val="20"/>
                <w:szCs w:val="20"/>
              </w:rPr>
              <w:t>Nākotne ziemeļos</w:t>
            </w:r>
          </w:p>
          <w:p w:rsidR="00462367" w:rsidRPr="00245366" w:rsidRDefault="00462367" w:rsidP="00462367">
            <w:pPr>
              <w:rPr>
                <w:rFonts w:ascii="Cambria" w:hAnsi="Cambria"/>
                <w:sz w:val="20"/>
                <w:szCs w:val="20"/>
              </w:rPr>
            </w:pPr>
            <w:r w:rsidRPr="00245366">
              <w:rPr>
                <w:rFonts w:ascii="Cambria" w:hAnsi="Cambria"/>
                <w:sz w:val="20"/>
                <w:szCs w:val="20"/>
              </w:rPr>
              <w:t xml:space="preserve">     </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Lācis ceļotājs (Spēle ar novadpētniecības materiāliem)</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Vēstules bibliotēkai, bibliotekārei, autoram, grāmatai</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Sniegpārsliņu darbnīca</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Liekam puzles</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Sama modināšanas svētki</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Dzeja ir visur, arī pie mums</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Tikšanās ar dzejnieci un pasaku māmiņu Maiju Stepēnu</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Tikšanās ar izdevniecību Jumava un saruna par A. Pumpuru un Lāčplēsi</w:t>
            </w:r>
          </w:p>
        </w:tc>
      </w:tr>
      <w:tr w:rsidR="00462367" w:rsidTr="00D5197C">
        <w:tc>
          <w:tcPr>
            <w:tcW w:w="3621" w:type="dxa"/>
          </w:tcPr>
          <w:p w:rsidR="00462367" w:rsidRPr="00245366" w:rsidRDefault="00462367" w:rsidP="00462367">
            <w:pPr>
              <w:tabs>
                <w:tab w:val="left" w:pos="915"/>
              </w:tabs>
              <w:rPr>
                <w:rFonts w:ascii="Cambria" w:hAnsi="Cambria"/>
                <w:sz w:val="20"/>
                <w:szCs w:val="20"/>
              </w:rPr>
            </w:pPr>
            <w:r w:rsidRPr="00245366">
              <w:rPr>
                <w:rFonts w:ascii="Cambria" w:hAnsi="Cambria"/>
                <w:sz w:val="20"/>
                <w:szCs w:val="20"/>
              </w:rPr>
              <w:lastRenderedPageBreak/>
              <w:t>Gleznu izstādes atklāšana</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Radošo darbu izstādes</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Kopā</w:t>
            </w:r>
          </w:p>
        </w:tc>
        <w:tc>
          <w:tcPr>
            <w:tcW w:w="916" w:type="dxa"/>
          </w:tcPr>
          <w:p w:rsidR="00462367" w:rsidRPr="00245366" w:rsidRDefault="00462367" w:rsidP="00462367">
            <w:pPr>
              <w:tabs>
                <w:tab w:val="left" w:pos="915"/>
              </w:tabs>
              <w:jc w:val="center"/>
              <w:rPr>
                <w:rFonts w:ascii="Cambria" w:hAnsi="Cambria"/>
                <w:sz w:val="20"/>
                <w:szCs w:val="20"/>
              </w:rPr>
            </w:pPr>
            <w:r w:rsidRPr="00245366">
              <w:rPr>
                <w:rFonts w:ascii="Cambria" w:hAnsi="Cambria"/>
                <w:sz w:val="20"/>
                <w:szCs w:val="20"/>
              </w:rPr>
              <w:t>6</w:t>
            </w:r>
          </w:p>
          <w:p w:rsidR="00462367" w:rsidRPr="00245366" w:rsidRDefault="00462367" w:rsidP="00462367">
            <w:pPr>
              <w:tabs>
                <w:tab w:val="left" w:pos="915"/>
              </w:tabs>
              <w:jc w:val="center"/>
              <w:rPr>
                <w:rFonts w:ascii="Cambria" w:hAnsi="Cambria"/>
                <w:sz w:val="20"/>
                <w:szCs w:val="20"/>
              </w:rPr>
            </w:pPr>
          </w:p>
          <w:p w:rsidR="00462367" w:rsidRPr="00245366" w:rsidRDefault="00462367" w:rsidP="00462367">
            <w:pPr>
              <w:tabs>
                <w:tab w:val="left" w:pos="915"/>
              </w:tabs>
              <w:jc w:val="center"/>
              <w:rPr>
                <w:rFonts w:ascii="Cambria" w:hAnsi="Cambria"/>
                <w:sz w:val="20"/>
                <w:szCs w:val="20"/>
              </w:rPr>
            </w:pPr>
          </w:p>
          <w:p w:rsidR="00462367" w:rsidRPr="00245366" w:rsidRDefault="00462367" w:rsidP="00462367">
            <w:pPr>
              <w:tabs>
                <w:tab w:val="left" w:pos="915"/>
              </w:tabs>
              <w:jc w:val="center"/>
              <w:rPr>
                <w:rFonts w:ascii="Cambria" w:hAnsi="Cambria"/>
                <w:sz w:val="20"/>
                <w:szCs w:val="20"/>
              </w:rPr>
            </w:pPr>
          </w:p>
          <w:p w:rsidR="00462367" w:rsidRPr="00245366" w:rsidRDefault="00462367" w:rsidP="00462367">
            <w:pPr>
              <w:tabs>
                <w:tab w:val="left" w:pos="915"/>
              </w:tabs>
              <w:jc w:val="center"/>
              <w:rPr>
                <w:rFonts w:ascii="Cambria" w:hAnsi="Cambria"/>
                <w:sz w:val="20"/>
                <w:szCs w:val="20"/>
              </w:rPr>
            </w:pPr>
          </w:p>
          <w:p w:rsidR="00462367" w:rsidRPr="00245366" w:rsidRDefault="00462367" w:rsidP="00462367">
            <w:pPr>
              <w:tabs>
                <w:tab w:val="left" w:pos="915"/>
              </w:tabs>
              <w:jc w:val="center"/>
              <w:rPr>
                <w:rFonts w:ascii="Cambria" w:hAnsi="Cambria"/>
                <w:sz w:val="20"/>
                <w:szCs w:val="20"/>
              </w:rPr>
            </w:pPr>
            <w:r w:rsidRPr="00245366">
              <w:rPr>
                <w:rFonts w:ascii="Cambria" w:hAnsi="Cambria"/>
                <w:sz w:val="20"/>
                <w:szCs w:val="20"/>
              </w:rPr>
              <w:t>1</w:t>
            </w:r>
          </w:p>
          <w:p w:rsidR="00462367" w:rsidRPr="00245366" w:rsidRDefault="00462367" w:rsidP="00462367">
            <w:pPr>
              <w:tabs>
                <w:tab w:val="left" w:pos="915"/>
              </w:tabs>
              <w:jc w:val="center"/>
              <w:rPr>
                <w:rFonts w:ascii="Cambria" w:hAnsi="Cambria"/>
                <w:sz w:val="20"/>
                <w:szCs w:val="20"/>
              </w:rPr>
            </w:pPr>
            <w:r w:rsidRPr="00245366">
              <w:rPr>
                <w:rFonts w:ascii="Cambria" w:hAnsi="Cambria"/>
                <w:sz w:val="20"/>
                <w:szCs w:val="20"/>
              </w:rPr>
              <w:t>1</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 xml:space="preserve">     30            </w:t>
            </w:r>
          </w:p>
        </w:tc>
        <w:tc>
          <w:tcPr>
            <w:tcW w:w="6095" w:type="dxa"/>
          </w:tcPr>
          <w:p w:rsidR="00462367" w:rsidRPr="00245366" w:rsidRDefault="00462367" w:rsidP="00462367">
            <w:pPr>
              <w:tabs>
                <w:tab w:val="left" w:pos="915"/>
              </w:tabs>
              <w:rPr>
                <w:rFonts w:ascii="Cambria" w:hAnsi="Cambria"/>
                <w:sz w:val="20"/>
                <w:szCs w:val="20"/>
              </w:rPr>
            </w:pPr>
            <w:r w:rsidRPr="00245366">
              <w:rPr>
                <w:rFonts w:ascii="Cambria" w:hAnsi="Cambria"/>
                <w:sz w:val="20"/>
                <w:szCs w:val="20"/>
              </w:rPr>
              <w:t>Sievietes fotomirklis (LNB)</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Ē. Vilaus mākslas darbi uz putuplasta</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Tiekas Kokneses rokdarbnieces – darbu izstāde</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 xml:space="preserve">A. Blauas fotogrāfiju izstāde </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Balto rokdarbu izstāde no Aizkraukles muzeja fondiem</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Rudens ienāk arī bibliotēkā</w:t>
            </w:r>
          </w:p>
          <w:p w:rsidR="00462367" w:rsidRPr="00245366" w:rsidRDefault="00462367" w:rsidP="00462367">
            <w:pPr>
              <w:tabs>
                <w:tab w:val="left" w:pos="915"/>
              </w:tabs>
              <w:rPr>
                <w:rFonts w:ascii="Cambria" w:hAnsi="Cambria"/>
                <w:sz w:val="20"/>
                <w:szCs w:val="20"/>
              </w:rPr>
            </w:pPr>
            <w:r w:rsidRPr="00245366">
              <w:rPr>
                <w:rFonts w:ascii="Cambria" w:hAnsi="Cambria"/>
                <w:sz w:val="20"/>
                <w:szCs w:val="20"/>
              </w:rPr>
              <w:t>Mazā bilžu rāmītī( veidojam kopā ar bibliotēkas apmeklētājiem)</w:t>
            </w:r>
          </w:p>
        </w:tc>
      </w:tr>
      <w:tr w:rsidR="00462367" w:rsidTr="00D5197C">
        <w:tc>
          <w:tcPr>
            <w:tcW w:w="3621" w:type="dxa"/>
          </w:tcPr>
          <w:p w:rsidR="00462367" w:rsidRPr="00245366" w:rsidRDefault="00462367" w:rsidP="00462367">
            <w:pPr>
              <w:tabs>
                <w:tab w:val="left" w:pos="915"/>
              </w:tabs>
              <w:rPr>
                <w:rFonts w:ascii="Cambria" w:hAnsi="Cambria"/>
                <w:sz w:val="20"/>
                <w:szCs w:val="20"/>
              </w:rPr>
            </w:pPr>
            <w:r w:rsidRPr="00245366">
              <w:rPr>
                <w:rFonts w:ascii="Cambria" w:hAnsi="Cambria"/>
                <w:sz w:val="20"/>
                <w:szCs w:val="20"/>
              </w:rPr>
              <w:t xml:space="preserve">Grāmatu izstādes  </w:t>
            </w:r>
          </w:p>
          <w:p w:rsidR="00462367" w:rsidRPr="00245366" w:rsidRDefault="00462367" w:rsidP="00462367">
            <w:pPr>
              <w:tabs>
                <w:tab w:val="left" w:pos="915"/>
              </w:tabs>
              <w:rPr>
                <w:rFonts w:ascii="Cambria" w:hAnsi="Cambria"/>
                <w:sz w:val="20"/>
                <w:szCs w:val="20"/>
              </w:rPr>
            </w:pPr>
          </w:p>
          <w:p w:rsidR="00462367" w:rsidRPr="00245366" w:rsidRDefault="00462367" w:rsidP="00462367">
            <w:pPr>
              <w:tabs>
                <w:tab w:val="left" w:pos="915"/>
              </w:tabs>
              <w:rPr>
                <w:rFonts w:ascii="Cambria" w:hAnsi="Cambria"/>
                <w:sz w:val="20"/>
                <w:szCs w:val="20"/>
              </w:rPr>
            </w:pPr>
          </w:p>
        </w:tc>
        <w:tc>
          <w:tcPr>
            <w:tcW w:w="916" w:type="dxa"/>
          </w:tcPr>
          <w:p w:rsidR="00462367" w:rsidRPr="00245366" w:rsidRDefault="00462367" w:rsidP="00462367">
            <w:pPr>
              <w:tabs>
                <w:tab w:val="left" w:pos="915"/>
              </w:tabs>
              <w:rPr>
                <w:rFonts w:ascii="Cambria" w:hAnsi="Cambria"/>
                <w:sz w:val="20"/>
                <w:szCs w:val="20"/>
              </w:rPr>
            </w:pPr>
            <w:r w:rsidRPr="00245366">
              <w:rPr>
                <w:rFonts w:ascii="Cambria" w:hAnsi="Cambria"/>
                <w:sz w:val="20"/>
                <w:szCs w:val="20"/>
              </w:rPr>
              <w:t xml:space="preserve">    47</w:t>
            </w:r>
          </w:p>
          <w:p w:rsidR="00462367" w:rsidRPr="00245366" w:rsidRDefault="00462367" w:rsidP="00462367">
            <w:pPr>
              <w:tabs>
                <w:tab w:val="left" w:pos="915"/>
              </w:tabs>
              <w:rPr>
                <w:rFonts w:ascii="Cambria" w:hAnsi="Cambria"/>
                <w:sz w:val="20"/>
                <w:szCs w:val="20"/>
              </w:rPr>
            </w:pPr>
          </w:p>
        </w:tc>
        <w:tc>
          <w:tcPr>
            <w:tcW w:w="6095" w:type="dxa"/>
          </w:tcPr>
          <w:p w:rsidR="00462367" w:rsidRPr="00245366" w:rsidRDefault="00462367" w:rsidP="00462367">
            <w:pPr>
              <w:tabs>
                <w:tab w:val="left" w:pos="915"/>
              </w:tabs>
              <w:rPr>
                <w:rFonts w:ascii="Cambria" w:hAnsi="Cambria"/>
                <w:sz w:val="20"/>
                <w:szCs w:val="20"/>
              </w:rPr>
            </w:pPr>
            <w:r w:rsidRPr="00245366">
              <w:rPr>
                <w:rFonts w:ascii="Cambria" w:hAnsi="Cambria"/>
                <w:sz w:val="20"/>
                <w:szCs w:val="20"/>
              </w:rPr>
              <w:t>„Pirmā pērle, kuru cilvēks sev var iemantot, ir viņš pats”-     J.Porukam -145</w:t>
            </w:r>
          </w:p>
          <w:p w:rsidR="00462367" w:rsidRPr="00245366" w:rsidRDefault="00462367" w:rsidP="00462367">
            <w:pPr>
              <w:tabs>
                <w:tab w:val="left" w:pos="915"/>
              </w:tabs>
              <w:ind w:left="60"/>
              <w:rPr>
                <w:rFonts w:ascii="Cambria" w:hAnsi="Cambria"/>
                <w:sz w:val="20"/>
                <w:szCs w:val="20"/>
              </w:rPr>
            </w:pPr>
            <w:r w:rsidRPr="00245366">
              <w:rPr>
                <w:rFonts w:ascii="Cambria" w:hAnsi="Cambria"/>
                <w:sz w:val="20"/>
                <w:szCs w:val="20"/>
              </w:rPr>
              <w:t>„Ticu zemei un cilvēkiem”- D. Avotiņai – 90</w:t>
            </w:r>
          </w:p>
          <w:p w:rsidR="00462367" w:rsidRPr="00245366" w:rsidRDefault="00462367" w:rsidP="00462367">
            <w:pPr>
              <w:tabs>
                <w:tab w:val="left" w:pos="915"/>
              </w:tabs>
              <w:ind w:left="60"/>
              <w:rPr>
                <w:rFonts w:ascii="Cambria" w:hAnsi="Cambria"/>
                <w:sz w:val="20"/>
                <w:szCs w:val="20"/>
              </w:rPr>
            </w:pPr>
            <w:r w:rsidRPr="00245366">
              <w:rPr>
                <w:rFonts w:ascii="Cambria" w:hAnsi="Cambria"/>
                <w:sz w:val="20"/>
                <w:szCs w:val="20"/>
              </w:rPr>
              <w:t>„Ciemos pie Muminu ģimenes no Somijas”</w:t>
            </w:r>
          </w:p>
        </w:tc>
      </w:tr>
    </w:tbl>
    <w:p w:rsidR="00462367" w:rsidRDefault="00462367" w:rsidP="00462367">
      <w:pPr>
        <w:rPr>
          <w:rFonts w:ascii="Cambria" w:hAnsi="Cambria"/>
        </w:rPr>
      </w:pPr>
    </w:p>
    <w:p w:rsidR="00462367" w:rsidRDefault="00462367" w:rsidP="00462367">
      <w:pPr>
        <w:rPr>
          <w:rFonts w:ascii="Cambria" w:hAnsi="Cambria"/>
        </w:rPr>
      </w:pPr>
    </w:p>
    <w:p w:rsidR="00462367" w:rsidRPr="004D3319" w:rsidRDefault="00462367" w:rsidP="00462367">
      <w:pPr>
        <w:tabs>
          <w:tab w:val="left" w:pos="915"/>
        </w:tabs>
        <w:rPr>
          <w:rFonts w:ascii="Cambria" w:hAnsi="Cambria"/>
        </w:rPr>
      </w:pPr>
    </w:p>
    <w:p w:rsidR="00462367" w:rsidRPr="004D3319" w:rsidRDefault="00462367" w:rsidP="00462367">
      <w:pPr>
        <w:tabs>
          <w:tab w:val="left" w:pos="915"/>
        </w:tabs>
        <w:ind w:right="-908"/>
        <w:jc w:val="both"/>
        <w:rPr>
          <w:rFonts w:ascii="Cambria" w:hAnsi="Cambria"/>
        </w:rPr>
      </w:pPr>
      <w:r w:rsidRPr="004D3319">
        <w:rPr>
          <w:rFonts w:ascii="Cambria" w:hAnsi="Cambria"/>
        </w:rPr>
        <w:t xml:space="preserve">Bibliotēka aktīvi sadarbojās ar visām Kokneses pagasta iestādēm, popularizējot bibliotēkas darbu un iesaistot ar vien lielāku sabiedrības daļu bibliotēkas rīkotājos pasākumos, lai mudinātu iedzīvotājus izmantot visas bibliotēkā sniegtās iespējas. </w:t>
      </w:r>
    </w:p>
    <w:p w:rsidR="00462367" w:rsidRPr="004D3319" w:rsidRDefault="00462367" w:rsidP="00462367">
      <w:pPr>
        <w:tabs>
          <w:tab w:val="left" w:pos="915"/>
        </w:tabs>
        <w:ind w:right="-908"/>
        <w:jc w:val="both"/>
        <w:rPr>
          <w:rFonts w:ascii="Cambria" w:hAnsi="Cambria"/>
        </w:rPr>
      </w:pPr>
      <w:r w:rsidRPr="004D3319">
        <w:rPr>
          <w:rFonts w:ascii="Cambria" w:hAnsi="Cambria"/>
        </w:rPr>
        <w:t>Kokneses pagasta bibliotēkas vadītāja- Inta Poiša</w:t>
      </w:r>
    </w:p>
    <w:p w:rsidR="00462367" w:rsidRPr="004D3319" w:rsidRDefault="00462367" w:rsidP="00462367">
      <w:pPr>
        <w:tabs>
          <w:tab w:val="left" w:pos="915"/>
        </w:tabs>
        <w:rPr>
          <w:rFonts w:ascii="Cambria" w:hAnsi="Cambria"/>
        </w:rPr>
      </w:pPr>
      <w:r w:rsidRPr="004D3319">
        <w:rPr>
          <w:rFonts w:ascii="Cambria" w:hAnsi="Cambria"/>
        </w:rPr>
        <w:t>Tālrunis:20223892, e-pasts: inta,poisa@koknese.lv</w:t>
      </w:r>
    </w:p>
    <w:p w:rsidR="00462367" w:rsidRPr="004D3319" w:rsidRDefault="00462367" w:rsidP="00462367">
      <w:pPr>
        <w:rPr>
          <w:rFonts w:ascii="Cambria" w:hAnsi="Cambria"/>
        </w:rPr>
      </w:pPr>
    </w:p>
    <w:p w:rsidR="00462367" w:rsidRDefault="00462367" w:rsidP="00462367"/>
    <w:p w:rsidR="00462367" w:rsidRPr="00462367" w:rsidRDefault="00462367" w:rsidP="00462367">
      <w:pPr>
        <w:ind w:right="-908"/>
        <w:jc w:val="both"/>
        <w:rPr>
          <w:rFonts w:ascii="Cambria" w:hAnsi="Cambria"/>
          <w:b/>
          <w:bCs/>
          <w:color w:val="7030A0"/>
          <w:sz w:val="28"/>
          <w:szCs w:val="28"/>
        </w:rPr>
      </w:pPr>
      <w:r w:rsidRPr="00462367">
        <w:rPr>
          <w:rFonts w:ascii="Cambria" w:hAnsi="Cambria"/>
          <w:b/>
          <w:color w:val="7030A0"/>
          <w:sz w:val="28"/>
          <w:szCs w:val="28"/>
        </w:rPr>
        <w:t>Kokneses pagasta Ratnicēnu bibliotēka</w:t>
      </w:r>
    </w:p>
    <w:p w:rsidR="00462367" w:rsidRPr="004D3319" w:rsidRDefault="00462367" w:rsidP="00462367">
      <w:pPr>
        <w:rPr>
          <w:rFonts w:ascii="Cambria" w:hAnsi="Cambria"/>
          <w:b/>
          <w:bCs/>
          <w:sz w:val="28"/>
          <w:szCs w:val="28"/>
        </w:rPr>
      </w:pPr>
    </w:p>
    <w:p w:rsidR="00462367" w:rsidRPr="004D3319" w:rsidRDefault="00462367" w:rsidP="00462367">
      <w:pPr>
        <w:rPr>
          <w:rFonts w:ascii="Cambria" w:hAnsi="Cambria"/>
          <w:b/>
          <w:bCs/>
        </w:rPr>
      </w:pPr>
      <w:r w:rsidRPr="004D3319">
        <w:rPr>
          <w:rFonts w:ascii="Cambria" w:hAnsi="Cambria"/>
          <w:b/>
          <w:bCs/>
        </w:rPr>
        <w:t>Vispārīgs bibliotēkas raksturojums</w:t>
      </w:r>
    </w:p>
    <w:p w:rsidR="00462367" w:rsidRPr="004D3319" w:rsidRDefault="00462367" w:rsidP="00462367">
      <w:pPr>
        <w:jc w:val="center"/>
        <w:rPr>
          <w:rFonts w:ascii="Cambria" w:hAnsi="Cambria"/>
          <w:b/>
          <w:bCs/>
        </w:rPr>
      </w:pPr>
    </w:p>
    <w:p w:rsidR="00462367" w:rsidRPr="004D3319" w:rsidRDefault="00462367" w:rsidP="00462367">
      <w:pPr>
        <w:ind w:right="-908" w:firstLine="360"/>
        <w:jc w:val="both"/>
        <w:rPr>
          <w:rFonts w:ascii="Cambria" w:hAnsi="Cambria"/>
        </w:rPr>
      </w:pPr>
      <w:r w:rsidRPr="004D3319">
        <w:rPr>
          <w:rFonts w:ascii="Cambria" w:hAnsi="Cambria"/>
        </w:rPr>
        <w:t>Bibliotēka ir Kokneses pagasta kultūras, izglītības un informācijas patstāvīga iestāde, un tās darbības mērķis ir iedzīvotāju bibliotekārā, bibliogrāfiskā un informacionālā apkalpošana.</w:t>
      </w:r>
    </w:p>
    <w:p w:rsidR="00462367" w:rsidRPr="004D3319" w:rsidRDefault="00462367" w:rsidP="00462367">
      <w:pPr>
        <w:ind w:right="-908" w:firstLine="360"/>
        <w:jc w:val="both"/>
        <w:rPr>
          <w:rFonts w:ascii="Cambria" w:hAnsi="Cambria"/>
        </w:rPr>
      </w:pPr>
      <w:r w:rsidRPr="004D3319">
        <w:rPr>
          <w:rFonts w:ascii="Cambria" w:hAnsi="Cambria"/>
          <w:b/>
        </w:rPr>
        <w:t>Bibliotēkas misija</w:t>
      </w:r>
      <w:r w:rsidRPr="004D3319">
        <w:rPr>
          <w:rFonts w:ascii="Cambria" w:hAnsi="Cambria"/>
        </w:rPr>
        <w:t xml:space="preserve"> ir būt par informācijas piegādātāju un padomdevēju apmeklētājiem. Tās galvenais uzdevums ir nodrošināt visiem bibliotēkas lietotājiem brīvu, neierobežotu literatūras un informācijas saņemšanu, sniedzot viņiem pieejamus bibliotekāros, bibliogrāfiskos un informacionālos pakalpojumus, saskaņā ar Kokneses pagasta pašvaldībā </w:t>
      </w:r>
      <w:r w:rsidRPr="004D3319">
        <w:rPr>
          <w:rFonts w:ascii="Cambria" w:hAnsi="Cambria"/>
        </w:rPr>
        <w:lastRenderedPageBreak/>
        <w:t>apstiprinātajiem bibliotēkas lietošanas noteikumiem. Bibliotēka ir reģistrēta KM reģistrā 2003. gada 28. novembrī reģistrācijas numurs BLB0285.</w:t>
      </w:r>
    </w:p>
    <w:p w:rsidR="00462367" w:rsidRPr="004D3319" w:rsidRDefault="00462367" w:rsidP="00462367">
      <w:pPr>
        <w:ind w:right="-908" w:firstLine="360"/>
        <w:jc w:val="both"/>
        <w:rPr>
          <w:rFonts w:ascii="Cambria" w:hAnsi="Cambria"/>
        </w:rPr>
      </w:pPr>
      <w:r w:rsidRPr="004D3319">
        <w:rPr>
          <w:rFonts w:ascii="Cambria" w:hAnsi="Cambria"/>
        </w:rPr>
        <w:t xml:space="preserve">2014. gadā bibliotēka tika atkārtoti akreditēta uz 5 gadiem un ir saņemta LR kultūras  </w:t>
      </w:r>
    </w:p>
    <w:p w:rsidR="00462367" w:rsidRPr="004D3319" w:rsidRDefault="00462367" w:rsidP="00462367">
      <w:pPr>
        <w:ind w:right="-908" w:firstLine="360"/>
        <w:jc w:val="both"/>
        <w:rPr>
          <w:rFonts w:ascii="Cambria" w:hAnsi="Cambria"/>
        </w:rPr>
      </w:pPr>
      <w:r w:rsidRPr="004D3319">
        <w:rPr>
          <w:rFonts w:ascii="Cambria" w:hAnsi="Cambria"/>
        </w:rPr>
        <w:t>2016. gada darba prioritātes bija turpināt pildīt akreditācijas komisijas ieteikumus. Veikts priekštelpas un tualetes remonts. Turpināju darbu pie krājuma rekatoloģizācijas, fiziskās un saturiskās izvērtēšanas. Veikta bibliotēkas krājuma inventarizācija, kas bija laika ietilpīgs darbs.</w:t>
      </w:r>
    </w:p>
    <w:p w:rsidR="00462367" w:rsidRPr="004D3319" w:rsidRDefault="00462367" w:rsidP="00462367">
      <w:pPr>
        <w:ind w:right="-908" w:firstLine="360"/>
        <w:jc w:val="both"/>
        <w:rPr>
          <w:rFonts w:ascii="Cambria" w:hAnsi="Cambria"/>
        </w:rPr>
      </w:pPr>
      <w:r w:rsidRPr="004D3319">
        <w:rPr>
          <w:rFonts w:ascii="Cambria" w:hAnsi="Cambria"/>
        </w:rPr>
        <w:t>Bibliotēka ir apmeklētājiem draudzīga un rosinoša sabiedriskās saskarsmes vide, tā atrodas ēkas pirmajā stāvā un pieejama apmeklētājiem ar kustību traucējumiem.</w:t>
      </w:r>
    </w:p>
    <w:p w:rsidR="00462367" w:rsidRPr="004D3319" w:rsidRDefault="00462367" w:rsidP="00462367">
      <w:pPr>
        <w:ind w:right="-908" w:firstLine="360"/>
        <w:jc w:val="both"/>
        <w:rPr>
          <w:rFonts w:ascii="Cambria" w:hAnsi="Cambria"/>
        </w:rPr>
      </w:pPr>
      <w:r w:rsidRPr="004D3319">
        <w:rPr>
          <w:rFonts w:ascii="Cambria" w:hAnsi="Cambria"/>
        </w:rPr>
        <w:t>Bibliotēkā tiek veikts darbs ar novadpētniecības materiāliem, strādāju pie tematisko mapju pilnveidošanas.</w:t>
      </w:r>
    </w:p>
    <w:p w:rsidR="00462367" w:rsidRPr="004D3319" w:rsidRDefault="00462367" w:rsidP="00462367">
      <w:pPr>
        <w:ind w:right="-908" w:firstLine="360"/>
        <w:jc w:val="both"/>
        <w:rPr>
          <w:rFonts w:ascii="Cambria" w:hAnsi="Cambria"/>
        </w:rPr>
      </w:pPr>
      <w:r w:rsidRPr="004D3319">
        <w:rPr>
          <w:rFonts w:ascii="Cambria" w:hAnsi="Cambria"/>
        </w:rPr>
        <w:t>Kokneses pagastā ir 3920 (01.07.2016.g.) iedzīvotāji. Darbojas divas bibliotēkas: Kokneses pagasta un Kokneses pagasta Ratnicēnu bibliotēka, kas atrodas apdzīvotā vietā Bormaņos. Bibliotēkas apkalpojamā teritorijā atrodas Kokneses speciālā internātpamatskola - attīstības centrs, kurā mācās bērni ar īpašām vajadzībām un garīgās attīstības traucējumiem. Šie bērni bibliotēku apmeklē kopā ar skolotāju. Šajā atskaites gadā reģistrēti 125 bibliotēkas lasītāji, kuriem iespieddarbi izsniegti līdzi uz mājām, tai skaitā 31 bērni un skolnieki līdz 18 gadu vecumam. Bibliotēkas apmeklējums 2016. gadā bija 1763, vidēji viens lietotājs bibliotēku apmeklējis 14 reizes, no visiem bibliotēkas reģistrētajiem lietotājiem 31bija bērni un jaunieši līdz 18 gadu vecumam 20 % strādājošie, 63 % pensionāri. Grāmatu un periodisko izdevumu augsto cenu dēļ tieši vismazāk nodrošinātās iedzīvotāju grupas ir visaktīvākie bibliotēkas lietotāji. Kopējais iedzīvotāju skaits ar katru gadu samazinās, viena daļa dodas darba meklējumos uz pilsētām, arī uz ārzemēm, kas tuvākajā nākotnē var atstāt iespaidu uz bibliotēkas lietotāju skaitu. Šajā atskaites gadā lasītāju skaits ir samazinājies tikai par vienu lietotāju. Literatūras izsniegums ir samazinājies par - 167 vienību. Ratnicēnu bibliotēkas apkalpojamā teritorijā vairs nav pasta nodaļas un Kokneses novadā nav grāmatu veikala. Kopējais apmeklējumu skaits ir samazinājies par - 377 tas izskaidrojams ar to, ka mazāk tika izmantoti datori.</w:t>
      </w:r>
    </w:p>
    <w:p w:rsidR="00462367" w:rsidRPr="004D3319" w:rsidRDefault="00462367" w:rsidP="00462367">
      <w:pPr>
        <w:rPr>
          <w:rFonts w:ascii="Cambria" w:hAnsi="Cambria"/>
        </w:rPr>
      </w:pPr>
    </w:p>
    <w:p w:rsidR="00462367" w:rsidRPr="004D3319" w:rsidRDefault="00462367" w:rsidP="00462367">
      <w:pPr>
        <w:jc w:val="center"/>
        <w:rPr>
          <w:rFonts w:ascii="Cambria" w:hAnsi="Cambria"/>
          <w:sz w:val="28"/>
          <w:szCs w:val="28"/>
        </w:rPr>
      </w:pPr>
      <w:r w:rsidRPr="004D3319">
        <w:rPr>
          <w:rFonts w:ascii="Cambria" w:hAnsi="Cambria"/>
          <w:b/>
          <w:bCs/>
          <w:sz w:val="28"/>
          <w:szCs w:val="28"/>
        </w:rPr>
        <w:t>Finansiālais nodrošinājums</w:t>
      </w:r>
    </w:p>
    <w:p w:rsidR="00462367" w:rsidRPr="004D3319" w:rsidRDefault="00462367" w:rsidP="00462367">
      <w:pPr>
        <w:rPr>
          <w:rFonts w:ascii="Cambria" w:hAnsi="Cambria"/>
        </w:rPr>
      </w:pPr>
    </w:p>
    <w:p w:rsidR="00462367" w:rsidRPr="004D3319" w:rsidRDefault="00462367" w:rsidP="00462367">
      <w:pPr>
        <w:jc w:val="center"/>
        <w:rPr>
          <w:rFonts w:ascii="Cambria" w:hAnsi="Cambria"/>
          <w:b/>
          <w:i/>
        </w:rPr>
      </w:pPr>
      <w:r w:rsidRPr="004D3319">
        <w:rPr>
          <w:rFonts w:ascii="Cambria" w:hAnsi="Cambria"/>
          <w:b/>
          <w:i/>
        </w:rPr>
        <w:t>Tabula “Bibliotēkas finansiālais nodrošinājums”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701"/>
        <w:gridCol w:w="1560"/>
        <w:gridCol w:w="1559"/>
      </w:tblGrid>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2014</w:t>
            </w:r>
          </w:p>
        </w:tc>
        <w:tc>
          <w:tcPr>
            <w:tcW w:w="15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2015</w:t>
            </w:r>
          </w:p>
        </w:tc>
        <w:tc>
          <w:tcPr>
            <w:tcW w:w="155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2016</w:t>
            </w: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Kopā (EUR)</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12772</w:t>
            </w:r>
          </w:p>
        </w:tc>
        <w:tc>
          <w:tcPr>
            <w:tcW w:w="15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14990</w:t>
            </w:r>
          </w:p>
        </w:tc>
        <w:tc>
          <w:tcPr>
            <w:tcW w:w="155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14206</w:t>
            </w: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Pašvaldības finansējums</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12676</w:t>
            </w:r>
          </w:p>
        </w:tc>
        <w:tc>
          <w:tcPr>
            <w:tcW w:w="15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14929</w:t>
            </w:r>
          </w:p>
        </w:tc>
        <w:tc>
          <w:tcPr>
            <w:tcW w:w="155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14128</w:t>
            </w: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Citi ieņēmumi:</w:t>
            </w:r>
          </w:p>
        </w:tc>
        <w:tc>
          <w:tcPr>
            <w:tcW w:w="170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6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59"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maksas pakalpojumi</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20</w:t>
            </w:r>
          </w:p>
        </w:tc>
        <w:tc>
          <w:tcPr>
            <w:tcW w:w="15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40</w:t>
            </w:r>
          </w:p>
        </w:tc>
        <w:tc>
          <w:tcPr>
            <w:tcW w:w="155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41</w:t>
            </w: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ziedojumi un dāvinājumi</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96</w:t>
            </w:r>
          </w:p>
        </w:tc>
        <w:tc>
          <w:tcPr>
            <w:tcW w:w="15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61</w:t>
            </w:r>
          </w:p>
        </w:tc>
        <w:tc>
          <w:tcPr>
            <w:tcW w:w="155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78</w:t>
            </w: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VKKF finansējums</w:t>
            </w:r>
          </w:p>
        </w:tc>
        <w:tc>
          <w:tcPr>
            <w:tcW w:w="170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6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59"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citi piešķīrumi</w:t>
            </w:r>
          </w:p>
        </w:tc>
        <w:tc>
          <w:tcPr>
            <w:tcW w:w="170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6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59"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bl>
    <w:p w:rsidR="00462367" w:rsidRPr="004D3319" w:rsidRDefault="00462367" w:rsidP="00462367">
      <w:pPr>
        <w:rPr>
          <w:rFonts w:ascii="Cambria" w:hAnsi="Cambria"/>
        </w:rPr>
      </w:pPr>
    </w:p>
    <w:p w:rsidR="00462367" w:rsidRPr="004D3319" w:rsidRDefault="00462367" w:rsidP="00462367">
      <w:pPr>
        <w:jc w:val="center"/>
        <w:rPr>
          <w:rFonts w:ascii="Cambria" w:hAnsi="Cambria"/>
          <w:sz w:val="28"/>
          <w:szCs w:val="28"/>
        </w:rPr>
      </w:pPr>
      <w:r w:rsidRPr="004D3319">
        <w:rPr>
          <w:rFonts w:ascii="Cambria" w:hAnsi="Cambria"/>
          <w:b/>
          <w:bCs/>
          <w:sz w:val="28"/>
          <w:szCs w:val="28"/>
        </w:rPr>
        <w:t>Materiālā un tehniskā stāvokļa vērtējums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0"/>
        <w:gridCol w:w="1900"/>
        <w:gridCol w:w="2536"/>
      </w:tblGrid>
      <w:tr w:rsidR="00462367" w:rsidRPr="004D3319" w:rsidTr="00462367">
        <w:tc>
          <w:tcPr>
            <w:tcW w:w="45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bCs/>
              </w:rPr>
            </w:pPr>
            <w:r w:rsidRPr="004D3319">
              <w:rPr>
                <w:rFonts w:ascii="Cambria" w:hAnsi="Cambria"/>
                <w:b/>
                <w:bCs/>
              </w:rPr>
              <w:t>Stāvoklis</w:t>
            </w:r>
          </w:p>
        </w:tc>
        <w:tc>
          <w:tcPr>
            <w:tcW w:w="282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bCs/>
              </w:rPr>
            </w:pPr>
            <w:r w:rsidRPr="004D3319">
              <w:rPr>
                <w:rFonts w:ascii="Cambria" w:hAnsi="Cambria"/>
                <w:b/>
                <w:bCs/>
              </w:rPr>
              <w:t>Piezīmes, komentāri</w:t>
            </w:r>
          </w:p>
        </w:tc>
      </w:tr>
      <w:tr w:rsidR="00462367" w:rsidRPr="004D3319" w:rsidTr="00462367">
        <w:tc>
          <w:tcPr>
            <w:tcW w:w="45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Bibliotēkas ēkas (vai ēkas, kurā atrodas bibliotēkas telpas) būvniecības gads</w:t>
            </w: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1932</w:t>
            </w:r>
          </w:p>
        </w:tc>
        <w:tc>
          <w:tcPr>
            <w:tcW w:w="282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Ēka būvēta 1932. gadā kā dzīvojamā māja. No 1995. gada tiek pielāgota bibliotēkas vajadzībām.</w:t>
            </w:r>
          </w:p>
        </w:tc>
      </w:tr>
      <w:tr w:rsidR="00462367" w:rsidRPr="004D3319" w:rsidTr="00462367">
        <w:tc>
          <w:tcPr>
            <w:tcW w:w="45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lastRenderedPageBreak/>
              <w:t>Telpu kopējā platība (m</w:t>
            </w:r>
            <w:r w:rsidRPr="004D3319">
              <w:rPr>
                <w:rFonts w:ascii="Cambria" w:hAnsi="Cambria"/>
                <w:vertAlign w:val="superscript"/>
              </w:rPr>
              <w:t>2</w:t>
            </w:r>
            <w:r w:rsidRPr="004D3319">
              <w:rPr>
                <w:rFonts w:ascii="Cambria" w:hAnsi="Cambria"/>
              </w:rPr>
              <w:t>)</w:t>
            </w: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100</w:t>
            </w:r>
          </w:p>
        </w:tc>
        <w:tc>
          <w:tcPr>
            <w:tcW w:w="2824"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45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Krātuvju telpas(m</w:t>
            </w:r>
            <w:r w:rsidRPr="004D3319">
              <w:rPr>
                <w:rFonts w:ascii="Cambria" w:hAnsi="Cambria"/>
                <w:vertAlign w:val="superscript"/>
              </w:rPr>
              <w:t>2</w:t>
            </w:r>
            <w:r w:rsidRPr="004D3319">
              <w:rPr>
                <w:rFonts w:ascii="Cambria" w:hAnsi="Cambria"/>
              </w:rPr>
              <w:t>)</w:t>
            </w:r>
          </w:p>
        </w:tc>
        <w:tc>
          <w:tcPr>
            <w:tcW w:w="198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2824"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45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Lasītāju apkalpošanas telpas(m</w:t>
            </w:r>
            <w:r w:rsidRPr="004D3319">
              <w:rPr>
                <w:rFonts w:ascii="Cambria" w:hAnsi="Cambria"/>
                <w:vertAlign w:val="superscript"/>
              </w:rPr>
              <w:t>2</w:t>
            </w:r>
            <w:r w:rsidRPr="004D3319">
              <w:rPr>
                <w:rFonts w:ascii="Cambria" w:hAnsi="Cambria"/>
              </w:rPr>
              <w:t>)</w:t>
            </w: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93</w:t>
            </w:r>
          </w:p>
        </w:tc>
        <w:tc>
          <w:tcPr>
            <w:tcW w:w="2824"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45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Lasītāju darba vietu skaits bibliotēkā</w:t>
            </w: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20</w:t>
            </w:r>
          </w:p>
        </w:tc>
        <w:tc>
          <w:tcPr>
            <w:tcW w:w="2824"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45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Telpu tehniskais stāvoklis (labs, apmierinošs, nepieciešams remonts)</w:t>
            </w: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Nepieciešams remonts</w:t>
            </w:r>
          </w:p>
        </w:tc>
        <w:tc>
          <w:tcPr>
            <w:tcW w:w="282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2008. gadā daļai bibliotēkas telpu ir veikts kosmētiskais remonts. Uzstādīts jauns apkures kamīns.</w:t>
            </w:r>
          </w:p>
          <w:p w:rsidR="00462367" w:rsidRPr="004D3319" w:rsidRDefault="00462367" w:rsidP="00462367">
            <w:pPr>
              <w:rPr>
                <w:rFonts w:ascii="Cambria" w:hAnsi="Cambria"/>
              </w:rPr>
            </w:pPr>
            <w:r w:rsidRPr="004D3319">
              <w:rPr>
                <w:rFonts w:ascii="Cambria" w:hAnsi="Cambria"/>
              </w:rPr>
              <w:t>2015. gadā veikts 2 telpu kosmētiskais remonts.</w:t>
            </w:r>
          </w:p>
          <w:p w:rsidR="00462367" w:rsidRPr="004D3319" w:rsidRDefault="00462367" w:rsidP="00462367">
            <w:pPr>
              <w:rPr>
                <w:rFonts w:ascii="Cambria" w:hAnsi="Cambria"/>
              </w:rPr>
            </w:pPr>
            <w:r w:rsidRPr="004D3319">
              <w:rPr>
                <w:rFonts w:ascii="Cambria" w:hAnsi="Cambria"/>
              </w:rPr>
              <w:t>2016. gadā veikts tualetes un priekštelpas remonts.</w:t>
            </w:r>
          </w:p>
        </w:tc>
      </w:tr>
    </w:tbl>
    <w:p w:rsidR="00462367" w:rsidRPr="004D3319" w:rsidRDefault="00462367" w:rsidP="00462367">
      <w:pPr>
        <w:rPr>
          <w:rFonts w:ascii="Cambria" w:eastAsia="Calibri" w:hAnsi="Cambria"/>
        </w:rPr>
      </w:pPr>
    </w:p>
    <w:p w:rsidR="00462367" w:rsidRPr="004D3319" w:rsidRDefault="00462367" w:rsidP="00462367">
      <w:pPr>
        <w:ind w:right="-908" w:firstLine="720"/>
        <w:jc w:val="both"/>
        <w:rPr>
          <w:rFonts w:ascii="Cambria" w:hAnsi="Cambria"/>
        </w:rPr>
      </w:pPr>
      <w:r w:rsidRPr="004D3319">
        <w:rPr>
          <w:rFonts w:ascii="Cambria" w:hAnsi="Cambria"/>
        </w:rPr>
        <w:t>Bibliotēkas telpas atrodas 85 gadus vecā ēkā, to apsildīšanai izmantoju 3 ar malku kurināmas apaļās krāsnis un kamīnu.  Ēka un telpu tehniskais stāvoklis prasa remontu, kas tiek veikts pa posmiem, katru gadu kādā no telpām.</w:t>
      </w:r>
    </w:p>
    <w:p w:rsidR="00462367" w:rsidRPr="004D3319" w:rsidRDefault="00462367" w:rsidP="00462367">
      <w:pPr>
        <w:ind w:right="-908"/>
        <w:jc w:val="both"/>
        <w:rPr>
          <w:rFonts w:ascii="Cambria" w:hAnsi="Cambria"/>
        </w:rPr>
      </w:pPr>
      <w:r w:rsidRPr="004D3319">
        <w:rPr>
          <w:rFonts w:ascii="Cambria" w:hAnsi="Cambria"/>
        </w:rPr>
        <w:t>2016. gadā bibliotēkas ēkā veikts tualetes un priekštelpas kosmētiskais remonts par 1000 eiro.</w:t>
      </w:r>
    </w:p>
    <w:p w:rsidR="00462367" w:rsidRPr="004D3319" w:rsidRDefault="00462367" w:rsidP="00462367">
      <w:pPr>
        <w:rPr>
          <w:rFonts w:ascii="Cambria" w:eastAsia="Calibri" w:hAnsi="Cambria"/>
        </w:rPr>
      </w:pPr>
    </w:p>
    <w:p w:rsidR="00462367" w:rsidRPr="004D3319" w:rsidRDefault="00462367" w:rsidP="00462367">
      <w:pPr>
        <w:jc w:val="center"/>
        <w:rPr>
          <w:rFonts w:ascii="Cambria" w:hAnsi="Cambria"/>
          <w:b/>
          <w:i/>
        </w:rPr>
      </w:pPr>
      <w:r w:rsidRPr="004D3319">
        <w:rPr>
          <w:rFonts w:ascii="Cambria" w:hAnsi="Cambria"/>
          <w:b/>
          <w:i/>
        </w:rPr>
        <w:t>Tabula “Bibliotēkas iekārtas un aprīkojums”</w:t>
      </w:r>
    </w:p>
    <w:tbl>
      <w:tblPr>
        <w:tblW w:w="96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1565"/>
        <w:gridCol w:w="1419"/>
        <w:gridCol w:w="2979"/>
        <w:gridCol w:w="1843"/>
      </w:tblGrid>
      <w:tr w:rsidR="00462367" w:rsidRPr="004D3319" w:rsidTr="00462367">
        <w:trPr>
          <w:trHeight w:val="516"/>
        </w:trPr>
        <w:tc>
          <w:tcPr>
            <w:tcW w:w="183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6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Darbiniekiem (skaits)</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Lietotājiem (skaits)</w:t>
            </w:r>
          </w:p>
        </w:tc>
        <w:tc>
          <w:tcPr>
            <w:tcW w:w="297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Vērtējums (teicams/labs/</w:t>
            </w:r>
          </w:p>
          <w:p w:rsidR="00462367" w:rsidRPr="004D3319" w:rsidRDefault="00462367" w:rsidP="00462367">
            <w:pPr>
              <w:rPr>
                <w:rFonts w:ascii="Cambria" w:hAnsi="Cambria"/>
                <w:b/>
              </w:rPr>
            </w:pPr>
            <w:r w:rsidRPr="004D3319">
              <w:rPr>
                <w:rFonts w:ascii="Cambria" w:hAnsi="Cambria"/>
                <w:b/>
              </w:rPr>
              <w:t>apmierinošs/neapmierinošs)</w:t>
            </w:r>
          </w:p>
        </w:tc>
        <w:tc>
          <w:tcPr>
            <w:tcW w:w="1842"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Piezīmes</w:t>
            </w: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Datori</w:t>
            </w:r>
          </w:p>
        </w:tc>
        <w:tc>
          <w:tcPr>
            <w:tcW w:w="156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w:t>
            </w:r>
          </w:p>
        </w:tc>
        <w:tc>
          <w:tcPr>
            <w:tcW w:w="297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Apmierinošs 4 datoriem</w:t>
            </w:r>
          </w:p>
          <w:p w:rsidR="00462367" w:rsidRPr="004D3319" w:rsidRDefault="00462367" w:rsidP="00462367">
            <w:pPr>
              <w:rPr>
                <w:rFonts w:ascii="Cambria" w:hAnsi="Cambria"/>
              </w:rPr>
            </w:pPr>
            <w:r w:rsidRPr="004D3319">
              <w:rPr>
                <w:rFonts w:ascii="Cambria" w:hAnsi="Cambria"/>
              </w:rPr>
              <w:t>Teicama 1 datoram</w:t>
            </w:r>
          </w:p>
        </w:tc>
        <w:tc>
          <w:tcPr>
            <w:tcW w:w="1842"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Darbinieka datora darbība ir lēna, daudzkārt remontēts</w:t>
            </w: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Plānie klienti</w:t>
            </w:r>
          </w:p>
        </w:tc>
        <w:tc>
          <w:tcPr>
            <w:tcW w:w="1564"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297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84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Multifunkcionālās iekārtas</w:t>
            </w:r>
          </w:p>
        </w:tc>
        <w:tc>
          <w:tcPr>
            <w:tcW w:w="1564"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w:t>
            </w:r>
          </w:p>
        </w:tc>
        <w:tc>
          <w:tcPr>
            <w:tcW w:w="297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Iekārta Kyocera TASKalfa 2551ci darbojas teicami.</w:t>
            </w:r>
          </w:p>
          <w:p w:rsidR="00462367" w:rsidRPr="004D3319" w:rsidRDefault="00462367" w:rsidP="00462367">
            <w:pPr>
              <w:rPr>
                <w:rFonts w:ascii="Cambria" w:hAnsi="Cambria"/>
              </w:rPr>
            </w:pPr>
            <w:r w:rsidRPr="004D3319">
              <w:rPr>
                <w:rFonts w:ascii="Cambria" w:hAnsi="Cambria"/>
              </w:rPr>
              <w:t>Trešā tēva dēla projekta iekārtai neapmierinošs.</w:t>
            </w:r>
          </w:p>
        </w:tc>
        <w:tc>
          <w:tcPr>
            <w:tcW w:w="1842"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Ar multifunkcionālo iekārtu Samsung-kvalitatīvus pakalpojumus sniegt vairs nav iespējams</w:t>
            </w: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Printeri</w:t>
            </w:r>
          </w:p>
        </w:tc>
        <w:tc>
          <w:tcPr>
            <w:tcW w:w="156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w:t>
            </w: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297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apmierinošs</w:t>
            </w:r>
          </w:p>
        </w:tc>
        <w:tc>
          <w:tcPr>
            <w:tcW w:w="184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Kopēšanas iekārtas</w:t>
            </w:r>
          </w:p>
        </w:tc>
        <w:tc>
          <w:tcPr>
            <w:tcW w:w="1564"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297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84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Skeneri</w:t>
            </w:r>
          </w:p>
        </w:tc>
        <w:tc>
          <w:tcPr>
            <w:tcW w:w="1564"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297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84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Citas iekārtas</w:t>
            </w:r>
          </w:p>
        </w:tc>
        <w:tc>
          <w:tcPr>
            <w:tcW w:w="1564"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297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84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bl>
    <w:p w:rsidR="00462367" w:rsidRPr="004D3319" w:rsidRDefault="00462367" w:rsidP="00462367">
      <w:pPr>
        <w:rPr>
          <w:rFonts w:ascii="Cambria" w:hAnsi="Cambria"/>
        </w:rPr>
      </w:pPr>
    </w:p>
    <w:p w:rsidR="00462367" w:rsidRPr="004D3319" w:rsidRDefault="00462367" w:rsidP="00462367">
      <w:pPr>
        <w:ind w:right="-908" w:firstLine="720"/>
        <w:jc w:val="both"/>
        <w:rPr>
          <w:rFonts w:ascii="Cambria" w:hAnsi="Cambria" w:cs="Calibri"/>
        </w:rPr>
      </w:pPr>
      <w:r w:rsidRPr="004D3319">
        <w:rPr>
          <w:rFonts w:ascii="Cambria" w:hAnsi="Cambria" w:cs="Calibri"/>
        </w:rPr>
        <w:lastRenderedPageBreak/>
        <w:t>Eiropas Reģionālā attīstības fonda projekta „Publisko interneta pieejas punktu attīstība Kokneses novadā” ietvaros Ratnicēnu bibliotēka ieguva jaunu datorkomplektu ar programmu Office 2013, Windows 8 par 622.19 EUR un kopētāju par 3521.35 EUR. Monitors un viedkaršu lasītājs par 110.12 EUR. Iekārtas ir jaunas un darbojas teicami.</w:t>
      </w:r>
    </w:p>
    <w:p w:rsidR="00462367" w:rsidRPr="004D3319" w:rsidRDefault="00462367" w:rsidP="00462367">
      <w:pPr>
        <w:ind w:right="-908"/>
        <w:jc w:val="both"/>
        <w:rPr>
          <w:rFonts w:ascii="Cambria" w:hAnsi="Cambria"/>
          <w:b/>
          <w:bCs/>
          <w:sz w:val="28"/>
          <w:szCs w:val="28"/>
        </w:rPr>
      </w:pPr>
      <w:r w:rsidRPr="004D3319">
        <w:rPr>
          <w:rFonts w:ascii="Cambria" w:hAnsi="Cambria"/>
          <w:b/>
          <w:bCs/>
          <w:sz w:val="28"/>
          <w:szCs w:val="28"/>
        </w:rPr>
        <w:t>Personāls</w:t>
      </w:r>
    </w:p>
    <w:p w:rsidR="00462367" w:rsidRPr="004D3319" w:rsidRDefault="00462367" w:rsidP="00462367">
      <w:pPr>
        <w:ind w:right="-908"/>
        <w:jc w:val="both"/>
        <w:rPr>
          <w:rFonts w:ascii="Cambria" w:hAnsi="Cambria"/>
          <w:sz w:val="28"/>
          <w:szCs w:val="28"/>
        </w:rPr>
      </w:pPr>
    </w:p>
    <w:p w:rsidR="00462367" w:rsidRPr="004D3319" w:rsidRDefault="00462367" w:rsidP="00462367">
      <w:pPr>
        <w:ind w:right="-908" w:firstLine="426"/>
        <w:jc w:val="both"/>
        <w:rPr>
          <w:rFonts w:ascii="Cambria" w:hAnsi="Cambria"/>
        </w:rPr>
      </w:pPr>
      <w:r w:rsidRPr="004D3319">
        <w:rPr>
          <w:rFonts w:ascii="Cambria" w:hAnsi="Cambria"/>
        </w:rPr>
        <w:t xml:space="preserve">Bibliotēkā strādā viens darbinieks ar vispārējo vidējo izglītību uz pilnu slodzi un pilda arī bibliotēkas kurināšanas, apkārtnes un telpu uzkopšanas darbus. </w:t>
      </w:r>
      <w:r w:rsidRPr="004D3319">
        <w:rPr>
          <w:rFonts w:ascii="Cambria" w:hAnsi="Cambria"/>
          <w:bCs/>
        </w:rPr>
        <w:t>Darba pienākumus nosaka pagasta padomes apstiprināts darba apraksts.</w:t>
      </w:r>
    </w:p>
    <w:p w:rsidR="00462367" w:rsidRPr="004D3319" w:rsidRDefault="00462367" w:rsidP="00462367">
      <w:pPr>
        <w:ind w:right="-908"/>
        <w:jc w:val="both"/>
        <w:rPr>
          <w:rFonts w:ascii="Cambria" w:hAnsi="Cambria"/>
          <w:bCs/>
        </w:rPr>
      </w:pPr>
      <w:r w:rsidRPr="004D3319">
        <w:rPr>
          <w:rFonts w:ascii="Cambria" w:hAnsi="Cambria"/>
          <w:bCs/>
        </w:rPr>
        <w:tab/>
        <w:t>2016. gadā 18.03. apmeklēju BIS ALISE – palīgs bibliotēkas darba pārvaldībā kursus Aizkraukles galvenajā bibliotēkā, organizētājs TIETO LATVIJA. 14. septembrī piedalījos 6 stundu izglītības programmā” Dokumentu pārvaldības organizēšana un dokumentu noformēšana,” kurus organizēja “Latvijas Pašvaldību mācību centrs.” 30. septembrī Kokneses pagasta bibliotēkā notika īsā versija lietošanas instrukcijas apmācība darbam ar jauno multifunkcionālo Kyocera TASKalfs 2551ci iekārtu.</w:t>
      </w:r>
    </w:p>
    <w:p w:rsidR="00462367" w:rsidRPr="004D3319" w:rsidRDefault="00462367" w:rsidP="00462367">
      <w:pPr>
        <w:ind w:right="-908"/>
        <w:jc w:val="both"/>
        <w:rPr>
          <w:rFonts w:ascii="Cambria" w:hAnsi="Cambria"/>
          <w:bCs/>
        </w:rPr>
      </w:pPr>
    </w:p>
    <w:p w:rsidR="00462367" w:rsidRPr="004D3319" w:rsidRDefault="00462367" w:rsidP="00462367">
      <w:pPr>
        <w:ind w:right="-908" w:firstLine="720"/>
        <w:jc w:val="both"/>
        <w:rPr>
          <w:rFonts w:ascii="Cambria" w:hAnsi="Cambria"/>
          <w:bCs/>
        </w:rPr>
      </w:pPr>
      <w:r w:rsidRPr="004D3319">
        <w:rPr>
          <w:rFonts w:ascii="Cambria" w:hAnsi="Cambria"/>
          <w:bCs/>
        </w:rPr>
        <w:t>Regulāri apmeklēju Aizkraukles pilsētas bibliotēka rīkotos seminārus. Regulāri iepazīstos ar jaunākajiem literatūras apskatiem un periodiku. Izlasu izdevuma Bibliotēku Pasaule elektronisko versiju.</w:t>
      </w:r>
    </w:p>
    <w:p w:rsidR="00462367" w:rsidRPr="004D3319" w:rsidRDefault="00462367" w:rsidP="00462367">
      <w:pPr>
        <w:ind w:right="-908"/>
        <w:jc w:val="both"/>
        <w:rPr>
          <w:rFonts w:ascii="Cambria" w:eastAsia="Calibri" w:hAnsi="Cambria"/>
        </w:rPr>
      </w:pPr>
      <w:r w:rsidRPr="004D3319">
        <w:rPr>
          <w:rFonts w:ascii="Cambria" w:hAnsi="Cambria"/>
        </w:rPr>
        <w:t>2016. gadā 23. septembrī kopā ar Kokneses novada pašvaldības un bibliotēku darbiniekiem apmeklēju Rūjienas pilsētas bibliotēkas ēku.</w:t>
      </w:r>
    </w:p>
    <w:p w:rsidR="00462367" w:rsidRPr="004D3319" w:rsidRDefault="00462367" w:rsidP="00462367">
      <w:pPr>
        <w:ind w:right="-908" w:firstLine="720"/>
        <w:jc w:val="both"/>
        <w:rPr>
          <w:rFonts w:ascii="Cambria" w:hAnsi="Cambria"/>
        </w:rPr>
      </w:pPr>
      <w:r w:rsidRPr="004D3319">
        <w:rPr>
          <w:rFonts w:ascii="Cambria" w:hAnsi="Cambria"/>
        </w:rPr>
        <w:t>2016. gada 28. oktobrī piedalījos grāmatu svētkos-,,Atbalsts lauku bibliotēkām” Staburaga pagastā  un noslēguma pasākumā 2. decembrī Cēsīs.</w:t>
      </w:r>
    </w:p>
    <w:p w:rsidR="00462367" w:rsidRPr="004D3319" w:rsidRDefault="00462367" w:rsidP="00462367">
      <w:pPr>
        <w:ind w:right="-908"/>
        <w:jc w:val="both"/>
        <w:rPr>
          <w:rFonts w:ascii="Cambria" w:eastAsia="Calibri" w:hAnsi="Cambria"/>
        </w:rPr>
      </w:pPr>
    </w:p>
    <w:p w:rsidR="00462367" w:rsidRPr="004D3319" w:rsidRDefault="00462367" w:rsidP="00462367">
      <w:pPr>
        <w:ind w:right="-908"/>
        <w:jc w:val="both"/>
        <w:rPr>
          <w:rFonts w:ascii="Cambria" w:hAnsi="Cambria"/>
          <w:b/>
          <w:bCs/>
          <w:sz w:val="28"/>
          <w:szCs w:val="28"/>
        </w:rPr>
      </w:pPr>
      <w:r w:rsidRPr="004D3319">
        <w:rPr>
          <w:rFonts w:ascii="Cambria" w:hAnsi="Cambria"/>
          <w:b/>
          <w:bCs/>
          <w:sz w:val="28"/>
          <w:szCs w:val="28"/>
        </w:rPr>
        <w:t>Pakalpojumu piedāvājums un pieejamība</w:t>
      </w:r>
    </w:p>
    <w:p w:rsidR="00462367" w:rsidRPr="004D3319" w:rsidRDefault="00462367" w:rsidP="00462367">
      <w:pPr>
        <w:ind w:right="-908"/>
        <w:jc w:val="both"/>
        <w:rPr>
          <w:rFonts w:ascii="Cambria" w:hAnsi="Cambria"/>
          <w:b/>
          <w:bCs/>
          <w:sz w:val="28"/>
          <w:szCs w:val="28"/>
        </w:rPr>
      </w:pPr>
    </w:p>
    <w:p w:rsidR="00462367" w:rsidRPr="004D3319" w:rsidRDefault="00462367" w:rsidP="00462367">
      <w:pPr>
        <w:ind w:right="-908" w:firstLine="720"/>
        <w:jc w:val="both"/>
        <w:rPr>
          <w:rFonts w:ascii="Cambria" w:hAnsi="Cambria"/>
          <w:b/>
          <w:bCs/>
        </w:rPr>
      </w:pPr>
      <w:r w:rsidRPr="004D3319">
        <w:rPr>
          <w:rFonts w:ascii="Cambria" w:hAnsi="Cambria"/>
        </w:rPr>
        <w:t>Ratnicēnu bibliotēkā jebkurš apmeklētājs var atrast savām vajadzībām un interesēm atbilstošo. Līdz ar jauno informācijas tehnoloģiju ienākšanu, pilnveidojušies bibliotēkas sniegtie pakalpojumi. Jaunās tehnoloģijas ir radījušas jauna tipa lasītāju – datorlietotāju. Bibliotēkas uzdevums ir mazināt plaisu starp sabiedrības daļu, kurai ir iespējas piekļūt elektroniskai informācijai un kuriem tās nav.</w:t>
      </w:r>
      <w:r w:rsidRPr="004D3319">
        <w:rPr>
          <w:rFonts w:ascii="Cambria" w:hAnsi="Cambria"/>
          <w:b/>
          <w:bCs/>
        </w:rPr>
        <w:tab/>
      </w:r>
    </w:p>
    <w:p w:rsidR="00462367" w:rsidRPr="004D3319" w:rsidRDefault="00462367" w:rsidP="00462367">
      <w:pPr>
        <w:ind w:right="-908"/>
        <w:jc w:val="both"/>
        <w:rPr>
          <w:rFonts w:ascii="Cambria" w:hAnsi="Cambria"/>
          <w:bCs/>
        </w:rPr>
      </w:pPr>
      <w:r w:rsidRPr="004D3319">
        <w:rPr>
          <w:rFonts w:ascii="Cambria" w:hAnsi="Cambria"/>
          <w:bCs/>
        </w:rPr>
        <w:t xml:space="preserve"> Kokneses pagasta Ratnicēnu bibliotēka strādā 40 stundas nedēļā, 35 atvērta apmeklētājiem. Darba laika izkārtne ir izlikta pie ārējām durvīm. </w:t>
      </w:r>
    </w:p>
    <w:p w:rsidR="00462367" w:rsidRPr="004D3319" w:rsidRDefault="00462367" w:rsidP="00462367">
      <w:pPr>
        <w:ind w:right="-908" w:firstLine="360"/>
        <w:jc w:val="both"/>
        <w:rPr>
          <w:rFonts w:ascii="Cambria" w:hAnsi="Cambria"/>
        </w:rPr>
      </w:pPr>
      <w:r w:rsidRPr="004D3319">
        <w:rPr>
          <w:rFonts w:ascii="Cambria" w:hAnsi="Cambria"/>
        </w:rPr>
        <w:t>Bibliotēka apmeklētājiem atvērta sešas dienas nedēļā:</w:t>
      </w:r>
    </w:p>
    <w:p w:rsidR="00462367" w:rsidRPr="004D3319" w:rsidRDefault="00462367" w:rsidP="00462367">
      <w:pPr>
        <w:ind w:right="-908" w:firstLine="360"/>
        <w:jc w:val="both"/>
        <w:rPr>
          <w:rFonts w:ascii="Cambria" w:hAnsi="Cambria"/>
        </w:rPr>
      </w:pPr>
    </w:p>
    <w:p w:rsidR="00462367" w:rsidRPr="004D3319" w:rsidRDefault="00462367" w:rsidP="00462367">
      <w:pPr>
        <w:ind w:right="-908" w:firstLine="360"/>
        <w:jc w:val="both"/>
        <w:rPr>
          <w:rFonts w:ascii="Cambria" w:hAnsi="Cambria"/>
        </w:rPr>
      </w:pPr>
      <w:r w:rsidRPr="004D3319">
        <w:rPr>
          <w:rFonts w:ascii="Cambria" w:hAnsi="Cambria"/>
        </w:rPr>
        <w:t xml:space="preserve"> Darba laiks atbilst iedzīvotāju interesēm, jo parastu darba nedēļu strādājošie bibliotēkas pakalpojumus var izmantot sestdienās. </w:t>
      </w:r>
    </w:p>
    <w:p w:rsidR="00462367" w:rsidRPr="004D3319" w:rsidRDefault="00462367" w:rsidP="00462367">
      <w:pPr>
        <w:ind w:right="-908" w:firstLine="360"/>
        <w:jc w:val="both"/>
        <w:rPr>
          <w:rFonts w:ascii="Cambria" w:hAnsi="Cambria"/>
        </w:rPr>
      </w:pPr>
      <w:r w:rsidRPr="004D3319">
        <w:rPr>
          <w:rFonts w:ascii="Cambria" w:hAnsi="Cambria"/>
        </w:rPr>
        <w:t>Bibliotēka atrodas ēkas pirmajā stāvā un ir pieejama apmeklētājiem ar kustību traucējumiem.</w:t>
      </w:r>
    </w:p>
    <w:p w:rsidR="00462367" w:rsidRPr="004D3319" w:rsidRDefault="00462367" w:rsidP="00462367">
      <w:pPr>
        <w:ind w:right="-908" w:firstLine="360"/>
        <w:jc w:val="both"/>
        <w:rPr>
          <w:rFonts w:ascii="Cambria" w:hAnsi="Cambria"/>
        </w:rPr>
      </w:pPr>
      <w:r w:rsidRPr="004D3319">
        <w:rPr>
          <w:rFonts w:ascii="Cambria" w:hAnsi="Cambria"/>
        </w:rPr>
        <w:t>Svarīga ir grāmatu piegāde mājās cilvēkiem ar kustību traucējumiem. Grāmatu atlase ir jāveic īpaši rūpīgi, katram atbilstoši gaumei un interesēm. Jāpārbauda vai nav izsniegta atkārtoti.</w:t>
      </w:r>
    </w:p>
    <w:p w:rsidR="00462367" w:rsidRPr="004D3319" w:rsidRDefault="00462367" w:rsidP="00462367">
      <w:pPr>
        <w:ind w:left="360" w:right="-908" w:firstLine="360"/>
        <w:jc w:val="both"/>
        <w:rPr>
          <w:rFonts w:ascii="Cambria" w:hAnsi="Cambria"/>
        </w:rPr>
      </w:pPr>
    </w:p>
    <w:p w:rsidR="00462367" w:rsidRPr="004D3319" w:rsidRDefault="00462367" w:rsidP="00462367">
      <w:pPr>
        <w:ind w:right="-908"/>
        <w:jc w:val="both"/>
        <w:rPr>
          <w:rFonts w:ascii="Cambria" w:hAnsi="Cambria"/>
          <w:b/>
          <w:u w:val="single"/>
        </w:rPr>
      </w:pPr>
      <w:r w:rsidRPr="004D3319">
        <w:rPr>
          <w:rFonts w:ascii="Cambria" w:hAnsi="Cambria"/>
          <w:b/>
          <w:u w:val="single"/>
        </w:rPr>
        <w:t>Galvenie pakalpojumi:</w:t>
      </w:r>
    </w:p>
    <w:p w:rsidR="00462367" w:rsidRPr="004D3319" w:rsidRDefault="00462367" w:rsidP="00462367">
      <w:pPr>
        <w:ind w:left="1080" w:right="-908" w:firstLine="360"/>
        <w:jc w:val="both"/>
        <w:rPr>
          <w:rFonts w:ascii="Cambria" w:hAnsi="Cambria"/>
          <w:b/>
        </w:rPr>
      </w:pPr>
      <w:r w:rsidRPr="004D3319">
        <w:rPr>
          <w:rFonts w:ascii="Cambria" w:hAnsi="Cambria"/>
          <w:b/>
        </w:rPr>
        <w:t>Bezmaksas</w:t>
      </w:r>
    </w:p>
    <w:p w:rsidR="00462367" w:rsidRPr="004D3319" w:rsidRDefault="00462367" w:rsidP="00E7336D">
      <w:pPr>
        <w:numPr>
          <w:ilvl w:val="0"/>
          <w:numId w:val="107"/>
        </w:numPr>
        <w:ind w:right="-908"/>
        <w:jc w:val="both"/>
        <w:rPr>
          <w:rFonts w:ascii="Cambria" w:hAnsi="Cambria"/>
        </w:rPr>
      </w:pPr>
      <w:r w:rsidRPr="004D3319">
        <w:rPr>
          <w:rFonts w:ascii="Cambria" w:hAnsi="Cambria"/>
        </w:rPr>
        <w:t>Grāmatu un periodikas izsniegšana lasīšanai mājās;</w:t>
      </w:r>
    </w:p>
    <w:p w:rsidR="00462367" w:rsidRPr="004D3319" w:rsidRDefault="00462367" w:rsidP="00E7336D">
      <w:pPr>
        <w:numPr>
          <w:ilvl w:val="0"/>
          <w:numId w:val="107"/>
        </w:numPr>
        <w:ind w:right="-908"/>
        <w:jc w:val="both"/>
        <w:rPr>
          <w:rFonts w:ascii="Cambria" w:hAnsi="Cambria"/>
        </w:rPr>
      </w:pPr>
      <w:r w:rsidRPr="004D3319">
        <w:rPr>
          <w:rFonts w:ascii="Cambria" w:hAnsi="Cambria"/>
        </w:rPr>
        <w:t>Uz vietas bibliotēkā plašu uzziņu literatūras klāstu, kā arī 11nosaukumu periodiskajiem izdevumiem;</w:t>
      </w:r>
    </w:p>
    <w:p w:rsidR="00462367" w:rsidRPr="004D3319" w:rsidRDefault="00462367" w:rsidP="00E7336D">
      <w:pPr>
        <w:numPr>
          <w:ilvl w:val="0"/>
          <w:numId w:val="107"/>
        </w:numPr>
        <w:ind w:right="-908"/>
        <w:jc w:val="both"/>
        <w:rPr>
          <w:rFonts w:ascii="Cambria" w:hAnsi="Cambria"/>
        </w:rPr>
      </w:pPr>
      <w:r w:rsidRPr="004D3319">
        <w:rPr>
          <w:rFonts w:ascii="Cambria" w:hAnsi="Cambria"/>
        </w:rPr>
        <w:lastRenderedPageBreak/>
        <w:t>Bibliogrāfiskās uzziņas;</w:t>
      </w:r>
    </w:p>
    <w:p w:rsidR="00462367" w:rsidRPr="004D3319" w:rsidRDefault="00462367" w:rsidP="00E7336D">
      <w:pPr>
        <w:numPr>
          <w:ilvl w:val="0"/>
          <w:numId w:val="107"/>
        </w:numPr>
        <w:ind w:right="-908"/>
        <w:jc w:val="both"/>
        <w:rPr>
          <w:rFonts w:ascii="Cambria" w:hAnsi="Cambria"/>
        </w:rPr>
      </w:pPr>
      <w:r w:rsidRPr="004D3319">
        <w:rPr>
          <w:rFonts w:ascii="Cambria" w:hAnsi="Cambria"/>
        </w:rPr>
        <w:t>Tematiskās izstādes;</w:t>
      </w:r>
    </w:p>
    <w:p w:rsidR="00462367" w:rsidRPr="004D3319" w:rsidRDefault="00462367" w:rsidP="00E7336D">
      <w:pPr>
        <w:numPr>
          <w:ilvl w:val="0"/>
          <w:numId w:val="107"/>
        </w:numPr>
        <w:ind w:right="-908"/>
        <w:jc w:val="both"/>
        <w:rPr>
          <w:rFonts w:ascii="Cambria" w:hAnsi="Cambria"/>
        </w:rPr>
      </w:pPr>
      <w:r w:rsidRPr="004D3319">
        <w:rPr>
          <w:rFonts w:ascii="Cambria" w:hAnsi="Cambria"/>
        </w:rPr>
        <w:t>Literāri izglītojošie pasākumi;</w:t>
      </w:r>
    </w:p>
    <w:p w:rsidR="00462367" w:rsidRPr="004D3319" w:rsidRDefault="00462367" w:rsidP="00E7336D">
      <w:pPr>
        <w:numPr>
          <w:ilvl w:val="0"/>
          <w:numId w:val="107"/>
        </w:numPr>
        <w:ind w:right="-908"/>
        <w:jc w:val="both"/>
        <w:rPr>
          <w:rFonts w:ascii="Cambria" w:hAnsi="Cambria"/>
        </w:rPr>
      </w:pPr>
      <w:r w:rsidRPr="004D3319">
        <w:rPr>
          <w:rFonts w:ascii="Cambria" w:hAnsi="Cambria"/>
        </w:rPr>
        <w:t>Datorpakalpojumi;</w:t>
      </w:r>
    </w:p>
    <w:p w:rsidR="00462367" w:rsidRPr="004D3319" w:rsidRDefault="00462367" w:rsidP="00E7336D">
      <w:pPr>
        <w:numPr>
          <w:ilvl w:val="0"/>
          <w:numId w:val="107"/>
        </w:numPr>
        <w:ind w:right="-908"/>
        <w:jc w:val="both"/>
        <w:rPr>
          <w:rFonts w:ascii="Cambria" w:hAnsi="Cambria"/>
        </w:rPr>
      </w:pPr>
      <w:r w:rsidRPr="004D3319">
        <w:rPr>
          <w:rFonts w:ascii="Cambria" w:hAnsi="Cambria"/>
        </w:rPr>
        <w:t>Internets</w:t>
      </w:r>
    </w:p>
    <w:p w:rsidR="00462367" w:rsidRPr="004D3319" w:rsidRDefault="00462367" w:rsidP="00462367">
      <w:pPr>
        <w:ind w:right="-908"/>
        <w:jc w:val="both"/>
        <w:rPr>
          <w:rFonts w:ascii="Cambria" w:hAnsi="Cambria"/>
        </w:rPr>
      </w:pPr>
      <w:r w:rsidRPr="004D3319">
        <w:rPr>
          <w:rFonts w:ascii="Cambria" w:hAnsi="Cambria"/>
          <w:b/>
        </w:rPr>
        <w:t xml:space="preserve">                      Maksas</w:t>
      </w:r>
      <w:r w:rsidRPr="004D3319">
        <w:rPr>
          <w:rFonts w:ascii="Cambria" w:hAnsi="Cambria"/>
        </w:rPr>
        <w:t xml:space="preserve"> </w:t>
      </w:r>
    </w:p>
    <w:p w:rsidR="00462367" w:rsidRPr="004D3319" w:rsidRDefault="00462367" w:rsidP="00E7336D">
      <w:pPr>
        <w:numPr>
          <w:ilvl w:val="0"/>
          <w:numId w:val="108"/>
        </w:numPr>
        <w:ind w:right="-908"/>
        <w:jc w:val="both"/>
        <w:rPr>
          <w:rFonts w:ascii="Cambria" w:hAnsi="Cambria"/>
        </w:rPr>
      </w:pPr>
      <w:r w:rsidRPr="004D3319">
        <w:rPr>
          <w:rFonts w:ascii="Cambria" w:hAnsi="Cambria"/>
        </w:rPr>
        <w:t>Dažādu materiālu kopēšana</w:t>
      </w:r>
    </w:p>
    <w:p w:rsidR="00462367" w:rsidRPr="004D3319" w:rsidRDefault="00462367" w:rsidP="00E7336D">
      <w:pPr>
        <w:numPr>
          <w:ilvl w:val="0"/>
          <w:numId w:val="108"/>
        </w:numPr>
        <w:ind w:right="-908"/>
        <w:jc w:val="both"/>
        <w:rPr>
          <w:rFonts w:ascii="Cambria" w:hAnsi="Cambria"/>
        </w:rPr>
      </w:pPr>
      <w:r w:rsidRPr="004D3319">
        <w:rPr>
          <w:rFonts w:ascii="Cambria" w:hAnsi="Cambria"/>
        </w:rPr>
        <w:t>Printēšana</w:t>
      </w:r>
    </w:p>
    <w:p w:rsidR="00462367" w:rsidRPr="004D3319" w:rsidRDefault="00462367" w:rsidP="00E7336D">
      <w:pPr>
        <w:numPr>
          <w:ilvl w:val="0"/>
          <w:numId w:val="108"/>
        </w:numPr>
        <w:ind w:right="-908"/>
        <w:jc w:val="both"/>
        <w:rPr>
          <w:rFonts w:ascii="Cambria" w:hAnsi="Cambria"/>
        </w:rPr>
      </w:pPr>
      <w:r w:rsidRPr="004D3319">
        <w:rPr>
          <w:rFonts w:ascii="Cambria" w:hAnsi="Cambria"/>
        </w:rPr>
        <w:t>Skenēšana.</w:t>
      </w:r>
    </w:p>
    <w:p w:rsidR="00462367" w:rsidRPr="004D3319" w:rsidRDefault="00462367" w:rsidP="00462367">
      <w:pPr>
        <w:ind w:right="-908" w:firstLine="720"/>
        <w:jc w:val="both"/>
        <w:rPr>
          <w:rFonts w:ascii="Cambria" w:hAnsi="Cambria"/>
        </w:rPr>
      </w:pPr>
      <w:r w:rsidRPr="004D3319">
        <w:rPr>
          <w:rFonts w:ascii="Cambria" w:hAnsi="Cambria"/>
        </w:rPr>
        <w:t>Datori bibliotēkā pieejami bezmaksas informācijas meklēšanai un rakstīšanai, izklaidei.</w:t>
      </w:r>
    </w:p>
    <w:p w:rsidR="00462367" w:rsidRPr="004D3319" w:rsidRDefault="00462367" w:rsidP="00462367">
      <w:pPr>
        <w:ind w:right="-908" w:firstLine="720"/>
        <w:jc w:val="both"/>
        <w:rPr>
          <w:rFonts w:ascii="Cambria" w:hAnsi="Cambria"/>
        </w:rPr>
      </w:pPr>
      <w:r w:rsidRPr="004D3319">
        <w:rPr>
          <w:rFonts w:ascii="Cambria" w:hAnsi="Cambria"/>
        </w:rPr>
        <w:t>Iedzīvotāji labprāt izmanto iespēju izprintēt – parakstīt – ieskenēt un nosūtīt dokumentu dažādām institūcijām</w:t>
      </w:r>
    </w:p>
    <w:p w:rsidR="00462367" w:rsidRPr="004D3319" w:rsidRDefault="00462367" w:rsidP="00462367">
      <w:pPr>
        <w:ind w:right="-908" w:firstLine="720"/>
        <w:jc w:val="both"/>
        <w:rPr>
          <w:rFonts w:ascii="Cambria" w:hAnsi="Cambria"/>
        </w:rPr>
      </w:pPr>
      <w:r w:rsidRPr="004D3319">
        <w:rPr>
          <w:rFonts w:ascii="Cambria" w:hAnsi="Cambria"/>
        </w:rPr>
        <w:t>Lietotāju darbību bibliotēkā atvieglo pieejama informācija par bibliotēkas darba laiku, informācijas stends, kurā izvietota aktuāla informācija, vietējais laikraksts Kokneses vēstis, Kokneses pašvaldības gada pārskati. Kokneses novada ilgtspējīgas attīstības stratēģija 2013 – 2037. gadam., kā arī 25. janvāra Kokneses domes sēdē, apstiprināts, un aktualizēts, tuvāko 3 līdz 7. gadu attīstības plāns. Iedzīvotāju interese ir par ceļu būvi, remontiem, meliorācijas sistēmu sakārtošanu, skolu tīklu, darba vietām tuvākajā nākotnē.</w:t>
      </w:r>
    </w:p>
    <w:p w:rsidR="00462367" w:rsidRPr="004D3319" w:rsidRDefault="00462367" w:rsidP="00462367">
      <w:pPr>
        <w:ind w:right="-908" w:firstLine="720"/>
        <w:jc w:val="both"/>
        <w:rPr>
          <w:rFonts w:ascii="Cambria" w:hAnsi="Cambria"/>
        </w:rPr>
      </w:pPr>
      <w:r w:rsidRPr="004D3319">
        <w:rPr>
          <w:rFonts w:ascii="Cambria" w:hAnsi="Cambria"/>
        </w:rPr>
        <w:t>Lai lietotājus iesaistītu bibliotēkas pakalpojumu attīstībā, tiek ņemti vērā arī mutvārdu ieteikumi.</w:t>
      </w:r>
    </w:p>
    <w:p w:rsidR="00462367" w:rsidRPr="004D3319" w:rsidRDefault="00462367" w:rsidP="00462367">
      <w:pPr>
        <w:ind w:right="-908"/>
        <w:jc w:val="both"/>
        <w:rPr>
          <w:rFonts w:ascii="Cambria" w:hAnsi="Cambria"/>
        </w:rPr>
      </w:pPr>
      <w:r w:rsidRPr="004D3319">
        <w:rPr>
          <w:rFonts w:ascii="Cambria" w:hAnsi="Cambria"/>
        </w:rPr>
        <w:tab/>
        <w:t>Bibliotēkā ir iekārtota apmeklētāju atsauksmju un ierosinājumu burtnīca.</w:t>
      </w:r>
    </w:p>
    <w:p w:rsidR="00462367" w:rsidRPr="004D3319" w:rsidRDefault="00462367" w:rsidP="00462367">
      <w:pPr>
        <w:ind w:right="-908"/>
        <w:jc w:val="both"/>
        <w:rPr>
          <w:rFonts w:ascii="Cambria" w:hAnsi="Cambria"/>
        </w:rPr>
      </w:pPr>
      <w:r w:rsidRPr="004D3319">
        <w:rPr>
          <w:rFonts w:ascii="Cambria" w:hAnsi="Cambria"/>
        </w:rPr>
        <w:t>Kokneses pagasta teritorijā atrodas 2 bibliotēkas Kokneses pagasta un lauku teritorijā Ratnicēnu bibliotēka kopā pagasta teritorijā reģistrēti 1358 lietotāji no 3920 iedzīvotājiem, kas sastāda 34,6%</w:t>
      </w:r>
    </w:p>
    <w:p w:rsidR="00462367" w:rsidRPr="004D3319" w:rsidRDefault="00462367" w:rsidP="00462367">
      <w:pPr>
        <w:ind w:right="-908" w:firstLine="720"/>
        <w:jc w:val="both"/>
        <w:rPr>
          <w:rFonts w:ascii="Cambria" w:hAnsi="Cambria"/>
          <w:color w:val="000000"/>
        </w:rPr>
      </w:pPr>
      <w:r w:rsidRPr="004D3319">
        <w:rPr>
          <w:rFonts w:ascii="Cambria" w:hAnsi="Cambria"/>
          <w:color w:val="000000"/>
        </w:rPr>
        <w:t>Šajā atskaites gadā bibliotēka sniedza iedzīvotājiem informācijas un uzziņu pakalpojumus, izmantojot tradicionālos un elektroniskos informācijas avotus.</w:t>
      </w:r>
    </w:p>
    <w:p w:rsidR="00462367" w:rsidRPr="004D3319" w:rsidRDefault="00462367" w:rsidP="00462367">
      <w:pPr>
        <w:ind w:right="-908"/>
        <w:jc w:val="both"/>
        <w:rPr>
          <w:rFonts w:ascii="Cambria" w:hAnsi="Cambria"/>
          <w:color w:val="000000"/>
        </w:rPr>
      </w:pPr>
      <w:r w:rsidRPr="004D3319">
        <w:rPr>
          <w:rFonts w:ascii="Cambria" w:hAnsi="Cambria"/>
          <w:color w:val="000000"/>
        </w:rPr>
        <w:tab/>
        <w:t>Bibliotēkas lietotājus konsultēju par i - bankas, interneta veikalu lietošanu, biļešu iegādi internetā, darba piedāvājumu meklēšanu un sludinājumu ievietošanu, palīdzēju izveidot lietotājiem e - pastu, pievienot un aizsūtīt skenētus dokumentus. 2016. gadā konsultācijas bija saistītas ar veselības aprūpi un medicīnu, jo cilvēki izmanto speciālistiem pārsūtīt elektroniski, lai nav jātērē laiks un naudas līdzekļi. Informacionālos un ar internetu saistītos pakalpojumus parasti izmanto cilvēki, kuri nav patstāvīgi bibliotēkas lietotāji – viņu mērķis ir tikai saņemt informāciju. Cilvēkus – īpaši vecākās paaudzes, pārliecināt, ka būtu pašiem labi apgūt nepieciešamās zināšanas, lai varētu neatkarīgi nosūtīt informāciju vai to iegūt.  2016. gadā sniegtas 54 tematiskas uzziņas par dažādām tēmām.</w:t>
      </w:r>
    </w:p>
    <w:p w:rsidR="00462367" w:rsidRPr="004D3319" w:rsidRDefault="00462367" w:rsidP="00462367">
      <w:pPr>
        <w:rPr>
          <w:rFonts w:ascii="Cambria" w:eastAsia="Calibri" w:hAnsi="Cambria"/>
        </w:rPr>
      </w:pPr>
    </w:p>
    <w:p w:rsidR="00462367" w:rsidRPr="004D3319" w:rsidRDefault="00462367" w:rsidP="00462367">
      <w:pPr>
        <w:rPr>
          <w:rFonts w:ascii="Cambria" w:hAnsi="Cambria"/>
        </w:rPr>
      </w:pPr>
    </w:p>
    <w:p w:rsidR="00462367" w:rsidRPr="004D3319" w:rsidRDefault="00462367" w:rsidP="00462367">
      <w:pPr>
        <w:jc w:val="center"/>
        <w:rPr>
          <w:rFonts w:ascii="Cambria" w:hAnsi="Cambria"/>
          <w:b/>
          <w:i/>
        </w:rPr>
      </w:pPr>
      <w:r w:rsidRPr="004D3319">
        <w:rPr>
          <w:rFonts w:ascii="Cambria" w:hAnsi="Cambria"/>
          <w:b/>
          <w:i/>
        </w:rPr>
        <w:t>Tabula “Bibliotēkas pamatrādītāji”</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417"/>
        <w:gridCol w:w="1418"/>
        <w:gridCol w:w="1417"/>
        <w:gridCol w:w="1701"/>
      </w:tblGrid>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p w:rsidR="00462367" w:rsidRPr="004D3319" w:rsidRDefault="00462367" w:rsidP="00462367">
            <w:pPr>
              <w:rPr>
                <w:rFonts w:ascii="Cambria" w:hAnsi="Cambria"/>
                <w:b/>
              </w:rPr>
            </w:pPr>
            <w:r w:rsidRPr="004D3319">
              <w:rPr>
                <w:rFonts w:ascii="Cambria" w:hAnsi="Cambria"/>
                <w:b/>
              </w:rPr>
              <w:t>2014</w:t>
            </w: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p w:rsidR="00462367" w:rsidRPr="004D3319" w:rsidRDefault="00462367" w:rsidP="00462367">
            <w:pPr>
              <w:rPr>
                <w:rFonts w:ascii="Cambria" w:hAnsi="Cambria"/>
                <w:b/>
              </w:rPr>
            </w:pPr>
            <w:r w:rsidRPr="004D3319">
              <w:rPr>
                <w:rFonts w:ascii="Cambria" w:hAnsi="Cambria"/>
                <w:b/>
              </w:rPr>
              <w:t>2015</w:t>
            </w: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p w:rsidR="00462367" w:rsidRPr="004D3319" w:rsidRDefault="00462367" w:rsidP="00462367">
            <w:pPr>
              <w:rPr>
                <w:rFonts w:ascii="Cambria" w:hAnsi="Cambria"/>
                <w:b/>
              </w:rPr>
            </w:pPr>
            <w:r w:rsidRPr="004D3319">
              <w:rPr>
                <w:rFonts w:ascii="Cambria" w:hAnsi="Cambria"/>
                <w:b/>
              </w:rPr>
              <w:t>2016</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 salīdzinot ar iepr. gadu</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Lietotāju skaits</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127</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126</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125</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bērni</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29</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32</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31</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Fiziskais apmeklējums</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2179</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2140</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1763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-377</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bērni</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856</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830</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603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-227</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Virtuālais apmeklējums</w:t>
            </w: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70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Sociālo tīklu apmeklējums (skatījumi)</w:t>
            </w: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70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lastRenderedPageBreak/>
              <w:t>Izsniegums kopā</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3883</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3470</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3303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-167</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grāmatas</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2692</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2282</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2079</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-203</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periodiskie izdevumi</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1191</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1188</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1224</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+36</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bērniem</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1265</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1034</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885</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-149</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70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70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bl>
    <w:p w:rsidR="00462367" w:rsidRPr="004D3319" w:rsidRDefault="00462367" w:rsidP="00462367">
      <w:pPr>
        <w:rPr>
          <w:rFonts w:ascii="Cambria" w:hAnsi="Cambria"/>
        </w:rPr>
      </w:pPr>
    </w:p>
    <w:p w:rsidR="00462367" w:rsidRPr="004D3319" w:rsidRDefault="00462367" w:rsidP="00462367">
      <w:pPr>
        <w:jc w:val="center"/>
        <w:rPr>
          <w:rFonts w:ascii="Cambria" w:hAnsi="Cambria"/>
          <w:b/>
          <w:sz w:val="28"/>
          <w:szCs w:val="28"/>
        </w:rPr>
      </w:pPr>
      <w:r w:rsidRPr="004D3319">
        <w:rPr>
          <w:rFonts w:ascii="Cambria" w:hAnsi="Cambria"/>
          <w:b/>
          <w:sz w:val="28"/>
          <w:szCs w:val="28"/>
        </w:rPr>
        <w:t>Krājums</w:t>
      </w:r>
    </w:p>
    <w:p w:rsidR="00462367" w:rsidRPr="004D3319" w:rsidRDefault="00462367" w:rsidP="00462367">
      <w:pPr>
        <w:jc w:val="center"/>
        <w:rPr>
          <w:rFonts w:ascii="Cambria" w:hAnsi="Cambria"/>
          <w:b/>
          <w:sz w:val="28"/>
          <w:szCs w:val="28"/>
        </w:rPr>
      </w:pPr>
    </w:p>
    <w:p w:rsidR="00462367" w:rsidRPr="004D3319" w:rsidRDefault="00462367" w:rsidP="00462367">
      <w:pPr>
        <w:ind w:right="-908" w:firstLine="720"/>
        <w:jc w:val="both"/>
        <w:rPr>
          <w:rFonts w:ascii="Cambria" w:hAnsi="Cambria"/>
        </w:rPr>
      </w:pPr>
      <w:r w:rsidRPr="004D3319">
        <w:rPr>
          <w:rFonts w:ascii="Cambria" w:hAnsi="Cambria"/>
        </w:rPr>
        <w:t>Galvenais bibliotēkas krājuma komplektēšanas uzdevums – veidot kvalitatīvu, lietotāju izmantotu literatūras krājumu. Veicināt izglītības iespējas, konkurētspēju darba tirgū un saturīgu brīvā laika izmantošanu. Bibliotēkai ir izstrādāta krājuma komplektēšanas politika – bibliotēkas krājuma attīstības koncepcija 2013 – 2016. gadam, pēc kuras vados papildinot krājumu. Tas ir vidēja termiņa krājuma komplektēšanas dokuments, kas nosaka katra lietotāja nodrošinājumu ar informāciju, sekmē bibliotēkas finanšu resursu lietderīgu izlietojumu. Izvērtēju esošo krājumu.</w:t>
      </w:r>
    </w:p>
    <w:p w:rsidR="00462367" w:rsidRPr="004D3319" w:rsidRDefault="00462367" w:rsidP="00462367">
      <w:pPr>
        <w:ind w:right="-908" w:firstLine="360"/>
        <w:jc w:val="both"/>
        <w:rPr>
          <w:rFonts w:ascii="Cambria" w:hAnsi="Cambria"/>
        </w:rPr>
      </w:pPr>
      <w:r w:rsidRPr="004D3319">
        <w:rPr>
          <w:rFonts w:ascii="Cambria" w:hAnsi="Cambria"/>
        </w:rPr>
        <w:t xml:space="preserve">Komplektējot bibliotēkas krājumu, tiek ņemtas vērā apmeklētāju intereses un izvēlos jaunākās pieprasītākās grāmatas. Tiek iegādāta daiļliteratūra, bērnu un dažādu nozaru literatūra. Lietotāju vidū visvairāk pieprasīta ir latviešu oriģinālliteratūra, biogrāfijas par Latvijā un pasaulē populāriem cilvēkiem. Tāpat kā iepriekšējos gados ir interese par ezotērisku, dabas dziedniecību, veselīgu dzīvesveidu, psiholoģiju. savs lasītāju loks ir literatūrai par dažādiem rokdarbiem, mājokļa remontu, dārzkopību. Reti tiek pieprasīta literatūra par lopkopību, transportu, literatūrzinātni. Jaunāko literatūru iegādājos grāmatu bāzē L-grāmata Rīgā un to apstādi veicu bibliotēkā uz vietas. Bibliotēkas krājuma papildināšanas galvenais avots ir Kokneses novada budžets. 2016. gadā tas sastāda 919 eiro grāmatām un 350 eiro preses izdevumiem. Salīdzinot ar iepriekšējo gadu ir iegādās par 12 grāmatām mazāk. </w:t>
      </w:r>
    </w:p>
    <w:p w:rsidR="00462367" w:rsidRPr="004D3319" w:rsidRDefault="00462367" w:rsidP="00462367">
      <w:pPr>
        <w:ind w:right="-908" w:firstLine="360"/>
        <w:jc w:val="both"/>
        <w:rPr>
          <w:rFonts w:ascii="Cambria" w:hAnsi="Cambria"/>
        </w:rPr>
      </w:pPr>
      <w:r w:rsidRPr="004D3319">
        <w:rPr>
          <w:rFonts w:ascii="Cambria" w:hAnsi="Cambria"/>
        </w:rPr>
        <w:t>2016. gadā maijā bibliotēkā darbojos ar BIS ALISE ievadu grāmatu krājumu sistēmā.</w:t>
      </w:r>
    </w:p>
    <w:p w:rsidR="00462367" w:rsidRPr="004D3319" w:rsidRDefault="00462367" w:rsidP="00462367">
      <w:pPr>
        <w:ind w:right="-908" w:firstLine="360"/>
        <w:jc w:val="both"/>
        <w:rPr>
          <w:rFonts w:ascii="Cambria" w:hAnsi="Cambria"/>
        </w:rPr>
      </w:pPr>
      <w:r w:rsidRPr="004D3319">
        <w:rPr>
          <w:rFonts w:ascii="Cambria" w:hAnsi="Cambria"/>
        </w:rPr>
        <w:t>Šajā atskaites gadā turpināju darbu pie bibliotēkas krājuma kvalitātes izvērtēšanas. Atlasīju un norakstīju 546 eksemplārus. Apjoma ziņā mazāks, bet kvalitatīvāks krājums lietotājiem palīdz daudz labāk orientēties. Izvērtēju dāvinājumus, kuri nonāk bibliotēkā, vairākas, fiziski nolietotas, tika nomainītas pret vizuāli pievilcīgām sen izdotām grāmatām. Nolietotās grāmatas tika apmainītas pret jaunām vai mazlietotām no Rīgas centrālās bibliotēkas Repozitārija Apmaiņas krājuma labāka fiziskā stāvoklī.</w:t>
      </w:r>
    </w:p>
    <w:p w:rsidR="00462367" w:rsidRPr="004D3319" w:rsidRDefault="00462367" w:rsidP="00462367">
      <w:pPr>
        <w:ind w:right="-908" w:firstLine="360"/>
        <w:jc w:val="both"/>
        <w:rPr>
          <w:rFonts w:ascii="Cambria" w:hAnsi="Cambria"/>
        </w:rPr>
      </w:pPr>
      <w:r w:rsidRPr="004D3319">
        <w:rPr>
          <w:rFonts w:ascii="Cambria" w:hAnsi="Cambria"/>
        </w:rPr>
        <w:t>Dažādos dāvinājumos iegūtas 9 grāmatas. Par Kokneses novada pašvaldības līdzekļiem iegādātas 110 grāmatas par 919 eiro. Šajā atskaites gadā grāmatu krājums papildinājies par 119 iespieddarbiem 996 eiro vērtībā. No Lauku bibliotēku atbalsta biedrības, 14. Grāmatu svētkiem saņemti3 iespieddarbi par 21.31 eiro. No Latvijas Bibliotekāru biedrības projekta “Augstvērtīga tulkotā un nozaru literatūra” saņemtas 6 grāmatas par 56.27 eiro.</w:t>
      </w:r>
    </w:p>
    <w:p w:rsidR="00462367" w:rsidRPr="004D3319" w:rsidRDefault="00462367" w:rsidP="00462367">
      <w:pPr>
        <w:ind w:right="-908" w:firstLine="360"/>
        <w:jc w:val="both"/>
        <w:rPr>
          <w:rFonts w:ascii="Cambria" w:hAnsi="Cambria"/>
        </w:rPr>
      </w:pPr>
      <w:r w:rsidRPr="004D3319">
        <w:rPr>
          <w:rFonts w:ascii="Cambria" w:hAnsi="Cambria"/>
        </w:rPr>
        <w:t xml:space="preserve">Bibliotēkas apmeklētāji arvien aktīvāk izmanto iespēju presi lasīt internetā. 2016. gadā bibliotēkas lietotājiem bija iespēja bez maksas izmantot datu bāzes Lursoft laikrakstu bibliotēku </w:t>
      </w:r>
      <w:hyperlink r:id="rId72" w:history="1">
        <w:r w:rsidRPr="004D3319">
          <w:rPr>
            <w:rStyle w:val="Hipersaite"/>
            <w:rFonts w:ascii="Cambria" w:hAnsi="Cambria"/>
          </w:rPr>
          <w:t>http://news.lv</w:t>
        </w:r>
      </w:hyperlink>
      <w:r w:rsidRPr="004D3319">
        <w:rPr>
          <w:rFonts w:ascii="Cambria" w:hAnsi="Cambria"/>
        </w:rPr>
        <w:t>. Visbiežāk lietotāji vaicā par reģionālā laikraksta „Staburags” rakstiem.</w:t>
      </w:r>
    </w:p>
    <w:p w:rsidR="00462367" w:rsidRPr="004D3319" w:rsidRDefault="00462367" w:rsidP="00462367">
      <w:pPr>
        <w:ind w:right="-908" w:firstLine="360"/>
        <w:jc w:val="both"/>
        <w:rPr>
          <w:rFonts w:ascii="Cambria" w:hAnsi="Cambria"/>
        </w:rPr>
      </w:pPr>
      <w:r w:rsidRPr="004D3319">
        <w:rPr>
          <w:rFonts w:ascii="Cambria" w:hAnsi="Cambria"/>
        </w:rPr>
        <w:t>2017. gadā abonēti 16 preses izdevumi par 350. eiro: Čaklās Rokas, Citāda Pasaule, Pavards, 100labi padomi, Privātā Dzīve, Ievas Stāsti, Taka, Avene, Rokdarbi, Ilustrētā Pasaules Vēsture, 36,6 C, Praktiskais Latvietis, Dārza Pasaule, Ieva, Ievas Māja, Ievas Veselība.</w:t>
      </w:r>
    </w:p>
    <w:p w:rsidR="00462367" w:rsidRPr="004D3319" w:rsidRDefault="00462367" w:rsidP="00462367">
      <w:pPr>
        <w:ind w:right="-908" w:firstLine="360"/>
        <w:jc w:val="both"/>
        <w:rPr>
          <w:rFonts w:ascii="Cambria" w:hAnsi="Cambria"/>
        </w:rPr>
      </w:pPr>
      <w:r w:rsidRPr="004D3319">
        <w:rPr>
          <w:rFonts w:ascii="Cambria" w:hAnsi="Cambria"/>
        </w:rPr>
        <w:lastRenderedPageBreak/>
        <w:t xml:space="preserve">Šajā atskaites gadā kopēja bibliotēkas krājuma apgrozība bija 0,57, kas ir zems rādītājs. Jāturpina darbs pie bibliotēkas krājuma kvantitātes un apmeklētāju pieprasījuma izvērtēšanas. Samērā liels ir pieprasījums pēc jaunajiem žurnāliem. Izsniegti 1224 eksemplāri no 2016. gadā saņemtajiem  -  318 dažādu nosaukuma žurnāliem. Preses izdevumu apgrozība ir 3,8. </w:t>
      </w:r>
    </w:p>
    <w:p w:rsidR="00462367" w:rsidRPr="004D3319" w:rsidRDefault="00462367" w:rsidP="00462367">
      <w:pPr>
        <w:ind w:right="-908"/>
        <w:jc w:val="both"/>
        <w:rPr>
          <w:rFonts w:ascii="Cambria" w:hAnsi="Cambria"/>
          <w:b/>
          <w:sz w:val="28"/>
          <w:szCs w:val="28"/>
        </w:rPr>
      </w:pPr>
      <w:r w:rsidRPr="004D3319">
        <w:rPr>
          <w:rFonts w:ascii="Cambria" w:hAnsi="Cambria"/>
        </w:rPr>
        <w:t>2015. gada maijā uzsāku un šajā atskaites gadā turpināju darbu ar BIS Alise. Ievadu jaunās grāmatas un iepriekšējo gadu izdevumus salīdzinu ar inventāra grāmatām pirms ievadīšanas BIS Alises sistēmā.</w:t>
      </w:r>
    </w:p>
    <w:p w:rsidR="00462367" w:rsidRPr="004D3319" w:rsidRDefault="00462367" w:rsidP="00462367">
      <w:pPr>
        <w:ind w:right="-908" w:firstLine="720"/>
        <w:jc w:val="both"/>
        <w:rPr>
          <w:rFonts w:ascii="Cambria" w:hAnsi="Cambria"/>
        </w:rPr>
      </w:pPr>
      <w:r w:rsidRPr="004D3319">
        <w:rPr>
          <w:rFonts w:ascii="Cambria" w:hAnsi="Cambria"/>
        </w:rPr>
        <w:t>Kokneses pagasta teritorijā atrodas 2 bibliotēkas Kokneses pagasta un lauku teritorijā Ratnicēnu bibliotēka kopā finansējums krājumam uz vienu iedzīvotāju ir pieaugošs.</w:t>
      </w:r>
    </w:p>
    <w:p w:rsidR="00462367" w:rsidRPr="004D3319" w:rsidRDefault="00462367" w:rsidP="00462367">
      <w:pPr>
        <w:rPr>
          <w:rFonts w:ascii="Cambria" w:eastAsia="Calibri" w:hAnsi="Cambria"/>
        </w:rPr>
      </w:pPr>
    </w:p>
    <w:p w:rsidR="00462367" w:rsidRPr="004D3319" w:rsidRDefault="00462367" w:rsidP="00462367">
      <w:pPr>
        <w:jc w:val="center"/>
        <w:rPr>
          <w:rFonts w:ascii="Cambria" w:hAnsi="Cambria"/>
          <w:b/>
          <w:i/>
        </w:rPr>
      </w:pPr>
      <w:r w:rsidRPr="004D3319">
        <w:rPr>
          <w:rFonts w:ascii="Cambria" w:hAnsi="Cambria"/>
          <w:b/>
          <w:i/>
        </w:rPr>
        <w:t>Tabula “Krājuma komplektēšanas finansiālais nodrošinājums”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1773"/>
        <w:gridCol w:w="1641"/>
        <w:gridCol w:w="1714"/>
      </w:tblGrid>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2014</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2015</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2016</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Finansējums krājuma komplektēšanai</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1106</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1393</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1347</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pašvaldības finansējums</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1006</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1332</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1269</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grāmatām</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650</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980</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919</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bērnu grāmatām</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191</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217</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144</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periodiskajiem izdevumiem</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356</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352</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350</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Finansējums krājumam uz 1 iedz. apkalpes zonā (pašvaldības finansējums)</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1,24</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1,33</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1,60</w:t>
            </w:r>
          </w:p>
        </w:tc>
      </w:tr>
    </w:tbl>
    <w:p w:rsidR="00462367" w:rsidRPr="004D3319" w:rsidRDefault="00462367" w:rsidP="00462367">
      <w:pPr>
        <w:rPr>
          <w:rFonts w:ascii="Cambria" w:hAnsi="Cambria"/>
        </w:rPr>
      </w:pPr>
    </w:p>
    <w:p w:rsidR="00462367" w:rsidRPr="004D3319" w:rsidRDefault="00462367" w:rsidP="00462367">
      <w:pPr>
        <w:ind w:left="360"/>
        <w:rPr>
          <w:rFonts w:ascii="Cambria" w:hAnsi="Cambria"/>
        </w:rPr>
      </w:pPr>
      <w:r w:rsidRPr="004D3319">
        <w:rPr>
          <w:rFonts w:ascii="Cambria" w:hAnsi="Cambria"/>
        </w:rPr>
        <w:t>Uz 01.01. 2017. gadu BIS Alise ievadīti 48,7 % no bibliotēkas krājuma.</w:t>
      </w:r>
    </w:p>
    <w:p w:rsidR="00462367" w:rsidRPr="004D3319" w:rsidRDefault="00462367" w:rsidP="00462367">
      <w:pPr>
        <w:rPr>
          <w:rFonts w:ascii="Cambria" w:hAnsi="Cambria"/>
        </w:rPr>
      </w:pPr>
      <w:r w:rsidRPr="004D3319">
        <w:rPr>
          <w:rFonts w:ascii="Cambria" w:hAnsi="Cambria"/>
        </w:rPr>
        <w:t>2016. gada oktobrī, novembrī un decembrī tika veikta bibliotēkas krājuma pārbaude.</w:t>
      </w:r>
    </w:p>
    <w:p w:rsidR="00462367" w:rsidRPr="004D3319" w:rsidRDefault="00462367" w:rsidP="00462367">
      <w:pPr>
        <w:rPr>
          <w:rFonts w:ascii="Cambria" w:hAnsi="Cambria"/>
        </w:rPr>
      </w:pPr>
    </w:p>
    <w:p w:rsidR="00462367" w:rsidRPr="004D3319" w:rsidRDefault="00462367" w:rsidP="00462367">
      <w:pPr>
        <w:jc w:val="center"/>
        <w:rPr>
          <w:rFonts w:ascii="Cambria" w:hAnsi="Cambria"/>
          <w:b/>
          <w:i/>
        </w:rPr>
      </w:pPr>
      <w:r w:rsidRPr="004D3319">
        <w:rPr>
          <w:rFonts w:ascii="Cambria" w:hAnsi="Cambria"/>
          <w:b/>
          <w:i/>
        </w:rPr>
        <w:t>Tabula “Krājuma rādītāji”</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843"/>
        <w:gridCol w:w="1701"/>
        <w:gridCol w:w="1701"/>
      </w:tblGrid>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2014</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2015</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2016</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Jaunieguvumi</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144</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146</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135</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Grāmatas</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128</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131</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119</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latviešu daiļliteratūra</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28</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48</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bērniem</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319</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335</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363</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Izslēgtie dokumenti</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593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924</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561</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Krājuma kopskaits</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6833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6055</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5629</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Grāmatu krājuma apgrozība</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0,4</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0,3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0,4</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Periodisko izdevumu apgrozība</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3,5</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3,8</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3,5</w:t>
            </w:r>
          </w:p>
        </w:tc>
      </w:tr>
    </w:tbl>
    <w:p w:rsidR="00462367" w:rsidRPr="004D3319" w:rsidRDefault="00462367" w:rsidP="00462367">
      <w:pPr>
        <w:ind w:firstLine="720"/>
        <w:rPr>
          <w:rFonts w:ascii="Cambria" w:hAnsi="Cambria"/>
        </w:rPr>
      </w:pPr>
    </w:p>
    <w:p w:rsidR="00462367" w:rsidRPr="004D3319" w:rsidRDefault="00462367" w:rsidP="00462367">
      <w:pPr>
        <w:ind w:firstLine="720"/>
        <w:rPr>
          <w:rFonts w:ascii="Cambria" w:hAnsi="Cambria"/>
        </w:rPr>
      </w:pPr>
      <w:r w:rsidRPr="004D3319">
        <w:rPr>
          <w:rFonts w:ascii="Cambria" w:hAnsi="Cambria"/>
        </w:rPr>
        <w:t>Visbiežāk tiek izmantota Lursof laikrakstu bibliotēka. Pie katra lietotāju datora atrodas pamācība datu bāzes izmantošanai. Papīra formāti laikraksti netiek abonēti.</w:t>
      </w:r>
    </w:p>
    <w:p w:rsidR="00462367" w:rsidRPr="004D3319" w:rsidRDefault="00462367" w:rsidP="00462367">
      <w:pPr>
        <w:ind w:firstLine="720"/>
        <w:rPr>
          <w:rFonts w:ascii="Cambria" w:hAnsi="Cambria"/>
        </w:rPr>
      </w:pPr>
      <w:r w:rsidRPr="004D3319">
        <w:rPr>
          <w:rFonts w:ascii="Cambria" w:hAnsi="Cambria"/>
        </w:rPr>
        <w:t>Letoniku pārsvarā izmanto skolnieki un jaunieši.</w:t>
      </w:r>
    </w:p>
    <w:p w:rsidR="00462367" w:rsidRPr="004D3319" w:rsidRDefault="00462367" w:rsidP="00462367">
      <w:pPr>
        <w:rPr>
          <w:rFonts w:ascii="Cambria" w:hAnsi="Cambria"/>
        </w:rPr>
      </w:pPr>
    </w:p>
    <w:p w:rsidR="00462367" w:rsidRDefault="00462367" w:rsidP="00462367">
      <w:pPr>
        <w:rPr>
          <w:rFonts w:ascii="Cambria" w:hAnsi="Cambria"/>
        </w:rPr>
      </w:pPr>
    </w:p>
    <w:p w:rsidR="00D57982" w:rsidRDefault="00D57982" w:rsidP="00462367">
      <w:pPr>
        <w:rPr>
          <w:rFonts w:ascii="Cambria" w:hAnsi="Cambria"/>
        </w:rPr>
      </w:pPr>
    </w:p>
    <w:p w:rsidR="00D57982" w:rsidRDefault="00D57982" w:rsidP="00462367">
      <w:pPr>
        <w:rPr>
          <w:rFonts w:ascii="Cambria" w:hAnsi="Cambria"/>
        </w:rPr>
      </w:pPr>
    </w:p>
    <w:p w:rsidR="00D57982" w:rsidRPr="004D3319" w:rsidRDefault="00D57982" w:rsidP="00462367">
      <w:pPr>
        <w:rPr>
          <w:rFonts w:ascii="Cambria" w:hAnsi="Cambria"/>
        </w:rPr>
      </w:pPr>
    </w:p>
    <w:p w:rsidR="00462367" w:rsidRPr="004D3319" w:rsidRDefault="00462367" w:rsidP="00462367">
      <w:pPr>
        <w:jc w:val="center"/>
        <w:rPr>
          <w:rFonts w:ascii="Cambria" w:hAnsi="Cambria"/>
          <w:b/>
          <w:i/>
        </w:rPr>
      </w:pPr>
      <w:r w:rsidRPr="004D3319">
        <w:rPr>
          <w:rFonts w:ascii="Cambria" w:hAnsi="Cambria"/>
          <w:b/>
          <w:i/>
        </w:rPr>
        <w:t>Tabula “Bibliotēkā pieejamo datubāzu izmantojums”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1817"/>
        <w:gridCol w:w="1677"/>
        <w:gridCol w:w="1615"/>
      </w:tblGrid>
      <w:tr w:rsidR="00462367" w:rsidRPr="004D3319" w:rsidTr="00462367">
        <w:trPr>
          <w:trHeight w:val="24"/>
          <w:jc w:val="center"/>
        </w:trPr>
        <w:tc>
          <w:tcPr>
            <w:tcW w:w="307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Dabubāze</w:t>
            </w:r>
          </w:p>
        </w:tc>
        <w:tc>
          <w:tcPr>
            <w:tcW w:w="18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2014</w:t>
            </w:r>
          </w:p>
        </w:tc>
        <w:tc>
          <w:tcPr>
            <w:tcW w:w="167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2015</w:t>
            </w:r>
          </w:p>
        </w:tc>
        <w:tc>
          <w:tcPr>
            <w:tcW w:w="1615"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2016</w:t>
            </w:r>
          </w:p>
        </w:tc>
      </w:tr>
      <w:tr w:rsidR="00462367" w:rsidRPr="004D3319" w:rsidTr="00462367">
        <w:trPr>
          <w:trHeight w:val="48"/>
          <w:jc w:val="center"/>
        </w:trPr>
        <w:tc>
          <w:tcPr>
            <w:tcW w:w="307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Letonika</w:t>
            </w:r>
          </w:p>
        </w:tc>
        <w:tc>
          <w:tcPr>
            <w:tcW w:w="18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158 skatījumi</w:t>
            </w:r>
          </w:p>
          <w:p w:rsidR="00462367" w:rsidRPr="004D3319" w:rsidRDefault="00462367" w:rsidP="00462367">
            <w:pPr>
              <w:rPr>
                <w:rFonts w:ascii="Cambria" w:hAnsi="Cambria"/>
              </w:rPr>
            </w:pPr>
            <w:r w:rsidRPr="004D3319">
              <w:rPr>
                <w:rFonts w:ascii="Cambria" w:hAnsi="Cambria"/>
              </w:rPr>
              <w:t>37 sesijas</w:t>
            </w:r>
          </w:p>
        </w:tc>
        <w:tc>
          <w:tcPr>
            <w:tcW w:w="167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98 skatījumi</w:t>
            </w:r>
          </w:p>
          <w:p w:rsidR="00462367" w:rsidRPr="004D3319" w:rsidRDefault="00462367" w:rsidP="00462367">
            <w:pPr>
              <w:rPr>
                <w:rFonts w:ascii="Cambria" w:hAnsi="Cambria"/>
              </w:rPr>
            </w:pPr>
            <w:r w:rsidRPr="004D3319">
              <w:rPr>
                <w:rFonts w:ascii="Cambria" w:hAnsi="Cambria"/>
              </w:rPr>
              <w:t>42 sesijas</w:t>
            </w:r>
          </w:p>
        </w:tc>
        <w:tc>
          <w:tcPr>
            <w:tcW w:w="1615"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75 skatījumi</w:t>
            </w:r>
          </w:p>
          <w:p w:rsidR="00462367" w:rsidRPr="004D3319" w:rsidRDefault="00462367" w:rsidP="00462367">
            <w:pPr>
              <w:rPr>
                <w:rFonts w:ascii="Cambria" w:hAnsi="Cambria"/>
              </w:rPr>
            </w:pPr>
            <w:r w:rsidRPr="004D3319">
              <w:rPr>
                <w:rFonts w:ascii="Cambria" w:hAnsi="Cambria"/>
              </w:rPr>
              <w:t>38 sesijas</w:t>
            </w:r>
          </w:p>
        </w:tc>
      </w:tr>
      <w:tr w:rsidR="00462367" w:rsidRPr="004D3319" w:rsidTr="00462367">
        <w:trPr>
          <w:trHeight w:val="26"/>
          <w:jc w:val="center"/>
        </w:trPr>
        <w:tc>
          <w:tcPr>
            <w:tcW w:w="307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News</w:t>
            </w:r>
          </w:p>
        </w:tc>
        <w:tc>
          <w:tcPr>
            <w:tcW w:w="18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731</w:t>
            </w:r>
          </w:p>
        </w:tc>
        <w:tc>
          <w:tcPr>
            <w:tcW w:w="167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981</w:t>
            </w:r>
          </w:p>
        </w:tc>
        <w:tc>
          <w:tcPr>
            <w:tcW w:w="1615"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701</w:t>
            </w:r>
          </w:p>
        </w:tc>
      </w:tr>
      <w:tr w:rsidR="00462367" w:rsidRPr="004D3319" w:rsidTr="00462367">
        <w:trPr>
          <w:trHeight w:val="24"/>
          <w:jc w:val="center"/>
        </w:trPr>
        <w:tc>
          <w:tcPr>
            <w:tcW w:w="307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8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67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615"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rPr>
          <w:trHeight w:val="24"/>
          <w:jc w:val="center"/>
        </w:trPr>
        <w:tc>
          <w:tcPr>
            <w:tcW w:w="307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8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67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615"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bl>
    <w:p w:rsidR="00462367" w:rsidRPr="004D3319" w:rsidRDefault="00462367" w:rsidP="00462367">
      <w:pPr>
        <w:rPr>
          <w:rFonts w:ascii="Cambria" w:hAnsi="Cambria"/>
        </w:rPr>
      </w:pPr>
    </w:p>
    <w:p w:rsidR="00D5197C" w:rsidRDefault="00D5197C" w:rsidP="00462367">
      <w:pPr>
        <w:jc w:val="center"/>
        <w:rPr>
          <w:rFonts w:ascii="Cambria" w:hAnsi="Cambria"/>
          <w:b/>
          <w:bCs/>
          <w:sz w:val="28"/>
          <w:szCs w:val="28"/>
        </w:rPr>
      </w:pPr>
    </w:p>
    <w:p w:rsidR="00D5197C" w:rsidRDefault="00D5197C" w:rsidP="00462367">
      <w:pPr>
        <w:jc w:val="center"/>
        <w:rPr>
          <w:rFonts w:ascii="Cambria" w:hAnsi="Cambria"/>
          <w:b/>
          <w:bCs/>
          <w:sz w:val="28"/>
          <w:szCs w:val="28"/>
        </w:rPr>
      </w:pPr>
    </w:p>
    <w:p w:rsidR="00462367" w:rsidRPr="004D3319" w:rsidRDefault="00462367" w:rsidP="00462367">
      <w:pPr>
        <w:jc w:val="center"/>
        <w:rPr>
          <w:rFonts w:ascii="Cambria" w:hAnsi="Cambria"/>
          <w:b/>
          <w:bCs/>
          <w:sz w:val="28"/>
          <w:szCs w:val="28"/>
        </w:rPr>
      </w:pPr>
      <w:r w:rsidRPr="004D3319">
        <w:rPr>
          <w:rFonts w:ascii="Cambria" w:hAnsi="Cambria"/>
          <w:b/>
          <w:bCs/>
          <w:sz w:val="28"/>
          <w:szCs w:val="28"/>
        </w:rPr>
        <w:t>Darbs ar bērniem un jauniešiem</w:t>
      </w:r>
    </w:p>
    <w:p w:rsidR="00462367" w:rsidRPr="004D3319" w:rsidRDefault="00462367" w:rsidP="00462367">
      <w:pPr>
        <w:jc w:val="center"/>
        <w:rPr>
          <w:rFonts w:ascii="Cambria" w:hAnsi="Cambria"/>
          <w:b/>
          <w:bCs/>
          <w:sz w:val="28"/>
          <w:szCs w:val="28"/>
        </w:rPr>
      </w:pPr>
    </w:p>
    <w:p w:rsidR="00462367" w:rsidRPr="004D3319" w:rsidRDefault="00462367" w:rsidP="00462367">
      <w:pPr>
        <w:ind w:right="-907"/>
        <w:jc w:val="both"/>
        <w:rPr>
          <w:rFonts w:ascii="Cambria" w:hAnsi="Cambria"/>
        </w:rPr>
      </w:pPr>
      <w:r w:rsidRPr="004D3319">
        <w:rPr>
          <w:rFonts w:ascii="Cambria" w:hAnsi="Cambria"/>
        </w:rPr>
        <w:tab/>
        <w:t xml:space="preserve">No visiem reģistrētajiem bibliotēkas lietotājiem 25% ir bērni un jaunieši līdz 18 gadu vecumam. Bērniem bibliotēkā ir sava atsevišķa telpa ar atbilstošām mēbelītēm un rotaļlietām. Pirmskolas vecuma bērni bibliotēku pirmo reizi apmeklē kopā ar vecākiem. Kokneses speciālās skolas - attīstības centra bērni bibliotēku apmeklē kopā ar audzinātāju vai priekšmetu skolotāju. Bibliotekārās stundas notiek pēc audzinātāju vai skolas bibliotekāres ierosmes. </w:t>
      </w:r>
    </w:p>
    <w:p w:rsidR="00462367" w:rsidRPr="004D3319" w:rsidRDefault="00462367" w:rsidP="00462367">
      <w:pPr>
        <w:ind w:right="-907" w:firstLine="720"/>
        <w:jc w:val="both"/>
        <w:rPr>
          <w:rFonts w:ascii="Cambria" w:hAnsi="Cambria"/>
        </w:rPr>
      </w:pPr>
      <w:r w:rsidRPr="004D3319">
        <w:rPr>
          <w:rFonts w:ascii="Cambria" w:hAnsi="Cambria"/>
        </w:rPr>
        <w:t>Bērni un jaunieši prasmes un iemaņas darbam ar datoru labi apgūst skolā. Palīdzību datora izmantošanas iemaņās, nepieciešamas pašiem mazākajiem bērniem. Mājās datori ir visiem, bet jāpalīdz izzināt interneta iespējas.</w:t>
      </w:r>
    </w:p>
    <w:p w:rsidR="00462367" w:rsidRPr="004D3319" w:rsidRDefault="00462367" w:rsidP="00462367">
      <w:pPr>
        <w:ind w:right="-907" w:firstLine="720"/>
        <w:jc w:val="both"/>
        <w:rPr>
          <w:rFonts w:ascii="Cambria" w:hAnsi="Cambria"/>
        </w:rPr>
      </w:pPr>
      <w:r w:rsidRPr="004D3319">
        <w:rPr>
          <w:rFonts w:ascii="Cambria" w:hAnsi="Cambria"/>
        </w:rPr>
        <w:t>Jaunāko klašu skolniekiem un pirmskolas vecuma bērniem vēlme lasīt grāmatas nemazinās, bet pusaudžiem un jauniešiem vairāk interesē jaunās bibliotēku tehnoloģijas.</w:t>
      </w:r>
    </w:p>
    <w:p w:rsidR="00462367" w:rsidRPr="004D3319" w:rsidRDefault="00462367" w:rsidP="00462367">
      <w:pPr>
        <w:ind w:right="-907" w:firstLine="720"/>
        <w:jc w:val="both"/>
        <w:rPr>
          <w:rFonts w:ascii="Cambria" w:hAnsi="Cambria"/>
        </w:rPr>
      </w:pPr>
      <w:r w:rsidRPr="004D3319">
        <w:rPr>
          <w:rFonts w:ascii="Cambria" w:hAnsi="Cambria"/>
        </w:rPr>
        <w:t>Pirmsskolas un jaunākās skolas vecuma bērnu grāmatas ir izvietotas atsevišķā bērniem iekārtotā telpā. Pusaudžiem un jauniešiem piemērotā literatūra jāmeklē no pieaugušo grāmatu krājuma. Ar jaunām grāmatām regulāri papildinu bibliotēkas krājumu. Bērnu skaits bibliotēkas apkalpojamā teritorijā katru gadu nemainīgi samazinās. 2016. gadā 31 bērni reģistrēti kā bibliotēkas lasītāji, kuriem izsniegti iespieddarbi uz mājām kopā 885, apmeklējums ir 603. Viens bērns vidēji izlasījis 28 iespieddarbus un vidēji bibliotēka apmeklēta 19 reizes. Šajā atskaites gadā bērniem tika iekārtotas 9 tematiskas literatūras izstādes. Datorlietotāju skaits ir samazinājies, daudz vairāk šis pakalpojums ir pieejams mājās.</w:t>
      </w:r>
    </w:p>
    <w:p w:rsidR="00462367" w:rsidRPr="004D3319" w:rsidRDefault="00462367" w:rsidP="00462367">
      <w:pPr>
        <w:ind w:right="-907" w:firstLine="720"/>
        <w:jc w:val="both"/>
        <w:rPr>
          <w:rFonts w:ascii="Cambria" w:hAnsi="Cambria"/>
        </w:rPr>
      </w:pPr>
      <w:r w:rsidRPr="004D3319">
        <w:rPr>
          <w:rFonts w:ascii="Cambria" w:hAnsi="Cambria"/>
        </w:rPr>
        <w:t>Pirmsskolas un jaunāko klašu bērniem iegādājos dažādas spēles un puzles interesantākai laika pavadīšanai bibliotēkā.</w:t>
      </w:r>
    </w:p>
    <w:p w:rsidR="00462367" w:rsidRPr="004D3319" w:rsidRDefault="00462367" w:rsidP="00462367">
      <w:pPr>
        <w:ind w:right="-907" w:firstLine="720"/>
        <w:jc w:val="both"/>
        <w:rPr>
          <w:rFonts w:ascii="Cambria" w:hAnsi="Cambria"/>
        </w:rPr>
      </w:pPr>
      <w:r w:rsidRPr="004D3319">
        <w:rPr>
          <w:rFonts w:ascii="Cambria" w:hAnsi="Cambria"/>
        </w:rPr>
        <w:t xml:space="preserve">Bērniem un pusaudžiem notika vairāki tematiski pasākumi. Kokneses internātskolas-attīstības centra audzēkņiem 2 tematiskas pēcpusdienas” Bērnu dzeja, pasakas, mīklas par ziemu Pasakaini sniegi snieg. „Mārtiņdiena - ziemai vārti vaļā…” Mazajiem un pirmskolas vecuma bērniem notika 2 grāmatu priekšā lasīšanas pasākumi V. Belševicas pasakas par zvēriņiem un dzejnieka J. Poruka dzejoļu priekšā lasīšana. </w:t>
      </w:r>
    </w:p>
    <w:p w:rsidR="00462367" w:rsidRPr="004D3319" w:rsidRDefault="00462367" w:rsidP="00462367">
      <w:pPr>
        <w:ind w:right="-907"/>
        <w:rPr>
          <w:rFonts w:ascii="Cambria" w:eastAsia="Calibri" w:hAnsi="Cambria"/>
        </w:rPr>
      </w:pPr>
    </w:p>
    <w:p w:rsidR="00462367" w:rsidRPr="004D3319" w:rsidRDefault="00462367" w:rsidP="00462367">
      <w:pPr>
        <w:ind w:right="-907"/>
        <w:jc w:val="both"/>
        <w:rPr>
          <w:rFonts w:ascii="Cambria" w:hAnsi="Cambria" w:cs="Calibri"/>
          <w:bCs/>
        </w:rPr>
      </w:pPr>
      <w:r w:rsidRPr="004D3319">
        <w:rPr>
          <w:rFonts w:ascii="Cambria" w:hAnsi="Cambria" w:cs="Calibri"/>
          <w:bCs/>
        </w:rPr>
        <w:t>Kokneses pagasta Ratnicēnu bibliotēkas vadītāja Sarmīte Leitāne.</w:t>
      </w:r>
    </w:p>
    <w:p w:rsidR="00D5197C" w:rsidRDefault="00D5197C" w:rsidP="00462367">
      <w:pPr>
        <w:rPr>
          <w:rFonts w:ascii="Cambria" w:hAnsi="Cambria"/>
          <w:b/>
          <w:color w:val="7030A0"/>
          <w:sz w:val="28"/>
          <w:szCs w:val="28"/>
        </w:rPr>
      </w:pPr>
    </w:p>
    <w:p w:rsidR="00D5197C" w:rsidRDefault="00D5197C" w:rsidP="00462367">
      <w:pPr>
        <w:rPr>
          <w:rFonts w:ascii="Cambria" w:hAnsi="Cambria"/>
          <w:b/>
          <w:color w:val="7030A0"/>
          <w:sz w:val="28"/>
          <w:szCs w:val="28"/>
        </w:rPr>
      </w:pPr>
    </w:p>
    <w:p w:rsidR="00D57982" w:rsidRDefault="00D57982" w:rsidP="00462367">
      <w:pPr>
        <w:rPr>
          <w:rFonts w:ascii="Cambria" w:hAnsi="Cambria"/>
          <w:b/>
          <w:color w:val="7030A0"/>
          <w:sz w:val="28"/>
          <w:szCs w:val="28"/>
        </w:rPr>
      </w:pPr>
    </w:p>
    <w:p w:rsidR="00D57982" w:rsidRDefault="00D57982" w:rsidP="00462367">
      <w:pPr>
        <w:rPr>
          <w:rFonts w:ascii="Cambria" w:hAnsi="Cambria"/>
          <w:b/>
          <w:color w:val="7030A0"/>
          <w:sz w:val="28"/>
          <w:szCs w:val="28"/>
        </w:rPr>
      </w:pPr>
    </w:p>
    <w:p w:rsidR="00D57982" w:rsidRDefault="00D57982" w:rsidP="00462367">
      <w:pPr>
        <w:rPr>
          <w:rFonts w:ascii="Cambria" w:hAnsi="Cambria"/>
          <w:b/>
          <w:color w:val="7030A0"/>
          <w:sz w:val="28"/>
          <w:szCs w:val="28"/>
        </w:rPr>
      </w:pPr>
    </w:p>
    <w:p w:rsidR="00462367" w:rsidRPr="00462367" w:rsidRDefault="00462367" w:rsidP="00462367">
      <w:pPr>
        <w:rPr>
          <w:rFonts w:ascii="Cambria" w:hAnsi="Cambria"/>
          <w:b/>
          <w:color w:val="7030A0"/>
          <w:sz w:val="28"/>
          <w:szCs w:val="28"/>
        </w:rPr>
      </w:pPr>
      <w:r w:rsidRPr="00462367">
        <w:rPr>
          <w:rFonts w:ascii="Cambria" w:hAnsi="Cambria"/>
          <w:b/>
          <w:color w:val="7030A0"/>
          <w:sz w:val="28"/>
          <w:szCs w:val="28"/>
        </w:rPr>
        <w:lastRenderedPageBreak/>
        <w:t>Iršu pagasta bibliotēka</w:t>
      </w:r>
    </w:p>
    <w:p w:rsidR="00462367" w:rsidRPr="004D3319" w:rsidRDefault="00462367" w:rsidP="00462367">
      <w:pPr>
        <w:rPr>
          <w:rFonts w:ascii="Cambria" w:hAnsi="Cambria"/>
          <w:color w:val="000000"/>
          <w:sz w:val="28"/>
          <w:szCs w:val="28"/>
        </w:rPr>
      </w:pPr>
    </w:p>
    <w:p w:rsidR="00462367" w:rsidRPr="004D3319" w:rsidRDefault="00462367" w:rsidP="00462367">
      <w:pPr>
        <w:ind w:right="-908"/>
        <w:rPr>
          <w:rFonts w:ascii="Cambria" w:hAnsi="Cambria"/>
          <w:b/>
          <w:color w:val="000000"/>
          <w:sz w:val="28"/>
          <w:szCs w:val="28"/>
        </w:rPr>
      </w:pPr>
      <w:r w:rsidRPr="004D3319">
        <w:rPr>
          <w:rFonts w:ascii="Cambria" w:hAnsi="Cambria"/>
          <w:color w:val="000000"/>
          <w:sz w:val="28"/>
          <w:szCs w:val="28"/>
        </w:rPr>
        <w:t xml:space="preserve">                </w:t>
      </w:r>
      <w:r w:rsidRPr="004D3319">
        <w:rPr>
          <w:rFonts w:ascii="Cambria" w:hAnsi="Cambria"/>
          <w:b/>
          <w:color w:val="000000"/>
          <w:sz w:val="28"/>
          <w:szCs w:val="28"/>
        </w:rPr>
        <w:t>1. Bibliotēkas darbības vispārīgs raksturojums</w:t>
      </w:r>
    </w:p>
    <w:p w:rsidR="00462367" w:rsidRPr="004D3319" w:rsidRDefault="00462367" w:rsidP="00462367">
      <w:pPr>
        <w:ind w:right="-908" w:firstLine="720"/>
        <w:jc w:val="both"/>
        <w:rPr>
          <w:rFonts w:ascii="Cambria" w:hAnsi="Cambria"/>
          <w:color w:val="000000"/>
        </w:rPr>
      </w:pPr>
    </w:p>
    <w:p w:rsidR="00462367" w:rsidRPr="004D3319" w:rsidRDefault="00462367" w:rsidP="00462367">
      <w:pPr>
        <w:ind w:right="-908" w:firstLine="720"/>
        <w:jc w:val="both"/>
        <w:rPr>
          <w:rFonts w:ascii="Cambria" w:hAnsi="Cambria"/>
          <w:color w:val="000000"/>
        </w:rPr>
      </w:pPr>
      <w:r w:rsidRPr="004D3319">
        <w:rPr>
          <w:rFonts w:ascii="Cambria" w:hAnsi="Cambria"/>
          <w:color w:val="000000"/>
        </w:rPr>
        <w:t xml:space="preserve">Kokneses novada Iršu pagasta bibliotēka atrodas pagasta centrā – pagasta pārvaldes ēkā. Bibliotēka ir kultūras, izglītības un informācijas iestāde, kuras bezmaksas un maksas pakalpojumus ir tiesības izmantot jebkuram bibliotēkas apmeklētājam (neatkarīgi no dzīves vietas, vecuma vai jebkādiem citiem nosacījumiem). </w:t>
      </w:r>
    </w:p>
    <w:p w:rsidR="00462367" w:rsidRPr="004D3319" w:rsidRDefault="00462367" w:rsidP="00462367">
      <w:pPr>
        <w:ind w:right="-908" w:firstLine="720"/>
        <w:jc w:val="both"/>
        <w:rPr>
          <w:rFonts w:ascii="Cambria" w:hAnsi="Cambria"/>
        </w:rPr>
      </w:pPr>
      <w:r w:rsidRPr="004D3319">
        <w:rPr>
          <w:rFonts w:ascii="Cambria" w:hAnsi="Cambria"/>
        </w:rPr>
        <w:t xml:space="preserve">Bibliotēkas apkalpojamajā teritorijā atrodas Kokneses novada Iršu pagasta pārvalde, pasts, medpunkts, veikals, Pērses sākumskola un pirmsskolas grupiņa, Ģimeņu Krīzes Centrs „Dzeguzīte”, sociālā  pansija vecajiem ļaudīm , Iršu klubs un sporta halle „Irši”. </w:t>
      </w:r>
    </w:p>
    <w:p w:rsidR="00462367" w:rsidRPr="004D3319" w:rsidRDefault="00462367" w:rsidP="00462367">
      <w:pPr>
        <w:ind w:right="-908" w:firstLine="540"/>
        <w:jc w:val="both"/>
        <w:rPr>
          <w:rFonts w:ascii="Cambria" w:hAnsi="Cambria"/>
          <w:color w:val="000000"/>
        </w:rPr>
      </w:pPr>
      <w:r w:rsidRPr="004D3319">
        <w:rPr>
          <w:rFonts w:ascii="Cambria" w:hAnsi="Cambria"/>
          <w:color w:val="000000"/>
        </w:rPr>
        <w:t xml:space="preserve">Bibliotēkas pakalpojumus izmanto galvenokārt Iršu pagasta iedzīvotāji. Cilvēkiem no blakus pagastiem, Odzienas un Liepkalnes, nepieciešami  maksas pakalpojumi – printēšana, skenēšana. </w:t>
      </w:r>
    </w:p>
    <w:p w:rsidR="00462367" w:rsidRPr="004D3319" w:rsidRDefault="00462367" w:rsidP="00462367">
      <w:pPr>
        <w:ind w:right="-908" w:firstLine="540"/>
        <w:jc w:val="both"/>
        <w:rPr>
          <w:rFonts w:ascii="Cambria" w:hAnsi="Cambria"/>
          <w:color w:val="000000"/>
        </w:rPr>
      </w:pPr>
      <w:r w:rsidRPr="004D3319">
        <w:rPr>
          <w:rFonts w:ascii="Cambria" w:hAnsi="Cambria"/>
          <w:color w:val="000000"/>
        </w:rPr>
        <w:t>Bibliotēka  lietotājiem ir atvērta 40 stundas nedēļā un apkalpo sekojošas lasītāju grupas – pirmsskolas vecuma bērnus, skolēnus, jauniešus, strādājošos, pensionārus, uzņēmējus.</w:t>
      </w:r>
    </w:p>
    <w:p w:rsidR="00462367" w:rsidRPr="004D3319" w:rsidRDefault="00462367" w:rsidP="00462367">
      <w:pPr>
        <w:ind w:right="-908" w:firstLine="540"/>
        <w:jc w:val="both"/>
        <w:rPr>
          <w:rFonts w:ascii="Cambria" w:hAnsi="Cambria"/>
          <w:color w:val="000000"/>
        </w:rPr>
      </w:pPr>
      <w:r w:rsidRPr="004D3319">
        <w:rPr>
          <w:rFonts w:ascii="Cambria" w:hAnsi="Cambria"/>
          <w:color w:val="000000"/>
        </w:rPr>
        <w:t>Pēc statistikas datiem deklarēto iedzīvotāju skaits pagastā uz 2016. gada decembri ir 510 iedzīvotāji, bet reāli pagastā dzīvo ~ 410 cilvēku. Pērses sākumskolā kopā ar pirmsskolas grupiņu mācās-40 skolēni, ĢKC „Dzeguzīte” vidēji uzturas – 36 bērni. 2016. gadā bibliotēkas lietotāju skaits ir – 157. No reālā iedzīvotāju skaita, apkalpes zonā, bibliotēkas pakalpojumus izmanto 38,19% lietotāju.</w:t>
      </w:r>
    </w:p>
    <w:p w:rsidR="00462367" w:rsidRPr="004D3319" w:rsidRDefault="00462367" w:rsidP="00462367">
      <w:pPr>
        <w:ind w:right="-908" w:firstLine="540"/>
        <w:jc w:val="both"/>
        <w:rPr>
          <w:rFonts w:ascii="Cambria" w:hAnsi="Cambria"/>
          <w:color w:val="000000"/>
        </w:rPr>
      </w:pPr>
      <w:r w:rsidRPr="004D3319">
        <w:rPr>
          <w:rFonts w:ascii="Cambria" w:hAnsi="Cambria"/>
          <w:color w:val="000000"/>
        </w:rPr>
        <w:t>Bibliotēkas 2016. gada prioritātes:</w:t>
      </w:r>
    </w:p>
    <w:p w:rsidR="00462367" w:rsidRPr="004D3319" w:rsidRDefault="00462367" w:rsidP="00E7336D">
      <w:pPr>
        <w:numPr>
          <w:ilvl w:val="0"/>
          <w:numId w:val="87"/>
        </w:numPr>
        <w:ind w:right="-908"/>
        <w:jc w:val="both"/>
        <w:rPr>
          <w:rFonts w:ascii="Cambria" w:hAnsi="Cambria"/>
          <w:color w:val="000000"/>
        </w:rPr>
      </w:pPr>
      <w:r w:rsidRPr="004D3319">
        <w:rPr>
          <w:rFonts w:ascii="Cambria" w:hAnsi="Cambria"/>
          <w:color w:val="000000"/>
        </w:rPr>
        <w:t>Bibliotekāro procesu automatizācija – BIS Alise kursu apguve, sistēmas ieviešana bibliotēkā un rekataloģizācijas darba uzsākšana.</w:t>
      </w:r>
    </w:p>
    <w:p w:rsidR="00462367" w:rsidRPr="004D3319" w:rsidRDefault="00462367" w:rsidP="00E7336D">
      <w:pPr>
        <w:numPr>
          <w:ilvl w:val="0"/>
          <w:numId w:val="87"/>
        </w:numPr>
        <w:ind w:right="-908"/>
        <w:jc w:val="both"/>
        <w:rPr>
          <w:rFonts w:ascii="Cambria" w:hAnsi="Cambria"/>
          <w:color w:val="000000"/>
        </w:rPr>
      </w:pPr>
      <w:r w:rsidRPr="004D3319">
        <w:rPr>
          <w:rFonts w:ascii="Cambria" w:hAnsi="Cambria"/>
          <w:color w:val="000000"/>
        </w:rPr>
        <w:t xml:space="preserve">Krājuma fiziskā un saturiskā stāvokļa izvērtēšana un rekomplektēšana. </w:t>
      </w:r>
    </w:p>
    <w:p w:rsidR="00462367" w:rsidRPr="004D3319" w:rsidRDefault="00462367" w:rsidP="00462367">
      <w:pPr>
        <w:ind w:right="-908"/>
        <w:jc w:val="both"/>
        <w:rPr>
          <w:rFonts w:ascii="Cambria" w:hAnsi="Cambria"/>
          <w:color w:val="000000"/>
        </w:rPr>
      </w:pPr>
      <w:r w:rsidRPr="004D3319">
        <w:rPr>
          <w:rFonts w:ascii="Cambria" w:hAnsi="Cambria"/>
          <w:color w:val="000000"/>
        </w:rPr>
        <w:t>Bibliotēkas akreditācija pārskata periodā nav notikusi.</w:t>
      </w:r>
      <w:r w:rsidRPr="004D3319">
        <w:rPr>
          <w:rFonts w:ascii="Cambria" w:hAnsi="Cambria"/>
          <w:color w:val="000000"/>
        </w:rPr>
        <w:tab/>
      </w:r>
    </w:p>
    <w:p w:rsidR="00462367" w:rsidRPr="004D3319" w:rsidRDefault="00462367" w:rsidP="00462367">
      <w:pPr>
        <w:ind w:right="-908"/>
        <w:jc w:val="center"/>
        <w:rPr>
          <w:rFonts w:ascii="Cambria" w:hAnsi="Cambria"/>
          <w:b/>
          <w:bCs/>
          <w:sz w:val="28"/>
          <w:szCs w:val="28"/>
        </w:rPr>
      </w:pPr>
    </w:p>
    <w:p w:rsidR="00462367" w:rsidRPr="004D3319" w:rsidRDefault="00462367" w:rsidP="00462367">
      <w:pPr>
        <w:jc w:val="center"/>
        <w:rPr>
          <w:rFonts w:ascii="Cambria" w:hAnsi="Cambria"/>
          <w:b/>
          <w:bCs/>
          <w:sz w:val="28"/>
          <w:szCs w:val="28"/>
        </w:rPr>
      </w:pPr>
      <w:r w:rsidRPr="004D3319">
        <w:rPr>
          <w:rFonts w:ascii="Cambria" w:hAnsi="Cambria"/>
          <w:b/>
          <w:bCs/>
          <w:sz w:val="28"/>
          <w:szCs w:val="28"/>
        </w:rPr>
        <w:t>2. Finansiālais nodrošinājums</w:t>
      </w:r>
    </w:p>
    <w:p w:rsidR="00462367" w:rsidRPr="004D3319" w:rsidRDefault="00462367" w:rsidP="00462367">
      <w:pPr>
        <w:jc w:val="center"/>
        <w:rPr>
          <w:rFonts w:ascii="Cambria" w:hAnsi="Cambria"/>
          <w:sz w:val="28"/>
          <w:szCs w:val="28"/>
        </w:rPr>
      </w:pPr>
    </w:p>
    <w:p w:rsidR="00462367" w:rsidRPr="004D3319" w:rsidRDefault="00462367" w:rsidP="00462367">
      <w:pPr>
        <w:ind w:right="-908"/>
        <w:jc w:val="both"/>
        <w:rPr>
          <w:rFonts w:ascii="Cambria" w:hAnsi="Cambria"/>
        </w:rPr>
      </w:pPr>
      <w:r w:rsidRPr="004D3319">
        <w:rPr>
          <w:rFonts w:ascii="Cambria" w:hAnsi="Cambria"/>
          <w:sz w:val="28"/>
          <w:szCs w:val="28"/>
        </w:rPr>
        <w:tab/>
        <w:t>F</w:t>
      </w:r>
      <w:r w:rsidRPr="004D3319">
        <w:rPr>
          <w:rFonts w:ascii="Cambria" w:hAnsi="Cambria"/>
        </w:rPr>
        <w:t xml:space="preserve">inansējumu bibliotēkai piešķir Kokneses novada dome. No novada budžeta tiek maksāta alga bibliotēkas vadītājam un veiktas valsts sociālās apdrošināšanas iemaksas, tiek komplektēts krājums. Pašvaldība sedz administratīvos un ceļa izdevumus uz kursiem un semināriem. Piešķir finanses telpu kosmētiskajiem remontiem, mēbeļu iegādei, apkurei, elektrībai, pasākumu organizēšanai, tālākizglītības iespējām, informācijas tehnoloģiju iegādei un uzturēšanai.  </w:t>
      </w:r>
    </w:p>
    <w:p w:rsidR="00462367" w:rsidRPr="004D3319" w:rsidRDefault="00462367" w:rsidP="00462367">
      <w:pPr>
        <w:jc w:val="both"/>
        <w:rPr>
          <w:rFonts w:ascii="Cambria" w:hAnsi="Cambria"/>
          <w:sz w:val="28"/>
          <w:szCs w:val="28"/>
        </w:rPr>
      </w:pPr>
    </w:p>
    <w:p w:rsidR="00462367" w:rsidRPr="004D3319" w:rsidRDefault="00462367" w:rsidP="00462367">
      <w:pPr>
        <w:jc w:val="center"/>
        <w:rPr>
          <w:rFonts w:ascii="Cambria" w:hAnsi="Cambria"/>
          <w:b/>
          <w:i/>
        </w:rPr>
      </w:pPr>
      <w:r w:rsidRPr="004D3319">
        <w:rPr>
          <w:rFonts w:ascii="Cambria" w:hAnsi="Cambria"/>
          <w:b/>
          <w:i/>
        </w:rPr>
        <w:t>Tabula “Bibliotēkas finansiālais nodrošinājums”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97"/>
        <w:gridCol w:w="1701"/>
        <w:gridCol w:w="1560"/>
        <w:gridCol w:w="1559"/>
      </w:tblGrid>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2014</w:t>
            </w:r>
          </w:p>
        </w:tc>
        <w:tc>
          <w:tcPr>
            <w:tcW w:w="15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2015</w:t>
            </w:r>
          </w:p>
        </w:tc>
        <w:tc>
          <w:tcPr>
            <w:tcW w:w="155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2016</w:t>
            </w: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Kopā (EUR)</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10569</w:t>
            </w:r>
          </w:p>
        </w:tc>
        <w:tc>
          <w:tcPr>
            <w:tcW w:w="15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12907</w:t>
            </w:r>
          </w:p>
        </w:tc>
        <w:tc>
          <w:tcPr>
            <w:tcW w:w="155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15688</w:t>
            </w: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Pašvaldības finansējums</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10317</w:t>
            </w:r>
          </w:p>
        </w:tc>
        <w:tc>
          <w:tcPr>
            <w:tcW w:w="15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12625</w:t>
            </w:r>
          </w:p>
        </w:tc>
        <w:tc>
          <w:tcPr>
            <w:tcW w:w="155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15207</w:t>
            </w: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Citi ieņēmumi:</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252</w:t>
            </w:r>
          </w:p>
        </w:tc>
        <w:tc>
          <w:tcPr>
            <w:tcW w:w="15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282</w:t>
            </w:r>
          </w:p>
        </w:tc>
        <w:tc>
          <w:tcPr>
            <w:tcW w:w="155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481</w:t>
            </w: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maksas pakalpojumi</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w:t>
            </w:r>
          </w:p>
        </w:tc>
        <w:tc>
          <w:tcPr>
            <w:tcW w:w="15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21</w:t>
            </w:r>
          </w:p>
        </w:tc>
        <w:tc>
          <w:tcPr>
            <w:tcW w:w="155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43</w:t>
            </w: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ziedojumi un dāvinājumi</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238</w:t>
            </w:r>
          </w:p>
        </w:tc>
        <w:tc>
          <w:tcPr>
            <w:tcW w:w="15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261</w:t>
            </w:r>
          </w:p>
        </w:tc>
        <w:tc>
          <w:tcPr>
            <w:tcW w:w="155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438</w:t>
            </w: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VKKF finansējums</w:t>
            </w:r>
          </w:p>
        </w:tc>
        <w:tc>
          <w:tcPr>
            <w:tcW w:w="170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6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59"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rPr>
          <w:jc w:val="center"/>
        </w:trPr>
        <w:tc>
          <w:tcPr>
            <w:tcW w:w="339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citi piešķīrumi</w:t>
            </w:r>
          </w:p>
        </w:tc>
        <w:tc>
          <w:tcPr>
            <w:tcW w:w="170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6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59"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bl>
    <w:p w:rsidR="00462367" w:rsidRPr="004D3319" w:rsidRDefault="00462367" w:rsidP="00462367">
      <w:pPr>
        <w:jc w:val="both"/>
        <w:rPr>
          <w:rFonts w:ascii="Cambria" w:hAnsi="Cambria"/>
          <w:color w:val="000000"/>
        </w:rPr>
      </w:pPr>
    </w:p>
    <w:p w:rsidR="00462367" w:rsidRPr="004D3319" w:rsidRDefault="00462367" w:rsidP="00462367">
      <w:pPr>
        <w:jc w:val="both"/>
        <w:rPr>
          <w:rFonts w:ascii="Cambria" w:hAnsi="Cambria"/>
          <w:color w:val="000000"/>
        </w:rPr>
      </w:pPr>
    </w:p>
    <w:p w:rsidR="00462367" w:rsidRPr="004D3319" w:rsidRDefault="00462367" w:rsidP="00462367">
      <w:pPr>
        <w:ind w:right="-908"/>
        <w:jc w:val="both"/>
        <w:rPr>
          <w:rFonts w:ascii="Cambria" w:hAnsi="Cambria"/>
          <w:color w:val="000000"/>
        </w:rPr>
      </w:pPr>
      <w:r w:rsidRPr="004D3319">
        <w:rPr>
          <w:rFonts w:ascii="Cambria" w:hAnsi="Cambria"/>
          <w:color w:val="000000"/>
        </w:rPr>
        <w:tab/>
        <w:t>Kokneses novada domes un  ziedojumu un dāvinājumu finansējums nodrošina bibliotēkas pamatfunkciju veikšanu un ir attīstību veicinošs.</w:t>
      </w:r>
    </w:p>
    <w:p w:rsidR="00462367" w:rsidRPr="004D3319" w:rsidRDefault="00462367" w:rsidP="00462367">
      <w:pPr>
        <w:ind w:right="-908"/>
        <w:jc w:val="center"/>
        <w:rPr>
          <w:rFonts w:ascii="Cambria" w:hAnsi="Cambria"/>
          <w:b/>
          <w:bCs/>
          <w:sz w:val="28"/>
          <w:szCs w:val="28"/>
        </w:rPr>
      </w:pPr>
    </w:p>
    <w:p w:rsidR="00462367" w:rsidRPr="004D3319" w:rsidRDefault="00462367" w:rsidP="00462367">
      <w:pPr>
        <w:ind w:right="-908"/>
        <w:jc w:val="center"/>
        <w:rPr>
          <w:rFonts w:ascii="Cambria" w:hAnsi="Cambria"/>
          <w:sz w:val="28"/>
          <w:szCs w:val="28"/>
        </w:rPr>
      </w:pPr>
      <w:r w:rsidRPr="004D3319">
        <w:rPr>
          <w:rFonts w:ascii="Cambria" w:hAnsi="Cambria"/>
          <w:b/>
          <w:bCs/>
          <w:sz w:val="28"/>
          <w:szCs w:val="28"/>
        </w:rPr>
        <w:t>3. Materiālā un tehniskā stāvokļa vērtējums</w:t>
      </w:r>
    </w:p>
    <w:p w:rsidR="00462367" w:rsidRPr="004D3319" w:rsidRDefault="00462367" w:rsidP="00462367">
      <w:pPr>
        <w:ind w:right="-908"/>
        <w:rPr>
          <w:rFonts w:ascii="Cambria" w:hAnsi="Cambria"/>
        </w:rPr>
      </w:pPr>
    </w:p>
    <w:p w:rsidR="00462367" w:rsidRPr="004D3319" w:rsidRDefault="00462367" w:rsidP="00462367">
      <w:pPr>
        <w:ind w:right="-908" w:firstLine="720"/>
        <w:jc w:val="both"/>
        <w:rPr>
          <w:rFonts w:ascii="Cambria" w:hAnsi="Cambria"/>
          <w:color w:val="000000"/>
        </w:rPr>
      </w:pPr>
      <w:r w:rsidRPr="004D3319">
        <w:rPr>
          <w:rFonts w:ascii="Cambria" w:hAnsi="Cambria"/>
          <w:color w:val="000000"/>
        </w:rPr>
        <w:t>Bibliotēka atrodas Iršu pagasta  pārvaldes telpās 1. stāvā. Ēka atrodas labā tehniskā stāvoklī, ir signalizācija, nodrošināta laba apkures sistēma. 2016. gadā remontdarbi bibliotēkā nav veikti, jo telpas ir labā stāvoklī.</w:t>
      </w:r>
    </w:p>
    <w:p w:rsidR="00462367" w:rsidRDefault="00462367" w:rsidP="00462367">
      <w:pPr>
        <w:jc w:val="center"/>
        <w:rPr>
          <w:rFonts w:ascii="Cambria" w:hAnsi="Cambria"/>
          <w:b/>
          <w:i/>
        </w:rPr>
      </w:pPr>
    </w:p>
    <w:p w:rsidR="00D5197C" w:rsidRDefault="00D5197C" w:rsidP="00462367">
      <w:pPr>
        <w:jc w:val="center"/>
        <w:rPr>
          <w:rFonts w:ascii="Cambria" w:hAnsi="Cambria"/>
          <w:b/>
          <w:i/>
        </w:rPr>
      </w:pPr>
    </w:p>
    <w:p w:rsidR="00462367" w:rsidRPr="004D3319" w:rsidRDefault="00462367" w:rsidP="00462367">
      <w:pPr>
        <w:jc w:val="center"/>
        <w:rPr>
          <w:rFonts w:ascii="Cambria" w:hAnsi="Cambria"/>
          <w:b/>
          <w:i/>
        </w:rPr>
      </w:pPr>
      <w:r w:rsidRPr="004D3319">
        <w:rPr>
          <w:rFonts w:ascii="Cambria" w:hAnsi="Cambria"/>
          <w:b/>
          <w:i/>
        </w:rPr>
        <w:t>Tabula “Bibliotēkas iekārtas un aprīkojums”</w:t>
      </w:r>
    </w:p>
    <w:tbl>
      <w:tblPr>
        <w:tblW w:w="96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39"/>
        <w:gridCol w:w="1336"/>
        <w:gridCol w:w="1441"/>
        <w:gridCol w:w="3062"/>
        <w:gridCol w:w="1967"/>
      </w:tblGrid>
      <w:tr w:rsidR="00462367" w:rsidRPr="004D3319" w:rsidTr="00462367">
        <w:trPr>
          <w:trHeight w:val="516"/>
        </w:trPr>
        <w:tc>
          <w:tcPr>
            <w:tcW w:w="183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335"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Darbiniekiem (skaits)</w:t>
            </w:r>
          </w:p>
        </w:tc>
        <w:tc>
          <w:tcPr>
            <w:tcW w:w="144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Lietotājiem (skaits)</w:t>
            </w:r>
          </w:p>
        </w:tc>
        <w:tc>
          <w:tcPr>
            <w:tcW w:w="30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Vērtējums (teicams/labs/</w:t>
            </w:r>
          </w:p>
          <w:p w:rsidR="00462367" w:rsidRPr="004D3319" w:rsidRDefault="00462367" w:rsidP="00462367">
            <w:pPr>
              <w:rPr>
                <w:rFonts w:ascii="Cambria" w:hAnsi="Cambria"/>
                <w:b/>
              </w:rPr>
            </w:pPr>
            <w:r w:rsidRPr="004D3319">
              <w:rPr>
                <w:rFonts w:ascii="Cambria" w:hAnsi="Cambria"/>
                <w:b/>
              </w:rPr>
              <w:t>apmierinošs/neapmierinošs)</w:t>
            </w:r>
          </w:p>
        </w:tc>
        <w:tc>
          <w:tcPr>
            <w:tcW w:w="1966"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Piezīmes</w:t>
            </w: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Datori</w:t>
            </w:r>
          </w:p>
        </w:tc>
        <w:tc>
          <w:tcPr>
            <w:tcW w:w="1335"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w:t>
            </w:r>
          </w:p>
        </w:tc>
        <w:tc>
          <w:tcPr>
            <w:tcW w:w="144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w:t>
            </w:r>
          </w:p>
        </w:tc>
        <w:tc>
          <w:tcPr>
            <w:tcW w:w="30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apmierinošs</w:t>
            </w:r>
          </w:p>
        </w:tc>
        <w:tc>
          <w:tcPr>
            <w:tcW w:w="1966"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 datori ir no „Trešā tēva dēla” projekta. Datori ir nolietojušies un ik pa laikam nepieciešams remonts.</w:t>
            </w: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Plānie klienti</w:t>
            </w:r>
          </w:p>
        </w:tc>
        <w:tc>
          <w:tcPr>
            <w:tcW w:w="1335"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4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306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96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Multifunkcionālās iekārtas</w:t>
            </w:r>
          </w:p>
        </w:tc>
        <w:tc>
          <w:tcPr>
            <w:tcW w:w="1335"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w:t>
            </w:r>
          </w:p>
        </w:tc>
        <w:tc>
          <w:tcPr>
            <w:tcW w:w="144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w:t>
            </w:r>
          </w:p>
        </w:tc>
        <w:tc>
          <w:tcPr>
            <w:tcW w:w="30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 iekārtai teicams</w:t>
            </w:r>
          </w:p>
          <w:p w:rsidR="00462367" w:rsidRPr="004D3319" w:rsidRDefault="00462367" w:rsidP="00462367">
            <w:pPr>
              <w:rPr>
                <w:rFonts w:ascii="Cambria" w:hAnsi="Cambria"/>
              </w:rPr>
            </w:pPr>
            <w:r w:rsidRPr="004D3319">
              <w:rPr>
                <w:rFonts w:ascii="Cambria" w:hAnsi="Cambria"/>
              </w:rPr>
              <w:t>1 iekārtai labs</w:t>
            </w:r>
          </w:p>
          <w:p w:rsidR="00462367" w:rsidRPr="004D3319" w:rsidRDefault="00462367" w:rsidP="00462367">
            <w:pPr>
              <w:rPr>
                <w:rFonts w:ascii="Cambria" w:hAnsi="Cambria"/>
              </w:rPr>
            </w:pPr>
            <w:r w:rsidRPr="004D3319">
              <w:rPr>
                <w:rFonts w:ascii="Cambria" w:hAnsi="Cambria"/>
              </w:rPr>
              <w:t>1 iekārtai neapmierinošs</w:t>
            </w:r>
          </w:p>
        </w:tc>
        <w:tc>
          <w:tcPr>
            <w:tcW w:w="1966"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Iekārta ir no „Trešā tēva dēla” projekta, ir remontēta, kvalitatīvus pakalpojumus ar iekārtu  nevar sniegt.</w:t>
            </w: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Printeri</w:t>
            </w:r>
          </w:p>
        </w:tc>
        <w:tc>
          <w:tcPr>
            <w:tcW w:w="1335"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4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306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96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Kopēšanas iekārtas</w:t>
            </w:r>
          </w:p>
        </w:tc>
        <w:tc>
          <w:tcPr>
            <w:tcW w:w="1335"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4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306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96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Skeneri</w:t>
            </w:r>
          </w:p>
        </w:tc>
        <w:tc>
          <w:tcPr>
            <w:tcW w:w="1335"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4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306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96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c>
          <w:tcPr>
            <w:tcW w:w="183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Citas iekārtas</w:t>
            </w:r>
          </w:p>
        </w:tc>
        <w:tc>
          <w:tcPr>
            <w:tcW w:w="1335"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w:t>
            </w:r>
          </w:p>
        </w:tc>
        <w:tc>
          <w:tcPr>
            <w:tcW w:w="1440"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306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teicams</w:t>
            </w:r>
          </w:p>
        </w:tc>
        <w:tc>
          <w:tcPr>
            <w:tcW w:w="196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bl>
    <w:p w:rsidR="00462367" w:rsidRPr="004D3319" w:rsidRDefault="00462367" w:rsidP="00462367">
      <w:pPr>
        <w:rPr>
          <w:rFonts w:ascii="Cambria" w:hAnsi="Cambria"/>
        </w:rPr>
      </w:pPr>
    </w:p>
    <w:p w:rsidR="00462367" w:rsidRPr="004D3319" w:rsidRDefault="00462367" w:rsidP="00462367">
      <w:pPr>
        <w:ind w:firstLine="720"/>
        <w:jc w:val="both"/>
        <w:rPr>
          <w:rFonts w:ascii="Cambria" w:hAnsi="Cambria"/>
          <w:color w:val="000000"/>
        </w:rPr>
      </w:pPr>
      <w:r w:rsidRPr="004D3319">
        <w:rPr>
          <w:rFonts w:ascii="Cambria" w:hAnsi="Cambria"/>
          <w:color w:val="000000"/>
        </w:rPr>
        <w:t>2016. gadā ir nomainīti 3 grāmatu plaukti un iegādāts galds bibliotēkas lietotājiem.</w:t>
      </w:r>
    </w:p>
    <w:p w:rsidR="00462367" w:rsidRPr="004D3319" w:rsidRDefault="00462367" w:rsidP="00462367">
      <w:pPr>
        <w:ind w:firstLine="720"/>
        <w:jc w:val="both"/>
        <w:rPr>
          <w:rFonts w:ascii="Cambria" w:hAnsi="Cambria"/>
          <w:color w:val="000000"/>
        </w:rPr>
      </w:pPr>
    </w:p>
    <w:p w:rsidR="00462367" w:rsidRPr="004D3319" w:rsidRDefault="00462367" w:rsidP="00462367">
      <w:pPr>
        <w:ind w:right="-908"/>
        <w:jc w:val="center"/>
        <w:rPr>
          <w:rFonts w:ascii="Cambria" w:hAnsi="Cambria"/>
          <w:b/>
          <w:bCs/>
          <w:sz w:val="28"/>
          <w:szCs w:val="28"/>
        </w:rPr>
      </w:pPr>
      <w:r w:rsidRPr="004D3319">
        <w:rPr>
          <w:rFonts w:ascii="Cambria" w:hAnsi="Cambria"/>
          <w:b/>
          <w:bCs/>
          <w:sz w:val="28"/>
          <w:szCs w:val="28"/>
        </w:rPr>
        <w:t>4. Personāls</w:t>
      </w:r>
    </w:p>
    <w:p w:rsidR="00462367" w:rsidRPr="004D3319" w:rsidRDefault="00462367" w:rsidP="00462367">
      <w:pPr>
        <w:ind w:right="-908"/>
        <w:jc w:val="both"/>
        <w:rPr>
          <w:rFonts w:ascii="Cambria" w:hAnsi="Cambria"/>
          <w:sz w:val="28"/>
          <w:szCs w:val="28"/>
        </w:rPr>
      </w:pPr>
      <w:r w:rsidRPr="004D3319">
        <w:rPr>
          <w:rFonts w:ascii="Cambria" w:hAnsi="Cambria"/>
          <w:sz w:val="28"/>
          <w:szCs w:val="28"/>
        </w:rPr>
        <w:tab/>
      </w:r>
    </w:p>
    <w:p w:rsidR="00462367" w:rsidRPr="004D3319" w:rsidRDefault="00462367" w:rsidP="00462367">
      <w:pPr>
        <w:ind w:right="-908"/>
        <w:jc w:val="both"/>
        <w:rPr>
          <w:rFonts w:ascii="Cambria" w:hAnsi="Cambria"/>
          <w:sz w:val="28"/>
          <w:szCs w:val="28"/>
        </w:rPr>
      </w:pPr>
      <w:r w:rsidRPr="004D3319">
        <w:rPr>
          <w:rFonts w:ascii="Cambria" w:hAnsi="Cambria"/>
          <w:sz w:val="28"/>
          <w:szCs w:val="28"/>
        </w:rPr>
        <w:tab/>
        <w:t xml:space="preserve">Bibliotēkā strādā viens bibliotekārais darbinieks uz pilnu slodzi ar </w:t>
      </w:r>
      <w:r w:rsidRPr="004D3319">
        <w:rPr>
          <w:rFonts w:ascii="Cambria" w:hAnsi="Cambria"/>
        </w:rPr>
        <w:t xml:space="preserve">Pirmsskolas izglītības skolotāja kvalifikāciju un profesionālo bakalaura grādu. </w:t>
      </w:r>
      <w:r w:rsidRPr="004D3319">
        <w:rPr>
          <w:rFonts w:ascii="Cambria" w:hAnsi="Cambria"/>
          <w:sz w:val="28"/>
          <w:szCs w:val="28"/>
        </w:rPr>
        <w:t xml:space="preserve"> </w:t>
      </w:r>
    </w:p>
    <w:p w:rsidR="00462367" w:rsidRPr="004D3319" w:rsidRDefault="00462367" w:rsidP="00462367">
      <w:pPr>
        <w:tabs>
          <w:tab w:val="num" w:pos="720"/>
        </w:tabs>
        <w:ind w:right="-908"/>
        <w:jc w:val="both"/>
        <w:rPr>
          <w:rFonts w:ascii="Cambria" w:hAnsi="Cambria"/>
        </w:rPr>
      </w:pPr>
      <w:r w:rsidRPr="004D3319">
        <w:rPr>
          <w:rFonts w:ascii="Cambria" w:hAnsi="Cambria"/>
        </w:rPr>
        <w:tab/>
        <w:t>2014. gada maijā saņemts sertifikāts Nr. 587 par profesionālās pilnveides 240 akadēmisko stundu kursu programmu „Informācijas un bibliotēku zinību pamati” apguvi.</w:t>
      </w:r>
    </w:p>
    <w:p w:rsidR="00462367" w:rsidRPr="004D3319" w:rsidRDefault="00462367" w:rsidP="00462367">
      <w:pPr>
        <w:tabs>
          <w:tab w:val="num" w:pos="720"/>
        </w:tabs>
        <w:ind w:right="-908"/>
        <w:jc w:val="both"/>
        <w:rPr>
          <w:rFonts w:ascii="Cambria" w:hAnsi="Cambria"/>
        </w:rPr>
      </w:pPr>
      <w:r w:rsidRPr="004D3319">
        <w:rPr>
          <w:rFonts w:ascii="Cambria" w:hAnsi="Cambria"/>
        </w:rPr>
        <w:tab/>
        <w:t>2016. gadā bibliotēkas vadītāja apmeklēja sekojošus kursus:</w:t>
      </w:r>
    </w:p>
    <w:p w:rsidR="00462367" w:rsidRPr="004D3319" w:rsidRDefault="00462367" w:rsidP="00462367">
      <w:pPr>
        <w:tabs>
          <w:tab w:val="num" w:pos="720"/>
        </w:tabs>
        <w:ind w:right="-908"/>
        <w:jc w:val="both"/>
        <w:rPr>
          <w:rFonts w:ascii="Cambria" w:hAnsi="Cambria"/>
        </w:rPr>
      </w:pPr>
      <w:r w:rsidRPr="004D3319">
        <w:rPr>
          <w:rFonts w:ascii="Cambria" w:hAnsi="Cambria"/>
        </w:rPr>
        <w:lastRenderedPageBreak/>
        <w:t>1. BIS Alise pamatkursus  „Ievads sistēmā ALISE –i, Informācijas atlase, Kataloģizācija MARC 21 formātā, Komplektēšana,  Cirkulācija” , 40 stundas, organizētājs TIETO LATVIJA.</w:t>
      </w:r>
    </w:p>
    <w:p w:rsidR="00462367" w:rsidRPr="004D3319" w:rsidRDefault="00462367" w:rsidP="00462367">
      <w:pPr>
        <w:tabs>
          <w:tab w:val="num" w:pos="720"/>
        </w:tabs>
        <w:ind w:right="-908"/>
        <w:jc w:val="both"/>
        <w:rPr>
          <w:rFonts w:ascii="Cambria" w:hAnsi="Cambria"/>
        </w:rPr>
      </w:pPr>
      <w:r w:rsidRPr="004D3319">
        <w:rPr>
          <w:rFonts w:ascii="Cambria" w:hAnsi="Cambria"/>
        </w:rPr>
        <w:t>2. „BIS ALISE –palīgs bibliotēkas darba pārvaldībā”, 8 akadēmiskās  stundas, organizētājs TIETO LATVIJA.</w:t>
      </w:r>
    </w:p>
    <w:p w:rsidR="00462367" w:rsidRPr="004D3319" w:rsidRDefault="00462367" w:rsidP="00462367">
      <w:pPr>
        <w:tabs>
          <w:tab w:val="num" w:pos="720"/>
        </w:tabs>
        <w:ind w:right="-908"/>
        <w:jc w:val="both"/>
        <w:rPr>
          <w:rFonts w:ascii="Cambria" w:hAnsi="Cambria"/>
        </w:rPr>
      </w:pPr>
      <w:r w:rsidRPr="004D3319">
        <w:rPr>
          <w:rFonts w:ascii="Cambria" w:hAnsi="Cambria"/>
        </w:rPr>
        <w:t>3. Komunikācijas tehnikas ( radošās darbnīcas), 16 stundas, organizētājs Latvijas Pašvaldību  mācību centrs.</w:t>
      </w:r>
    </w:p>
    <w:p w:rsidR="00462367" w:rsidRPr="004D3319" w:rsidRDefault="00462367" w:rsidP="00462367">
      <w:pPr>
        <w:tabs>
          <w:tab w:val="num" w:pos="720"/>
        </w:tabs>
        <w:ind w:right="-908"/>
        <w:jc w:val="both"/>
        <w:rPr>
          <w:rFonts w:ascii="Cambria" w:hAnsi="Cambria"/>
        </w:rPr>
      </w:pPr>
      <w:r w:rsidRPr="004D3319">
        <w:rPr>
          <w:rFonts w:ascii="Cambria" w:hAnsi="Cambria"/>
        </w:rPr>
        <w:t>4.  Dokumentu pārvaldības organizēšana un dokumentu noformēšana, 6 stundas, organizētājs Latvijas Pašvaldību mācību centrs.</w:t>
      </w:r>
    </w:p>
    <w:p w:rsidR="00462367" w:rsidRPr="004D3319" w:rsidRDefault="00462367" w:rsidP="00462367">
      <w:pPr>
        <w:tabs>
          <w:tab w:val="num" w:pos="720"/>
        </w:tabs>
        <w:ind w:right="-908"/>
        <w:jc w:val="both"/>
        <w:rPr>
          <w:rFonts w:ascii="Cambria" w:hAnsi="Cambria"/>
        </w:rPr>
      </w:pPr>
      <w:r w:rsidRPr="004D3319">
        <w:rPr>
          <w:rFonts w:ascii="Cambria" w:hAnsi="Cambria"/>
        </w:rPr>
        <w:tab/>
        <w:t>Profesionālajai pilnveidei 2016. gadā izlietoti 261 EUR. Kursus finansēja Kokneses novada dome.</w:t>
      </w:r>
    </w:p>
    <w:p w:rsidR="00462367" w:rsidRPr="004D3319" w:rsidRDefault="00462367" w:rsidP="00462367">
      <w:pPr>
        <w:tabs>
          <w:tab w:val="num" w:pos="720"/>
        </w:tabs>
        <w:ind w:right="-908"/>
        <w:jc w:val="both"/>
        <w:rPr>
          <w:rFonts w:ascii="Cambria" w:hAnsi="Cambria"/>
        </w:rPr>
      </w:pPr>
    </w:p>
    <w:p w:rsidR="00462367" w:rsidRPr="004D3319" w:rsidRDefault="00462367" w:rsidP="00462367">
      <w:pPr>
        <w:tabs>
          <w:tab w:val="num" w:pos="720"/>
        </w:tabs>
        <w:ind w:right="-908"/>
        <w:jc w:val="both"/>
        <w:rPr>
          <w:rFonts w:ascii="Cambria" w:hAnsi="Cambria"/>
        </w:rPr>
      </w:pPr>
    </w:p>
    <w:p w:rsidR="00462367" w:rsidRPr="004D3319" w:rsidRDefault="00462367" w:rsidP="00462367">
      <w:pPr>
        <w:jc w:val="center"/>
        <w:rPr>
          <w:rFonts w:ascii="Cambria" w:hAnsi="Cambria"/>
          <w:b/>
          <w:bCs/>
          <w:sz w:val="28"/>
          <w:szCs w:val="28"/>
        </w:rPr>
      </w:pPr>
      <w:r w:rsidRPr="004D3319">
        <w:rPr>
          <w:rFonts w:ascii="Cambria" w:hAnsi="Cambria"/>
          <w:b/>
          <w:bCs/>
          <w:sz w:val="28"/>
          <w:szCs w:val="28"/>
        </w:rPr>
        <w:t>5. Pakalpojumu piedāvājums un pieejamība</w:t>
      </w:r>
    </w:p>
    <w:p w:rsidR="00462367" w:rsidRPr="004D3319" w:rsidRDefault="00462367" w:rsidP="00462367">
      <w:pPr>
        <w:jc w:val="center"/>
        <w:rPr>
          <w:rFonts w:ascii="Cambria" w:hAnsi="Cambria"/>
          <w:b/>
          <w:bCs/>
          <w:sz w:val="28"/>
          <w:szCs w:val="28"/>
        </w:rPr>
      </w:pPr>
    </w:p>
    <w:p w:rsidR="00462367" w:rsidRPr="004D3319" w:rsidRDefault="00462367" w:rsidP="00462367">
      <w:pPr>
        <w:jc w:val="center"/>
        <w:rPr>
          <w:rFonts w:ascii="Cambria" w:hAnsi="Cambria"/>
          <w:b/>
          <w:i/>
        </w:rPr>
      </w:pPr>
      <w:r w:rsidRPr="004D3319">
        <w:rPr>
          <w:rFonts w:ascii="Cambria" w:hAnsi="Cambria"/>
          <w:b/>
          <w:i/>
        </w:rPr>
        <w:t>Tabula “Bibliotēkas pamatrādītāji”</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89"/>
        <w:gridCol w:w="1417"/>
        <w:gridCol w:w="1418"/>
        <w:gridCol w:w="1417"/>
        <w:gridCol w:w="1701"/>
      </w:tblGrid>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p w:rsidR="00462367" w:rsidRPr="004D3319" w:rsidRDefault="00462367" w:rsidP="00462367">
            <w:pPr>
              <w:rPr>
                <w:rFonts w:ascii="Cambria" w:hAnsi="Cambria"/>
                <w:b/>
              </w:rPr>
            </w:pPr>
            <w:r w:rsidRPr="004D3319">
              <w:rPr>
                <w:rFonts w:ascii="Cambria" w:hAnsi="Cambria"/>
                <w:b/>
              </w:rPr>
              <w:t>2014</w:t>
            </w: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p w:rsidR="00462367" w:rsidRPr="004D3319" w:rsidRDefault="00462367" w:rsidP="00462367">
            <w:pPr>
              <w:rPr>
                <w:rFonts w:ascii="Cambria" w:hAnsi="Cambria"/>
                <w:b/>
              </w:rPr>
            </w:pPr>
            <w:r w:rsidRPr="004D3319">
              <w:rPr>
                <w:rFonts w:ascii="Cambria" w:hAnsi="Cambria"/>
                <w:b/>
              </w:rPr>
              <w:t>2015</w:t>
            </w: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p w:rsidR="00462367" w:rsidRPr="004D3319" w:rsidRDefault="00462367" w:rsidP="00462367">
            <w:pPr>
              <w:rPr>
                <w:rFonts w:ascii="Cambria" w:hAnsi="Cambria"/>
                <w:b/>
              </w:rPr>
            </w:pPr>
            <w:r w:rsidRPr="004D3319">
              <w:rPr>
                <w:rFonts w:ascii="Cambria" w:hAnsi="Cambria"/>
                <w:b/>
              </w:rPr>
              <w:t>2016</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 salīdzinot ar iepr. gadu</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Lietotāju skaits</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167</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158</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157</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-5,39;      -0,63</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bērni</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74</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63</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64</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-14,87;   +1,59</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Fiziskais apmeklējums</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4793</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4525</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4479</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-5,59 ;     -1,01</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bērni</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2942</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2791</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2812</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-5,13 ;     +0,75</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Virtuālais apmeklējums</w:t>
            </w: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70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Sociālo tīklu apmeklējums (skatījumi)</w:t>
            </w: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70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Izsniegums kopā</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5973</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5867</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5510</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-1,77 ;    -6,08</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grāmatas</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4770</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4740</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4392</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-0,63 ;    -7,34</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periodiskie izdevumi</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1203</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1127</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1118</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-6,31 ;     -0,79</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bērniem</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3080</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3073</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2787</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-0.23 ;     -9,30</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Lietotāji % no iedz. skaita apkalpes zonā</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35,4</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35</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38,19</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-1,13 ;     +9,11</w:t>
            </w:r>
          </w:p>
        </w:tc>
      </w:tr>
      <w:tr w:rsidR="00462367" w:rsidRPr="004D3319"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Iedzīvotāju skaits</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472</w:t>
            </w:r>
          </w:p>
        </w:tc>
        <w:tc>
          <w:tcPr>
            <w:tcW w:w="141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456</w:t>
            </w:r>
          </w:p>
        </w:tc>
        <w:tc>
          <w:tcPr>
            <w:tcW w:w="1417"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411</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-3,39 ;     -9,87</w:t>
            </w:r>
          </w:p>
        </w:tc>
      </w:tr>
    </w:tbl>
    <w:p w:rsidR="00462367" w:rsidRPr="004D3319" w:rsidRDefault="00462367" w:rsidP="00462367">
      <w:pPr>
        <w:jc w:val="both"/>
        <w:rPr>
          <w:rFonts w:ascii="Cambria" w:hAnsi="Cambria"/>
          <w:sz w:val="28"/>
          <w:szCs w:val="28"/>
        </w:rPr>
      </w:pPr>
    </w:p>
    <w:p w:rsidR="00462367" w:rsidRPr="004D3319" w:rsidRDefault="00462367" w:rsidP="00462367">
      <w:pPr>
        <w:ind w:right="-908" w:firstLine="720"/>
        <w:jc w:val="both"/>
        <w:rPr>
          <w:rFonts w:ascii="Cambria" w:hAnsi="Cambria"/>
        </w:rPr>
      </w:pPr>
      <w:r w:rsidRPr="004D3319">
        <w:rPr>
          <w:rFonts w:ascii="Cambria" w:hAnsi="Cambria"/>
        </w:rPr>
        <w:t>Analizējot bibliotēkas pamatrādītājus trīs gadu periodā jāsecina,  ka bibliotēkas lietotāju skaits  nav mainījies uz negatīvo pusi, bet, raugoties nākotnē, optimismam nav pamata. Jāpieņem fakts, ka dažādu iemeslu pēc, piemēram, darba vietu trūkums, Pērses pamatskolas reorganizācija, jauniešu nevēlēšanās dzīvot laukos, slikti ceļi, sabiedrības novecošanās, demogrāfiskā situācija, ģimeņu izbraukšana darba meklējumos uz ārzemēm veicina iedzīvotāju skaits samazināšanos pagastā un līdz ar to sarūk gribētāju skaits, kuri varētu izmantot bibliotēkas pakalpojumus.</w:t>
      </w:r>
    </w:p>
    <w:p w:rsidR="00462367" w:rsidRPr="004D3319" w:rsidRDefault="00462367" w:rsidP="00462367">
      <w:pPr>
        <w:ind w:right="-908" w:firstLine="720"/>
        <w:jc w:val="both"/>
        <w:rPr>
          <w:rFonts w:ascii="Cambria" w:hAnsi="Cambria"/>
        </w:rPr>
      </w:pPr>
      <w:r w:rsidRPr="004D3319">
        <w:rPr>
          <w:rFonts w:ascii="Cambria" w:hAnsi="Cambria"/>
        </w:rPr>
        <w:t xml:space="preserve">No bibliotēkas lietotājiem 59,23% ir pieaugušie un 40, 76% ir bērni. Izsniegums nedaudz ir samazinājies gan bērniem, gan pieaugušajiem bibliotēkas apmeklētājiem. Savukārt bērniem nedaudz  par 0.75 % ir palielinājies fiziskais apmeklējums. Šis rādītājs ir palielinājies tāpēc, ka bibliotēka ir uzlabojusi pakalpojumu klāstu un piedāvā bērniem arvien vairāk galda spēļu, kas piesaista bērnu interesi. </w:t>
      </w:r>
    </w:p>
    <w:p w:rsidR="00462367" w:rsidRPr="004D3319" w:rsidRDefault="00462367" w:rsidP="00462367">
      <w:pPr>
        <w:ind w:right="-908"/>
        <w:jc w:val="both"/>
        <w:rPr>
          <w:rFonts w:ascii="Cambria" w:hAnsi="Cambria"/>
          <w:color w:val="000000"/>
          <w:u w:val="single"/>
        </w:rPr>
      </w:pPr>
      <w:r w:rsidRPr="004D3319">
        <w:rPr>
          <w:rFonts w:ascii="Cambria" w:hAnsi="Cambria"/>
          <w:color w:val="000000"/>
          <w:u w:val="single"/>
        </w:rPr>
        <w:t>Bibliotēkas piedāvātie bezmaksas pakalpojumi:</w:t>
      </w:r>
    </w:p>
    <w:p w:rsidR="00462367" w:rsidRPr="004D3319" w:rsidRDefault="00462367" w:rsidP="00E7336D">
      <w:pPr>
        <w:numPr>
          <w:ilvl w:val="0"/>
          <w:numId w:val="88"/>
        </w:numPr>
        <w:ind w:right="-908"/>
        <w:jc w:val="both"/>
        <w:rPr>
          <w:rFonts w:ascii="Cambria" w:hAnsi="Cambria"/>
          <w:color w:val="000000"/>
        </w:rPr>
      </w:pPr>
      <w:r w:rsidRPr="004D3319">
        <w:rPr>
          <w:rFonts w:ascii="Cambria" w:hAnsi="Cambria"/>
          <w:color w:val="000000"/>
        </w:rPr>
        <w:lastRenderedPageBreak/>
        <w:t>grāmatu un citu informācijas nesēju izsniegšana uz mājām;</w:t>
      </w:r>
    </w:p>
    <w:p w:rsidR="00462367" w:rsidRPr="004D3319" w:rsidRDefault="00462367" w:rsidP="00E7336D">
      <w:pPr>
        <w:numPr>
          <w:ilvl w:val="0"/>
          <w:numId w:val="88"/>
        </w:numPr>
        <w:ind w:right="-908"/>
        <w:jc w:val="both"/>
        <w:rPr>
          <w:rFonts w:ascii="Cambria" w:hAnsi="Cambria"/>
          <w:color w:val="000000"/>
        </w:rPr>
      </w:pPr>
      <w:r w:rsidRPr="004D3319">
        <w:rPr>
          <w:rFonts w:ascii="Cambria" w:hAnsi="Cambria"/>
          <w:color w:val="000000"/>
        </w:rPr>
        <w:t>grāmatu un citu dokumentu izsniegšana izmantošanai bibliotēkā;</w:t>
      </w:r>
    </w:p>
    <w:p w:rsidR="00462367" w:rsidRPr="004D3319" w:rsidRDefault="00462367" w:rsidP="00E7336D">
      <w:pPr>
        <w:numPr>
          <w:ilvl w:val="0"/>
          <w:numId w:val="88"/>
        </w:numPr>
        <w:ind w:right="-908"/>
        <w:jc w:val="both"/>
        <w:rPr>
          <w:rFonts w:ascii="Cambria" w:hAnsi="Cambria"/>
          <w:color w:val="000000"/>
        </w:rPr>
      </w:pPr>
      <w:r w:rsidRPr="004D3319">
        <w:rPr>
          <w:rFonts w:ascii="Cambria" w:hAnsi="Cambria"/>
          <w:color w:val="000000"/>
        </w:rPr>
        <w:t>informācijas pakalpojumu sniegšana;</w:t>
      </w:r>
    </w:p>
    <w:p w:rsidR="00462367" w:rsidRPr="004D3319" w:rsidRDefault="00462367" w:rsidP="00E7336D">
      <w:pPr>
        <w:numPr>
          <w:ilvl w:val="0"/>
          <w:numId w:val="88"/>
        </w:numPr>
        <w:ind w:right="-908"/>
        <w:jc w:val="both"/>
        <w:rPr>
          <w:rFonts w:ascii="Cambria" w:hAnsi="Cambria"/>
          <w:color w:val="000000"/>
        </w:rPr>
      </w:pPr>
      <w:r w:rsidRPr="004D3319">
        <w:rPr>
          <w:rFonts w:ascii="Cambria" w:hAnsi="Cambria"/>
          <w:color w:val="000000"/>
        </w:rPr>
        <w:t>konsultatīvi pakalpojumi bibliotēkas lietotājiem;</w:t>
      </w:r>
    </w:p>
    <w:p w:rsidR="00462367" w:rsidRPr="004D3319" w:rsidRDefault="00462367" w:rsidP="00E7336D">
      <w:pPr>
        <w:numPr>
          <w:ilvl w:val="0"/>
          <w:numId w:val="88"/>
        </w:numPr>
        <w:ind w:right="-908"/>
        <w:jc w:val="both"/>
        <w:rPr>
          <w:rFonts w:ascii="Cambria" w:hAnsi="Cambria"/>
          <w:color w:val="000000"/>
        </w:rPr>
      </w:pPr>
      <w:r w:rsidRPr="004D3319">
        <w:rPr>
          <w:rFonts w:ascii="Cambria" w:hAnsi="Cambria"/>
          <w:color w:val="000000"/>
        </w:rPr>
        <w:t>bibliotēkas lietotāju individuāla apmācība;</w:t>
      </w:r>
    </w:p>
    <w:p w:rsidR="00462367" w:rsidRPr="004D3319" w:rsidRDefault="00462367" w:rsidP="00E7336D">
      <w:pPr>
        <w:numPr>
          <w:ilvl w:val="0"/>
          <w:numId w:val="88"/>
        </w:numPr>
        <w:ind w:right="-908"/>
        <w:jc w:val="both"/>
        <w:rPr>
          <w:rFonts w:ascii="Cambria" w:hAnsi="Cambria"/>
          <w:color w:val="000000"/>
        </w:rPr>
      </w:pPr>
      <w:r w:rsidRPr="004D3319">
        <w:rPr>
          <w:rFonts w:ascii="Cambria" w:hAnsi="Cambria"/>
          <w:color w:val="000000"/>
        </w:rPr>
        <w:t>dažādi literārie un tematiskie pasākumi; datoru un interneta izmantošana.</w:t>
      </w:r>
    </w:p>
    <w:p w:rsidR="00462367" w:rsidRPr="004D3319" w:rsidRDefault="00462367" w:rsidP="00462367">
      <w:pPr>
        <w:ind w:right="-908"/>
        <w:jc w:val="both"/>
        <w:rPr>
          <w:rFonts w:ascii="Cambria" w:hAnsi="Cambria"/>
          <w:color w:val="000000"/>
        </w:rPr>
      </w:pPr>
      <w:r w:rsidRPr="004D3319">
        <w:rPr>
          <w:rFonts w:ascii="Cambria" w:hAnsi="Cambria"/>
          <w:color w:val="000000"/>
        </w:rPr>
        <w:t xml:space="preserve">Pakalpojumi bērniem saistīti ar lasīšanas mākslas apguvi, zināšanu apguvi,  radošu darbošanos bibliotēkā un lasīšanas apgūšanas veicināšanas aktivitātēm. </w:t>
      </w:r>
    </w:p>
    <w:p w:rsidR="00462367" w:rsidRPr="004D3319" w:rsidRDefault="00462367" w:rsidP="00462367">
      <w:pPr>
        <w:ind w:right="-908"/>
        <w:jc w:val="both"/>
        <w:rPr>
          <w:rFonts w:ascii="Cambria" w:hAnsi="Cambria"/>
          <w:color w:val="000000"/>
        </w:rPr>
      </w:pPr>
      <w:r w:rsidRPr="004D3319">
        <w:rPr>
          <w:rFonts w:ascii="Cambria" w:hAnsi="Cambria"/>
          <w:color w:val="000000"/>
        </w:rPr>
        <w:tab/>
        <w:t>Jau otro gadu bibliotēka sadarbojas ar veco ļaužu pansiju un piedāvā pakalpojumu ārpus bibliotēkas telpām – tematiskus pasākumus un literāro darbu lasījumus. Uz šo brīdi ir grūti secināt, vai šis pakalpojums darbosies ilgtermiņā, jo pašlaik tiek meklētas metodes, kā strādāt ar cilvēkiem, kuriem ir īpašas vajadzības.</w:t>
      </w:r>
    </w:p>
    <w:p w:rsidR="00462367" w:rsidRPr="004D3319" w:rsidRDefault="00462367" w:rsidP="00462367">
      <w:pPr>
        <w:ind w:right="-908"/>
        <w:jc w:val="both"/>
        <w:rPr>
          <w:rFonts w:ascii="Cambria" w:hAnsi="Cambria"/>
          <w:color w:val="000000"/>
        </w:rPr>
      </w:pPr>
      <w:r w:rsidRPr="004D3319">
        <w:rPr>
          <w:rFonts w:ascii="Cambria" w:hAnsi="Cambria"/>
          <w:color w:val="000000"/>
        </w:rPr>
        <w:tab/>
        <w:t>Bibliotēka ir pieejama personām ar īpašām vajadzībām.</w:t>
      </w:r>
    </w:p>
    <w:p w:rsidR="00462367" w:rsidRPr="004D3319" w:rsidRDefault="00462367" w:rsidP="00462367">
      <w:pPr>
        <w:ind w:right="-908"/>
        <w:jc w:val="both"/>
        <w:rPr>
          <w:rFonts w:ascii="Cambria" w:hAnsi="Cambria"/>
          <w:color w:val="000000"/>
        </w:rPr>
      </w:pPr>
      <w:r w:rsidRPr="004D3319">
        <w:rPr>
          <w:rFonts w:ascii="Cambria" w:hAnsi="Cambria"/>
          <w:color w:val="000000"/>
        </w:rPr>
        <w:tab/>
        <w:t>Pagastā galvenā uzņēmējdarbība ir saistīta ar lauksaimniecību un mežsaimniecību. Zemnieku saimniecību vadītāji bibliotēkā galvenokārt izmanto interneta un datorpakalpojumus -  skenēšanu, printēšanu un individuālās konsultācijas interneta lietošanas prasmju uzlabošanā.</w:t>
      </w:r>
    </w:p>
    <w:p w:rsidR="00462367" w:rsidRPr="004D3319" w:rsidRDefault="00462367" w:rsidP="00462367">
      <w:pPr>
        <w:ind w:right="-908"/>
        <w:jc w:val="both"/>
        <w:rPr>
          <w:rFonts w:ascii="Cambria" w:hAnsi="Cambria"/>
          <w:color w:val="000000"/>
        </w:rPr>
      </w:pPr>
      <w:r w:rsidRPr="004D3319">
        <w:rPr>
          <w:rFonts w:ascii="Cambria" w:hAnsi="Cambria"/>
          <w:color w:val="000000"/>
        </w:rPr>
        <w:tab/>
        <w:t>Senioriem bibliotēka piedāvā tematiskus pasākumus, piemēram, grāmatu apskatus, iepazīšanos ar novadpētniecības materiāliem bibliotēkā un pēc pieprasījuma sagatavo materiālus par interesējošām tēmām, piemēram, ekskursiju maršrutiem, viesību galda spēlēm, gadskārtu svētku tradīcijām.</w:t>
      </w:r>
    </w:p>
    <w:p w:rsidR="00462367" w:rsidRPr="004D3319" w:rsidRDefault="00462367" w:rsidP="00462367">
      <w:pPr>
        <w:ind w:right="-908"/>
        <w:jc w:val="both"/>
        <w:rPr>
          <w:rFonts w:ascii="Cambria" w:hAnsi="Cambria"/>
          <w:color w:val="000000"/>
        </w:rPr>
      </w:pPr>
      <w:r w:rsidRPr="004D3319">
        <w:rPr>
          <w:rFonts w:ascii="Cambria" w:hAnsi="Cambria"/>
          <w:color w:val="000000"/>
        </w:rPr>
        <w:tab/>
        <w:t>Bibliotēka sadarbojas ar sociālo dienestu un piedāvā dienesta klientiem grāmatas vai sagatavo informāciju, par viņiem interesējošām tēmām.  Parasti tās ir saistītas ar bērnu audzināšanas problēmām, atbrīvošanos no atkarībām un pašapziņas veidošanu.</w:t>
      </w:r>
    </w:p>
    <w:p w:rsidR="00462367" w:rsidRPr="004D3319" w:rsidRDefault="00462367" w:rsidP="00462367">
      <w:pPr>
        <w:ind w:right="-908" w:firstLine="720"/>
        <w:jc w:val="both"/>
        <w:rPr>
          <w:rFonts w:ascii="Cambria" w:hAnsi="Cambria"/>
          <w:color w:val="000000"/>
        </w:rPr>
      </w:pPr>
      <w:r w:rsidRPr="004D3319">
        <w:rPr>
          <w:rFonts w:ascii="Cambria" w:hAnsi="Cambria"/>
          <w:color w:val="000000"/>
        </w:rPr>
        <w:t>Pārskata periodā bibliotēka sniedza iedzīvotājiem informācijas un uzziņu pakalpojumus, izmantojot tradicionālos un elektroniskos informācijas avotus.</w:t>
      </w:r>
    </w:p>
    <w:p w:rsidR="00462367" w:rsidRPr="004D3319" w:rsidRDefault="00462367" w:rsidP="00462367">
      <w:pPr>
        <w:ind w:right="-908"/>
        <w:jc w:val="both"/>
        <w:rPr>
          <w:rFonts w:ascii="Cambria" w:hAnsi="Cambria"/>
          <w:color w:val="000000"/>
        </w:rPr>
      </w:pPr>
      <w:r w:rsidRPr="004D3319">
        <w:rPr>
          <w:rFonts w:ascii="Cambria" w:hAnsi="Cambria"/>
          <w:color w:val="000000"/>
        </w:rPr>
        <w:tab/>
        <w:t>Bibliotēkas lietotājus konsultēju par i- bankas, internetveikalu lietošanu, biļešu iegādi internetā, darba piedāvājumu meklēšanu un sludinājumu ievietošanu, palīdzēju izveidot lietotājiem e- pastu, pievienot un aizsūtīt skenētus dokumentus. Šogad 15 konsultācijas bija saistītas ar veselības aprūpi un medicīnu, jo cilvēki izmanto iespēju slimnīcu izrakstus, nosūtījumus u.t.t. speciālistiem pārsūtīt elektroniski, lai nav jātērē laiks un naudas līdzekļi. Informacionālos un ar internetu saistītos pakalpojumus parasti izmanto cilvēki, kuri nav patstāvīgi bibliotēkas lietotāji – viņu mērķis ir tikai saņemt informāciju. Tāpat ir grūti cilvēkus – īpaši vecākās paaudzes, pārliecināt, ka būtu pašiem labi apgūt nepieciešamās zināšanas, lai varētu neatkarīgi nosūtīt informāciju vai to iegūt.  2016. gadā sniegtas 24 uzziņas. Informatīvie jautājumi – 10 un uzziņu jautājumi – 25.</w:t>
      </w:r>
    </w:p>
    <w:p w:rsidR="00462367" w:rsidRPr="004D3319" w:rsidRDefault="00462367" w:rsidP="00462367">
      <w:pPr>
        <w:ind w:right="-908" w:firstLine="720"/>
        <w:jc w:val="both"/>
        <w:rPr>
          <w:rFonts w:ascii="Cambria" w:hAnsi="Cambria"/>
        </w:rPr>
      </w:pPr>
      <w:r w:rsidRPr="004D3319">
        <w:rPr>
          <w:rFonts w:ascii="Cambria" w:hAnsi="Cambria"/>
          <w:color w:val="000000"/>
        </w:rPr>
        <w:t xml:space="preserve">2016. gadā bibliotēkas vadītāja apguva </w:t>
      </w:r>
      <w:r w:rsidRPr="004D3319">
        <w:rPr>
          <w:rFonts w:ascii="Cambria" w:hAnsi="Cambria"/>
        </w:rPr>
        <w:t xml:space="preserve">BIS Alise pamatkursus,  bibliotēkā ir ieviesta BIS Alise sistēma un uzsākta rekatoloģizācija. </w:t>
      </w:r>
    </w:p>
    <w:p w:rsidR="00462367" w:rsidRPr="004D3319" w:rsidRDefault="00462367" w:rsidP="00462367">
      <w:pPr>
        <w:ind w:right="-908" w:firstLine="720"/>
        <w:jc w:val="both"/>
        <w:rPr>
          <w:rStyle w:val="rakstateksts"/>
          <w:rFonts w:ascii="Cambria" w:hAnsi="Cambria"/>
        </w:rPr>
      </w:pPr>
      <w:r w:rsidRPr="004D3319">
        <w:rPr>
          <w:rStyle w:val="rakstateksts"/>
          <w:rFonts w:ascii="Cambria" w:hAnsi="Cambria"/>
        </w:rPr>
        <w:t>Apkalpojot pieaugušos lasītājus esmu novērojusi, ka cilvēkiem nav pašiniciatīvas un vēlmes darboties, viņiem ir pat grūti noformulēt savas vēlmes, lai bibliotēkas vadītājs varētu piedāvāt un dažādot pakalpojumu klāstu, kas būtu saistīts  ar krājuma popularizēšanu un radošu brīvā laika pavadīšanu.</w:t>
      </w:r>
    </w:p>
    <w:p w:rsidR="00462367" w:rsidRPr="004D3319" w:rsidRDefault="00462367" w:rsidP="00462367">
      <w:pPr>
        <w:ind w:right="-908" w:firstLine="720"/>
        <w:jc w:val="both"/>
        <w:rPr>
          <w:rStyle w:val="rakstateksts"/>
          <w:rFonts w:ascii="Cambria" w:hAnsi="Cambria"/>
        </w:rPr>
      </w:pPr>
      <w:r w:rsidRPr="004D3319">
        <w:rPr>
          <w:rStyle w:val="rakstateksts"/>
          <w:rFonts w:ascii="Cambria" w:hAnsi="Cambria"/>
        </w:rPr>
        <w:t>Bibliotēka lietotājiem ir atvērta 40 stundas nedēļā, strādā arī sestdienā.</w:t>
      </w:r>
    </w:p>
    <w:p w:rsidR="00462367" w:rsidRPr="004D3319" w:rsidRDefault="00462367" w:rsidP="00462367">
      <w:pPr>
        <w:ind w:firstLine="720"/>
        <w:jc w:val="both"/>
        <w:rPr>
          <w:rStyle w:val="rakstateksts"/>
          <w:rFonts w:ascii="Cambria" w:hAnsi="Cambria"/>
        </w:rPr>
      </w:pPr>
    </w:p>
    <w:p w:rsidR="00462367" w:rsidRPr="004D3319" w:rsidRDefault="00462367" w:rsidP="00462367">
      <w:pPr>
        <w:ind w:left="360"/>
        <w:jc w:val="center"/>
        <w:rPr>
          <w:rFonts w:ascii="Cambria" w:hAnsi="Cambria"/>
          <w:b/>
          <w:sz w:val="28"/>
          <w:szCs w:val="28"/>
        </w:rPr>
      </w:pPr>
      <w:r w:rsidRPr="004D3319">
        <w:rPr>
          <w:rFonts w:ascii="Cambria" w:hAnsi="Cambria"/>
          <w:b/>
          <w:sz w:val="28"/>
          <w:szCs w:val="28"/>
        </w:rPr>
        <w:t>6.Krājums</w:t>
      </w:r>
    </w:p>
    <w:p w:rsidR="00462367" w:rsidRPr="004D3319" w:rsidRDefault="00462367" w:rsidP="00462367">
      <w:pPr>
        <w:ind w:left="360"/>
        <w:jc w:val="center"/>
        <w:rPr>
          <w:rFonts w:ascii="Cambria" w:hAnsi="Cambria"/>
          <w:b/>
          <w:sz w:val="28"/>
          <w:szCs w:val="28"/>
        </w:rPr>
      </w:pPr>
    </w:p>
    <w:p w:rsidR="00462367" w:rsidRPr="004D3319" w:rsidRDefault="00462367" w:rsidP="00462367">
      <w:pPr>
        <w:ind w:right="-908" w:firstLine="720"/>
        <w:jc w:val="both"/>
        <w:rPr>
          <w:rFonts w:ascii="Cambria" w:hAnsi="Cambria"/>
        </w:rPr>
      </w:pPr>
      <w:r w:rsidRPr="004D3319">
        <w:rPr>
          <w:rFonts w:ascii="Cambria" w:hAnsi="Cambria"/>
        </w:rPr>
        <w:t>Iršu pagasta bibliotēkai  ir izstrādātas krājuma komplektēšanas un organizācijas vadlīnijas 2011.- 2016. gadam.</w:t>
      </w:r>
    </w:p>
    <w:p w:rsidR="00462367" w:rsidRPr="004D3319" w:rsidRDefault="00462367" w:rsidP="00462367">
      <w:pPr>
        <w:ind w:right="-908"/>
        <w:jc w:val="both"/>
        <w:rPr>
          <w:rFonts w:ascii="Cambria" w:hAnsi="Cambria"/>
        </w:rPr>
      </w:pPr>
      <w:r w:rsidRPr="004D3319">
        <w:rPr>
          <w:rFonts w:ascii="Cambria" w:hAnsi="Cambria"/>
        </w:rPr>
        <w:t>2016. gada krājuma komplektēšanas un organizācijas politikas prioritātes:</w:t>
      </w:r>
    </w:p>
    <w:p w:rsidR="00462367" w:rsidRPr="004D3319" w:rsidRDefault="00462367" w:rsidP="00462367">
      <w:pPr>
        <w:ind w:right="-908"/>
        <w:jc w:val="both"/>
        <w:rPr>
          <w:rFonts w:ascii="Cambria" w:hAnsi="Cambria"/>
        </w:rPr>
      </w:pPr>
      <w:r w:rsidRPr="004D3319">
        <w:rPr>
          <w:rFonts w:ascii="Cambria" w:hAnsi="Cambria"/>
        </w:rPr>
        <w:lastRenderedPageBreak/>
        <w:t>1. Komplektēt krājumu latviešu valodā;</w:t>
      </w:r>
    </w:p>
    <w:p w:rsidR="00462367" w:rsidRPr="004D3319" w:rsidRDefault="00462367" w:rsidP="00462367">
      <w:pPr>
        <w:ind w:right="-908"/>
        <w:jc w:val="both"/>
        <w:rPr>
          <w:rFonts w:ascii="Cambria" w:hAnsi="Cambria"/>
        </w:rPr>
      </w:pPr>
      <w:r w:rsidRPr="004D3319">
        <w:rPr>
          <w:rFonts w:ascii="Cambria" w:hAnsi="Cambria"/>
        </w:rPr>
        <w:t>2. Bērnu, jauniešu literatūras iegādei izlietot ~ 30% no krājumam paredzētajiem līdzekļiem.</w:t>
      </w:r>
    </w:p>
    <w:p w:rsidR="00462367" w:rsidRPr="004D3319" w:rsidRDefault="00462367" w:rsidP="00462367">
      <w:pPr>
        <w:ind w:right="-908"/>
        <w:jc w:val="both"/>
        <w:rPr>
          <w:rFonts w:ascii="Cambria" w:hAnsi="Cambria"/>
        </w:rPr>
      </w:pPr>
      <w:r w:rsidRPr="004D3319">
        <w:rPr>
          <w:rFonts w:ascii="Cambria" w:hAnsi="Cambria"/>
        </w:rPr>
        <w:t>3.  Daiļliteratūras iegādei izlietot ~ 55 % no krājumam paredzētajiem līdzekļiem.</w:t>
      </w:r>
    </w:p>
    <w:p w:rsidR="00462367" w:rsidRPr="004D3319" w:rsidRDefault="00462367" w:rsidP="00462367">
      <w:pPr>
        <w:ind w:right="-908"/>
        <w:jc w:val="both"/>
        <w:rPr>
          <w:rFonts w:ascii="Cambria" w:hAnsi="Cambria"/>
        </w:rPr>
      </w:pPr>
      <w:r w:rsidRPr="004D3319">
        <w:rPr>
          <w:rFonts w:ascii="Cambria" w:hAnsi="Cambria"/>
        </w:rPr>
        <w:t>4. Nozaru literatūras iegādei izlietot ~ 15% no krājumam paredzētajiem līdzekļiem.</w:t>
      </w:r>
    </w:p>
    <w:p w:rsidR="00462367" w:rsidRPr="004D3319" w:rsidRDefault="00462367" w:rsidP="00462367">
      <w:pPr>
        <w:ind w:right="-908"/>
        <w:jc w:val="both"/>
        <w:rPr>
          <w:rFonts w:ascii="Cambria" w:hAnsi="Cambria"/>
        </w:rPr>
      </w:pPr>
      <w:r w:rsidRPr="004D3319">
        <w:rPr>
          <w:rFonts w:ascii="Cambria" w:hAnsi="Cambria"/>
        </w:rPr>
        <w:t>5. Dažādot preses izdevumus bibliotēkā, savlaicīgi noskaidrojot lasītāju intereses.</w:t>
      </w:r>
    </w:p>
    <w:p w:rsidR="00462367" w:rsidRPr="004D3319" w:rsidRDefault="00462367" w:rsidP="00462367">
      <w:pPr>
        <w:ind w:right="-908"/>
        <w:jc w:val="both"/>
        <w:rPr>
          <w:rFonts w:ascii="Cambria" w:hAnsi="Cambria"/>
        </w:rPr>
      </w:pPr>
      <w:r w:rsidRPr="004D3319">
        <w:rPr>
          <w:rFonts w:ascii="Cambria" w:hAnsi="Cambria"/>
        </w:rPr>
        <w:t>6. Daiļliteratūras krājumu papildināt ar latviešu oriģinālliteratūru.</w:t>
      </w:r>
    </w:p>
    <w:p w:rsidR="00462367" w:rsidRPr="004D3319" w:rsidRDefault="00462367" w:rsidP="00462367">
      <w:pPr>
        <w:ind w:right="-908"/>
        <w:jc w:val="both"/>
        <w:rPr>
          <w:rFonts w:ascii="Cambria" w:hAnsi="Cambria"/>
        </w:rPr>
      </w:pPr>
      <w:r w:rsidRPr="004D3319">
        <w:rPr>
          <w:rFonts w:ascii="Cambria" w:hAnsi="Cambria"/>
        </w:rPr>
        <w:t>7. Turpināt krājuma saturisku izvērtēšanu un veikt rekomplektēšanas darbu – daiļliteratūrai un nozaru literatūrai.</w:t>
      </w:r>
    </w:p>
    <w:p w:rsidR="00462367" w:rsidRPr="004D3319" w:rsidRDefault="00462367" w:rsidP="00462367">
      <w:pPr>
        <w:ind w:right="-908"/>
        <w:jc w:val="both"/>
        <w:rPr>
          <w:rFonts w:ascii="Cambria" w:hAnsi="Cambria"/>
        </w:rPr>
      </w:pPr>
      <w:r w:rsidRPr="004D3319">
        <w:rPr>
          <w:rFonts w:ascii="Cambria" w:hAnsi="Cambria"/>
        </w:rPr>
        <w:t xml:space="preserve">8. Izmantot dažādus krājuma komplektēšanas avotus dokumentu iegādē un piesaistē bibliotēkai ( Projekti, dāvinājumi) </w:t>
      </w:r>
    </w:p>
    <w:p w:rsidR="00462367" w:rsidRPr="004D3319" w:rsidRDefault="00462367" w:rsidP="00462367">
      <w:pPr>
        <w:ind w:right="-908"/>
        <w:jc w:val="both"/>
        <w:rPr>
          <w:rFonts w:ascii="Cambria" w:hAnsi="Cambria"/>
        </w:rPr>
      </w:pPr>
      <w:r w:rsidRPr="004D3319">
        <w:rPr>
          <w:rFonts w:ascii="Cambria" w:hAnsi="Cambria"/>
        </w:rPr>
        <w:t>Krājuma komplektēšanas un komplektējamo informācijas resursu apraksts.</w:t>
      </w:r>
    </w:p>
    <w:p w:rsidR="00462367" w:rsidRPr="004D3319" w:rsidRDefault="00462367" w:rsidP="00462367">
      <w:pPr>
        <w:ind w:right="-908"/>
        <w:jc w:val="both"/>
        <w:rPr>
          <w:rFonts w:ascii="Cambria" w:hAnsi="Cambria"/>
        </w:rPr>
      </w:pPr>
      <w:r w:rsidRPr="004D3319">
        <w:rPr>
          <w:rFonts w:ascii="Cambria" w:hAnsi="Cambria"/>
        </w:rPr>
        <w:t>Komplektējot bibliotēkas krājumu, vērā tiek ņemtas lietotāju intereses, pagasta ekonomiskās dzīves īpatnības, esošais stāvoklis, Pērses sākumskolas, Ģimenes Krīzes centra „Dzeguzīte” , veco ļaužu sociālās pansijas un pagasta kultūras iestādes vajadzības.</w:t>
      </w:r>
    </w:p>
    <w:p w:rsidR="00462367" w:rsidRPr="004D3319" w:rsidRDefault="00462367" w:rsidP="00462367">
      <w:pPr>
        <w:ind w:right="-908"/>
        <w:jc w:val="both"/>
        <w:rPr>
          <w:rFonts w:ascii="Cambria" w:hAnsi="Cambria"/>
        </w:rPr>
      </w:pPr>
      <w:r w:rsidRPr="004D3319">
        <w:rPr>
          <w:rFonts w:ascii="Cambria" w:hAnsi="Cambria"/>
        </w:rPr>
        <w:t>Iršu pagasta bibliotēka komplektē:</w:t>
      </w:r>
    </w:p>
    <w:p w:rsidR="00462367" w:rsidRPr="004D3319" w:rsidRDefault="00462367" w:rsidP="00E7336D">
      <w:pPr>
        <w:numPr>
          <w:ilvl w:val="0"/>
          <w:numId w:val="89"/>
        </w:numPr>
        <w:ind w:right="-908"/>
        <w:jc w:val="both"/>
        <w:rPr>
          <w:rFonts w:ascii="Cambria" w:hAnsi="Cambria"/>
        </w:rPr>
      </w:pPr>
      <w:r w:rsidRPr="004D3319">
        <w:rPr>
          <w:rFonts w:ascii="Cambria" w:hAnsi="Cambria"/>
        </w:rPr>
        <w:t>Grāmatas ( daiļliteratūra, nozaru literatūra bērniem un pieaugušajiem);</w:t>
      </w:r>
    </w:p>
    <w:p w:rsidR="00462367" w:rsidRPr="004D3319" w:rsidRDefault="00462367" w:rsidP="00E7336D">
      <w:pPr>
        <w:numPr>
          <w:ilvl w:val="0"/>
          <w:numId w:val="89"/>
        </w:numPr>
        <w:ind w:right="-908"/>
        <w:jc w:val="both"/>
        <w:rPr>
          <w:rFonts w:ascii="Cambria" w:hAnsi="Cambria"/>
        </w:rPr>
      </w:pPr>
      <w:r w:rsidRPr="004D3319">
        <w:rPr>
          <w:rFonts w:ascii="Cambria" w:hAnsi="Cambria"/>
        </w:rPr>
        <w:t>Preses izdevumus bērniem un pieaugušajiem;</w:t>
      </w:r>
    </w:p>
    <w:p w:rsidR="00462367" w:rsidRPr="004D3319" w:rsidRDefault="00462367" w:rsidP="00E7336D">
      <w:pPr>
        <w:numPr>
          <w:ilvl w:val="0"/>
          <w:numId w:val="89"/>
        </w:numPr>
        <w:ind w:right="-908"/>
        <w:jc w:val="both"/>
        <w:rPr>
          <w:rFonts w:ascii="Cambria" w:hAnsi="Cambria"/>
        </w:rPr>
      </w:pPr>
      <w:r w:rsidRPr="004D3319">
        <w:rPr>
          <w:rFonts w:ascii="Cambria" w:hAnsi="Cambria"/>
        </w:rPr>
        <w:t>Nelielā daudzumā DVD;</w:t>
      </w:r>
    </w:p>
    <w:p w:rsidR="00462367" w:rsidRPr="004D3319" w:rsidRDefault="00462367" w:rsidP="00E7336D">
      <w:pPr>
        <w:numPr>
          <w:ilvl w:val="0"/>
          <w:numId w:val="89"/>
        </w:numPr>
        <w:ind w:right="-908"/>
        <w:jc w:val="both"/>
        <w:rPr>
          <w:rFonts w:ascii="Cambria" w:hAnsi="Cambria"/>
        </w:rPr>
      </w:pPr>
      <w:r w:rsidRPr="004D3319">
        <w:rPr>
          <w:rFonts w:ascii="Cambria" w:hAnsi="Cambria"/>
        </w:rPr>
        <w:t>Novadpētniecības materiālus;</w:t>
      </w:r>
    </w:p>
    <w:p w:rsidR="00462367" w:rsidRPr="004D3319" w:rsidRDefault="00462367" w:rsidP="00E7336D">
      <w:pPr>
        <w:numPr>
          <w:ilvl w:val="0"/>
          <w:numId w:val="89"/>
        </w:numPr>
        <w:ind w:right="-908"/>
        <w:jc w:val="both"/>
        <w:rPr>
          <w:rFonts w:ascii="Cambria" w:hAnsi="Cambria"/>
        </w:rPr>
      </w:pPr>
      <w:r w:rsidRPr="004D3319">
        <w:rPr>
          <w:rFonts w:ascii="Cambria" w:hAnsi="Cambria"/>
        </w:rPr>
        <w:t>Tematiskās mapes.</w:t>
      </w:r>
    </w:p>
    <w:p w:rsidR="00462367" w:rsidRPr="004D3319" w:rsidRDefault="00462367" w:rsidP="00462367">
      <w:pPr>
        <w:ind w:right="-908"/>
        <w:jc w:val="both"/>
        <w:rPr>
          <w:rFonts w:ascii="Cambria" w:hAnsi="Cambria"/>
        </w:rPr>
      </w:pPr>
      <w:r w:rsidRPr="004D3319">
        <w:rPr>
          <w:rFonts w:ascii="Cambria" w:hAnsi="Cambria"/>
        </w:rPr>
        <w:t>Bibliotēkas lietotājiem tiek piedāvātas:</w:t>
      </w:r>
    </w:p>
    <w:p w:rsidR="00462367" w:rsidRPr="004D3319" w:rsidRDefault="00462367" w:rsidP="00E7336D">
      <w:pPr>
        <w:numPr>
          <w:ilvl w:val="0"/>
          <w:numId w:val="90"/>
        </w:numPr>
        <w:ind w:right="-908"/>
        <w:jc w:val="both"/>
        <w:rPr>
          <w:rFonts w:ascii="Cambria" w:hAnsi="Cambria"/>
        </w:rPr>
      </w:pPr>
      <w:r w:rsidRPr="004D3319">
        <w:rPr>
          <w:rFonts w:ascii="Cambria" w:hAnsi="Cambria"/>
        </w:rPr>
        <w:t>Datu bāzes internetā – Letonika, Lursoft laikrakstu bibliotēka.</w:t>
      </w:r>
    </w:p>
    <w:p w:rsidR="00462367" w:rsidRPr="004D3319" w:rsidRDefault="00462367" w:rsidP="00E7336D">
      <w:pPr>
        <w:numPr>
          <w:ilvl w:val="0"/>
          <w:numId w:val="90"/>
        </w:numPr>
        <w:ind w:right="-908"/>
        <w:jc w:val="both"/>
        <w:rPr>
          <w:rFonts w:ascii="Cambria" w:hAnsi="Cambria"/>
        </w:rPr>
      </w:pPr>
      <w:r w:rsidRPr="004D3319">
        <w:rPr>
          <w:rFonts w:ascii="Cambria" w:hAnsi="Cambria"/>
        </w:rPr>
        <w:t xml:space="preserve">Interneta resursi – „Gaismas tīkla” ietvaros – LNB datu bāze </w:t>
      </w:r>
      <w:hyperlink r:id="rId73" w:history="1">
        <w:r w:rsidRPr="004D3319">
          <w:rPr>
            <w:rStyle w:val="Hipersaite"/>
            <w:rFonts w:ascii="Cambria" w:hAnsi="Cambria"/>
          </w:rPr>
          <w:t>www.periodika.lv</w:t>
        </w:r>
      </w:hyperlink>
      <w:r w:rsidRPr="004D3319">
        <w:rPr>
          <w:rFonts w:ascii="Cambria" w:hAnsi="Cambria"/>
        </w:rPr>
        <w:t xml:space="preserve">, filmu portāls </w:t>
      </w:r>
      <w:hyperlink r:id="rId74" w:history="1">
        <w:r w:rsidRPr="004D3319">
          <w:rPr>
            <w:rStyle w:val="Hipersaite"/>
            <w:rFonts w:ascii="Cambria" w:hAnsi="Cambria"/>
          </w:rPr>
          <w:t>www.filmas.lv</w:t>
        </w:r>
      </w:hyperlink>
      <w:r w:rsidRPr="004D3319">
        <w:rPr>
          <w:rFonts w:ascii="Cambria" w:hAnsi="Cambria"/>
        </w:rPr>
        <w:t xml:space="preserve">, </w:t>
      </w:r>
      <w:hyperlink r:id="rId75" w:history="1">
        <w:r w:rsidRPr="004D3319">
          <w:rPr>
            <w:rStyle w:val="Hipersaite"/>
            <w:rFonts w:ascii="Cambria" w:hAnsi="Cambria"/>
          </w:rPr>
          <w:t>www.zudusilatvija.lv</w:t>
        </w:r>
      </w:hyperlink>
    </w:p>
    <w:p w:rsidR="00462367" w:rsidRPr="004D3319" w:rsidRDefault="00462367" w:rsidP="00462367">
      <w:pPr>
        <w:jc w:val="both"/>
        <w:rPr>
          <w:rFonts w:ascii="Cambria" w:hAnsi="Cambria"/>
        </w:rPr>
      </w:pPr>
    </w:p>
    <w:p w:rsidR="00462367" w:rsidRPr="004D3319" w:rsidRDefault="00462367" w:rsidP="00462367">
      <w:pPr>
        <w:ind w:firstLine="720"/>
        <w:jc w:val="both"/>
        <w:rPr>
          <w:rFonts w:ascii="Cambria" w:hAnsi="Cambria"/>
        </w:rPr>
      </w:pPr>
    </w:p>
    <w:p w:rsidR="00462367" w:rsidRPr="004D3319" w:rsidRDefault="00462367" w:rsidP="00462367">
      <w:pPr>
        <w:jc w:val="center"/>
        <w:rPr>
          <w:rFonts w:ascii="Cambria" w:hAnsi="Cambria"/>
          <w:b/>
          <w:i/>
        </w:rPr>
      </w:pPr>
      <w:r w:rsidRPr="004D3319">
        <w:rPr>
          <w:rFonts w:ascii="Cambria" w:hAnsi="Cambria"/>
          <w:b/>
          <w:i/>
        </w:rPr>
        <w:t>Tabula “Krājuma komplektēšanas finansiālais nodrošinājums”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68"/>
        <w:gridCol w:w="1773"/>
        <w:gridCol w:w="1641"/>
        <w:gridCol w:w="1714"/>
      </w:tblGrid>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2014</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2015</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2016</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Finansējums krājuma komplektēšanai</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1358</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1437</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1569</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pašvaldības finansējums</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1120</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1176</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1132</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grāmatām</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743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784</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751</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bērnu grāmatām</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222</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175</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236</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periodiskajiem izdevumiem</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377</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392</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381</w:t>
            </w:r>
          </w:p>
        </w:tc>
      </w:tr>
      <w:tr w:rsidR="00462367" w:rsidRPr="004D3319" w:rsidTr="00462367">
        <w:trPr>
          <w:jc w:val="center"/>
        </w:trPr>
        <w:tc>
          <w:tcPr>
            <w:tcW w:w="32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Finansējums krājumam uz 1 iedz. apkalpes zonā (pašvaldības finansējums)</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2,37</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2,58</w:t>
            </w:r>
          </w:p>
        </w:tc>
        <w:tc>
          <w:tcPr>
            <w:tcW w:w="17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2,75</w:t>
            </w:r>
          </w:p>
        </w:tc>
      </w:tr>
    </w:tbl>
    <w:p w:rsidR="00462367" w:rsidRPr="004D3319" w:rsidRDefault="00462367" w:rsidP="00462367">
      <w:pPr>
        <w:ind w:firstLine="720"/>
        <w:jc w:val="center"/>
        <w:rPr>
          <w:rStyle w:val="rakstateksts"/>
          <w:rFonts w:ascii="Cambria" w:hAnsi="Cambria"/>
        </w:rPr>
      </w:pPr>
    </w:p>
    <w:p w:rsidR="00462367" w:rsidRPr="004D3319" w:rsidRDefault="00462367" w:rsidP="00462367">
      <w:pPr>
        <w:ind w:right="-908"/>
        <w:jc w:val="both"/>
        <w:rPr>
          <w:rFonts w:ascii="Cambria" w:hAnsi="Cambria"/>
          <w:color w:val="000000"/>
        </w:rPr>
      </w:pPr>
      <w:r w:rsidRPr="004D3319">
        <w:rPr>
          <w:rFonts w:ascii="Cambria" w:hAnsi="Cambria"/>
        </w:rPr>
        <w:t xml:space="preserve">    </w:t>
      </w:r>
      <w:r w:rsidRPr="004D3319">
        <w:rPr>
          <w:rFonts w:ascii="Cambria" w:hAnsi="Cambria"/>
          <w:color w:val="000000"/>
        </w:rPr>
        <w:t>Galvenais finansētājs Iršu pagasta bibliotēkas krājuma papildināšanai ir Kokneses novada dome. 2016. gadā par pašvaldības līdzekļiem iegādātas grāmatas EUR 751  vērtībā un pasūtīta prese par EUR  381.</w:t>
      </w:r>
    </w:p>
    <w:p w:rsidR="00462367" w:rsidRPr="004D3319" w:rsidRDefault="00462367" w:rsidP="00462367">
      <w:pPr>
        <w:tabs>
          <w:tab w:val="left" w:pos="180"/>
        </w:tabs>
        <w:ind w:right="-908" w:firstLine="540"/>
        <w:jc w:val="both"/>
        <w:rPr>
          <w:rFonts w:ascii="Cambria" w:hAnsi="Cambria"/>
          <w:i/>
          <w:color w:val="000000"/>
        </w:rPr>
      </w:pPr>
      <w:r w:rsidRPr="004D3319">
        <w:rPr>
          <w:rFonts w:ascii="Cambria" w:hAnsi="Cambria"/>
          <w:color w:val="000000"/>
        </w:rPr>
        <w:t xml:space="preserve">Bibliotēkas krājums tiek komplektēts no pašvaldības budžeta un dažādiem dāvinājumiem. 2016. gadā dāvinājumi saņemti no Lauku bibliotēku atbalsta biedrības, 14. Grāmatu svētkiem, Repozitārija apmaiņas fonda, SIA Latvijas Grāmata, Latvijas Bankas, Latvijas Nacionālās bibliotēkas, R. Blaumaņa biedrības un privātpersonām. Lai papildinātu bērnu un jauniešu literatūras krājumu, bibliotēka jau 12 gadus piedalās lasīšanas veicināšanas mērķprogrammā „Bērnu, jauniešu un vecāku žūrija”. Tabulā atainotais rāda, </w:t>
      </w:r>
      <w:r w:rsidRPr="004D3319">
        <w:rPr>
          <w:rFonts w:ascii="Cambria" w:hAnsi="Cambria"/>
          <w:color w:val="000000"/>
        </w:rPr>
        <w:lastRenderedPageBreak/>
        <w:t xml:space="preserve">ka pēdējos trijos gados bibliotēkas krājuma komplektēšanā iezīmējas pozitīva tendence -  iztērētie līdzekļi nedaudz palielinās un krājuma attīstībai ir veicinoši. </w:t>
      </w:r>
    </w:p>
    <w:p w:rsidR="00462367" w:rsidRPr="004D3319" w:rsidRDefault="00462367" w:rsidP="00462367">
      <w:pPr>
        <w:ind w:right="-908" w:firstLine="720"/>
        <w:jc w:val="both"/>
        <w:rPr>
          <w:rStyle w:val="rakstateksts"/>
          <w:rFonts w:ascii="Cambria" w:hAnsi="Cambria"/>
        </w:rPr>
      </w:pPr>
      <w:r w:rsidRPr="004D3319">
        <w:rPr>
          <w:rStyle w:val="rakstateksts"/>
          <w:rFonts w:ascii="Cambria" w:hAnsi="Cambria"/>
        </w:rPr>
        <w:t>2016. gada nogalē bibliotēka uzsāka rekataloģizācijas darbu, pievienotas 1182 grāmatas t.i. 18,89 % no kopējā grāmatu skaita.</w:t>
      </w:r>
    </w:p>
    <w:p w:rsidR="00462367" w:rsidRPr="004D3319" w:rsidRDefault="00462367" w:rsidP="00462367">
      <w:pPr>
        <w:ind w:right="-908" w:firstLine="720"/>
        <w:jc w:val="both"/>
        <w:rPr>
          <w:rStyle w:val="rakstateksts"/>
          <w:rFonts w:ascii="Cambria" w:hAnsi="Cambria"/>
        </w:rPr>
      </w:pPr>
      <w:r w:rsidRPr="004D3319">
        <w:rPr>
          <w:rStyle w:val="rakstateksts"/>
          <w:rFonts w:ascii="Cambria" w:hAnsi="Cambria"/>
        </w:rPr>
        <w:t>Pārskata periodā bibliotēkas krājuma pārbaude nav veikta.</w:t>
      </w:r>
    </w:p>
    <w:p w:rsidR="00462367" w:rsidRPr="004D3319" w:rsidRDefault="00462367" w:rsidP="00462367">
      <w:pPr>
        <w:jc w:val="center"/>
        <w:rPr>
          <w:rFonts w:ascii="Cambria" w:hAnsi="Cambria"/>
          <w:b/>
          <w:i/>
        </w:rPr>
      </w:pPr>
    </w:p>
    <w:p w:rsidR="00462367" w:rsidRPr="004D3319" w:rsidRDefault="00462367" w:rsidP="00462367">
      <w:pPr>
        <w:jc w:val="center"/>
        <w:rPr>
          <w:rFonts w:ascii="Cambria" w:hAnsi="Cambria"/>
          <w:b/>
          <w:i/>
        </w:rPr>
      </w:pPr>
    </w:p>
    <w:p w:rsidR="00462367" w:rsidRPr="004D3319" w:rsidRDefault="00462367" w:rsidP="00462367">
      <w:pPr>
        <w:jc w:val="center"/>
        <w:rPr>
          <w:rFonts w:ascii="Cambria" w:hAnsi="Cambria"/>
          <w:b/>
          <w:i/>
        </w:rPr>
      </w:pPr>
      <w:r w:rsidRPr="004D3319">
        <w:rPr>
          <w:rFonts w:ascii="Cambria" w:hAnsi="Cambria"/>
          <w:b/>
          <w:i/>
        </w:rPr>
        <w:t>Tabula “Krājuma rādītāji”</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4"/>
        <w:gridCol w:w="1843"/>
        <w:gridCol w:w="1701"/>
        <w:gridCol w:w="1701"/>
      </w:tblGrid>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b/>
              </w:rPr>
            </w:pP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2014</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2015</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2016</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Jaunieguvumi</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250</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182</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331</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Grāmatas</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210</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133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284</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latviešu daiļliteratūra</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55</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27</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60</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i/>
              </w:rPr>
            </w:pPr>
            <w:r w:rsidRPr="004D3319">
              <w:rPr>
                <w:rFonts w:ascii="Cambria" w:hAnsi="Cambria"/>
                <w:i/>
              </w:rPr>
              <w:t>t. sk. bērniem</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46</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84</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Izslēgtie dokumenti</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782</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971</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717</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Krājuma kopskaits</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7492</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6703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6317</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Grāmatu krājuma apgrozība</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0,64</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0,71</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0,70</w:t>
            </w:r>
          </w:p>
        </w:tc>
      </w:tr>
      <w:tr w:rsidR="00462367" w:rsidRPr="004D3319" w:rsidTr="00462367">
        <w:trPr>
          <w:jc w:val="center"/>
        </w:trPr>
        <w:tc>
          <w:tcPr>
            <w:tcW w:w="3114"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Periodisko izdevumu apgrozība</w:t>
            </w:r>
          </w:p>
        </w:tc>
        <w:tc>
          <w:tcPr>
            <w:tcW w:w="1843"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2,3</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2,42</w:t>
            </w:r>
          </w:p>
        </w:tc>
        <w:tc>
          <w:tcPr>
            <w:tcW w:w="170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2,3</w:t>
            </w:r>
          </w:p>
        </w:tc>
      </w:tr>
    </w:tbl>
    <w:p w:rsidR="00462367" w:rsidRPr="004D3319" w:rsidRDefault="00462367" w:rsidP="00462367">
      <w:pPr>
        <w:ind w:firstLine="720"/>
        <w:jc w:val="both"/>
        <w:rPr>
          <w:rStyle w:val="rakstateksts"/>
          <w:rFonts w:ascii="Cambria" w:hAnsi="Cambria"/>
        </w:rPr>
      </w:pPr>
    </w:p>
    <w:p w:rsidR="00462367" w:rsidRPr="004D3319" w:rsidRDefault="00462367" w:rsidP="00462367">
      <w:pPr>
        <w:ind w:right="-908"/>
        <w:jc w:val="both"/>
        <w:rPr>
          <w:rFonts w:ascii="Cambria" w:hAnsi="Cambria"/>
        </w:rPr>
      </w:pPr>
      <w:r w:rsidRPr="004D3319">
        <w:rPr>
          <w:rFonts w:ascii="Cambria" w:hAnsi="Cambria"/>
        </w:rPr>
        <w:tab/>
        <w:t xml:space="preserve">Pārskata periodā tika ievērotas krājuma komplektēšanas un organizācijas politikas prioritātes – iegādāta latviešu daiļliteratūra un papildināts bērnu literatūras krājums. Grāmatu krājuma apgrozība – 0,70. Šis rādītājs liecina, ka bibliotēkai jāturpina strādāt  pie krājuma rekomplektēšanas, jo prioritāte ir nevis krājuma kvantitāte, bet kvalitāte. Lielāks rādītājs ir periodisko izdevumu apgrozībai – 2,3. </w:t>
      </w:r>
      <w:r w:rsidRPr="004D3319">
        <w:rPr>
          <w:rFonts w:ascii="Cambria" w:hAnsi="Cambria"/>
          <w:color w:val="000000"/>
        </w:rPr>
        <w:t xml:space="preserve">Krājuma komplektēšanā periodiskie izdevumi  sastāda 1/3 daļu no kopējās summas. </w:t>
      </w:r>
    </w:p>
    <w:p w:rsidR="00462367" w:rsidRPr="004D3319" w:rsidRDefault="00462367" w:rsidP="00462367">
      <w:pPr>
        <w:jc w:val="center"/>
        <w:rPr>
          <w:rFonts w:ascii="Cambria" w:hAnsi="Cambria"/>
          <w:b/>
          <w:i/>
        </w:rPr>
      </w:pPr>
    </w:p>
    <w:p w:rsidR="00462367" w:rsidRPr="004D3319" w:rsidRDefault="00462367" w:rsidP="00462367">
      <w:pPr>
        <w:jc w:val="center"/>
        <w:rPr>
          <w:rFonts w:ascii="Cambria" w:hAnsi="Cambria"/>
          <w:b/>
          <w:i/>
        </w:rPr>
      </w:pPr>
      <w:r w:rsidRPr="004D3319">
        <w:rPr>
          <w:rFonts w:ascii="Cambria" w:hAnsi="Cambria"/>
          <w:b/>
          <w:i/>
        </w:rPr>
        <w:t>Tabula “Bibliotēkā pieejamo datubāzu izmantojums”</w:t>
      </w:r>
    </w:p>
    <w:p w:rsidR="00462367" w:rsidRPr="004D3319" w:rsidRDefault="00462367" w:rsidP="00462367">
      <w:pPr>
        <w:jc w:val="center"/>
        <w:rPr>
          <w:rFonts w:ascii="Cambria" w:hAnsi="Cambria"/>
          <w:b/>
          <w:i/>
        </w:rPr>
      </w:pPr>
    </w:p>
    <w:tbl>
      <w:tblPr>
        <w:tblW w:w="7848" w:type="dxa"/>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8"/>
        <w:gridCol w:w="1980"/>
        <w:gridCol w:w="1980"/>
        <w:gridCol w:w="1800"/>
      </w:tblGrid>
      <w:tr w:rsidR="00462367" w:rsidRPr="004D3319" w:rsidTr="00462367">
        <w:tc>
          <w:tcPr>
            <w:tcW w:w="208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Dabubāze</w:t>
            </w: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2014</w:t>
            </w: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2015</w:t>
            </w:r>
          </w:p>
        </w:tc>
        <w:tc>
          <w:tcPr>
            <w:tcW w:w="180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b/>
              </w:rPr>
            </w:pPr>
            <w:r w:rsidRPr="004D3319">
              <w:rPr>
                <w:rFonts w:ascii="Cambria" w:hAnsi="Cambria"/>
                <w:b/>
              </w:rPr>
              <w:t>2016</w:t>
            </w:r>
          </w:p>
        </w:tc>
      </w:tr>
      <w:tr w:rsidR="00462367" w:rsidRPr="004D3319" w:rsidTr="00462367">
        <w:tc>
          <w:tcPr>
            <w:tcW w:w="208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Letonika</w:t>
            </w: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47 skatījumi,</w:t>
            </w:r>
          </w:p>
          <w:p w:rsidR="00462367" w:rsidRPr="004D3319" w:rsidRDefault="00462367" w:rsidP="00462367">
            <w:pPr>
              <w:rPr>
                <w:rFonts w:ascii="Cambria" w:hAnsi="Cambria"/>
              </w:rPr>
            </w:pPr>
            <w:r w:rsidRPr="004D3319">
              <w:rPr>
                <w:rFonts w:ascii="Cambria" w:hAnsi="Cambria"/>
              </w:rPr>
              <w:t>36 sesijas</w:t>
            </w: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40 skatījumi</w:t>
            </w:r>
          </w:p>
          <w:p w:rsidR="00462367" w:rsidRPr="004D3319" w:rsidRDefault="00462367" w:rsidP="00462367">
            <w:pPr>
              <w:rPr>
                <w:rFonts w:ascii="Cambria" w:hAnsi="Cambria"/>
              </w:rPr>
            </w:pPr>
            <w:r w:rsidRPr="004D3319">
              <w:rPr>
                <w:rFonts w:ascii="Cambria" w:hAnsi="Cambria"/>
              </w:rPr>
              <w:t>23 sesijas</w:t>
            </w:r>
          </w:p>
        </w:tc>
        <w:tc>
          <w:tcPr>
            <w:tcW w:w="180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13 skatījumi</w:t>
            </w:r>
          </w:p>
          <w:p w:rsidR="00462367" w:rsidRPr="004D3319" w:rsidRDefault="00462367" w:rsidP="00462367">
            <w:pPr>
              <w:rPr>
                <w:rFonts w:ascii="Cambria" w:hAnsi="Cambria"/>
              </w:rPr>
            </w:pPr>
            <w:r w:rsidRPr="004D3319">
              <w:rPr>
                <w:rFonts w:ascii="Cambria" w:hAnsi="Cambria"/>
              </w:rPr>
              <w:t>15 sesijas</w:t>
            </w:r>
          </w:p>
        </w:tc>
      </w:tr>
      <w:tr w:rsidR="00462367" w:rsidRPr="004D3319" w:rsidTr="00462367">
        <w:tc>
          <w:tcPr>
            <w:tcW w:w="2088"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News</w:t>
            </w: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35</w:t>
            </w:r>
          </w:p>
        </w:tc>
        <w:tc>
          <w:tcPr>
            <w:tcW w:w="198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14</w:t>
            </w:r>
          </w:p>
        </w:tc>
        <w:tc>
          <w:tcPr>
            <w:tcW w:w="1800"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1</w:t>
            </w:r>
          </w:p>
        </w:tc>
      </w:tr>
      <w:tr w:rsidR="00462367" w:rsidRPr="004D3319" w:rsidTr="00462367">
        <w:tc>
          <w:tcPr>
            <w:tcW w:w="2088" w:type="dxa"/>
            <w:tcBorders>
              <w:top w:val="single" w:sz="4" w:space="0" w:color="auto"/>
              <w:left w:val="nil"/>
              <w:bottom w:val="nil"/>
              <w:right w:val="nil"/>
            </w:tcBorders>
          </w:tcPr>
          <w:p w:rsidR="00462367" w:rsidRPr="004D3319" w:rsidRDefault="00462367" w:rsidP="00462367">
            <w:pPr>
              <w:rPr>
                <w:rFonts w:ascii="Cambria" w:hAnsi="Cambria"/>
              </w:rPr>
            </w:pPr>
          </w:p>
        </w:tc>
        <w:tc>
          <w:tcPr>
            <w:tcW w:w="1980" w:type="dxa"/>
            <w:tcBorders>
              <w:top w:val="single" w:sz="4" w:space="0" w:color="auto"/>
              <w:left w:val="nil"/>
              <w:bottom w:val="nil"/>
              <w:right w:val="nil"/>
            </w:tcBorders>
          </w:tcPr>
          <w:p w:rsidR="00462367" w:rsidRPr="004D3319" w:rsidRDefault="00462367" w:rsidP="00462367">
            <w:pPr>
              <w:rPr>
                <w:rFonts w:ascii="Cambria" w:hAnsi="Cambria"/>
              </w:rPr>
            </w:pPr>
          </w:p>
        </w:tc>
        <w:tc>
          <w:tcPr>
            <w:tcW w:w="1980" w:type="dxa"/>
            <w:tcBorders>
              <w:top w:val="single" w:sz="4" w:space="0" w:color="auto"/>
              <w:left w:val="nil"/>
              <w:bottom w:val="nil"/>
              <w:right w:val="nil"/>
            </w:tcBorders>
          </w:tcPr>
          <w:p w:rsidR="00462367" w:rsidRPr="004D3319" w:rsidRDefault="00462367" w:rsidP="00462367">
            <w:pPr>
              <w:rPr>
                <w:rFonts w:ascii="Cambria" w:hAnsi="Cambria"/>
              </w:rPr>
            </w:pPr>
          </w:p>
        </w:tc>
        <w:tc>
          <w:tcPr>
            <w:tcW w:w="1800" w:type="dxa"/>
            <w:tcBorders>
              <w:top w:val="single" w:sz="4" w:space="0" w:color="auto"/>
              <w:left w:val="nil"/>
              <w:bottom w:val="nil"/>
              <w:right w:val="nil"/>
            </w:tcBorders>
          </w:tcPr>
          <w:p w:rsidR="00462367" w:rsidRPr="004D3319" w:rsidRDefault="00462367" w:rsidP="00462367">
            <w:pPr>
              <w:rPr>
                <w:rFonts w:ascii="Cambria" w:hAnsi="Cambria"/>
              </w:rPr>
            </w:pPr>
          </w:p>
        </w:tc>
      </w:tr>
    </w:tbl>
    <w:p w:rsidR="00462367" w:rsidRPr="004D3319" w:rsidRDefault="00462367" w:rsidP="00462367">
      <w:pPr>
        <w:ind w:right="-908"/>
        <w:jc w:val="both"/>
        <w:rPr>
          <w:rFonts w:ascii="Cambria" w:hAnsi="Cambria"/>
        </w:rPr>
      </w:pPr>
      <w:r w:rsidRPr="004D3319">
        <w:rPr>
          <w:rFonts w:ascii="Cambria" w:hAnsi="Cambria"/>
        </w:rPr>
        <w:t xml:space="preserve">             Bibliotēkas lietotāji ir informēti par bezmaksas datu bāzu izmantošanu Lursoft „Laikrakstu bibliotēka”  un Letonika. Letoniku pārsvarā izmanto bērni un jaunieši, bet pieaugušie labprātāk lasa izdevumus papīra formātā vai iegūst informāciju ziņu portālos, tāpēc News izmantošanai ir tik zemi rādītāji.</w:t>
      </w:r>
    </w:p>
    <w:p w:rsidR="00462367" w:rsidRPr="004D3319" w:rsidRDefault="00462367" w:rsidP="00462367">
      <w:pPr>
        <w:ind w:right="-908"/>
        <w:jc w:val="both"/>
        <w:rPr>
          <w:rFonts w:ascii="Cambria" w:hAnsi="Cambria"/>
        </w:rPr>
      </w:pPr>
      <w:r w:rsidRPr="004D3319">
        <w:rPr>
          <w:rFonts w:ascii="Cambria" w:hAnsi="Cambria"/>
        </w:rPr>
        <w:tab/>
        <w:t>2016. gadā ar bibliotēkas krājuma popularizēšanu notika sekojoši pasākumi:</w:t>
      </w:r>
    </w:p>
    <w:p w:rsidR="00462367" w:rsidRPr="004D3319" w:rsidRDefault="00462367" w:rsidP="00462367">
      <w:pPr>
        <w:ind w:right="-908"/>
        <w:jc w:val="both"/>
        <w:rPr>
          <w:rFonts w:ascii="Cambria" w:hAnsi="Cambria"/>
        </w:rPr>
      </w:pPr>
      <w:r w:rsidRPr="004D3319">
        <w:rPr>
          <w:rFonts w:ascii="Cambria" w:hAnsi="Cambria"/>
        </w:rPr>
        <w:t xml:space="preserve">1. Jauno grāmatu apskati, ( Pēc jaunieguvumu iegādes bērniem un pieaugušajiem) </w:t>
      </w:r>
    </w:p>
    <w:p w:rsidR="00462367" w:rsidRPr="004D3319" w:rsidRDefault="00462367" w:rsidP="00462367">
      <w:pPr>
        <w:ind w:right="-908"/>
        <w:jc w:val="both"/>
        <w:rPr>
          <w:rFonts w:ascii="Cambria" w:hAnsi="Cambria"/>
        </w:rPr>
      </w:pPr>
      <w:r w:rsidRPr="004D3319">
        <w:rPr>
          <w:rFonts w:ascii="Cambria" w:hAnsi="Cambria"/>
        </w:rPr>
        <w:t>2. Bibliotekārās stundas, ( tēma – kas ir Letonika)</w:t>
      </w:r>
    </w:p>
    <w:p w:rsidR="00462367" w:rsidRPr="004D3319" w:rsidRDefault="00462367" w:rsidP="00462367">
      <w:pPr>
        <w:ind w:right="-908"/>
        <w:jc w:val="both"/>
        <w:rPr>
          <w:rFonts w:ascii="Cambria" w:hAnsi="Cambria"/>
        </w:rPr>
      </w:pPr>
      <w:r w:rsidRPr="004D3319">
        <w:rPr>
          <w:rFonts w:ascii="Cambria" w:hAnsi="Cambria"/>
        </w:rPr>
        <w:t>3. Daiļdarbu priekšā lasīšanas stundas ( pirmsskolas grupiņas bērniem un pansijas klientiem)</w:t>
      </w:r>
    </w:p>
    <w:p w:rsidR="00462367" w:rsidRPr="004D3319" w:rsidRDefault="00462367" w:rsidP="00462367">
      <w:pPr>
        <w:ind w:right="-908"/>
        <w:jc w:val="both"/>
        <w:rPr>
          <w:rFonts w:ascii="Cambria" w:hAnsi="Cambria"/>
        </w:rPr>
      </w:pPr>
      <w:r w:rsidRPr="004D3319">
        <w:rPr>
          <w:rFonts w:ascii="Cambria" w:hAnsi="Cambria"/>
        </w:rPr>
        <w:t>4. Radošās darbnīcas, ( popularizētas rokdarbu u.c.  ar radošumu saistītas grāmatas)</w:t>
      </w:r>
    </w:p>
    <w:p w:rsidR="00462367" w:rsidRPr="004D3319" w:rsidRDefault="00462367" w:rsidP="00462367">
      <w:pPr>
        <w:ind w:right="-908"/>
        <w:jc w:val="both"/>
        <w:rPr>
          <w:rFonts w:ascii="Cambria" w:hAnsi="Cambria"/>
        </w:rPr>
      </w:pPr>
      <w:r w:rsidRPr="004D3319">
        <w:rPr>
          <w:rFonts w:ascii="Cambria" w:hAnsi="Cambria"/>
        </w:rPr>
        <w:t>5. Tematiskie pasākumi. ( dzejas dienas, Janvāra barikāžu laiks, novada svētki, Bērnu,  jauniešu un vecāku žūrijas saieti.)</w:t>
      </w:r>
    </w:p>
    <w:p w:rsidR="00462367" w:rsidRPr="004D3319" w:rsidRDefault="00462367" w:rsidP="00462367">
      <w:pPr>
        <w:ind w:right="-908"/>
        <w:jc w:val="both"/>
        <w:rPr>
          <w:rFonts w:ascii="Cambria" w:hAnsi="Cambria"/>
        </w:rPr>
      </w:pPr>
    </w:p>
    <w:p w:rsidR="00462367" w:rsidRDefault="00462367" w:rsidP="00462367">
      <w:pPr>
        <w:ind w:right="-908"/>
        <w:jc w:val="center"/>
        <w:rPr>
          <w:rFonts w:ascii="Cambria" w:hAnsi="Cambria"/>
          <w:b/>
          <w:bCs/>
          <w:sz w:val="28"/>
          <w:szCs w:val="28"/>
        </w:rPr>
      </w:pPr>
    </w:p>
    <w:p w:rsidR="00462367" w:rsidRDefault="00462367" w:rsidP="00462367">
      <w:pPr>
        <w:ind w:right="-908"/>
        <w:jc w:val="center"/>
        <w:rPr>
          <w:rFonts w:ascii="Cambria" w:hAnsi="Cambria"/>
          <w:b/>
          <w:bCs/>
          <w:sz w:val="28"/>
          <w:szCs w:val="28"/>
        </w:rPr>
      </w:pPr>
    </w:p>
    <w:p w:rsidR="00462367" w:rsidRPr="004D3319" w:rsidRDefault="00462367" w:rsidP="00462367">
      <w:pPr>
        <w:ind w:right="-908"/>
        <w:jc w:val="center"/>
        <w:rPr>
          <w:rFonts w:ascii="Cambria" w:hAnsi="Cambria"/>
          <w:sz w:val="28"/>
          <w:szCs w:val="28"/>
        </w:rPr>
      </w:pPr>
      <w:r w:rsidRPr="004D3319">
        <w:rPr>
          <w:rFonts w:ascii="Cambria" w:hAnsi="Cambria"/>
          <w:b/>
          <w:bCs/>
          <w:sz w:val="28"/>
          <w:szCs w:val="28"/>
        </w:rPr>
        <w:lastRenderedPageBreak/>
        <w:t>7. Darbs ar bērniem un jauniešiem</w:t>
      </w:r>
    </w:p>
    <w:p w:rsidR="00462367" w:rsidRPr="004D3319" w:rsidRDefault="00462367" w:rsidP="00462367">
      <w:pPr>
        <w:ind w:right="-908"/>
        <w:jc w:val="both"/>
        <w:rPr>
          <w:rFonts w:ascii="Cambria" w:hAnsi="Cambria"/>
        </w:rPr>
      </w:pPr>
    </w:p>
    <w:p w:rsidR="00462367" w:rsidRPr="004D3319" w:rsidRDefault="00462367" w:rsidP="00462367">
      <w:pPr>
        <w:pStyle w:val="Default"/>
        <w:ind w:right="-908" w:firstLine="720"/>
        <w:jc w:val="both"/>
        <w:rPr>
          <w:rFonts w:ascii="Cambria" w:hAnsi="Cambria"/>
        </w:rPr>
      </w:pPr>
      <w:r w:rsidRPr="004D3319">
        <w:rPr>
          <w:rFonts w:ascii="Cambria" w:hAnsi="Cambria"/>
        </w:rPr>
        <w:t xml:space="preserve">Bibliotēkā ir izveidota atsevišķa zona, kur novietota bērnu un jauniešu literatūra. No reģistrētajiem lietotājiem 2016. gadā - 40,76%  bibliotēkas lietotāju ir bērni un jaunieši. Bibliotēka apkalpo Pērses sākumskolas bērnus, pirmsskolas grupiņu un ģimenes krīzes centra „Dzeguzīte” audzēkņus. Darbu ar bērniem esmu apguvusi bibliotekāru kursos, metodiskos norādījumus saņemu no Aizkraukles pilsētas bibliotēkas. Pieredzes apmaiņā esmu bijusi visās novada bibliotēkās – Bormaņos, Bebros un Koknesē un pārskata periodā  iepazinos ar Rūjienas pilsētas bibliotēku. Attālināti par  aktualitātēm darbam ar bērniem un pusaudžiem uzzinu no Latvijas Nacionālās bibliotēkas Bērnu literatūras centra – izmantoju lapu </w:t>
      </w:r>
      <w:hyperlink r:id="rId76" w:history="1">
        <w:r w:rsidRPr="004D3319">
          <w:rPr>
            <w:rStyle w:val="Hipersaite"/>
            <w:rFonts w:ascii="Cambria" w:hAnsi="Cambria"/>
          </w:rPr>
          <w:t>www.lasamkoks.lv</w:t>
        </w:r>
      </w:hyperlink>
      <w:r w:rsidRPr="004D3319">
        <w:rPr>
          <w:rFonts w:ascii="Cambria" w:hAnsi="Cambria"/>
        </w:rPr>
        <w:t xml:space="preserve"> </w:t>
      </w:r>
    </w:p>
    <w:p w:rsidR="00462367" w:rsidRPr="004D3319" w:rsidRDefault="00462367" w:rsidP="00462367">
      <w:pPr>
        <w:ind w:right="-908" w:firstLine="720"/>
        <w:rPr>
          <w:rFonts w:ascii="Cambria" w:hAnsi="Cambria"/>
        </w:rPr>
      </w:pPr>
      <w:r w:rsidRPr="004D3319">
        <w:rPr>
          <w:rFonts w:ascii="Cambria" w:hAnsi="Cambria"/>
        </w:rPr>
        <w:t>Galvenie statistikas rādītāji bērniem un jauniešiem</w:t>
      </w:r>
    </w:p>
    <w:p w:rsidR="00462367" w:rsidRPr="004D3319" w:rsidRDefault="00462367" w:rsidP="00462367">
      <w:pPr>
        <w:ind w:right="-908"/>
        <w:jc w:val="both"/>
        <w:rPr>
          <w:rFonts w:ascii="Cambria" w:hAnsi="Cambria"/>
          <w:color w:val="000000"/>
        </w:rPr>
      </w:pPr>
      <w:r w:rsidRPr="004D3319">
        <w:rPr>
          <w:rFonts w:ascii="Cambria" w:hAnsi="Cambria"/>
          <w:color w:val="000000"/>
        </w:rPr>
        <w:t>1. Bibliotēkas pakalpojumus 2016. gadā izmantoja 70,11%  pagasta bērnu un jauniešu. ( no 6 līdz 18 gadiem)</w:t>
      </w:r>
    </w:p>
    <w:p w:rsidR="00462367" w:rsidRPr="004D3319" w:rsidRDefault="00462367" w:rsidP="00462367">
      <w:pPr>
        <w:ind w:right="-908"/>
        <w:jc w:val="both"/>
        <w:rPr>
          <w:rFonts w:ascii="Cambria" w:hAnsi="Cambria"/>
        </w:rPr>
      </w:pPr>
      <w:r w:rsidRPr="004D3319">
        <w:rPr>
          <w:rFonts w:ascii="Cambria" w:hAnsi="Cambria"/>
        </w:rPr>
        <w:t>2. Bibliotēkas apmeklējums uz vienu lasītāju 2016. g. – 43 (apmeklējumi)</w:t>
      </w:r>
    </w:p>
    <w:p w:rsidR="00462367" w:rsidRPr="004D3319" w:rsidRDefault="00462367" w:rsidP="00462367">
      <w:pPr>
        <w:ind w:right="-908"/>
        <w:jc w:val="both"/>
        <w:rPr>
          <w:rFonts w:ascii="Cambria" w:hAnsi="Cambria"/>
        </w:rPr>
      </w:pPr>
      <w:r w:rsidRPr="004D3319">
        <w:rPr>
          <w:rFonts w:ascii="Cambria" w:hAnsi="Cambria"/>
        </w:rPr>
        <w:t>3. Bibliotēkas izsniegums uz vienu lasītāju 2016. g. – 44 ( vienības )</w:t>
      </w:r>
    </w:p>
    <w:p w:rsidR="00462367" w:rsidRPr="004D3319" w:rsidRDefault="00462367" w:rsidP="00462367">
      <w:pPr>
        <w:ind w:right="-908"/>
        <w:jc w:val="both"/>
        <w:rPr>
          <w:rFonts w:ascii="Cambria" w:hAnsi="Cambria"/>
        </w:rPr>
      </w:pPr>
    </w:p>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0"/>
        <w:gridCol w:w="1060"/>
        <w:gridCol w:w="1291"/>
        <w:gridCol w:w="965"/>
        <w:gridCol w:w="1251"/>
        <w:gridCol w:w="1251"/>
      </w:tblGrid>
      <w:tr w:rsidR="00462367" w:rsidRPr="004D3319" w:rsidTr="00462367">
        <w:tc>
          <w:tcPr>
            <w:tcW w:w="2765"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tc>
        <w:tc>
          <w:tcPr>
            <w:tcW w:w="1061"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jc w:val="both"/>
              <w:rPr>
                <w:rFonts w:ascii="Cambria" w:hAnsi="Cambria"/>
              </w:rPr>
            </w:pPr>
            <w:r w:rsidRPr="004D3319">
              <w:rPr>
                <w:rFonts w:ascii="Cambria" w:hAnsi="Cambria"/>
              </w:rPr>
              <w:t>2012.g.</w:t>
            </w:r>
          </w:p>
        </w:tc>
        <w:tc>
          <w:tcPr>
            <w:tcW w:w="1296"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jc w:val="both"/>
              <w:rPr>
                <w:rFonts w:ascii="Cambria" w:hAnsi="Cambria"/>
              </w:rPr>
            </w:pPr>
            <w:r w:rsidRPr="004D3319">
              <w:rPr>
                <w:rFonts w:ascii="Cambria" w:hAnsi="Cambria"/>
              </w:rPr>
              <w:t>2013.g</w:t>
            </w:r>
          </w:p>
        </w:tc>
        <w:tc>
          <w:tcPr>
            <w:tcW w:w="936"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jc w:val="both"/>
              <w:rPr>
                <w:rFonts w:ascii="Cambria" w:hAnsi="Cambria"/>
              </w:rPr>
            </w:pPr>
            <w:r w:rsidRPr="004D3319">
              <w:rPr>
                <w:rFonts w:ascii="Cambria" w:hAnsi="Cambria"/>
              </w:rPr>
              <w:t>2014.g.</w:t>
            </w:r>
          </w:p>
        </w:tc>
        <w:tc>
          <w:tcPr>
            <w:tcW w:w="1255"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jc w:val="both"/>
              <w:rPr>
                <w:rFonts w:ascii="Cambria" w:hAnsi="Cambria"/>
              </w:rPr>
            </w:pPr>
            <w:r w:rsidRPr="004D3319">
              <w:rPr>
                <w:rFonts w:ascii="Cambria" w:hAnsi="Cambria"/>
              </w:rPr>
              <w:t>2015.g.</w:t>
            </w:r>
          </w:p>
        </w:tc>
        <w:tc>
          <w:tcPr>
            <w:tcW w:w="1255"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jc w:val="both"/>
              <w:rPr>
                <w:rFonts w:ascii="Cambria" w:hAnsi="Cambria"/>
              </w:rPr>
            </w:pPr>
            <w:r w:rsidRPr="004D3319">
              <w:rPr>
                <w:rFonts w:ascii="Cambria" w:hAnsi="Cambria"/>
              </w:rPr>
              <w:t>2016.g.</w:t>
            </w:r>
          </w:p>
        </w:tc>
      </w:tr>
      <w:tr w:rsidR="00462367" w:rsidRPr="004D3319" w:rsidTr="00462367">
        <w:trPr>
          <w:trHeight w:val="622"/>
        </w:trPr>
        <w:tc>
          <w:tcPr>
            <w:tcW w:w="2765"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jc w:val="both"/>
              <w:rPr>
                <w:rFonts w:ascii="Cambria" w:hAnsi="Cambria"/>
              </w:rPr>
            </w:pPr>
            <w:r w:rsidRPr="004D3319">
              <w:rPr>
                <w:rFonts w:ascii="Cambria" w:hAnsi="Cambria"/>
              </w:rPr>
              <w:t>Bibliotēkas apmeklējums uz vienu lasītāju</w:t>
            </w:r>
          </w:p>
        </w:tc>
        <w:tc>
          <w:tcPr>
            <w:tcW w:w="1061" w:type="dxa"/>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jc w:val="center"/>
              <w:rPr>
                <w:rFonts w:ascii="Cambria" w:hAnsi="Cambria"/>
              </w:rPr>
            </w:pPr>
            <w:r w:rsidRPr="004D3319">
              <w:rPr>
                <w:rFonts w:ascii="Cambria" w:hAnsi="Cambria"/>
              </w:rPr>
              <w:t>39</w:t>
            </w:r>
          </w:p>
        </w:tc>
        <w:tc>
          <w:tcPr>
            <w:tcW w:w="1296" w:type="dxa"/>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jc w:val="center"/>
              <w:rPr>
                <w:rFonts w:ascii="Cambria" w:hAnsi="Cambria"/>
              </w:rPr>
            </w:pPr>
            <w:r w:rsidRPr="004D3319">
              <w:rPr>
                <w:rFonts w:ascii="Cambria" w:hAnsi="Cambria"/>
              </w:rPr>
              <w:t>36</w:t>
            </w:r>
          </w:p>
        </w:tc>
        <w:tc>
          <w:tcPr>
            <w:tcW w:w="936" w:type="dxa"/>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jc w:val="center"/>
              <w:rPr>
                <w:rFonts w:ascii="Cambria" w:hAnsi="Cambria"/>
              </w:rPr>
            </w:pPr>
            <w:r w:rsidRPr="004D3319">
              <w:rPr>
                <w:rFonts w:ascii="Cambria" w:hAnsi="Cambria"/>
              </w:rPr>
              <w:t>39</w:t>
            </w:r>
          </w:p>
        </w:tc>
        <w:tc>
          <w:tcPr>
            <w:tcW w:w="1255" w:type="dxa"/>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jc w:val="center"/>
              <w:rPr>
                <w:rFonts w:ascii="Cambria" w:hAnsi="Cambria"/>
              </w:rPr>
            </w:pPr>
            <w:r w:rsidRPr="004D3319">
              <w:rPr>
                <w:rFonts w:ascii="Cambria" w:hAnsi="Cambria"/>
              </w:rPr>
              <w:t>44</w:t>
            </w:r>
          </w:p>
        </w:tc>
        <w:tc>
          <w:tcPr>
            <w:tcW w:w="1255" w:type="dxa"/>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jc w:val="center"/>
              <w:rPr>
                <w:rFonts w:ascii="Cambria" w:hAnsi="Cambria"/>
              </w:rPr>
            </w:pPr>
            <w:r w:rsidRPr="004D3319">
              <w:rPr>
                <w:rFonts w:ascii="Cambria" w:hAnsi="Cambria"/>
              </w:rPr>
              <w:t>43</w:t>
            </w:r>
          </w:p>
        </w:tc>
      </w:tr>
      <w:tr w:rsidR="00462367" w:rsidRPr="004D3319" w:rsidTr="00462367">
        <w:tc>
          <w:tcPr>
            <w:tcW w:w="2765"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jc w:val="both"/>
              <w:rPr>
                <w:rFonts w:ascii="Cambria" w:hAnsi="Cambria"/>
              </w:rPr>
            </w:pPr>
            <w:r w:rsidRPr="004D3319">
              <w:rPr>
                <w:rFonts w:ascii="Cambria" w:hAnsi="Cambria"/>
              </w:rPr>
              <w:t>Bibliotēkas izsniegums uz vienu lasītāju</w:t>
            </w:r>
          </w:p>
        </w:tc>
        <w:tc>
          <w:tcPr>
            <w:tcW w:w="1061" w:type="dxa"/>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jc w:val="center"/>
              <w:rPr>
                <w:rFonts w:ascii="Cambria" w:hAnsi="Cambria"/>
              </w:rPr>
            </w:pPr>
            <w:r w:rsidRPr="004D3319">
              <w:rPr>
                <w:rFonts w:ascii="Cambria" w:hAnsi="Cambria"/>
              </w:rPr>
              <w:t>45</w:t>
            </w:r>
          </w:p>
        </w:tc>
        <w:tc>
          <w:tcPr>
            <w:tcW w:w="1296" w:type="dxa"/>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jc w:val="center"/>
              <w:rPr>
                <w:rFonts w:ascii="Cambria" w:hAnsi="Cambria"/>
              </w:rPr>
            </w:pPr>
            <w:r w:rsidRPr="004D3319">
              <w:rPr>
                <w:rFonts w:ascii="Cambria" w:hAnsi="Cambria"/>
              </w:rPr>
              <w:t>39</w:t>
            </w:r>
          </w:p>
        </w:tc>
        <w:tc>
          <w:tcPr>
            <w:tcW w:w="936" w:type="dxa"/>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jc w:val="center"/>
              <w:rPr>
                <w:rFonts w:ascii="Cambria" w:hAnsi="Cambria"/>
              </w:rPr>
            </w:pPr>
            <w:r w:rsidRPr="004D3319">
              <w:rPr>
                <w:rFonts w:ascii="Cambria" w:hAnsi="Cambria"/>
              </w:rPr>
              <w:t>41</w:t>
            </w:r>
          </w:p>
        </w:tc>
        <w:tc>
          <w:tcPr>
            <w:tcW w:w="1255" w:type="dxa"/>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jc w:val="center"/>
              <w:rPr>
                <w:rFonts w:ascii="Cambria" w:hAnsi="Cambria"/>
              </w:rPr>
            </w:pPr>
            <w:r w:rsidRPr="004D3319">
              <w:rPr>
                <w:rFonts w:ascii="Cambria" w:hAnsi="Cambria"/>
              </w:rPr>
              <w:t>48</w:t>
            </w:r>
          </w:p>
        </w:tc>
        <w:tc>
          <w:tcPr>
            <w:tcW w:w="1255" w:type="dxa"/>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jc w:val="center"/>
              <w:rPr>
                <w:rFonts w:ascii="Cambria" w:hAnsi="Cambria"/>
              </w:rPr>
            </w:pPr>
            <w:r w:rsidRPr="004D3319">
              <w:rPr>
                <w:rFonts w:ascii="Cambria" w:hAnsi="Cambria"/>
              </w:rPr>
              <w:t>44</w:t>
            </w:r>
          </w:p>
        </w:tc>
      </w:tr>
    </w:tbl>
    <w:p w:rsidR="00462367" w:rsidRPr="004D3319" w:rsidRDefault="00462367" w:rsidP="00462367">
      <w:pPr>
        <w:rPr>
          <w:rFonts w:ascii="Cambria" w:hAnsi="Cambria"/>
          <w:color w:val="003366"/>
        </w:rPr>
      </w:pPr>
      <w:r w:rsidRPr="004D3319">
        <w:rPr>
          <w:rFonts w:ascii="Cambria" w:hAnsi="Cambria"/>
          <w:color w:val="003366"/>
        </w:rPr>
        <w:t xml:space="preserve">                          </w:t>
      </w:r>
    </w:p>
    <w:p w:rsidR="00462367" w:rsidRPr="004D3319" w:rsidRDefault="00462367" w:rsidP="00462367">
      <w:pPr>
        <w:rPr>
          <w:rFonts w:ascii="Cambria" w:hAnsi="Cambria"/>
        </w:rPr>
      </w:pPr>
      <w:r w:rsidRPr="004D3319">
        <w:rPr>
          <w:rFonts w:ascii="Cambria" w:hAnsi="Cambria"/>
          <w:color w:val="003366"/>
        </w:rPr>
        <w:t xml:space="preserve">                                       </w:t>
      </w:r>
      <w:r w:rsidRPr="004D3319">
        <w:rPr>
          <w:rFonts w:ascii="Cambria" w:hAnsi="Cambria"/>
        </w:rPr>
        <w:t>Svarīgākie bibliotēkas darba rādītāji</w:t>
      </w:r>
    </w:p>
    <w:p w:rsidR="00462367" w:rsidRPr="004D3319" w:rsidRDefault="00462367" w:rsidP="00462367">
      <w:pPr>
        <w:jc w:val="center"/>
        <w:rPr>
          <w:rFonts w:ascii="Cambria" w:hAnsi="Cambria"/>
        </w:rPr>
      </w:pPr>
      <w:r w:rsidRPr="004D3319">
        <w:rPr>
          <w:rFonts w:ascii="Cambria" w:hAnsi="Cambria"/>
        </w:rPr>
        <w:t>bērniem un jauniešiem</w:t>
      </w:r>
    </w:p>
    <w:p w:rsidR="00462367" w:rsidRPr="004D3319" w:rsidRDefault="00462367" w:rsidP="00462367">
      <w:pPr>
        <w:jc w:val="center"/>
        <w:rPr>
          <w:rFonts w:ascii="Cambria" w:hAnsi="Cambria"/>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2"/>
        <w:gridCol w:w="1058"/>
        <w:gridCol w:w="1158"/>
        <w:gridCol w:w="1110"/>
        <w:gridCol w:w="1059"/>
        <w:gridCol w:w="1059"/>
        <w:gridCol w:w="850"/>
      </w:tblGrid>
      <w:tr w:rsidR="00462367" w:rsidRPr="004D3319" w:rsidTr="00462367">
        <w:tc>
          <w:tcPr>
            <w:tcW w:w="206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p>
        </w:tc>
        <w:tc>
          <w:tcPr>
            <w:tcW w:w="1083"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rPr>
                <w:rFonts w:ascii="Cambria" w:hAnsi="Cambria"/>
              </w:rPr>
            </w:pPr>
            <w:r w:rsidRPr="004D3319">
              <w:rPr>
                <w:rFonts w:ascii="Cambria" w:hAnsi="Cambria"/>
              </w:rPr>
              <w:t>2012.g</w:t>
            </w:r>
          </w:p>
          <w:p w:rsidR="00462367" w:rsidRPr="004D3319" w:rsidRDefault="00462367" w:rsidP="00462367">
            <w:pPr>
              <w:jc w:val="both"/>
              <w:rPr>
                <w:rFonts w:ascii="Cambria" w:hAnsi="Cambria"/>
              </w:rPr>
            </w:pPr>
          </w:p>
        </w:tc>
        <w:tc>
          <w:tcPr>
            <w:tcW w:w="1192"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jc w:val="both"/>
              <w:rPr>
                <w:rFonts w:ascii="Cambria" w:hAnsi="Cambria"/>
              </w:rPr>
            </w:pPr>
            <w:r w:rsidRPr="004D3319">
              <w:rPr>
                <w:rFonts w:ascii="Cambria" w:hAnsi="Cambria"/>
              </w:rPr>
              <w:t>2013.g.</w:t>
            </w:r>
          </w:p>
        </w:tc>
        <w:tc>
          <w:tcPr>
            <w:tcW w:w="1136"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jc w:val="both"/>
              <w:rPr>
                <w:rFonts w:ascii="Cambria" w:hAnsi="Cambria"/>
              </w:rPr>
            </w:pPr>
            <w:r w:rsidRPr="004D3319">
              <w:rPr>
                <w:rFonts w:ascii="Cambria" w:hAnsi="Cambria"/>
              </w:rPr>
              <w:t>2014.g.</w:t>
            </w:r>
          </w:p>
        </w:tc>
        <w:tc>
          <w:tcPr>
            <w:tcW w:w="1076"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jc w:val="both"/>
              <w:rPr>
                <w:rFonts w:ascii="Cambria" w:hAnsi="Cambria"/>
              </w:rPr>
            </w:pPr>
            <w:r w:rsidRPr="004D3319">
              <w:rPr>
                <w:rFonts w:ascii="Cambria" w:hAnsi="Cambria"/>
              </w:rPr>
              <w:t>2015.g.</w:t>
            </w:r>
          </w:p>
        </w:tc>
        <w:tc>
          <w:tcPr>
            <w:tcW w:w="1076" w:type="dxa"/>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jc w:val="both"/>
              <w:rPr>
                <w:rFonts w:ascii="Cambria" w:hAnsi="Cambria"/>
              </w:rPr>
            </w:pPr>
            <w:r w:rsidRPr="004D3319">
              <w:rPr>
                <w:rFonts w:ascii="Cambria" w:hAnsi="Cambria"/>
              </w:rPr>
              <w:t>2016.g.</w:t>
            </w:r>
          </w:p>
        </w:tc>
        <w:tc>
          <w:tcPr>
            <w:tcW w:w="89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tc>
      </w:tr>
      <w:tr w:rsidR="00462367" w:rsidRPr="004D3319" w:rsidTr="00462367">
        <w:tc>
          <w:tcPr>
            <w:tcW w:w="2067" w:type="dxa"/>
            <w:tcBorders>
              <w:top w:val="single" w:sz="4" w:space="0" w:color="auto"/>
              <w:left w:val="single" w:sz="4" w:space="0" w:color="auto"/>
              <w:bottom w:val="single" w:sz="4" w:space="0" w:color="auto"/>
              <w:right w:val="single" w:sz="4" w:space="0" w:color="auto"/>
            </w:tcBorders>
            <w:vAlign w:val="center"/>
          </w:tcPr>
          <w:p w:rsidR="00462367" w:rsidRPr="004D3319" w:rsidRDefault="00462367" w:rsidP="00462367">
            <w:pPr>
              <w:jc w:val="center"/>
              <w:rPr>
                <w:rFonts w:ascii="Cambria" w:hAnsi="Cambria"/>
              </w:rPr>
            </w:pPr>
          </w:p>
          <w:p w:rsidR="00462367" w:rsidRPr="004D3319" w:rsidRDefault="00462367" w:rsidP="00462367">
            <w:pPr>
              <w:jc w:val="both"/>
              <w:rPr>
                <w:rFonts w:ascii="Cambria" w:hAnsi="Cambria"/>
              </w:rPr>
            </w:pPr>
            <w:r w:rsidRPr="004D3319">
              <w:rPr>
                <w:rFonts w:ascii="Cambria" w:hAnsi="Cambria"/>
              </w:rPr>
              <w:t>Lietotāji</w:t>
            </w:r>
          </w:p>
        </w:tc>
        <w:tc>
          <w:tcPr>
            <w:tcW w:w="1083"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68</w:t>
            </w:r>
          </w:p>
        </w:tc>
        <w:tc>
          <w:tcPr>
            <w:tcW w:w="119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83</w:t>
            </w:r>
          </w:p>
        </w:tc>
        <w:tc>
          <w:tcPr>
            <w:tcW w:w="113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74</w:t>
            </w:r>
          </w:p>
        </w:tc>
        <w:tc>
          <w:tcPr>
            <w:tcW w:w="107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63</w:t>
            </w:r>
          </w:p>
        </w:tc>
        <w:tc>
          <w:tcPr>
            <w:tcW w:w="107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64</w:t>
            </w:r>
          </w:p>
        </w:tc>
        <w:tc>
          <w:tcPr>
            <w:tcW w:w="89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+1</w:t>
            </w:r>
          </w:p>
        </w:tc>
      </w:tr>
      <w:tr w:rsidR="00462367" w:rsidRPr="004D3319" w:rsidTr="00462367">
        <w:tc>
          <w:tcPr>
            <w:tcW w:w="206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Apmeklējums</w:t>
            </w:r>
          </w:p>
        </w:tc>
        <w:tc>
          <w:tcPr>
            <w:tcW w:w="1083"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2716</w:t>
            </w:r>
          </w:p>
        </w:tc>
        <w:tc>
          <w:tcPr>
            <w:tcW w:w="119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2987</w:t>
            </w:r>
          </w:p>
        </w:tc>
        <w:tc>
          <w:tcPr>
            <w:tcW w:w="113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2942</w:t>
            </w:r>
          </w:p>
        </w:tc>
        <w:tc>
          <w:tcPr>
            <w:tcW w:w="107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2791</w:t>
            </w:r>
          </w:p>
        </w:tc>
        <w:tc>
          <w:tcPr>
            <w:tcW w:w="107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2812</w:t>
            </w:r>
          </w:p>
        </w:tc>
        <w:tc>
          <w:tcPr>
            <w:tcW w:w="89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rPr>
            </w:pPr>
          </w:p>
          <w:p w:rsidR="00462367" w:rsidRPr="004D3319" w:rsidRDefault="00462367" w:rsidP="00462367">
            <w:pPr>
              <w:jc w:val="both"/>
              <w:rPr>
                <w:rFonts w:ascii="Cambria" w:hAnsi="Cambria"/>
              </w:rPr>
            </w:pPr>
            <w:r w:rsidRPr="004D3319">
              <w:rPr>
                <w:rFonts w:ascii="Cambria" w:hAnsi="Cambria"/>
              </w:rPr>
              <w:t>+21</w:t>
            </w:r>
          </w:p>
        </w:tc>
      </w:tr>
      <w:tr w:rsidR="00462367" w:rsidRPr="004D3319" w:rsidTr="00462367">
        <w:tc>
          <w:tcPr>
            <w:tcW w:w="2067"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color w:val="000000"/>
              </w:rPr>
            </w:pPr>
          </w:p>
          <w:p w:rsidR="00462367" w:rsidRPr="004D3319" w:rsidRDefault="00462367" w:rsidP="00462367">
            <w:pPr>
              <w:jc w:val="both"/>
              <w:rPr>
                <w:rFonts w:ascii="Cambria" w:hAnsi="Cambria"/>
                <w:color w:val="000000"/>
              </w:rPr>
            </w:pPr>
            <w:r w:rsidRPr="004D3319">
              <w:rPr>
                <w:rFonts w:ascii="Cambria" w:hAnsi="Cambria"/>
                <w:color w:val="000000"/>
              </w:rPr>
              <w:t>Izsniegums</w:t>
            </w:r>
          </w:p>
        </w:tc>
        <w:tc>
          <w:tcPr>
            <w:tcW w:w="1083"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color w:val="000000"/>
              </w:rPr>
            </w:pPr>
          </w:p>
          <w:p w:rsidR="00462367" w:rsidRPr="004D3319" w:rsidRDefault="00462367" w:rsidP="00462367">
            <w:pPr>
              <w:jc w:val="both"/>
              <w:rPr>
                <w:rFonts w:ascii="Cambria" w:hAnsi="Cambria"/>
                <w:color w:val="000000"/>
              </w:rPr>
            </w:pPr>
            <w:r w:rsidRPr="004D3319">
              <w:rPr>
                <w:rFonts w:ascii="Cambria" w:hAnsi="Cambria"/>
                <w:color w:val="000000"/>
              </w:rPr>
              <w:t>3036</w:t>
            </w:r>
          </w:p>
        </w:tc>
        <w:tc>
          <w:tcPr>
            <w:tcW w:w="119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color w:val="000000"/>
              </w:rPr>
            </w:pPr>
          </w:p>
          <w:p w:rsidR="00462367" w:rsidRPr="004D3319" w:rsidRDefault="00462367" w:rsidP="00462367">
            <w:pPr>
              <w:jc w:val="both"/>
              <w:rPr>
                <w:rFonts w:ascii="Cambria" w:hAnsi="Cambria"/>
                <w:color w:val="000000"/>
              </w:rPr>
            </w:pPr>
            <w:r w:rsidRPr="004D3319">
              <w:rPr>
                <w:rFonts w:ascii="Cambria" w:hAnsi="Cambria"/>
                <w:color w:val="000000"/>
              </w:rPr>
              <w:t>3276</w:t>
            </w:r>
          </w:p>
        </w:tc>
        <w:tc>
          <w:tcPr>
            <w:tcW w:w="113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color w:val="000000"/>
              </w:rPr>
            </w:pPr>
          </w:p>
          <w:p w:rsidR="00462367" w:rsidRPr="004D3319" w:rsidRDefault="00462367" w:rsidP="00462367">
            <w:pPr>
              <w:jc w:val="both"/>
              <w:rPr>
                <w:rFonts w:ascii="Cambria" w:hAnsi="Cambria"/>
                <w:color w:val="000000"/>
              </w:rPr>
            </w:pPr>
            <w:r w:rsidRPr="004D3319">
              <w:rPr>
                <w:rFonts w:ascii="Cambria" w:hAnsi="Cambria"/>
                <w:color w:val="000000"/>
              </w:rPr>
              <w:t>3080</w:t>
            </w:r>
          </w:p>
        </w:tc>
        <w:tc>
          <w:tcPr>
            <w:tcW w:w="107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color w:val="000000"/>
              </w:rPr>
            </w:pPr>
          </w:p>
          <w:p w:rsidR="00462367" w:rsidRPr="004D3319" w:rsidRDefault="00462367" w:rsidP="00462367">
            <w:pPr>
              <w:jc w:val="both"/>
              <w:rPr>
                <w:rFonts w:ascii="Cambria" w:hAnsi="Cambria"/>
                <w:color w:val="000000"/>
              </w:rPr>
            </w:pPr>
            <w:r w:rsidRPr="004D3319">
              <w:rPr>
                <w:rFonts w:ascii="Cambria" w:hAnsi="Cambria"/>
                <w:color w:val="000000"/>
              </w:rPr>
              <w:t>3073</w:t>
            </w:r>
          </w:p>
        </w:tc>
        <w:tc>
          <w:tcPr>
            <w:tcW w:w="1076"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color w:val="000000"/>
              </w:rPr>
            </w:pPr>
          </w:p>
          <w:p w:rsidR="00462367" w:rsidRPr="004D3319" w:rsidRDefault="00462367" w:rsidP="00462367">
            <w:pPr>
              <w:jc w:val="both"/>
              <w:rPr>
                <w:rFonts w:ascii="Cambria" w:hAnsi="Cambria"/>
                <w:color w:val="000000"/>
              </w:rPr>
            </w:pPr>
            <w:r w:rsidRPr="004D3319">
              <w:rPr>
                <w:rFonts w:ascii="Cambria" w:hAnsi="Cambria"/>
                <w:color w:val="000000"/>
              </w:rPr>
              <w:t>2787</w:t>
            </w:r>
          </w:p>
        </w:tc>
        <w:tc>
          <w:tcPr>
            <w:tcW w:w="892" w:type="dxa"/>
            <w:tcBorders>
              <w:top w:val="single" w:sz="4" w:space="0" w:color="auto"/>
              <w:left w:val="single" w:sz="4" w:space="0" w:color="auto"/>
              <w:bottom w:val="single" w:sz="4" w:space="0" w:color="auto"/>
              <w:right w:val="single" w:sz="4" w:space="0" w:color="auto"/>
            </w:tcBorders>
          </w:tcPr>
          <w:p w:rsidR="00462367" w:rsidRPr="004D3319" w:rsidRDefault="00462367" w:rsidP="00462367">
            <w:pPr>
              <w:jc w:val="both"/>
              <w:rPr>
                <w:rFonts w:ascii="Cambria" w:hAnsi="Cambria"/>
                <w:color w:val="000000"/>
              </w:rPr>
            </w:pPr>
          </w:p>
          <w:p w:rsidR="00462367" w:rsidRPr="004D3319" w:rsidRDefault="00462367" w:rsidP="00462367">
            <w:pPr>
              <w:jc w:val="both"/>
              <w:rPr>
                <w:rFonts w:ascii="Cambria" w:hAnsi="Cambria"/>
                <w:color w:val="000000"/>
              </w:rPr>
            </w:pPr>
            <w:r w:rsidRPr="004D3319">
              <w:rPr>
                <w:rFonts w:ascii="Cambria" w:hAnsi="Cambria"/>
                <w:color w:val="000000"/>
              </w:rPr>
              <w:t>-286</w:t>
            </w:r>
          </w:p>
        </w:tc>
      </w:tr>
    </w:tbl>
    <w:p w:rsidR="00462367" w:rsidRDefault="00462367" w:rsidP="00462367">
      <w:pPr>
        <w:ind w:right="-908"/>
        <w:jc w:val="both"/>
        <w:rPr>
          <w:rFonts w:ascii="Cambria" w:hAnsi="Cambria"/>
        </w:rPr>
      </w:pPr>
    </w:p>
    <w:p w:rsidR="00462367" w:rsidRPr="004D3319" w:rsidRDefault="00462367" w:rsidP="00462367">
      <w:pPr>
        <w:ind w:right="-908"/>
        <w:jc w:val="both"/>
        <w:rPr>
          <w:rFonts w:ascii="Cambria" w:hAnsi="Cambria"/>
          <w:color w:val="000000"/>
        </w:rPr>
      </w:pPr>
      <w:r w:rsidRPr="004D3319">
        <w:rPr>
          <w:rFonts w:ascii="Cambria" w:hAnsi="Cambria"/>
        </w:rPr>
        <w:t xml:space="preserve">2016. gadā bērnu un jauniešu lietotāju skaits nav samazinājies. Šī rādītāja nelielu stabilitāti nodrošina ĢKC „Dzeguzīte” bērni. Šīs institūcijas bērni nav ilgstoši bibliotēkas pakalpojumu izmantotāji, jo uzturēšanās ĢKC ir uz noteiktu laiku, bet tomēr svarīgākos bibliotēkas rādītājus, īpaši, apmeklējumu ietekmē pozitīvi. Šie bērni pirmām kārtām vēlas izmantot internetu, lai sazinātos ar tuviniekiem, bet mācību process liek ielūkoties arī grāmatu plauktos. Bērnu un jauniešu apmeklējums ir nedaudz palielinājies. Šo tendenci veicināja galda spēļu iegāde bibliotēkā un piedāvājums bērniem.  Pārskata tabulā redzams, ka bibliotēkā visvairāk ir pieprasīta „J” literatūra.  </w:t>
      </w:r>
      <w:r w:rsidRPr="004D3319">
        <w:rPr>
          <w:rFonts w:ascii="Cambria" w:hAnsi="Cambria"/>
          <w:color w:val="000000"/>
        </w:rPr>
        <w:t xml:space="preserve">Daļēji tas ir neatlaidīgs bibliotēkas darbs ar mazo lasītāju, jo ir radīta interese par grāmatu un tiklīdz bērns lasa patstāvīgi, viņš ir biežs viesis bibliotēkā. </w:t>
      </w:r>
    </w:p>
    <w:p w:rsidR="00462367" w:rsidRPr="004D3319" w:rsidRDefault="00462367" w:rsidP="00462367">
      <w:pPr>
        <w:ind w:right="-908" w:firstLine="720"/>
        <w:jc w:val="both"/>
        <w:rPr>
          <w:rFonts w:ascii="Cambria" w:hAnsi="Cambria"/>
          <w:color w:val="000000"/>
        </w:rPr>
      </w:pPr>
      <w:r w:rsidRPr="004D3319">
        <w:rPr>
          <w:rFonts w:ascii="Cambria" w:hAnsi="Cambria"/>
          <w:color w:val="000000"/>
        </w:rPr>
        <w:lastRenderedPageBreak/>
        <w:t xml:space="preserve">2015. gada augustā Pērses pamatskolā ir veikta reorganizācija. Skolai ir piešķirts sākumskolas statuss un līdz ar to 7.-9. klašu skolēni dodas mācīties uz citām novada skolām. Jāatzīst, ka skaits ir ļoti mazs 4 -5 bērni, bet tomēr šie bērni ļoti reti apmeklē bibliotēku, jo dzīvo internātos un Iršos pavada tikai brīvdienas. </w:t>
      </w:r>
    </w:p>
    <w:p w:rsidR="00462367" w:rsidRPr="004D3319" w:rsidRDefault="00462367" w:rsidP="00462367">
      <w:pPr>
        <w:ind w:right="-908" w:firstLine="720"/>
        <w:jc w:val="both"/>
        <w:rPr>
          <w:rFonts w:ascii="Cambria" w:hAnsi="Cambria"/>
          <w:color w:val="000000"/>
        </w:rPr>
      </w:pPr>
      <w:r w:rsidRPr="004D3319">
        <w:rPr>
          <w:rFonts w:ascii="Cambria" w:hAnsi="Cambria"/>
          <w:color w:val="000000"/>
        </w:rPr>
        <w:t xml:space="preserve">Pārskata periodā bibliotēka piedalījās lasīšanas veicināšanas programmā „Bērnu, jauniešu un vecāku žūrijā” un saņēma bezatlīdzības grāmatas bērniem un jauniešiem EUR 31. Šogad bibliotēka aktīvi izmantoja Repozitārija apmaiņas fondu un tādējādi papildināja krājumu bērniem un jauniešiem.   </w:t>
      </w:r>
    </w:p>
    <w:p w:rsidR="00462367" w:rsidRPr="004D3319" w:rsidRDefault="00462367" w:rsidP="00462367">
      <w:pPr>
        <w:ind w:right="-908"/>
        <w:jc w:val="both"/>
        <w:rPr>
          <w:rFonts w:ascii="Cambria" w:hAnsi="Cambria"/>
          <w:i/>
          <w:color w:val="FF0000"/>
        </w:rPr>
      </w:pPr>
    </w:p>
    <w:p w:rsidR="00462367" w:rsidRPr="004D3319" w:rsidRDefault="00462367" w:rsidP="00462367">
      <w:pPr>
        <w:ind w:right="-908"/>
        <w:jc w:val="both"/>
        <w:rPr>
          <w:rFonts w:ascii="Cambria" w:hAnsi="Cambria"/>
          <w:i/>
          <w:color w:val="000000"/>
        </w:rPr>
      </w:pPr>
      <w:r w:rsidRPr="004D3319">
        <w:rPr>
          <w:rFonts w:ascii="Cambria" w:hAnsi="Cambria"/>
          <w:color w:val="000000"/>
        </w:rPr>
        <w:t>Organizējot pasākumus bērniem un jauniešiem ir izmantotas dažādas formas un metodes:</w:t>
      </w:r>
    </w:p>
    <w:p w:rsidR="00462367" w:rsidRPr="004D3319" w:rsidRDefault="00462367" w:rsidP="00E7336D">
      <w:pPr>
        <w:numPr>
          <w:ilvl w:val="0"/>
          <w:numId w:val="91"/>
        </w:numPr>
        <w:ind w:right="-908"/>
        <w:jc w:val="both"/>
        <w:rPr>
          <w:rFonts w:ascii="Cambria" w:hAnsi="Cambria"/>
          <w:color w:val="000000"/>
        </w:rPr>
      </w:pPr>
      <w:r w:rsidRPr="004D3319">
        <w:rPr>
          <w:rFonts w:ascii="Cambria" w:hAnsi="Cambria"/>
          <w:color w:val="000000"/>
        </w:rPr>
        <w:t>Bibliotekārās stundas;</w:t>
      </w:r>
    </w:p>
    <w:p w:rsidR="00462367" w:rsidRPr="004D3319" w:rsidRDefault="00462367" w:rsidP="00E7336D">
      <w:pPr>
        <w:numPr>
          <w:ilvl w:val="0"/>
          <w:numId w:val="91"/>
        </w:numPr>
        <w:ind w:right="-908"/>
        <w:jc w:val="both"/>
        <w:rPr>
          <w:rFonts w:ascii="Cambria" w:hAnsi="Cambria"/>
          <w:color w:val="000000"/>
        </w:rPr>
      </w:pPr>
      <w:r w:rsidRPr="004D3319">
        <w:rPr>
          <w:rFonts w:ascii="Cambria" w:hAnsi="Cambria"/>
          <w:color w:val="000000"/>
        </w:rPr>
        <w:t>Tematiskie literārie  pasākumi, pārrunas; lasījumi</w:t>
      </w:r>
    </w:p>
    <w:p w:rsidR="00462367" w:rsidRPr="004D3319" w:rsidRDefault="00462367" w:rsidP="00E7336D">
      <w:pPr>
        <w:numPr>
          <w:ilvl w:val="0"/>
          <w:numId w:val="91"/>
        </w:numPr>
        <w:ind w:right="-908"/>
        <w:jc w:val="both"/>
        <w:rPr>
          <w:rFonts w:ascii="Cambria" w:hAnsi="Cambria"/>
          <w:color w:val="000000"/>
        </w:rPr>
      </w:pPr>
      <w:r w:rsidRPr="004D3319">
        <w:rPr>
          <w:rFonts w:ascii="Cambria" w:hAnsi="Cambria"/>
          <w:color w:val="000000"/>
        </w:rPr>
        <w:t>Izstādes visām vecuma grupām;</w:t>
      </w:r>
    </w:p>
    <w:p w:rsidR="00462367" w:rsidRPr="004D3319" w:rsidRDefault="00462367" w:rsidP="00E7336D">
      <w:pPr>
        <w:numPr>
          <w:ilvl w:val="0"/>
          <w:numId w:val="91"/>
        </w:numPr>
        <w:ind w:right="-908"/>
        <w:jc w:val="both"/>
        <w:rPr>
          <w:rFonts w:ascii="Cambria" w:hAnsi="Cambria"/>
          <w:color w:val="000000"/>
        </w:rPr>
      </w:pPr>
      <w:r w:rsidRPr="004D3319">
        <w:rPr>
          <w:rFonts w:ascii="Cambria" w:hAnsi="Cambria"/>
          <w:color w:val="000000"/>
        </w:rPr>
        <w:t>Konkursi, viktorīnas;</w:t>
      </w:r>
    </w:p>
    <w:p w:rsidR="00462367" w:rsidRPr="004D3319" w:rsidRDefault="00462367" w:rsidP="00E7336D">
      <w:pPr>
        <w:numPr>
          <w:ilvl w:val="0"/>
          <w:numId w:val="91"/>
        </w:numPr>
        <w:ind w:right="-908"/>
        <w:jc w:val="both"/>
        <w:rPr>
          <w:rFonts w:ascii="Cambria" w:hAnsi="Cambria"/>
          <w:color w:val="000000"/>
        </w:rPr>
      </w:pPr>
      <w:r w:rsidRPr="004D3319">
        <w:rPr>
          <w:rFonts w:ascii="Cambria" w:hAnsi="Cambria"/>
          <w:color w:val="000000"/>
        </w:rPr>
        <w:t>Ekskursijas;</w:t>
      </w:r>
    </w:p>
    <w:p w:rsidR="00462367" w:rsidRPr="004D3319" w:rsidRDefault="00462367" w:rsidP="00E7336D">
      <w:pPr>
        <w:numPr>
          <w:ilvl w:val="0"/>
          <w:numId w:val="91"/>
        </w:numPr>
        <w:ind w:right="-908"/>
        <w:jc w:val="both"/>
        <w:rPr>
          <w:rFonts w:ascii="Cambria" w:hAnsi="Cambria"/>
          <w:color w:val="000000"/>
        </w:rPr>
      </w:pPr>
      <w:r w:rsidRPr="004D3319">
        <w:rPr>
          <w:rFonts w:ascii="Cambria" w:hAnsi="Cambria"/>
          <w:color w:val="000000"/>
        </w:rPr>
        <w:t>Bērnu radošo darbu un zīmējumu izstādes;</w:t>
      </w:r>
    </w:p>
    <w:p w:rsidR="00462367" w:rsidRPr="004D3319" w:rsidRDefault="00462367" w:rsidP="00E7336D">
      <w:pPr>
        <w:numPr>
          <w:ilvl w:val="0"/>
          <w:numId w:val="91"/>
        </w:numPr>
        <w:ind w:right="-908"/>
        <w:jc w:val="both"/>
        <w:rPr>
          <w:rFonts w:ascii="Cambria" w:hAnsi="Cambria"/>
          <w:color w:val="000000"/>
        </w:rPr>
      </w:pPr>
      <w:r w:rsidRPr="004D3319">
        <w:rPr>
          <w:rFonts w:ascii="Cambria" w:hAnsi="Cambria"/>
          <w:color w:val="000000"/>
        </w:rPr>
        <w:t>Radošās darbnīcas.</w:t>
      </w:r>
    </w:p>
    <w:p w:rsidR="00462367" w:rsidRPr="004D3319" w:rsidRDefault="00462367" w:rsidP="00E7336D">
      <w:pPr>
        <w:numPr>
          <w:ilvl w:val="0"/>
          <w:numId w:val="91"/>
        </w:numPr>
        <w:ind w:right="-908"/>
        <w:jc w:val="both"/>
        <w:rPr>
          <w:rFonts w:ascii="Cambria" w:hAnsi="Cambria"/>
          <w:color w:val="000000"/>
        </w:rPr>
      </w:pPr>
      <w:r w:rsidRPr="004D3319">
        <w:rPr>
          <w:rFonts w:ascii="Cambria" w:hAnsi="Cambria"/>
          <w:color w:val="000000"/>
        </w:rPr>
        <w:t>Veloceļojumi</w:t>
      </w:r>
    </w:p>
    <w:p w:rsidR="00462367" w:rsidRPr="004D3319" w:rsidRDefault="00462367" w:rsidP="00462367">
      <w:pPr>
        <w:ind w:right="-908"/>
        <w:jc w:val="both"/>
        <w:rPr>
          <w:rFonts w:ascii="Cambria" w:hAnsi="Cambria"/>
          <w:color w:val="000000"/>
        </w:rPr>
      </w:pPr>
      <w:r w:rsidRPr="004D3319">
        <w:rPr>
          <w:rFonts w:ascii="Cambria" w:hAnsi="Cambria"/>
          <w:color w:val="000000"/>
        </w:rPr>
        <w:t xml:space="preserve">Bibliotēkā darbojas „Bērnu  un jauniešu žūrija” un bērnu radošā grupa.    </w:t>
      </w:r>
    </w:p>
    <w:p w:rsidR="00462367" w:rsidRPr="004D3319" w:rsidRDefault="00462367" w:rsidP="00462367">
      <w:pPr>
        <w:ind w:right="-908"/>
        <w:jc w:val="both"/>
        <w:rPr>
          <w:rFonts w:ascii="Cambria" w:hAnsi="Cambria"/>
          <w:color w:val="000000"/>
        </w:rPr>
      </w:pPr>
      <w:r w:rsidRPr="004D3319">
        <w:rPr>
          <w:rFonts w:ascii="Cambria" w:hAnsi="Cambria"/>
          <w:color w:val="000000"/>
        </w:rPr>
        <w:t xml:space="preserve"> Gada laikā bibliotēka  bērnus un jauniešus pulcināja uz sekojošiem pasākumiem:</w:t>
      </w:r>
    </w:p>
    <w:p w:rsidR="00462367" w:rsidRPr="004D3319" w:rsidRDefault="00462367" w:rsidP="00462367">
      <w:pPr>
        <w:ind w:right="-908"/>
        <w:jc w:val="both"/>
        <w:rPr>
          <w:rFonts w:ascii="Cambria" w:hAnsi="Cambria"/>
          <w:color w:val="000000"/>
        </w:rPr>
      </w:pPr>
      <w:r w:rsidRPr="004D3319">
        <w:rPr>
          <w:rFonts w:ascii="Cambria" w:hAnsi="Cambria"/>
          <w:color w:val="000000"/>
        </w:rPr>
        <w:t>Tematiskie un literārie pasākumi</w:t>
      </w:r>
    </w:p>
    <w:p w:rsidR="00462367" w:rsidRPr="004D3319" w:rsidRDefault="00462367" w:rsidP="00E7336D">
      <w:pPr>
        <w:numPr>
          <w:ilvl w:val="0"/>
          <w:numId w:val="92"/>
        </w:numPr>
        <w:ind w:right="-908"/>
        <w:jc w:val="both"/>
        <w:rPr>
          <w:rFonts w:ascii="Cambria" w:hAnsi="Cambria"/>
        </w:rPr>
      </w:pPr>
      <w:r w:rsidRPr="004D3319">
        <w:rPr>
          <w:rFonts w:ascii="Cambria" w:hAnsi="Cambria"/>
        </w:rPr>
        <w:t>„Bērnu, jauniešu un vecāku žūrijas” noslēguma pasākums.</w:t>
      </w:r>
    </w:p>
    <w:p w:rsidR="00462367" w:rsidRPr="004D3319" w:rsidRDefault="00462367" w:rsidP="00E7336D">
      <w:pPr>
        <w:numPr>
          <w:ilvl w:val="0"/>
          <w:numId w:val="92"/>
        </w:numPr>
        <w:ind w:right="-908"/>
        <w:jc w:val="both"/>
        <w:rPr>
          <w:rFonts w:ascii="Cambria" w:hAnsi="Cambria"/>
        </w:rPr>
      </w:pPr>
      <w:r w:rsidRPr="004D3319">
        <w:rPr>
          <w:rFonts w:ascii="Cambria" w:hAnsi="Cambria"/>
        </w:rPr>
        <w:t>Novadpētniecības pasākums 250 Hirschenhof.</w:t>
      </w:r>
    </w:p>
    <w:p w:rsidR="00462367" w:rsidRPr="004D3319" w:rsidRDefault="00462367" w:rsidP="00E7336D">
      <w:pPr>
        <w:numPr>
          <w:ilvl w:val="0"/>
          <w:numId w:val="92"/>
        </w:numPr>
        <w:ind w:right="-908"/>
        <w:jc w:val="both"/>
        <w:rPr>
          <w:rFonts w:ascii="Cambria" w:hAnsi="Cambria"/>
        </w:rPr>
      </w:pPr>
      <w:r w:rsidRPr="004D3319">
        <w:rPr>
          <w:rFonts w:ascii="Cambria" w:hAnsi="Cambria"/>
        </w:rPr>
        <w:t>„Bērnu, jauniešu un vecāku žūrijas” saieti – 2</w:t>
      </w:r>
    </w:p>
    <w:p w:rsidR="00462367" w:rsidRPr="004D3319" w:rsidRDefault="00462367" w:rsidP="00E7336D">
      <w:pPr>
        <w:numPr>
          <w:ilvl w:val="0"/>
          <w:numId w:val="92"/>
        </w:numPr>
        <w:ind w:right="-908"/>
        <w:jc w:val="both"/>
        <w:rPr>
          <w:rFonts w:ascii="Cambria" w:hAnsi="Cambria"/>
        </w:rPr>
      </w:pPr>
      <w:r w:rsidRPr="004D3319">
        <w:rPr>
          <w:rFonts w:ascii="Cambria" w:hAnsi="Cambria"/>
        </w:rPr>
        <w:t>Dzejas dienu pasākums kopā ar dzejnieci Koknesieti Anitu Liepiņu.</w:t>
      </w:r>
    </w:p>
    <w:p w:rsidR="00462367" w:rsidRPr="004D3319" w:rsidRDefault="00462367" w:rsidP="00E7336D">
      <w:pPr>
        <w:numPr>
          <w:ilvl w:val="0"/>
          <w:numId w:val="92"/>
        </w:numPr>
        <w:ind w:right="-908"/>
        <w:jc w:val="both"/>
        <w:rPr>
          <w:rFonts w:ascii="Cambria" w:hAnsi="Cambria"/>
        </w:rPr>
      </w:pPr>
      <w:r w:rsidRPr="004D3319">
        <w:rPr>
          <w:rFonts w:ascii="Cambria" w:hAnsi="Cambria"/>
        </w:rPr>
        <w:t>Sporta un Atpūtas svētki kopā ar Burkānu ( Dž. Rodari „Sīpoliņa piedzīvojumi”)</w:t>
      </w:r>
    </w:p>
    <w:p w:rsidR="00462367" w:rsidRPr="004D3319" w:rsidRDefault="00462367" w:rsidP="00E7336D">
      <w:pPr>
        <w:numPr>
          <w:ilvl w:val="0"/>
          <w:numId w:val="92"/>
        </w:numPr>
        <w:ind w:right="-908"/>
        <w:jc w:val="both"/>
        <w:rPr>
          <w:rFonts w:ascii="Cambria" w:hAnsi="Cambria"/>
        </w:rPr>
      </w:pPr>
      <w:r w:rsidRPr="004D3319">
        <w:rPr>
          <w:rFonts w:ascii="Cambria" w:hAnsi="Cambria"/>
        </w:rPr>
        <w:t>Daiļdarba lasījums ”Brēmenes muzikanti” ar attiecīgu atribūtiku, lai bērni paši varētu iejusties lomās.</w:t>
      </w:r>
    </w:p>
    <w:p w:rsidR="00462367" w:rsidRPr="004D3319" w:rsidRDefault="00462367" w:rsidP="00E7336D">
      <w:pPr>
        <w:numPr>
          <w:ilvl w:val="0"/>
          <w:numId w:val="92"/>
        </w:numPr>
        <w:ind w:right="-908"/>
        <w:jc w:val="both"/>
        <w:rPr>
          <w:rFonts w:ascii="Cambria" w:hAnsi="Cambria"/>
        </w:rPr>
      </w:pPr>
      <w:r w:rsidRPr="004D3319">
        <w:rPr>
          <w:rFonts w:ascii="Cambria" w:hAnsi="Cambria"/>
        </w:rPr>
        <w:t>Priekšā lasījumi no bērnu mīļākajām grāmatām – lasījums veltīts Starptautiskajai bērnu grāmatu dienai.</w:t>
      </w:r>
    </w:p>
    <w:p w:rsidR="00462367" w:rsidRPr="004D3319" w:rsidRDefault="00462367" w:rsidP="00462367">
      <w:pPr>
        <w:ind w:right="-908"/>
        <w:jc w:val="both"/>
        <w:rPr>
          <w:rFonts w:ascii="Cambria" w:hAnsi="Cambria"/>
        </w:rPr>
      </w:pPr>
      <w:r w:rsidRPr="004D3319">
        <w:rPr>
          <w:rFonts w:ascii="Cambria" w:hAnsi="Cambria"/>
        </w:rPr>
        <w:t>Literārās un tematiskās  izstādes</w:t>
      </w:r>
    </w:p>
    <w:p w:rsidR="00462367" w:rsidRPr="004D3319" w:rsidRDefault="00462367" w:rsidP="00E7336D">
      <w:pPr>
        <w:numPr>
          <w:ilvl w:val="0"/>
          <w:numId w:val="93"/>
        </w:numPr>
        <w:ind w:right="-908"/>
        <w:jc w:val="both"/>
        <w:rPr>
          <w:rFonts w:ascii="Cambria" w:hAnsi="Cambria"/>
        </w:rPr>
      </w:pPr>
      <w:r w:rsidRPr="004D3319">
        <w:rPr>
          <w:rFonts w:ascii="Cambria" w:hAnsi="Cambria"/>
        </w:rPr>
        <w:t>„Kopā par labāku internetu”</w:t>
      </w:r>
    </w:p>
    <w:p w:rsidR="00462367" w:rsidRPr="004D3319" w:rsidRDefault="00462367" w:rsidP="00E7336D">
      <w:pPr>
        <w:numPr>
          <w:ilvl w:val="0"/>
          <w:numId w:val="93"/>
        </w:numPr>
        <w:ind w:right="-908"/>
        <w:jc w:val="both"/>
        <w:rPr>
          <w:rFonts w:ascii="Cambria" w:hAnsi="Cambria"/>
        </w:rPr>
      </w:pPr>
      <w:r w:rsidRPr="004D3319">
        <w:rPr>
          <w:rFonts w:ascii="Cambria" w:hAnsi="Cambria"/>
        </w:rPr>
        <w:t>„Lieldienas ir viens liels notikums”</w:t>
      </w:r>
    </w:p>
    <w:p w:rsidR="00462367" w:rsidRPr="004D3319" w:rsidRDefault="00462367" w:rsidP="00E7336D">
      <w:pPr>
        <w:numPr>
          <w:ilvl w:val="0"/>
          <w:numId w:val="93"/>
        </w:numPr>
        <w:ind w:right="-908"/>
        <w:jc w:val="both"/>
        <w:rPr>
          <w:rFonts w:ascii="Cambria" w:hAnsi="Cambria"/>
        </w:rPr>
      </w:pPr>
      <w:r w:rsidRPr="004D3319">
        <w:rPr>
          <w:rFonts w:ascii="Cambria" w:hAnsi="Cambria"/>
        </w:rPr>
        <w:t>„Grāmata, kura gaida savu lasītāju”</w:t>
      </w:r>
    </w:p>
    <w:p w:rsidR="00462367" w:rsidRPr="004D3319" w:rsidRDefault="00462367" w:rsidP="00E7336D">
      <w:pPr>
        <w:numPr>
          <w:ilvl w:val="0"/>
          <w:numId w:val="93"/>
        </w:numPr>
        <w:ind w:right="-908"/>
        <w:jc w:val="both"/>
        <w:rPr>
          <w:rFonts w:ascii="Cambria" w:hAnsi="Cambria"/>
        </w:rPr>
      </w:pPr>
      <w:r w:rsidRPr="004D3319">
        <w:rPr>
          <w:rFonts w:ascii="Cambria" w:hAnsi="Cambria"/>
        </w:rPr>
        <w:t>„Rakstniecei, tulkotājai Dagnijai Dreikai -65”</w:t>
      </w:r>
    </w:p>
    <w:p w:rsidR="00462367" w:rsidRPr="004D3319" w:rsidRDefault="00462367" w:rsidP="00E7336D">
      <w:pPr>
        <w:numPr>
          <w:ilvl w:val="0"/>
          <w:numId w:val="93"/>
        </w:numPr>
        <w:ind w:right="-908"/>
        <w:jc w:val="both"/>
        <w:rPr>
          <w:rFonts w:ascii="Cambria" w:hAnsi="Cambria"/>
        </w:rPr>
      </w:pPr>
      <w:r w:rsidRPr="004D3319">
        <w:rPr>
          <w:rFonts w:ascii="Cambria" w:hAnsi="Cambria"/>
        </w:rPr>
        <w:t>„Rakstniecei Dagnijai Zigmontei - 85 ”</w:t>
      </w:r>
    </w:p>
    <w:p w:rsidR="00462367" w:rsidRPr="004D3319" w:rsidRDefault="00462367" w:rsidP="00E7336D">
      <w:pPr>
        <w:numPr>
          <w:ilvl w:val="0"/>
          <w:numId w:val="93"/>
        </w:numPr>
        <w:ind w:right="-908"/>
        <w:jc w:val="both"/>
        <w:rPr>
          <w:rFonts w:ascii="Cambria" w:hAnsi="Cambria"/>
        </w:rPr>
      </w:pPr>
      <w:r w:rsidRPr="004D3319">
        <w:rPr>
          <w:rFonts w:ascii="Cambria" w:hAnsi="Cambria"/>
        </w:rPr>
        <w:t>„Katram pa „kriksītim” no Sprīdīša vieduma  ” Annai Brigaderei – 155</w:t>
      </w:r>
    </w:p>
    <w:p w:rsidR="00462367" w:rsidRPr="004D3319" w:rsidRDefault="00462367" w:rsidP="00E7336D">
      <w:pPr>
        <w:numPr>
          <w:ilvl w:val="0"/>
          <w:numId w:val="93"/>
        </w:numPr>
        <w:ind w:right="-908"/>
        <w:jc w:val="both"/>
        <w:rPr>
          <w:rFonts w:ascii="Cambria" w:hAnsi="Cambria"/>
        </w:rPr>
      </w:pPr>
      <w:r w:rsidRPr="004D3319">
        <w:rPr>
          <w:rFonts w:ascii="Cambria" w:hAnsi="Cambria"/>
        </w:rPr>
        <w:t xml:space="preserve">„Ar gaišām domām sagaidīsim Ziemassvētkus!” </w:t>
      </w:r>
    </w:p>
    <w:p w:rsidR="00462367" w:rsidRPr="004D3319" w:rsidRDefault="00462367" w:rsidP="00462367">
      <w:pPr>
        <w:ind w:right="-908"/>
        <w:jc w:val="both"/>
        <w:rPr>
          <w:rFonts w:ascii="Cambria" w:hAnsi="Cambria"/>
        </w:rPr>
      </w:pPr>
      <w:r w:rsidRPr="004D3319">
        <w:rPr>
          <w:rFonts w:ascii="Cambria" w:hAnsi="Cambria"/>
        </w:rPr>
        <w:t>Bibliotekārās stundas</w:t>
      </w:r>
    </w:p>
    <w:p w:rsidR="00462367" w:rsidRPr="004D3319" w:rsidRDefault="00462367" w:rsidP="00E7336D">
      <w:pPr>
        <w:numPr>
          <w:ilvl w:val="0"/>
          <w:numId w:val="94"/>
        </w:numPr>
        <w:tabs>
          <w:tab w:val="left" w:pos="360"/>
        </w:tabs>
        <w:ind w:right="-908"/>
        <w:jc w:val="both"/>
        <w:rPr>
          <w:rFonts w:ascii="Cambria" w:hAnsi="Cambria"/>
        </w:rPr>
      </w:pPr>
      <w:r w:rsidRPr="004D3319">
        <w:rPr>
          <w:rFonts w:ascii="Cambria" w:hAnsi="Cambria"/>
        </w:rPr>
        <w:t xml:space="preserve">Bibliotekārā stunda 3,4. klasēm „Saudzēsim grāmatas” </w:t>
      </w:r>
    </w:p>
    <w:p w:rsidR="00462367" w:rsidRPr="004D3319" w:rsidRDefault="00462367" w:rsidP="00E7336D">
      <w:pPr>
        <w:numPr>
          <w:ilvl w:val="0"/>
          <w:numId w:val="94"/>
        </w:numPr>
        <w:tabs>
          <w:tab w:val="left" w:pos="360"/>
        </w:tabs>
        <w:ind w:right="-908"/>
        <w:jc w:val="both"/>
        <w:rPr>
          <w:rFonts w:ascii="Cambria" w:hAnsi="Cambria"/>
        </w:rPr>
      </w:pPr>
      <w:r w:rsidRPr="004D3319">
        <w:rPr>
          <w:rFonts w:ascii="Cambria" w:hAnsi="Cambria"/>
        </w:rPr>
        <w:t>Bibliotekārā stunda 5-6. klasēm „kas ir Letonika”</w:t>
      </w:r>
    </w:p>
    <w:p w:rsidR="00462367" w:rsidRPr="004D3319" w:rsidRDefault="00462367" w:rsidP="00E7336D">
      <w:pPr>
        <w:numPr>
          <w:ilvl w:val="0"/>
          <w:numId w:val="94"/>
        </w:numPr>
        <w:tabs>
          <w:tab w:val="left" w:pos="360"/>
        </w:tabs>
        <w:ind w:right="-908"/>
        <w:jc w:val="both"/>
        <w:rPr>
          <w:rFonts w:ascii="Cambria" w:hAnsi="Cambria"/>
        </w:rPr>
      </w:pPr>
      <w:r w:rsidRPr="004D3319">
        <w:rPr>
          <w:rFonts w:ascii="Cambria" w:hAnsi="Cambria"/>
        </w:rPr>
        <w:t>Bibliotekārā un ētikas stunda 1.-2. klasēm „Iejūtība, sapratne, dāvināšanas prieks.”</w:t>
      </w:r>
    </w:p>
    <w:p w:rsidR="00462367" w:rsidRPr="004D3319" w:rsidRDefault="00462367" w:rsidP="00462367">
      <w:pPr>
        <w:tabs>
          <w:tab w:val="left" w:pos="360"/>
        </w:tabs>
        <w:ind w:right="-908"/>
        <w:jc w:val="both"/>
        <w:rPr>
          <w:rFonts w:ascii="Cambria" w:hAnsi="Cambria"/>
        </w:rPr>
      </w:pPr>
      <w:r w:rsidRPr="004D3319">
        <w:rPr>
          <w:rFonts w:ascii="Cambria" w:hAnsi="Cambria"/>
        </w:rPr>
        <w:t>Radošās darbnīcas</w:t>
      </w:r>
    </w:p>
    <w:p w:rsidR="00462367" w:rsidRPr="004D3319" w:rsidRDefault="00462367" w:rsidP="00E7336D">
      <w:pPr>
        <w:numPr>
          <w:ilvl w:val="0"/>
          <w:numId w:val="95"/>
        </w:numPr>
        <w:tabs>
          <w:tab w:val="left" w:pos="360"/>
        </w:tabs>
        <w:ind w:right="-908"/>
        <w:jc w:val="both"/>
        <w:rPr>
          <w:rFonts w:ascii="Cambria" w:hAnsi="Cambria"/>
        </w:rPr>
      </w:pPr>
      <w:r w:rsidRPr="004D3319">
        <w:rPr>
          <w:rFonts w:ascii="Cambria" w:hAnsi="Cambria"/>
        </w:rPr>
        <w:t>Grāmatzīmju gatavošanas prieki</w:t>
      </w:r>
    </w:p>
    <w:p w:rsidR="00462367" w:rsidRPr="004D3319" w:rsidRDefault="00462367" w:rsidP="00E7336D">
      <w:pPr>
        <w:numPr>
          <w:ilvl w:val="0"/>
          <w:numId w:val="95"/>
        </w:numPr>
        <w:ind w:right="-908"/>
        <w:jc w:val="both"/>
        <w:rPr>
          <w:rFonts w:ascii="Cambria" w:hAnsi="Cambria"/>
          <w:color w:val="000000"/>
        </w:rPr>
      </w:pPr>
      <w:r w:rsidRPr="004D3319">
        <w:rPr>
          <w:rFonts w:ascii="Cambria" w:hAnsi="Cambria"/>
          <w:color w:val="000000"/>
        </w:rPr>
        <w:t>Rūķu darbnīca  - dāvaniņu un apsveikumu laiks</w:t>
      </w:r>
    </w:p>
    <w:p w:rsidR="00462367" w:rsidRPr="004D3319" w:rsidRDefault="00462367" w:rsidP="00462367">
      <w:pPr>
        <w:ind w:right="-908"/>
        <w:jc w:val="both"/>
        <w:rPr>
          <w:rFonts w:ascii="Cambria" w:hAnsi="Cambria"/>
          <w:color w:val="000000"/>
        </w:rPr>
      </w:pPr>
      <w:r w:rsidRPr="004D3319">
        <w:rPr>
          <w:rFonts w:ascii="Cambria" w:hAnsi="Cambria"/>
          <w:color w:val="000000"/>
        </w:rPr>
        <w:t>Novadpētniecības velobraucieni</w:t>
      </w:r>
    </w:p>
    <w:p w:rsidR="00462367" w:rsidRPr="004D3319" w:rsidRDefault="00462367" w:rsidP="00E7336D">
      <w:pPr>
        <w:numPr>
          <w:ilvl w:val="0"/>
          <w:numId w:val="96"/>
        </w:numPr>
        <w:ind w:right="-908"/>
        <w:jc w:val="both"/>
        <w:rPr>
          <w:rFonts w:ascii="Cambria" w:hAnsi="Cambria"/>
          <w:color w:val="000000"/>
        </w:rPr>
      </w:pPr>
      <w:r w:rsidRPr="004D3319">
        <w:rPr>
          <w:rFonts w:ascii="Cambria" w:hAnsi="Cambria"/>
          <w:color w:val="000000"/>
        </w:rPr>
        <w:t>Brauciens pa bijušās Vācbaltu kolonijas dienvidu daļu.</w:t>
      </w:r>
    </w:p>
    <w:p w:rsidR="00462367" w:rsidRPr="004D3319" w:rsidRDefault="00462367" w:rsidP="00E7336D">
      <w:pPr>
        <w:numPr>
          <w:ilvl w:val="0"/>
          <w:numId w:val="96"/>
        </w:numPr>
        <w:ind w:right="-908"/>
        <w:jc w:val="both"/>
        <w:rPr>
          <w:rFonts w:ascii="Cambria" w:hAnsi="Cambria"/>
          <w:color w:val="000000"/>
        </w:rPr>
      </w:pPr>
      <w:r w:rsidRPr="004D3319">
        <w:rPr>
          <w:rFonts w:ascii="Cambria" w:hAnsi="Cambria"/>
          <w:color w:val="000000"/>
        </w:rPr>
        <w:t>Brauciens uz Pērsieša dzimtajām mājām</w:t>
      </w:r>
    </w:p>
    <w:p w:rsidR="00462367" w:rsidRPr="004D3319" w:rsidRDefault="00462367" w:rsidP="00462367">
      <w:pPr>
        <w:ind w:right="-908"/>
        <w:jc w:val="both"/>
        <w:rPr>
          <w:rFonts w:ascii="Cambria" w:hAnsi="Cambria"/>
          <w:color w:val="000000"/>
        </w:rPr>
      </w:pPr>
      <w:r w:rsidRPr="004D3319">
        <w:rPr>
          <w:rFonts w:ascii="Cambria" w:hAnsi="Cambria"/>
          <w:color w:val="000000"/>
        </w:rPr>
        <w:t>Mācību un  atpūtas ekskursija</w:t>
      </w:r>
    </w:p>
    <w:p w:rsidR="00462367" w:rsidRPr="004D3319" w:rsidRDefault="00462367" w:rsidP="00E7336D">
      <w:pPr>
        <w:numPr>
          <w:ilvl w:val="0"/>
          <w:numId w:val="97"/>
        </w:numPr>
        <w:ind w:right="-908"/>
        <w:jc w:val="both"/>
        <w:rPr>
          <w:rFonts w:ascii="Cambria" w:hAnsi="Cambria"/>
          <w:color w:val="000000"/>
        </w:rPr>
      </w:pPr>
      <w:r w:rsidRPr="004D3319">
        <w:rPr>
          <w:rFonts w:ascii="Cambria" w:hAnsi="Cambria"/>
          <w:color w:val="000000"/>
        </w:rPr>
        <w:lastRenderedPageBreak/>
        <w:t>„Bērnu, jauniešu un vecāku” Žūrijas dalībnieku viesošanās Sākumskolas bērnu rotaļu un attīstības centrā „Pepija”, Kokneses pilsdrupu apmeklējums un iepazīšanās ar Latvijas biškopības vēstures muzeju „Dravas”.</w:t>
      </w:r>
    </w:p>
    <w:p w:rsidR="00462367" w:rsidRPr="004D3319" w:rsidRDefault="00462367" w:rsidP="00462367">
      <w:pPr>
        <w:tabs>
          <w:tab w:val="left" w:pos="0"/>
        </w:tabs>
        <w:ind w:right="-908"/>
        <w:jc w:val="both"/>
        <w:rPr>
          <w:rFonts w:ascii="Cambria" w:hAnsi="Cambria"/>
          <w:color w:val="000000"/>
        </w:rPr>
      </w:pPr>
      <w:r w:rsidRPr="004D3319">
        <w:rPr>
          <w:rFonts w:ascii="Cambria" w:hAnsi="Cambria"/>
          <w:color w:val="000000"/>
        </w:rPr>
        <w:t>Konkursi un viktorīnas</w:t>
      </w:r>
    </w:p>
    <w:p w:rsidR="00462367" w:rsidRPr="004D3319" w:rsidRDefault="00462367" w:rsidP="00E7336D">
      <w:pPr>
        <w:numPr>
          <w:ilvl w:val="0"/>
          <w:numId w:val="98"/>
        </w:numPr>
        <w:tabs>
          <w:tab w:val="left" w:pos="0"/>
        </w:tabs>
        <w:ind w:right="-908"/>
        <w:jc w:val="both"/>
        <w:rPr>
          <w:rFonts w:ascii="Cambria" w:hAnsi="Cambria"/>
          <w:color w:val="000000"/>
        </w:rPr>
      </w:pPr>
      <w:r w:rsidRPr="004D3319">
        <w:rPr>
          <w:rFonts w:ascii="Cambria" w:hAnsi="Cambria"/>
          <w:color w:val="000000"/>
        </w:rPr>
        <w:t>Lieldienu krustvārdu mīkla „Apaļš kā pūpols”</w:t>
      </w:r>
    </w:p>
    <w:p w:rsidR="00462367" w:rsidRPr="004D3319" w:rsidRDefault="00462367" w:rsidP="00E7336D">
      <w:pPr>
        <w:numPr>
          <w:ilvl w:val="0"/>
          <w:numId w:val="98"/>
        </w:numPr>
        <w:tabs>
          <w:tab w:val="left" w:pos="0"/>
        </w:tabs>
        <w:ind w:right="-908"/>
        <w:jc w:val="both"/>
        <w:rPr>
          <w:rFonts w:ascii="Cambria" w:hAnsi="Cambria"/>
          <w:color w:val="000000"/>
        </w:rPr>
      </w:pPr>
      <w:r w:rsidRPr="004D3319">
        <w:rPr>
          <w:rFonts w:ascii="Cambria" w:hAnsi="Cambria"/>
          <w:color w:val="000000"/>
        </w:rPr>
        <w:t>Zibkonkurss „Iepazīsti novadpētniecības materiālus par Iršiem!”</w:t>
      </w:r>
    </w:p>
    <w:p w:rsidR="00462367" w:rsidRPr="004D3319" w:rsidRDefault="00462367" w:rsidP="00462367">
      <w:pPr>
        <w:tabs>
          <w:tab w:val="left" w:pos="0"/>
        </w:tabs>
        <w:ind w:right="-908"/>
        <w:jc w:val="both"/>
        <w:rPr>
          <w:rFonts w:ascii="Cambria" w:hAnsi="Cambria"/>
          <w:color w:val="000000"/>
        </w:rPr>
      </w:pPr>
      <w:r w:rsidRPr="004D3319">
        <w:rPr>
          <w:rFonts w:ascii="Cambria" w:hAnsi="Cambria"/>
          <w:color w:val="000000"/>
        </w:rPr>
        <w:t>Bibliotēkas veiksmīgākais lasīšanas veicināšanas pasākums ir piedalīšanās lasīšanas veicināšanas programmā „Bērnu, jauniešu un vecāku žūrija.”</w:t>
      </w:r>
    </w:p>
    <w:p w:rsidR="00462367" w:rsidRPr="004D3319" w:rsidRDefault="00462367" w:rsidP="00462367">
      <w:pPr>
        <w:tabs>
          <w:tab w:val="left" w:pos="0"/>
        </w:tabs>
        <w:ind w:right="-908"/>
        <w:jc w:val="both"/>
        <w:rPr>
          <w:rFonts w:ascii="Cambria" w:hAnsi="Cambria"/>
        </w:rPr>
      </w:pPr>
      <w:r w:rsidRPr="004D3319">
        <w:rPr>
          <w:rFonts w:ascii="Cambria" w:hAnsi="Cambria"/>
        </w:rPr>
        <w:t>Savukārt interesantākais bibliotēkas organizētais pasākums notika brīvā dabā pagasta Sporta un atpūtas svētkos. Veidojot scenāriju bibliotekāre bija ieplānojusi starp sportiskām aktivitātēm lasījumus no Dž. Rodari grāmatas „Sīpoliņa piedzīvojumi” . Šis daiļdarbs   tika izvēlēts ar nolūku, jo vasaras vidū dārzos jau daļa dārzeņu ir nobrieduši un izmantojami kā lēts un veselīgs resurs gan pie apbalvošanas, gan motivācijas. Galvenais tēls, kurš vadīja kustību rotaļas un stafetes bija detektīvs Burkāns ( bibliotēkas vadītāja), kurš bija ieplānojis aktivitātes ar dažādiem grāmatas varoņiem ( sīpoliņu, tomātu, zirņiem utt.) Bērniem ļoti patika, arī vecāki labprāt darbojās kopā ar bērniem. Lasījumi starp sporta aktivitātēm ieinteresēja bērnus un daļa nāca uz bibliotēku pēc grāmatas, lai izlasītu to līdz galam.</w:t>
      </w:r>
    </w:p>
    <w:p w:rsidR="00462367" w:rsidRPr="004D3319" w:rsidRDefault="00462367" w:rsidP="00462367">
      <w:pPr>
        <w:tabs>
          <w:tab w:val="left" w:pos="0"/>
        </w:tabs>
        <w:ind w:right="-908"/>
        <w:jc w:val="both"/>
        <w:rPr>
          <w:rFonts w:ascii="Cambria" w:hAnsi="Cambria"/>
        </w:rPr>
      </w:pPr>
      <w:r w:rsidRPr="004D3319">
        <w:rPr>
          <w:rFonts w:ascii="Cambria" w:hAnsi="Cambria"/>
        </w:rPr>
        <w:tab/>
        <w:t>Bibliotēkas sadarbības partneri darbā ar bērniem  pagasta robežās ir Pērses sākumskola, pirmsskolas grupiņa un  ģimenes krīzes centrs „Dzeguzīte”. Ar iestādēm ir izveidojusies produktīva sadarbība , daļu plānoto pasākumu organizēju sadarbībā ar kluba vadītāju. Kokneses novada ietvaros Iršu pagasta bibliotēka sadarbojas ar Bebru, Ratnicēnu un Kokneses pagasta bibliotēkām. Informāciju un metodiskos norādījumus par darbu ar bērniem saņem no Aizkraukles pilsētas bibliotēkas un LNB Bērnu literatūras centra.</w:t>
      </w:r>
    </w:p>
    <w:p w:rsidR="00462367" w:rsidRPr="004D3319" w:rsidRDefault="00462367" w:rsidP="00462367">
      <w:pPr>
        <w:tabs>
          <w:tab w:val="left" w:pos="0"/>
        </w:tabs>
        <w:ind w:right="-908"/>
        <w:jc w:val="both"/>
        <w:rPr>
          <w:rFonts w:ascii="Cambria" w:hAnsi="Cambria"/>
        </w:rPr>
      </w:pPr>
      <w:r w:rsidRPr="004D3319">
        <w:rPr>
          <w:rFonts w:ascii="Cambria" w:hAnsi="Cambria"/>
        </w:rPr>
        <w:tab/>
        <w:t>Daļai bērnu un jauniešu nav intereses par grāmatu, pietrūkst lasīšanas prasmju un pacietības lasīt. Bērni izvēlas vieglāko, viņuprāt -  interesantāko informācijas iegūšanas veidu – internetu un sociālos tīklus. Bibliotēkai ir izveidojusies laba sadarbība ar sākumskolas skolotājiem un, lai bērnus motivētu lasīt, katru mēnesi par izlasīto grāmatu viņiem ir jāsagatavo neliela prezentācija papīra formātā. Savukārt bibliotēka skolēniem palīdz izvēlēties grāmatas, kuras viņus varētu ieinteresēt.</w:t>
      </w:r>
    </w:p>
    <w:p w:rsidR="0062230B" w:rsidRDefault="0062230B" w:rsidP="00462367">
      <w:pPr>
        <w:ind w:right="-908"/>
        <w:jc w:val="center"/>
        <w:rPr>
          <w:rFonts w:ascii="Cambria" w:hAnsi="Cambria"/>
          <w:b/>
          <w:bCs/>
          <w:sz w:val="28"/>
          <w:szCs w:val="28"/>
        </w:rPr>
      </w:pPr>
    </w:p>
    <w:p w:rsidR="00462367" w:rsidRPr="004D3319" w:rsidRDefault="00462367" w:rsidP="00462367">
      <w:pPr>
        <w:ind w:right="-908"/>
        <w:jc w:val="center"/>
        <w:rPr>
          <w:rFonts w:ascii="Cambria" w:hAnsi="Cambria"/>
          <w:sz w:val="28"/>
          <w:szCs w:val="28"/>
        </w:rPr>
      </w:pPr>
      <w:r w:rsidRPr="004D3319">
        <w:rPr>
          <w:rFonts w:ascii="Cambria" w:hAnsi="Cambria"/>
          <w:b/>
          <w:bCs/>
          <w:sz w:val="28"/>
          <w:szCs w:val="28"/>
        </w:rPr>
        <w:t>8. Novadpētniecība</w:t>
      </w:r>
    </w:p>
    <w:p w:rsidR="00462367" w:rsidRPr="004D3319" w:rsidRDefault="00462367" w:rsidP="00462367">
      <w:pPr>
        <w:ind w:right="-908"/>
        <w:jc w:val="both"/>
        <w:rPr>
          <w:rFonts w:ascii="Cambria" w:hAnsi="Cambria"/>
          <w:color w:val="000000"/>
        </w:rPr>
      </w:pPr>
    </w:p>
    <w:p w:rsidR="00462367" w:rsidRPr="004D3319" w:rsidRDefault="00462367" w:rsidP="00462367">
      <w:pPr>
        <w:ind w:right="-908" w:firstLine="720"/>
        <w:jc w:val="both"/>
        <w:rPr>
          <w:rFonts w:ascii="Cambria" w:hAnsi="Cambria"/>
          <w:color w:val="000000"/>
        </w:rPr>
      </w:pPr>
      <w:r w:rsidRPr="004D3319">
        <w:rPr>
          <w:rFonts w:ascii="Cambria" w:hAnsi="Cambria"/>
          <w:color w:val="000000"/>
        </w:rPr>
        <w:t>Bibliotēkas galvenie virzieni novadpētniecības jomā saistīti ar pagasta vēstures un novadnieku apzināšanu, materiālu vākšanu un apkopošanu.</w:t>
      </w:r>
    </w:p>
    <w:p w:rsidR="00462367" w:rsidRPr="004D3319" w:rsidRDefault="00462367" w:rsidP="00462367">
      <w:pPr>
        <w:ind w:right="-908"/>
        <w:jc w:val="both"/>
        <w:rPr>
          <w:rFonts w:ascii="Cambria" w:hAnsi="Cambria"/>
          <w:color w:val="000000"/>
        </w:rPr>
      </w:pPr>
      <w:r w:rsidRPr="004D3319">
        <w:rPr>
          <w:rFonts w:ascii="Cambria" w:hAnsi="Cambria"/>
          <w:color w:val="000000"/>
        </w:rPr>
        <w:tab/>
        <w:t>Darbietilpīgs ir sistematizēšanas un kārtošanas darbs, lai iepriekšējos gados savāktos materiālus estētiski noformētu. Pārsvarā tie ir izgriezumi no Aizkraukles reģiona laikraksta „Staburags”.</w:t>
      </w:r>
    </w:p>
    <w:p w:rsidR="00462367" w:rsidRPr="004D3319" w:rsidRDefault="00462367" w:rsidP="00462367">
      <w:pPr>
        <w:ind w:right="-908"/>
        <w:jc w:val="both"/>
        <w:rPr>
          <w:rFonts w:ascii="Cambria" w:hAnsi="Cambria"/>
          <w:color w:val="000000"/>
        </w:rPr>
      </w:pPr>
      <w:r w:rsidRPr="004D3319">
        <w:rPr>
          <w:rFonts w:ascii="Cambria" w:hAnsi="Cambria"/>
          <w:color w:val="000000"/>
        </w:rPr>
        <w:tab/>
        <w:t>Bibliotēkas lietotājiem ir pieejams novadpētniecības kartīšu katalogs par Iršu pagastu un albūmi, kuros ir iemūžināti nozīmīgākie notikumi pagastā un bibliotēkā. Bibliotēkā savāktie novadpētniecības materiāli ir izvietoti pārskatāmi, bet lai piesaistītu uzmanību, tie tiek piedāvāti apskatīt pirms pasākumiem un tad arī rodas interese, īpaši pieaugušajiem cilvēkiem un viņi ar novadpētniecības materiāliem nāk iepazīties individuāli.</w:t>
      </w:r>
    </w:p>
    <w:p w:rsidR="00462367" w:rsidRPr="004D3319" w:rsidRDefault="00462367" w:rsidP="00462367">
      <w:pPr>
        <w:ind w:right="-908" w:firstLine="720"/>
        <w:jc w:val="both"/>
        <w:rPr>
          <w:rFonts w:ascii="Cambria" w:hAnsi="Cambria"/>
        </w:rPr>
      </w:pPr>
      <w:r w:rsidRPr="004D3319">
        <w:rPr>
          <w:rFonts w:ascii="Cambria" w:hAnsi="Cambria"/>
        </w:rPr>
        <w:t>Lai ieinteresētu iedzīvotājus iepazīt pagasta vēsturiskās  vietas, 2015. gadā, bibliotēka aicināja interesentus piedalīties velobraucienos. Šī tradīcija turpinājās arī 2016. gadā un guva lielu atsaucību  no pieaugušajiem un bērniem. organizēti 2 velobraucieni.</w:t>
      </w:r>
    </w:p>
    <w:p w:rsidR="00462367" w:rsidRPr="004D3319" w:rsidRDefault="00462367" w:rsidP="00462367">
      <w:pPr>
        <w:ind w:right="-908" w:firstLine="720"/>
        <w:jc w:val="both"/>
        <w:rPr>
          <w:rFonts w:ascii="Cambria" w:hAnsi="Cambria"/>
        </w:rPr>
      </w:pPr>
      <w:r w:rsidRPr="004D3319">
        <w:rPr>
          <w:rFonts w:ascii="Cambria" w:hAnsi="Cambria"/>
        </w:rPr>
        <w:t xml:space="preserve">Pārskata periodā - Līgo dienā Iršu pagastā notika ar novadpētniecību saistīts liels pasākums „250 Hirschenhof”. Bibliotēka piedalījās pasākuma organizēšanā , ielūgumu </w:t>
      </w:r>
      <w:r w:rsidRPr="004D3319">
        <w:rPr>
          <w:rFonts w:ascii="Cambria" w:hAnsi="Cambria"/>
        </w:rPr>
        <w:lastRenderedPageBreak/>
        <w:t>sagatavošanā un novadpētniecības planšetu izgatavošanā – ieskanēja fotogrāfijas, veidoja aprakstus iesniegšanai  izdevniecībai „Jāņu sēta”.</w:t>
      </w:r>
    </w:p>
    <w:p w:rsidR="00462367" w:rsidRPr="004D3319" w:rsidRDefault="00462367" w:rsidP="00462367">
      <w:pPr>
        <w:ind w:right="-908" w:firstLine="720"/>
        <w:jc w:val="both"/>
        <w:rPr>
          <w:rFonts w:ascii="Cambria" w:hAnsi="Cambria"/>
        </w:rPr>
      </w:pPr>
      <w:r w:rsidRPr="004D3319">
        <w:rPr>
          <w:rFonts w:ascii="Cambria" w:hAnsi="Cambria"/>
        </w:rPr>
        <w:t>Kā novadpētniecības jauninājumu var nosaukt foto akciju „Viena Diena Iršu Pagastā”. Akcijas mērķis – parādīt, ka ikdienišķais un šķietami necilais pat pēc neilga laika var kļūs interesants un nozīmīgs un būt jau par vēsturi. 9. septembrī visu diennakti pieci uzaicinātie fotogrāfi un visi interesenti fotografēja Iršus, lai iemūžinātu pagasta dzīvi, tradīcijas, sabiedrību un vidi. Šīs foto akcijas iniciators „ Kokneses kadrs” sadarbojās ar Iršu pagasta pārvaldi un bibliotēku. Novembrī – valsts svētku dienā – pagasta iedzīvotājus priecēja fotoizstāde ar akcijas bildēm. Foto akcijas norisei līdzi varēja sekot sociālajā tīklā Facebook un flešatmiņa ar bildēm ir nodota glabāšanā Iršu pagasta pārvaldē.</w:t>
      </w:r>
    </w:p>
    <w:p w:rsidR="00462367" w:rsidRPr="004D3319" w:rsidRDefault="00462367" w:rsidP="00462367">
      <w:pPr>
        <w:ind w:right="-908"/>
        <w:jc w:val="both"/>
        <w:rPr>
          <w:rFonts w:ascii="Cambria" w:hAnsi="Cambria"/>
        </w:rPr>
      </w:pPr>
      <w:r w:rsidRPr="004D3319">
        <w:rPr>
          <w:rFonts w:ascii="Cambria" w:hAnsi="Cambria"/>
        </w:rPr>
        <w:tab/>
        <w:t xml:space="preserve">Bibliotēka sadarbojas ar vēstures skolotāju, kura  nes atbildību par nelielu telpu, kurā izvietoti materiāli un priekšmeti, kuri ir Iršu pagasta vēstures liecinieki. </w:t>
      </w:r>
    </w:p>
    <w:p w:rsidR="00462367" w:rsidRPr="004D3319" w:rsidRDefault="00462367" w:rsidP="00462367">
      <w:pPr>
        <w:ind w:right="-908"/>
        <w:jc w:val="both"/>
        <w:rPr>
          <w:rFonts w:ascii="Cambria" w:hAnsi="Cambria"/>
        </w:rPr>
      </w:pPr>
      <w:r w:rsidRPr="004D3319">
        <w:rPr>
          <w:rFonts w:ascii="Cambria" w:hAnsi="Cambria"/>
        </w:rPr>
        <w:tab/>
        <w:t>Novadpētniecības darbs ir saistīts ne tikai ar materiālu vākšanu, skenēšanu, sistematizēšanu, bet arī noformēšanu. Tas ir darbietilpīgs un vienmēr ir procesā.</w:t>
      </w:r>
    </w:p>
    <w:p w:rsidR="00462367" w:rsidRPr="004D3319" w:rsidRDefault="00462367" w:rsidP="00462367">
      <w:pPr>
        <w:jc w:val="both"/>
        <w:rPr>
          <w:rFonts w:ascii="Cambria" w:hAnsi="Cambria"/>
        </w:rPr>
      </w:pPr>
      <w:r w:rsidRPr="004D3319">
        <w:rPr>
          <w:rFonts w:ascii="Cambria" w:hAnsi="Cambria"/>
        </w:rPr>
        <w:tab/>
      </w:r>
    </w:p>
    <w:p w:rsidR="00462367" w:rsidRPr="004D3319" w:rsidRDefault="00462367" w:rsidP="00462367">
      <w:pPr>
        <w:jc w:val="center"/>
        <w:rPr>
          <w:rFonts w:ascii="Cambria" w:hAnsi="Cambria"/>
          <w:b/>
          <w:sz w:val="28"/>
          <w:szCs w:val="28"/>
        </w:rPr>
      </w:pPr>
      <w:r w:rsidRPr="004D3319">
        <w:rPr>
          <w:rFonts w:ascii="Cambria" w:hAnsi="Cambria"/>
          <w:b/>
          <w:sz w:val="28"/>
          <w:szCs w:val="28"/>
        </w:rPr>
        <w:t>9. Projekti</w:t>
      </w:r>
    </w:p>
    <w:p w:rsidR="00462367" w:rsidRPr="004D3319" w:rsidRDefault="00462367" w:rsidP="00462367">
      <w:pPr>
        <w:jc w:val="center"/>
        <w:rPr>
          <w:rFonts w:ascii="Cambria" w:hAnsi="Cambria"/>
          <w:b/>
          <w:i/>
        </w:rPr>
      </w:pPr>
      <w:r w:rsidRPr="004D3319">
        <w:rPr>
          <w:rFonts w:ascii="Cambria" w:hAnsi="Cambria"/>
          <w:b/>
          <w:i/>
        </w:rPr>
        <w:t>Tabula “Projektu apkopojums”</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3"/>
        <w:gridCol w:w="1806"/>
        <w:gridCol w:w="1632"/>
        <w:gridCol w:w="2978"/>
        <w:gridCol w:w="1557"/>
      </w:tblGrid>
      <w:tr w:rsidR="00462367" w:rsidRPr="004D3319" w:rsidTr="00D5197C">
        <w:trPr>
          <w:jc w:val="center"/>
        </w:trPr>
        <w:tc>
          <w:tcPr>
            <w:tcW w:w="1803" w:type="dxa"/>
            <w:tcBorders>
              <w:top w:val="single" w:sz="4" w:space="0" w:color="auto"/>
              <w:left w:val="single" w:sz="4" w:space="0" w:color="auto"/>
              <w:bottom w:val="single" w:sz="4" w:space="0" w:color="auto"/>
              <w:right w:val="single" w:sz="4" w:space="0" w:color="auto"/>
            </w:tcBorders>
            <w:hideMark/>
          </w:tcPr>
          <w:p w:rsidR="00462367" w:rsidRPr="00D5197C" w:rsidRDefault="00462367" w:rsidP="00462367">
            <w:pPr>
              <w:rPr>
                <w:rFonts w:ascii="Cambria" w:hAnsi="Cambria"/>
              </w:rPr>
            </w:pPr>
            <w:r w:rsidRPr="00D5197C">
              <w:rPr>
                <w:rFonts w:ascii="Cambria" w:hAnsi="Cambria"/>
              </w:rPr>
              <w:t>Projekta nosaukums</w:t>
            </w:r>
          </w:p>
        </w:tc>
        <w:tc>
          <w:tcPr>
            <w:tcW w:w="1806" w:type="dxa"/>
            <w:tcBorders>
              <w:top w:val="single" w:sz="4" w:space="0" w:color="auto"/>
              <w:left w:val="single" w:sz="4" w:space="0" w:color="auto"/>
              <w:bottom w:val="single" w:sz="4" w:space="0" w:color="auto"/>
              <w:right w:val="single" w:sz="4" w:space="0" w:color="auto"/>
            </w:tcBorders>
            <w:hideMark/>
          </w:tcPr>
          <w:p w:rsidR="00462367" w:rsidRPr="00D5197C" w:rsidRDefault="00462367" w:rsidP="00462367">
            <w:pPr>
              <w:rPr>
                <w:rFonts w:ascii="Cambria" w:hAnsi="Cambria"/>
              </w:rPr>
            </w:pPr>
            <w:r w:rsidRPr="00D5197C">
              <w:rPr>
                <w:rFonts w:ascii="Cambria" w:hAnsi="Cambria"/>
              </w:rPr>
              <w:t>Finansētājs</w:t>
            </w:r>
          </w:p>
        </w:tc>
        <w:tc>
          <w:tcPr>
            <w:tcW w:w="1632" w:type="dxa"/>
            <w:tcBorders>
              <w:top w:val="single" w:sz="4" w:space="0" w:color="auto"/>
              <w:left w:val="single" w:sz="4" w:space="0" w:color="auto"/>
              <w:bottom w:val="single" w:sz="4" w:space="0" w:color="auto"/>
              <w:right w:val="single" w:sz="4" w:space="0" w:color="auto"/>
            </w:tcBorders>
            <w:hideMark/>
          </w:tcPr>
          <w:p w:rsidR="00462367" w:rsidRPr="00D5197C" w:rsidRDefault="00462367" w:rsidP="00462367">
            <w:pPr>
              <w:rPr>
                <w:rFonts w:ascii="Cambria" w:hAnsi="Cambria"/>
              </w:rPr>
            </w:pPr>
            <w:r w:rsidRPr="00D5197C">
              <w:rPr>
                <w:rFonts w:ascii="Cambria" w:hAnsi="Cambria"/>
              </w:rPr>
              <w:t>Finansējuma apjoms</w:t>
            </w:r>
          </w:p>
        </w:tc>
        <w:tc>
          <w:tcPr>
            <w:tcW w:w="2978" w:type="dxa"/>
            <w:tcBorders>
              <w:top w:val="single" w:sz="4" w:space="0" w:color="auto"/>
              <w:left w:val="single" w:sz="4" w:space="0" w:color="auto"/>
              <w:bottom w:val="single" w:sz="4" w:space="0" w:color="auto"/>
              <w:right w:val="single" w:sz="4" w:space="0" w:color="auto"/>
            </w:tcBorders>
            <w:hideMark/>
          </w:tcPr>
          <w:p w:rsidR="00462367" w:rsidRPr="00D5197C" w:rsidRDefault="00462367" w:rsidP="00462367">
            <w:pPr>
              <w:rPr>
                <w:rFonts w:ascii="Cambria" w:hAnsi="Cambria"/>
              </w:rPr>
            </w:pPr>
            <w:r w:rsidRPr="00D5197C">
              <w:rPr>
                <w:rFonts w:ascii="Cambria" w:hAnsi="Cambria"/>
              </w:rPr>
              <w:t>Projekta apraksts (īss kopsavilkums)</w:t>
            </w:r>
          </w:p>
        </w:tc>
        <w:tc>
          <w:tcPr>
            <w:tcW w:w="1557" w:type="dxa"/>
            <w:tcBorders>
              <w:top w:val="single" w:sz="4" w:space="0" w:color="auto"/>
              <w:left w:val="single" w:sz="4" w:space="0" w:color="auto"/>
              <w:bottom w:val="single" w:sz="4" w:space="0" w:color="auto"/>
              <w:right w:val="single" w:sz="4" w:space="0" w:color="auto"/>
            </w:tcBorders>
            <w:hideMark/>
          </w:tcPr>
          <w:p w:rsidR="00462367" w:rsidRPr="00D5197C" w:rsidRDefault="00462367" w:rsidP="00462367">
            <w:pPr>
              <w:rPr>
                <w:rFonts w:ascii="Cambria" w:hAnsi="Cambria"/>
              </w:rPr>
            </w:pPr>
            <w:r w:rsidRPr="00D5197C">
              <w:rPr>
                <w:rFonts w:ascii="Cambria" w:hAnsi="Cambria"/>
              </w:rPr>
              <w:t>Atbalstīts/</w:t>
            </w:r>
          </w:p>
          <w:p w:rsidR="00462367" w:rsidRPr="00D5197C" w:rsidRDefault="00462367" w:rsidP="00462367">
            <w:pPr>
              <w:rPr>
                <w:rFonts w:ascii="Cambria" w:hAnsi="Cambria"/>
              </w:rPr>
            </w:pPr>
            <w:r w:rsidRPr="00D5197C">
              <w:rPr>
                <w:rFonts w:ascii="Cambria" w:hAnsi="Cambria"/>
              </w:rPr>
              <w:t>neatbalstīts</w:t>
            </w:r>
          </w:p>
        </w:tc>
      </w:tr>
      <w:tr w:rsidR="00462367" w:rsidRPr="004D3319" w:rsidTr="00D5197C">
        <w:trPr>
          <w:jc w:val="center"/>
        </w:trPr>
        <w:tc>
          <w:tcPr>
            <w:tcW w:w="1803" w:type="dxa"/>
            <w:vMerge w:val="restart"/>
            <w:tcBorders>
              <w:top w:val="single" w:sz="4" w:space="0" w:color="auto"/>
              <w:left w:val="single" w:sz="4" w:space="0" w:color="auto"/>
              <w:bottom w:val="single" w:sz="4" w:space="0" w:color="auto"/>
              <w:right w:val="single" w:sz="4" w:space="0" w:color="auto"/>
            </w:tcBorders>
            <w:hideMark/>
          </w:tcPr>
          <w:p w:rsidR="00462367" w:rsidRPr="004D3319" w:rsidRDefault="00462367" w:rsidP="00462367">
            <w:pPr>
              <w:rPr>
                <w:rFonts w:ascii="Cambria" w:hAnsi="Cambria"/>
              </w:rPr>
            </w:pPr>
            <w:r w:rsidRPr="004D3319">
              <w:rPr>
                <w:rFonts w:ascii="Cambria" w:hAnsi="Cambria"/>
              </w:rPr>
              <w:t>Lasīšanas veicināšanas programma „Bērnu, jauniešu un vecāku  žūrija”</w:t>
            </w:r>
          </w:p>
        </w:tc>
        <w:tc>
          <w:tcPr>
            <w:tcW w:w="1806" w:type="dxa"/>
            <w:tcBorders>
              <w:top w:val="single" w:sz="4" w:space="0" w:color="auto"/>
              <w:left w:val="single" w:sz="4" w:space="0" w:color="auto"/>
              <w:bottom w:val="nil"/>
              <w:right w:val="single" w:sz="4" w:space="0" w:color="auto"/>
            </w:tcBorders>
          </w:tcPr>
          <w:p w:rsidR="00462367" w:rsidRPr="004D3319" w:rsidRDefault="00462367" w:rsidP="00462367">
            <w:pPr>
              <w:rPr>
                <w:rFonts w:ascii="Cambria" w:hAnsi="Cambria"/>
              </w:rPr>
            </w:pPr>
          </w:p>
        </w:tc>
        <w:tc>
          <w:tcPr>
            <w:tcW w:w="1632" w:type="dxa"/>
            <w:tcBorders>
              <w:top w:val="single" w:sz="4" w:space="0" w:color="auto"/>
              <w:left w:val="single" w:sz="4" w:space="0" w:color="auto"/>
              <w:bottom w:val="nil"/>
              <w:right w:val="single" w:sz="4" w:space="0" w:color="auto"/>
            </w:tcBorders>
          </w:tcPr>
          <w:p w:rsidR="00462367" w:rsidRPr="004D3319" w:rsidRDefault="00462367" w:rsidP="00462367">
            <w:pPr>
              <w:rPr>
                <w:rFonts w:ascii="Cambria" w:hAnsi="Cambria"/>
              </w:rPr>
            </w:pPr>
          </w:p>
        </w:tc>
        <w:tc>
          <w:tcPr>
            <w:tcW w:w="2978" w:type="dxa"/>
            <w:tcBorders>
              <w:top w:val="single" w:sz="4" w:space="0" w:color="auto"/>
              <w:left w:val="single" w:sz="4" w:space="0" w:color="auto"/>
              <w:bottom w:val="nil"/>
              <w:right w:val="single" w:sz="4" w:space="0" w:color="auto"/>
            </w:tcBorders>
          </w:tcPr>
          <w:p w:rsidR="00462367" w:rsidRPr="004D3319" w:rsidRDefault="00462367" w:rsidP="00462367">
            <w:pPr>
              <w:rPr>
                <w:rFonts w:ascii="Cambria" w:hAnsi="Cambria"/>
              </w:rPr>
            </w:pPr>
          </w:p>
        </w:tc>
        <w:tc>
          <w:tcPr>
            <w:tcW w:w="1557" w:type="dxa"/>
            <w:tcBorders>
              <w:top w:val="single" w:sz="4" w:space="0" w:color="auto"/>
              <w:left w:val="single" w:sz="4" w:space="0" w:color="auto"/>
              <w:bottom w:val="nil"/>
              <w:right w:val="single" w:sz="4" w:space="0" w:color="auto"/>
            </w:tcBorders>
          </w:tcPr>
          <w:p w:rsidR="00462367" w:rsidRPr="004D3319" w:rsidRDefault="00462367" w:rsidP="00462367">
            <w:pPr>
              <w:rPr>
                <w:rFonts w:ascii="Cambria" w:hAnsi="Cambria"/>
              </w:rPr>
            </w:pPr>
          </w:p>
        </w:tc>
      </w:tr>
      <w:tr w:rsidR="00462367" w:rsidRPr="004D3319" w:rsidTr="00D5197C">
        <w:trPr>
          <w:jc w:val="center"/>
        </w:trPr>
        <w:tc>
          <w:tcPr>
            <w:tcW w:w="1803" w:type="dxa"/>
            <w:vMerge/>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rPr>
                <w:rFonts w:ascii="Cambria" w:hAnsi="Cambria"/>
              </w:rPr>
            </w:pPr>
          </w:p>
        </w:tc>
        <w:tc>
          <w:tcPr>
            <w:tcW w:w="1806" w:type="dxa"/>
            <w:tcBorders>
              <w:top w:val="nil"/>
              <w:left w:val="single" w:sz="4" w:space="0" w:color="auto"/>
              <w:bottom w:val="nil"/>
              <w:right w:val="single" w:sz="4" w:space="0" w:color="auto"/>
            </w:tcBorders>
          </w:tcPr>
          <w:p w:rsidR="00462367" w:rsidRPr="004D3319" w:rsidRDefault="00462367" w:rsidP="00462367">
            <w:pPr>
              <w:rPr>
                <w:rFonts w:ascii="Cambria" w:hAnsi="Cambria"/>
              </w:rPr>
            </w:pPr>
            <w:r w:rsidRPr="004D3319">
              <w:rPr>
                <w:rFonts w:ascii="Cambria" w:hAnsi="Cambria"/>
              </w:rPr>
              <w:t>Kultūrkapitāla fonds</w:t>
            </w:r>
          </w:p>
          <w:p w:rsidR="00462367" w:rsidRPr="004D3319" w:rsidRDefault="00462367" w:rsidP="00462367">
            <w:pPr>
              <w:rPr>
                <w:rFonts w:ascii="Cambria" w:hAnsi="Cambria"/>
              </w:rPr>
            </w:pPr>
            <w:r w:rsidRPr="004D3319">
              <w:rPr>
                <w:rFonts w:ascii="Cambria" w:hAnsi="Cambria"/>
              </w:rPr>
              <w:t>LR Kultūras ministrija</w:t>
            </w:r>
          </w:p>
          <w:p w:rsidR="00462367" w:rsidRPr="004D3319" w:rsidRDefault="00462367" w:rsidP="00462367">
            <w:pPr>
              <w:rPr>
                <w:rFonts w:ascii="Cambria" w:hAnsi="Cambria"/>
              </w:rPr>
            </w:pPr>
          </w:p>
          <w:p w:rsidR="00462367" w:rsidRPr="004D3319" w:rsidRDefault="00462367" w:rsidP="00462367">
            <w:pPr>
              <w:rPr>
                <w:rFonts w:ascii="Cambria" w:hAnsi="Cambria"/>
              </w:rPr>
            </w:pPr>
            <w:r w:rsidRPr="004D3319">
              <w:rPr>
                <w:rFonts w:ascii="Cambria" w:hAnsi="Cambria"/>
              </w:rPr>
              <w:t>Kokneses novada dome</w:t>
            </w:r>
          </w:p>
          <w:p w:rsidR="00462367" w:rsidRPr="004D3319" w:rsidRDefault="00462367" w:rsidP="00462367">
            <w:pPr>
              <w:rPr>
                <w:rFonts w:ascii="Cambria" w:hAnsi="Cambria"/>
              </w:rPr>
            </w:pPr>
          </w:p>
        </w:tc>
        <w:tc>
          <w:tcPr>
            <w:tcW w:w="1632" w:type="dxa"/>
            <w:tcBorders>
              <w:top w:val="nil"/>
              <w:left w:val="single" w:sz="4" w:space="0" w:color="auto"/>
              <w:bottom w:val="nil"/>
              <w:right w:val="single" w:sz="4" w:space="0" w:color="auto"/>
            </w:tcBorders>
          </w:tcPr>
          <w:p w:rsidR="00462367" w:rsidRPr="004D3319" w:rsidRDefault="00462367" w:rsidP="00462367">
            <w:pPr>
              <w:rPr>
                <w:rFonts w:ascii="Cambria" w:hAnsi="Cambria"/>
              </w:rPr>
            </w:pPr>
            <w:r w:rsidRPr="004D3319">
              <w:rPr>
                <w:rFonts w:ascii="Cambria" w:hAnsi="Cambria"/>
              </w:rPr>
              <w:t xml:space="preserve"> EUR 31,51</w:t>
            </w:r>
          </w:p>
          <w:p w:rsidR="00462367" w:rsidRPr="004D3319" w:rsidRDefault="00462367" w:rsidP="00462367">
            <w:pPr>
              <w:rPr>
                <w:rFonts w:ascii="Cambria" w:hAnsi="Cambria"/>
              </w:rPr>
            </w:pPr>
          </w:p>
          <w:p w:rsidR="00462367" w:rsidRPr="004D3319" w:rsidRDefault="00462367" w:rsidP="00462367">
            <w:pPr>
              <w:rPr>
                <w:rFonts w:ascii="Cambria" w:hAnsi="Cambria"/>
              </w:rPr>
            </w:pPr>
          </w:p>
          <w:p w:rsidR="00462367" w:rsidRPr="004D3319" w:rsidRDefault="00462367" w:rsidP="00462367">
            <w:pPr>
              <w:rPr>
                <w:rFonts w:ascii="Cambria" w:hAnsi="Cambria"/>
              </w:rPr>
            </w:pPr>
          </w:p>
          <w:p w:rsidR="00462367" w:rsidRPr="004D3319" w:rsidRDefault="00462367" w:rsidP="00462367">
            <w:pPr>
              <w:rPr>
                <w:rFonts w:ascii="Cambria" w:hAnsi="Cambria"/>
              </w:rPr>
            </w:pPr>
          </w:p>
          <w:p w:rsidR="00462367" w:rsidRPr="004D3319" w:rsidRDefault="00462367" w:rsidP="00462367">
            <w:pPr>
              <w:rPr>
                <w:rFonts w:ascii="Cambria" w:hAnsi="Cambria"/>
              </w:rPr>
            </w:pPr>
            <w:r w:rsidRPr="004D3319">
              <w:rPr>
                <w:rFonts w:ascii="Cambria" w:hAnsi="Cambria"/>
              </w:rPr>
              <w:t>EUR  329,53</w:t>
            </w:r>
          </w:p>
        </w:tc>
        <w:tc>
          <w:tcPr>
            <w:tcW w:w="2978" w:type="dxa"/>
            <w:tcBorders>
              <w:top w:val="nil"/>
              <w:left w:val="single" w:sz="4" w:space="0" w:color="auto"/>
              <w:bottom w:val="nil"/>
              <w:right w:val="single" w:sz="4" w:space="0" w:color="auto"/>
            </w:tcBorders>
            <w:hideMark/>
          </w:tcPr>
          <w:p w:rsidR="00462367" w:rsidRPr="004D3319" w:rsidRDefault="00462367" w:rsidP="00462367">
            <w:pPr>
              <w:rPr>
                <w:rFonts w:ascii="Cambria" w:hAnsi="Cambria"/>
              </w:rPr>
            </w:pPr>
            <w:r w:rsidRPr="004D3319">
              <w:rPr>
                <w:rFonts w:ascii="Cambria" w:hAnsi="Cambria"/>
              </w:rPr>
              <w:t xml:space="preserve">Iršu pagasta bibliotēka jau 12 gadus piedalās šajā programmā, raksta pieteikumu tāpēc, ka šis projekts reāli veicina bērnu un jauniešu vēlmi lasīt un ir guvis atbalstu arī sabiedrības vidū. </w:t>
            </w:r>
          </w:p>
        </w:tc>
        <w:tc>
          <w:tcPr>
            <w:tcW w:w="1557" w:type="dxa"/>
            <w:tcBorders>
              <w:top w:val="nil"/>
              <w:left w:val="single" w:sz="4" w:space="0" w:color="auto"/>
              <w:bottom w:val="nil"/>
              <w:right w:val="single" w:sz="4" w:space="0" w:color="auto"/>
            </w:tcBorders>
            <w:hideMark/>
          </w:tcPr>
          <w:p w:rsidR="00462367" w:rsidRPr="004D3319" w:rsidRDefault="00462367" w:rsidP="00462367">
            <w:pPr>
              <w:rPr>
                <w:rFonts w:ascii="Cambria" w:hAnsi="Cambria"/>
              </w:rPr>
            </w:pPr>
            <w:r w:rsidRPr="004D3319">
              <w:rPr>
                <w:rFonts w:ascii="Cambria" w:hAnsi="Cambria"/>
              </w:rPr>
              <w:t>Atbalstīts</w:t>
            </w:r>
          </w:p>
        </w:tc>
      </w:tr>
      <w:tr w:rsidR="00462367" w:rsidRPr="004D3319" w:rsidTr="00D5197C">
        <w:trPr>
          <w:jc w:val="center"/>
        </w:trPr>
        <w:tc>
          <w:tcPr>
            <w:tcW w:w="1803" w:type="dxa"/>
            <w:vMerge/>
            <w:tcBorders>
              <w:top w:val="single" w:sz="4" w:space="0" w:color="auto"/>
              <w:left w:val="single" w:sz="4" w:space="0" w:color="auto"/>
              <w:bottom w:val="single" w:sz="4" w:space="0" w:color="auto"/>
              <w:right w:val="single" w:sz="4" w:space="0" w:color="auto"/>
            </w:tcBorders>
            <w:vAlign w:val="center"/>
            <w:hideMark/>
          </w:tcPr>
          <w:p w:rsidR="00462367" w:rsidRPr="004D3319" w:rsidRDefault="00462367" w:rsidP="00462367">
            <w:pPr>
              <w:rPr>
                <w:rFonts w:ascii="Cambria" w:hAnsi="Cambria"/>
              </w:rPr>
            </w:pPr>
          </w:p>
        </w:tc>
        <w:tc>
          <w:tcPr>
            <w:tcW w:w="1806" w:type="dxa"/>
            <w:tcBorders>
              <w:top w:val="nil"/>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632" w:type="dxa"/>
            <w:tcBorders>
              <w:top w:val="nil"/>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2978" w:type="dxa"/>
            <w:tcBorders>
              <w:top w:val="nil"/>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c>
          <w:tcPr>
            <w:tcW w:w="1557" w:type="dxa"/>
            <w:tcBorders>
              <w:top w:val="nil"/>
              <w:left w:val="single" w:sz="4" w:space="0" w:color="auto"/>
              <w:bottom w:val="single" w:sz="4" w:space="0" w:color="auto"/>
              <w:right w:val="single" w:sz="4" w:space="0" w:color="auto"/>
            </w:tcBorders>
          </w:tcPr>
          <w:p w:rsidR="00462367" w:rsidRPr="004D3319" w:rsidRDefault="00462367" w:rsidP="00462367">
            <w:pPr>
              <w:rPr>
                <w:rFonts w:ascii="Cambria" w:hAnsi="Cambria"/>
              </w:rPr>
            </w:pPr>
          </w:p>
        </w:tc>
      </w:tr>
    </w:tbl>
    <w:p w:rsidR="00462367" w:rsidRPr="004D3319" w:rsidRDefault="00462367" w:rsidP="00462367">
      <w:pPr>
        <w:ind w:firstLine="720"/>
        <w:jc w:val="both"/>
        <w:rPr>
          <w:rFonts w:ascii="Cambria" w:hAnsi="Cambria"/>
        </w:rPr>
      </w:pPr>
    </w:p>
    <w:p w:rsidR="00462367" w:rsidRPr="004D3319" w:rsidRDefault="00462367" w:rsidP="00462367">
      <w:pPr>
        <w:jc w:val="center"/>
        <w:rPr>
          <w:rFonts w:ascii="Cambria" w:hAnsi="Cambria"/>
          <w:b/>
          <w:i/>
        </w:rPr>
      </w:pPr>
    </w:p>
    <w:p w:rsidR="00462367" w:rsidRPr="004D3319" w:rsidRDefault="00462367" w:rsidP="00462367">
      <w:pPr>
        <w:jc w:val="center"/>
        <w:rPr>
          <w:rFonts w:ascii="Cambria" w:hAnsi="Cambria"/>
          <w:b/>
          <w:bCs/>
          <w:sz w:val="28"/>
          <w:szCs w:val="28"/>
        </w:rPr>
      </w:pPr>
      <w:r w:rsidRPr="004D3319">
        <w:rPr>
          <w:rFonts w:ascii="Cambria" w:hAnsi="Cambria"/>
          <w:b/>
          <w:bCs/>
          <w:sz w:val="28"/>
          <w:szCs w:val="28"/>
        </w:rPr>
        <w:t>10. Publicitāte</w:t>
      </w:r>
    </w:p>
    <w:p w:rsidR="00462367" w:rsidRPr="004D3319" w:rsidRDefault="00462367" w:rsidP="00462367">
      <w:pPr>
        <w:jc w:val="center"/>
        <w:rPr>
          <w:rFonts w:ascii="Cambria" w:hAnsi="Cambria"/>
          <w:sz w:val="28"/>
          <w:szCs w:val="28"/>
        </w:rPr>
      </w:pPr>
    </w:p>
    <w:p w:rsidR="00462367" w:rsidRPr="004D3319" w:rsidRDefault="00462367" w:rsidP="00462367">
      <w:pPr>
        <w:ind w:right="-908" w:firstLine="720"/>
        <w:jc w:val="both"/>
        <w:rPr>
          <w:rFonts w:ascii="Cambria" w:hAnsi="Cambria"/>
        </w:rPr>
      </w:pPr>
      <w:r w:rsidRPr="004D3319">
        <w:rPr>
          <w:rFonts w:ascii="Cambria" w:hAnsi="Cambria"/>
        </w:rPr>
        <w:t xml:space="preserve">Bibliotēka atrodas pagasta centrā, pārvaldes ēkā un līdz ar to arī izdevīgā vietā, lai tiktu apmeklēta,  jo lielākā daļa pagasta iedzīvotāju izmanto pasta, pagasta pārvaldes  vai sociālā dienesta pakalpojumus. </w:t>
      </w:r>
    </w:p>
    <w:p w:rsidR="00462367" w:rsidRPr="004D3319" w:rsidRDefault="00462367" w:rsidP="00462367">
      <w:pPr>
        <w:ind w:right="-908" w:firstLine="720"/>
        <w:jc w:val="both"/>
        <w:rPr>
          <w:rFonts w:ascii="Cambria" w:hAnsi="Cambria"/>
        </w:rPr>
      </w:pPr>
      <w:r w:rsidRPr="004D3319">
        <w:rPr>
          <w:rFonts w:ascii="Cambria" w:hAnsi="Cambria"/>
        </w:rPr>
        <w:t>Pie Kokneses novada mājas lapas ir izveidota sadaļa – kultūra, kurā ir atrodama informācija par Iršu pagasta bibliotēkas pakalpojumiem. Tāpat par plānotajiem pasākumiem informācija ir pieejama bibliotēkā. Uz pasākumiem cilvēkus aicina afišas, ielūgumi un telefoniski uzaicinājumi.</w:t>
      </w:r>
    </w:p>
    <w:p w:rsidR="00462367" w:rsidRPr="004D3319" w:rsidRDefault="00462367" w:rsidP="00462367">
      <w:pPr>
        <w:ind w:right="-908" w:firstLine="720"/>
        <w:jc w:val="both"/>
        <w:rPr>
          <w:rFonts w:ascii="Cambria" w:hAnsi="Cambria"/>
        </w:rPr>
      </w:pPr>
      <w:r w:rsidRPr="004D3319">
        <w:rPr>
          <w:rFonts w:ascii="Cambria" w:hAnsi="Cambria"/>
        </w:rPr>
        <w:t xml:space="preserve">Bibliotēka ir izveidojusi nelielu bukletu, pasūtījusi un iegādājusies prezentācijas blociņus un klades. Šīs lietas tiek  izmantotas kā balvas un pateicības pasākumos un dāvanas ciemiņiem. </w:t>
      </w:r>
    </w:p>
    <w:p w:rsidR="00462367" w:rsidRPr="004D3319" w:rsidRDefault="00462367" w:rsidP="00462367">
      <w:pPr>
        <w:ind w:right="-908" w:firstLine="720"/>
        <w:jc w:val="both"/>
        <w:rPr>
          <w:rFonts w:ascii="Cambria" w:hAnsi="Cambria"/>
        </w:rPr>
      </w:pPr>
      <w:r w:rsidRPr="004D3319">
        <w:rPr>
          <w:rFonts w:ascii="Cambria" w:hAnsi="Cambria"/>
        </w:rPr>
        <w:t xml:space="preserve">Novada avīzē ” Kokneses Novada Vēstis”  ir atspoguļotas bibliotēkas aktivitātes, reklamēti pasākumi. Notikumi par Iršu pagasta bibliotēku ir lasāma arī Aizkraukles reģiona avīzē „Staburags”.  </w:t>
      </w:r>
    </w:p>
    <w:p w:rsidR="00462367" w:rsidRPr="004D3319" w:rsidRDefault="00462367" w:rsidP="00462367">
      <w:pPr>
        <w:ind w:right="-908" w:firstLine="720"/>
        <w:jc w:val="both"/>
        <w:rPr>
          <w:rFonts w:ascii="Cambria" w:hAnsi="Cambria"/>
        </w:rPr>
      </w:pPr>
      <w:r w:rsidRPr="004D3319">
        <w:rPr>
          <w:rFonts w:ascii="Cambria" w:hAnsi="Cambria"/>
        </w:rPr>
        <w:lastRenderedPageBreak/>
        <w:t>Bibliotēkā, papīra formātā, jebkuram interesentam, ir pieejama informācija par bibliotēkas maksas un bezmaksas pakalpojumiem, mēneša darba plāni un bibliotēkas dienasgrāmata ar pasākumu aprakstiem.</w:t>
      </w:r>
    </w:p>
    <w:p w:rsidR="00462367" w:rsidRPr="004D3319" w:rsidRDefault="00462367" w:rsidP="00462367">
      <w:pPr>
        <w:ind w:right="-908" w:firstLine="720"/>
        <w:jc w:val="both"/>
        <w:rPr>
          <w:rFonts w:ascii="Cambria" w:hAnsi="Cambria"/>
          <w:color w:val="000000"/>
        </w:rPr>
      </w:pPr>
      <w:r w:rsidRPr="004D3319">
        <w:rPr>
          <w:rFonts w:ascii="Cambria" w:hAnsi="Cambria"/>
          <w:color w:val="000000"/>
        </w:rPr>
        <w:t>2016. gadā ir notikuši sekojoši bibliotēkas popularizēšanas pasākumi pieaugušajiem bibliotēkas lietotājiem un interesentiem:</w:t>
      </w:r>
    </w:p>
    <w:p w:rsidR="00462367" w:rsidRPr="004D3319" w:rsidRDefault="00462367" w:rsidP="00E7336D">
      <w:pPr>
        <w:numPr>
          <w:ilvl w:val="0"/>
          <w:numId w:val="99"/>
        </w:numPr>
        <w:ind w:right="-908"/>
        <w:jc w:val="both"/>
        <w:rPr>
          <w:rFonts w:ascii="Cambria" w:hAnsi="Cambria"/>
          <w:color w:val="000000"/>
        </w:rPr>
      </w:pPr>
      <w:r w:rsidRPr="004D3319">
        <w:rPr>
          <w:rFonts w:ascii="Cambria" w:hAnsi="Cambria"/>
          <w:color w:val="000000"/>
        </w:rPr>
        <w:t>Grāmatu literārie apskati – 1</w:t>
      </w:r>
    </w:p>
    <w:p w:rsidR="00462367" w:rsidRPr="004D3319" w:rsidRDefault="00462367" w:rsidP="00E7336D">
      <w:pPr>
        <w:numPr>
          <w:ilvl w:val="0"/>
          <w:numId w:val="99"/>
        </w:numPr>
        <w:ind w:right="-908"/>
        <w:jc w:val="both"/>
        <w:rPr>
          <w:rFonts w:ascii="Cambria" w:hAnsi="Cambria"/>
          <w:color w:val="000000"/>
        </w:rPr>
      </w:pPr>
      <w:r w:rsidRPr="004D3319">
        <w:rPr>
          <w:rFonts w:ascii="Cambria" w:hAnsi="Cambria"/>
          <w:color w:val="000000"/>
        </w:rPr>
        <w:t>Tematiskie  pasākumi  -7</w:t>
      </w:r>
    </w:p>
    <w:p w:rsidR="00462367" w:rsidRPr="004D3319" w:rsidRDefault="00462367" w:rsidP="00E7336D">
      <w:pPr>
        <w:numPr>
          <w:ilvl w:val="0"/>
          <w:numId w:val="99"/>
        </w:numPr>
        <w:ind w:right="-908"/>
        <w:jc w:val="both"/>
        <w:rPr>
          <w:rFonts w:ascii="Cambria" w:hAnsi="Cambria"/>
          <w:color w:val="000000"/>
        </w:rPr>
      </w:pPr>
      <w:r w:rsidRPr="004D3319">
        <w:rPr>
          <w:rFonts w:ascii="Cambria" w:hAnsi="Cambria"/>
          <w:color w:val="000000"/>
        </w:rPr>
        <w:t>Izstādes – 24</w:t>
      </w:r>
    </w:p>
    <w:p w:rsidR="00462367" w:rsidRPr="004D3319" w:rsidRDefault="00462367" w:rsidP="00462367">
      <w:pPr>
        <w:ind w:right="-908" w:firstLine="720"/>
        <w:jc w:val="both"/>
        <w:rPr>
          <w:rFonts w:ascii="Cambria" w:hAnsi="Cambria"/>
          <w:color w:val="000000"/>
        </w:rPr>
      </w:pPr>
      <w:r w:rsidRPr="004D3319">
        <w:rPr>
          <w:rFonts w:ascii="Cambria" w:hAnsi="Cambria"/>
          <w:color w:val="000000"/>
        </w:rPr>
        <w:t xml:space="preserve">Izstādes bibliotēkā izliktas, lai atcerētos un pieminētu literāros darbiniekus, ievērojamas personības, māksliniekus, lai iegūtu informāciju par Latvijas valsts vēsturi, kultūru un tradīcijām. </w:t>
      </w:r>
    </w:p>
    <w:p w:rsidR="00462367" w:rsidRPr="004D3319" w:rsidRDefault="00462367" w:rsidP="00462367">
      <w:pPr>
        <w:ind w:right="-908"/>
        <w:jc w:val="both"/>
        <w:rPr>
          <w:rFonts w:ascii="Cambria" w:hAnsi="Cambria"/>
          <w:color w:val="000000"/>
        </w:rPr>
      </w:pPr>
      <w:r w:rsidRPr="004D3319">
        <w:rPr>
          <w:rFonts w:ascii="Cambria" w:hAnsi="Cambria"/>
          <w:color w:val="000000"/>
        </w:rPr>
        <w:tab/>
        <w:t>Tematiskie pasākumi bija veltīti  Janvāra barikāžu dienu atcerei, Dzejas dienām, Ziemassvētkiem, valsts un tradīciju svētkiem, grāmatu apskatiem.</w:t>
      </w:r>
    </w:p>
    <w:p w:rsidR="00462367" w:rsidRPr="004D3319" w:rsidRDefault="00462367" w:rsidP="00462367">
      <w:pPr>
        <w:ind w:right="-908"/>
        <w:jc w:val="both"/>
        <w:rPr>
          <w:rFonts w:ascii="Cambria" w:hAnsi="Cambria"/>
          <w:color w:val="000000"/>
        </w:rPr>
      </w:pPr>
      <w:r w:rsidRPr="004D3319">
        <w:rPr>
          <w:rFonts w:ascii="Cambria" w:hAnsi="Cambria"/>
          <w:color w:val="000000"/>
        </w:rPr>
        <w:tab/>
        <w:t>Veiksmīgākais  un visaktīvāk apmeklētais pasākums pārskata periodā - Dzejas dienas.</w:t>
      </w:r>
    </w:p>
    <w:p w:rsidR="00462367" w:rsidRPr="004D3319" w:rsidRDefault="00462367" w:rsidP="00462367">
      <w:pPr>
        <w:ind w:right="-908"/>
        <w:jc w:val="both"/>
        <w:rPr>
          <w:rFonts w:ascii="Cambria" w:hAnsi="Cambria"/>
          <w:color w:val="000000"/>
        </w:rPr>
      </w:pPr>
    </w:p>
    <w:p w:rsidR="00462367" w:rsidRPr="004D3319" w:rsidRDefault="00462367" w:rsidP="00462367">
      <w:pPr>
        <w:ind w:right="-908"/>
        <w:jc w:val="center"/>
        <w:rPr>
          <w:rFonts w:ascii="Cambria" w:hAnsi="Cambria"/>
        </w:rPr>
      </w:pPr>
      <w:r w:rsidRPr="004D3319">
        <w:rPr>
          <w:rFonts w:ascii="Cambria" w:hAnsi="Cambria"/>
          <w:color w:val="FF0000"/>
        </w:rPr>
        <w:t xml:space="preserve"> </w:t>
      </w:r>
      <w:r w:rsidRPr="004D3319">
        <w:rPr>
          <w:rFonts w:ascii="Cambria" w:hAnsi="Cambria"/>
        </w:rPr>
        <w:t>Dzejas dienas Iršos</w:t>
      </w:r>
    </w:p>
    <w:p w:rsidR="00462367" w:rsidRPr="004D3319" w:rsidRDefault="00462367" w:rsidP="00462367">
      <w:pPr>
        <w:ind w:right="-908" w:firstLine="720"/>
        <w:jc w:val="both"/>
        <w:rPr>
          <w:rFonts w:ascii="Cambria" w:hAnsi="Cambria"/>
        </w:rPr>
      </w:pPr>
      <w:r w:rsidRPr="004D3319">
        <w:rPr>
          <w:rFonts w:ascii="Cambria" w:hAnsi="Cambria"/>
        </w:rPr>
        <w:t>Rudeni Latvijā ieskandina, iezīmē Dzejas dienas. Šogad Dzejas dienu moto ir ļoti daudzsološs – „Dzeja pavedina”. Šīs sauklis pavedina un aicina uzdrošināties atklāt un izzināt sevi, pasauli, cilvēkus sev līdzās.</w:t>
      </w:r>
    </w:p>
    <w:p w:rsidR="00462367" w:rsidRPr="004D3319" w:rsidRDefault="00462367" w:rsidP="00462367">
      <w:pPr>
        <w:ind w:right="-908"/>
        <w:jc w:val="both"/>
        <w:rPr>
          <w:rFonts w:ascii="Cambria" w:hAnsi="Cambria"/>
        </w:rPr>
      </w:pPr>
      <w:r w:rsidRPr="004D3319">
        <w:rPr>
          <w:rFonts w:ascii="Cambria" w:hAnsi="Cambria"/>
        </w:rPr>
        <w:tab/>
        <w:t>Iršos jau trešo gadu dzejas dienas tiek atzīmētas brīvā dabā – Magazinas laukumā, kuru varētu nosaukta Aspazijas vārdiem runājot par „Saulaino stūrīti”. 9. septembrī ļoti daudzi Iršu ļaudis, sekoja dzejai. Laukumā satikās ar gaišu un jauku cilvēku, koknesieti Anitu Liepiņu., kura klātesošos iepazīstināja ar savu pirmo dzejas grāmatu „Lejuplādes”. Klausoties dzejniecē, nepārprotami varēja saprast, ka katrs dzejolis viņai ir dziļi sirdī izlolots, atnācis kā svētība, kuru viņa nevar paturēt tikai sev.</w:t>
      </w:r>
    </w:p>
    <w:p w:rsidR="00462367" w:rsidRPr="004D3319" w:rsidRDefault="00462367" w:rsidP="00462367">
      <w:pPr>
        <w:ind w:right="-908"/>
        <w:jc w:val="both"/>
        <w:rPr>
          <w:rFonts w:ascii="Cambria" w:hAnsi="Cambria"/>
        </w:rPr>
      </w:pPr>
      <w:r w:rsidRPr="004D3319">
        <w:rPr>
          <w:rFonts w:ascii="Cambria" w:hAnsi="Cambria"/>
        </w:rPr>
        <w:tab/>
        <w:t>Pērses sākumskolas skolēni uzdrīkstējās uz dzejas lasījumiem. Bērni lasīja savu iemīļoto dzejnieku darbus. Prieku Anitai Liepiņai sagādāja vecāko klašu skolēni, jo bija izvēlējušies viņas dzejoļus.</w:t>
      </w:r>
    </w:p>
    <w:p w:rsidR="00462367" w:rsidRPr="004D3319" w:rsidRDefault="00462367" w:rsidP="00462367">
      <w:pPr>
        <w:ind w:right="-908"/>
        <w:jc w:val="both"/>
        <w:rPr>
          <w:rFonts w:ascii="Cambria" w:hAnsi="Cambria"/>
        </w:rPr>
      </w:pPr>
      <w:r w:rsidRPr="004D3319">
        <w:rPr>
          <w:rFonts w:ascii="Cambria" w:hAnsi="Cambria"/>
        </w:rPr>
        <w:tab/>
        <w:t>Izrādās, ka dzejas pavadījumā ir labi stādīt kokus. Katra klase kopā ar audzinātājām turpināja veidot krāšņumkoku dārzu pie vēsturiskās vietas.</w:t>
      </w:r>
    </w:p>
    <w:p w:rsidR="00462367" w:rsidRPr="004D3319" w:rsidRDefault="00462367" w:rsidP="00462367">
      <w:pPr>
        <w:ind w:right="-908"/>
        <w:jc w:val="both"/>
        <w:rPr>
          <w:rFonts w:ascii="Cambria" w:hAnsi="Cambria"/>
        </w:rPr>
      </w:pPr>
      <w:r w:rsidRPr="004D3319">
        <w:rPr>
          <w:rFonts w:ascii="Cambria" w:hAnsi="Cambria"/>
        </w:rPr>
        <w:tab/>
        <w:t>Jauko dzejas dienas pasākumu kuplināja Iršu sieviešu vokālais ansamblis. Meitenes dziedāja dziesmu ar Knuta Skujenieka vārdiem „Lūgšana”. Dzejnieks šogad svin skaistu jubileju un viņam par godu bibliotēkā ir izlikta neliela izstāde.</w:t>
      </w:r>
    </w:p>
    <w:p w:rsidR="00462367" w:rsidRPr="004D3319" w:rsidRDefault="00462367" w:rsidP="00462367">
      <w:pPr>
        <w:ind w:right="-908" w:firstLine="720"/>
        <w:jc w:val="both"/>
        <w:rPr>
          <w:rFonts w:ascii="Cambria" w:hAnsi="Cambria"/>
        </w:rPr>
      </w:pPr>
      <w:r w:rsidRPr="004D3319">
        <w:rPr>
          <w:rFonts w:ascii="Cambria" w:hAnsi="Cambria"/>
        </w:rPr>
        <w:tab/>
        <w:t xml:space="preserve">Vakara krēsliņā dzeja iedrošināja uz Magazinas laukuma ierasties jaunizveidotajai čigānu grupai „Javen”. Jau pirmajā uznācienā neaprakstāmie krāšņie tērpi, temperamentīgās čigānietes un izskatīgais čigānbarons uzrunāja un aizrāva publiku. Čigāni savās dejās izpauda kaisli, mīlestību un čigānisko temperamentu, kas neatstāja vienaldzīgus skatītājus. </w:t>
      </w:r>
    </w:p>
    <w:p w:rsidR="00462367" w:rsidRPr="004D3319" w:rsidRDefault="00462367" w:rsidP="00462367">
      <w:pPr>
        <w:ind w:right="-908" w:firstLine="720"/>
        <w:jc w:val="both"/>
        <w:rPr>
          <w:rFonts w:ascii="Cambria" w:hAnsi="Cambria"/>
        </w:rPr>
      </w:pPr>
      <w:r w:rsidRPr="004D3319">
        <w:rPr>
          <w:rFonts w:ascii="Cambria" w:hAnsi="Cambria"/>
        </w:rPr>
        <w:t>2016. gadā bibliotēka sagatavoja prakses vietu un nodrošināja praksi praktikantam, kurš mācījās Aizkrauklē mācību centrā „Buts” un apguva „Klientu apkalpošanas operators” kursu.</w:t>
      </w:r>
    </w:p>
    <w:p w:rsidR="00462367" w:rsidRPr="004D3319" w:rsidRDefault="00462367" w:rsidP="00462367">
      <w:pPr>
        <w:ind w:right="-908" w:firstLine="720"/>
        <w:jc w:val="both"/>
        <w:rPr>
          <w:rFonts w:ascii="Cambria" w:hAnsi="Cambria"/>
        </w:rPr>
      </w:pPr>
      <w:r w:rsidRPr="004D3319">
        <w:rPr>
          <w:rFonts w:ascii="Cambria" w:hAnsi="Cambria"/>
        </w:rPr>
        <w:t>Pārskata periodā bibliotēka sadarbojās ar rakstnieci Lindu Šmiti, piedāvāja bibliotēkā pieejamos novadpētniecības materiālus par Iršiem, iepazīstināja ar periodika.lv un rakstniece ir apņēmusies rakstīt daiļdarbu par Iršu vācu koloniju.</w:t>
      </w:r>
    </w:p>
    <w:p w:rsidR="00462367" w:rsidRPr="004D3319" w:rsidRDefault="00462367" w:rsidP="00462367">
      <w:pPr>
        <w:ind w:right="-908" w:firstLine="720"/>
        <w:jc w:val="both"/>
        <w:rPr>
          <w:rFonts w:ascii="Cambria" w:hAnsi="Cambria"/>
        </w:rPr>
      </w:pPr>
    </w:p>
    <w:p w:rsidR="00462367" w:rsidRPr="004D3319" w:rsidRDefault="00462367" w:rsidP="00462367">
      <w:pPr>
        <w:ind w:right="-908"/>
        <w:jc w:val="center"/>
        <w:rPr>
          <w:rFonts w:ascii="Cambria" w:hAnsi="Cambria"/>
        </w:rPr>
      </w:pPr>
      <w:r w:rsidRPr="004D3319">
        <w:rPr>
          <w:rFonts w:ascii="Cambria" w:hAnsi="Cambria"/>
          <w:b/>
          <w:bCs/>
        </w:rPr>
        <w:t>11. Sadarbības tīkla raksturojums</w:t>
      </w:r>
    </w:p>
    <w:p w:rsidR="00462367" w:rsidRPr="004D3319" w:rsidRDefault="00462367" w:rsidP="00462367">
      <w:pPr>
        <w:ind w:right="-908"/>
        <w:jc w:val="both"/>
        <w:rPr>
          <w:rFonts w:ascii="Cambria" w:hAnsi="Cambria"/>
        </w:rPr>
      </w:pPr>
    </w:p>
    <w:p w:rsidR="00462367" w:rsidRPr="004D3319" w:rsidRDefault="00462367" w:rsidP="00462367">
      <w:pPr>
        <w:ind w:right="-908"/>
        <w:jc w:val="both"/>
        <w:rPr>
          <w:rFonts w:ascii="Cambria" w:hAnsi="Cambria"/>
          <w:color w:val="000000"/>
        </w:rPr>
      </w:pPr>
      <w:r w:rsidRPr="004D3319">
        <w:rPr>
          <w:rFonts w:ascii="Cambria" w:hAnsi="Cambria"/>
        </w:rPr>
        <w:lastRenderedPageBreak/>
        <w:tab/>
      </w:r>
      <w:r w:rsidRPr="004D3319">
        <w:rPr>
          <w:rFonts w:ascii="Cambria" w:hAnsi="Cambria"/>
          <w:color w:val="000000"/>
        </w:rPr>
        <w:t>Pagastā bibliotēkas sadarbības partneri ir Iršu kultūras klubs, Pērses sākumskola, ģimeņu krīzes centrs  „Dzeguzīte”, pensionāru klubs „Vālodzīte”, veco ļaužu sociālā pansija un sporta halle „Irši”.</w:t>
      </w:r>
    </w:p>
    <w:p w:rsidR="00462367" w:rsidRPr="004D3319" w:rsidRDefault="00462367" w:rsidP="00462367">
      <w:pPr>
        <w:ind w:right="-908" w:firstLine="720"/>
        <w:jc w:val="both"/>
        <w:rPr>
          <w:rFonts w:ascii="Cambria" w:hAnsi="Cambria"/>
          <w:color w:val="000000"/>
        </w:rPr>
      </w:pPr>
      <w:r w:rsidRPr="004D3319">
        <w:rPr>
          <w:rFonts w:ascii="Cambria" w:hAnsi="Cambria"/>
          <w:color w:val="000000"/>
        </w:rPr>
        <w:t>Aizkraukles pilsētas bibliotēka ir morāls atbalsts un praktisko padomu devēja bibliotēkas darba organizēšanā. Bibliotēkai ir izveidojusies laba sadarbība ar Kokneses, Bebru , Ratnicēnu bibliotēkām,  Kokneses novada domes sabiedrisko attiecību speciālisti un „Kokneses Novada Vēstis” redaktori.</w:t>
      </w:r>
    </w:p>
    <w:p w:rsidR="00462367" w:rsidRPr="004D3319" w:rsidRDefault="00462367" w:rsidP="00462367">
      <w:pPr>
        <w:ind w:right="-908" w:firstLine="720"/>
        <w:jc w:val="both"/>
        <w:rPr>
          <w:rFonts w:ascii="Cambria" w:hAnsi="Cambria"/>
          <w:color w:val="000000"/>
        </w:rPr>
      </w:pPr>
      <w:r w:rsidRPr="004D3319">
        <w:rPr>
          <w:rFonts w:ascii="Cambria" w:hAnsi="Cambria"/>
          <w:color w:val="000000"/>
        </w:rPr>
        <w:t>Iršu pagasta pārvalde ir pirmā institūcija, kurā  bibliotēkas vadītāja vēršas ar jautājumiem, kas saistīti ar informācijas krātuves attīstību. Gada nogalē sastādītā bibliotēkas tāme pirmām kārtām tiek izskatīta pārvaldē, bet pēc tam iesniegta Kokneses novada domē. Bibliotēkas vajadzības un ieteikumi tiek uzklausīti un iespēju robežās piešķirtie līdzekļi nodrošina bibliotēkas pamatfunkciju veikšanu.</w:t>
      </w:r>
    </w:p>
    <w:p w:rsidR="00462367" w:rsidRPr="004D3319" w:rsidRDefault="00462367" w:rsidP="00462367">
      <w:pPr>
        <w:ind w:right="-908" w:firstLine="720"/>
        <w:jc w:val="both"/>
        <w:rPr>
          <w:rFonts w:ascii="Cambria" w:hAnsi="Cambria"/>
          <w:color w:val="000000"/>
        </w:rPr>
      </w:pPr>
      <w:r w:rsidRPr="004D3319">
        <w:rPr>
          <w:rFonts w:ascii="Cambria" w:hAnsi="Cambria"/>
          <w:color w:val="000000"/>
        </w:rPr>
        <w:t xml:space="preserve">Gadā reizi bibliotēkas vadītājai ir ieplānota  tikšanās ar novada deputātiem, kurā tiek analizēts bibliotēkas darbs, uzklausītas problēmas saistībā ar bibliotēkas pārvaldību un idejas. </w:t>
      </w:r>
    </w:p>
    <w:p w:rsidR="00462367" w:rsidRPr="004D3319" w:rsidRDefault="00462367" w:rsidP="00462367">
      <w:pPr>
        <w:ind w:right="-908" w:firstLine="720"/>
        <w:jc w:val="both"/>
        <w:rPr>
          <w:rFonts w:ascii="Cambria" w:hAnsi="Cambria"/>
          <w:color w:val="000000"/>
        </w:rPr>
      </w:pPr>
    </w:p>
    <w:p w:rsidR="00462367" w:rsidRPr="004D3319" w:rsidRDefault="00462367" w:rsidP="00462367">
      <w:pPr>
        <w:ind w:right="-908"/>
        <w:jc w:val="both"/>
        <w:rPr>
          <w:rFonts w:ascii="Cambria" w:hAnsi="Cambria"/>
          <w:color w:val="000000"/>
        </w:rPr>
      </w:pPr>
      <w:r w:rsidRPr="004D3319">
        <w:rPr>
          <w:rFonts w:ascii="Cambria" w:hAnsi="Cambria"/>
          <w:color w:val="000000"/>
        </w:rPr>
        <w:t>2017. bibliotēkā ir notikuši sekojoši pasākumi:</w:t>
      </w:r>
    </w:p>
    <w:p w:rsidR="00462367" w:rsidRPr="004D3319" w:rsidRDefault="00462367" w:rsidP="00E7336D">
      <w:pPr>
        <w:numPr>
          <w:ilvl w:val="0"/>
          <w:numId w:val="100"/>
        </w:numPr>
        <w:ind w:right="-908"/>
        <w:jc w:val="both"/>
        <w:rPr>
          <w:rFonts w:ascii="Cambria" w:hAnsi="Cambria"/>
          <w:color w:val="000000"/>
        </w:rPr>
      </w:pPr>
      <w:r w:rsidRPr="004D3319">
        <w:rPr>
          <w:rFonts w:ascii="Cambria" w:hAnsi="Cambria"/>
          <w:color w:val="000000"/>
        </w:rPr>
        <w:t>Bērnu žūrijas projekta noslēgums.</w:t>
      </w:r>
    </w:p>
    <w:p w:rsidR="00462367" w:rsidRPr="004D3319" w:rsidRDefault="00462367" w:rsidP="00E7336D">
      <w:pPr>
        <w:numPr>
          <w:ilvl w:val="0"/>
          <w:numId w:val="100"/>
        </w:numPr>
        <w:ind w:right="-908"/>
        <w:jc w:val="both"/>
        <w:rPr>
          <w:rFonts w:ascii="Cambria" w:hAnsi="Cambria"/>
          <w:color w:val="000000"/>
        </w:rPr>
      </w:pPr>
      <w:r w:rsidRPr="004D3319">
        <w:rPr>
          <w:rFonts w:ascii="Cambria" w:hAnsi="Cambria"/>
          <w:color w:val="000000"/>
        </w:rPr>
        <w:t>Pēcpusdiena „Ko stāsta senvārdi ?”, veltīta dzimtās valodas dienai.</w:t>
      </w:r>
    </w:p>
    <w:p w:rsidR="00462367" w:rsidRPr="004D3319" w:rsidRDefault="00462367" w:rsidP="00E7336D">
      <w:pPr>
        <w:numPr>
          <w:ilvl w:val="0"/>
          <w:numId w:val="100"/>
        </w:numPr>
        <w:ind w:right="-908"/>
        <w:rPr>
          <w:rFonts w:ascii="Cambria" w:hAnsi="Cambria"/>
        </w:rPr>
      </w:pPr>
      <w:r w:rsidRPr="004D3319">
        <w:rPr>
          <w:rFonts w:ascii="Cambria" w:hAnsi="Cambria"/>
        </w:rPr>
        <w:t>„Kā četri gadalaiki – tik mainīga ir sieviete” / I. Apsāne/</w:t>
      </w:r>
    </w:p>
    <w:p w:rsidR="00462367" w:rsidRPr="004D3319" w:rsidRDefault="00462367" w:rsidP="00462367">
      <w:pPr>
        <w:tabs>
          <w:tab w:val="left" w:pos="360"/>
        </w:tabs>
        <w:ind w:left="720" w:right="-908"/>
        <w:rPr>
          <w:rFonts w:ascii="Cambria" w:hAnsi="Cambria"/>
        </w:rPr>
      </w:pPr>
      <w:r w:rsidRPr="004D3319">
        <w:rPr>
          <w:rFonts w:ascii="Cambria" w:hAnsi="Cambria"/>
        </w:rPr>
        <w:t>Dzejas grāmatas „Domu pērles” prezentācija. I. Apsāne grāmatas līdzautore.</w:t>
      </w:r>
    </w:p>
    <w:p w:rsidR="00462367" w:rsidRPr="004D3319" w:rsidRDefault="00462367" w:rsidP="00E7336D">
      <w:pPr>
        <w:numPr>
          <w:ilvl w:val="0"/>
          <w:numId w:val="101"/>
        </w:numPr>
        <w:tabs>
          <w:tab w:val="left" w:pos="900"/>
        </w:tabs>
        <w:ind w:right="-908"/>
        <w:jc w:val="both"/>
        <w:rPr>
          <w:rFonts w:ascii="Cambria" w:hAnsi="Cambria"/>
          <w:color w:val="000000"/>
        </w:rPr>
      </w:pPr>
      <w:r w:rsidRPr="004D3319">
        <w:rPr>
          <w:rFonts w:ascii="Cambria" w:hAnsi="Cambria"/>
          <w:color w:val="000000"/>
        </w:rPr>
        <w:t>Lieldienu iekrāsošana – radošās darbnīcas Lieldienu  pasākuma noformēšanai.</w:t>
      </w:r>
    </w:p>
    <w:p w:rsidR="00462367" w:rsidRPr="004D3319" w:rsidRDefault="00462367" w:rsidP="00E7336D">
      <w:pPr>
        <w:numPr>
          <w:ilvl w:val="0"/>
          <w:numId w:val="102"/>
        </w:numPr>
        <w:tabs>
          <w:tab w:val="num" w:pos="720"/>
        </w:tabs>
        <w:ind w:left="720" w:right="-908"/>
        <w:jc w:val="both"/>
        <w:rPr>
          <w:rFonts w:ascii="Cambria" w:hAnsi="Cambria"/>
          <w:color w:val="000000"/>
        </w:rPr>
      </w:pPr>
      <w:r w:rsidRPr="004D3319">
        <w:rPr>
          <w:rFonts w:ascii="Cambria" w:hAnsi="Cambria"/>
          <w:color w:val="000000"/>
        </w:rPr>
        <w:t>Bibliotēku nedēļas atzīmēšana</w:t>
      </w:r>
    </w:p>
    <w:p w:rsidR="00462367" w:rsidRPr="004D3319" w:rsidRDefault="00462367" w:rsidP="00462367">
      <w:pPr>
        <w:ind w:left="900" w:right="-908"/>
        <w:jc w:val="both"/>
        <w:rPr>
          <w:rFonts w:ascii="Cambria" w:hAnsi="Cambria"/>
          <w:color w:val="000000"/>
        </w:rPr>
      </w:pPr>
      <w:r w:rsidRPr="004D3319">
        <w:rPr>
          <w:rFonts w:ascii="Cambria" w:hAnsi="Cambria"/>
          <w:color w:val="000000"/>
        </w:rPr>
        <w:t>Pasākumi bērniem un pieaugušajiem ( grāmatu apskati, radošā darbnīca- grāmatzīmju gatavošana, zibens konkursi par bibliotēkas vēsturi.)</w:t>
      </w:r>
    </w:p>
    <w:p w:rsidR="00462367" w:rsidRPr="004D3319" w:rsidRDefault="00462367" w:rsidP="00E7336D">
      <w:pPr>
        <w:numPr>
          <w:ilvl w:val="0"/>
          <w:numId w:val="103"/>
        </w:numPr>
        <w:tabs>
          <w:tab w:val="num" w:pos="720"/>
        </w:tabs>
        <w:ind w:left="720" w:right="-908"/>
        <w:jc w:val="both"/>
        <w:rPr>
          <w:rFonts w:ascii="Cambria" w:hAnsi="Cambria"/>
          <w:color w:val="000000"/>
        </w:rPr>
      </w:pPr>
      <w:r w:rsidRPr="004D3319">
        <w:rPr>
          <w:rFonts w:ascii="Cambria" w:hAnsi="Cambria"/>
          <w:color w:val="000000"/>
        </w:rPr>
        <w:t>„Baltā galdauta svētki” – literāri muzikāls pasākums ar K. Ulmaņa atziņām un domu graudiem.</w:t>
      </w:r>
    </w:p>
    <w:p w:rsidR="00462367" w:rsidRPr="004D3319" w:rsidRDefault="00462367" w:rsidP="00462367">
      <w:pPr>
        <w:ind w:right="-908"/>
        <w:jc w:val="both"/>
        <w:rPr>
          <w:rFonts w:ascii="Cambria" w:hAnsi="Cambria"/>
          <w:color w:val="000000"/>
        </w:rPr>
      </w:pPr>
      <w:r w:rsidRPr="004D3319">
        <w:rPr>
          <w:rFonts w:ascii="Cambria" w:hAnsi="Cambria"/>
          <w:color w:val="000000"/>
        </w:rPr>
        <w:t>Plānojamie pasākumi 2. pusgadā:</w:t>
      </w:r>
    </w:p>
    <w:p w:rsidR="00462367" w:rsidRPr="004D3319" w:rsidRDefault="00462367" w:rsidP="00E7336D">
      <w:pPr>
        <w:numPr>
          <w:ilvl w:val="0"/>
          <w:numId w:val="104"/>
        </w:numPr>
        <w:ind w:right="-908"/>
        <w:jc w:val="both"/>
        <w:rPr>
          <w:rFonts w:ascii="Cambria" w:hAnsi="Cambria"/>
          <w:color w:val="000000"/>
        </w:rPr>
      </w:pPr>
      <w:r w:rsidRPr="004D3319">
        <w:rPr>
          <w:rFonts w:ascii="Cambria" w:hAnsi="Cambria"/>
          <w:color w:val="000000"/>
        </w:rPr>
        <w:t>Projekta pieteikuma sagatavošana lasīšanas veicināšanas programmai „Bērnu, pusaudžu, jauniešu un vecāku žūrija.”</w:t>
      </w:r>
    </w:p>
    <w:p w:rsidR="00462367" w:rsidRPr="004D3319" w:rsidRDefault="00462367" w:rsidP="00E7336D">
      <w:pPr>
        <w:numPr>
          <w:ilvl w:val="0"/>
          <w:numId w:val="104"/>
        </w:numPr>
        <w:ind w:right="-908"/>
        <w:jc w:val="both"/>
        <w:rPr>
          <w:rFonts w:ascii="Cambria" w:hAnsi="Cambria"/>
          <w:color w:val="000000"/>
        </w:rPr>
      </w:pPr>
      <w:r w:rsidRPr="004D3319">
        <w:rPr>
          <w:rFonts w:ascii="Cambria" w:hAnsi="Cambria"/>
          <w:color w:val="000000"/>
        </w:rPr>
        <w:t>Sporta un atpūtas svētki ( bibliotēkas atbalsts svētku organizēšanā)</w:t>
      </w:r>
    </w:p>
    <w:p w:rsidR="00462367" w:rsidRPr="004D3319" w:rsidRDefault="00462367" w:rsidP="00E7336D">
      <w:pPr>
        <w:numPr>
          <w:ilvl w:val="0"/>
          <w:numId w:val="104"/>
        </w:numPr>
        <w:ind w:right="-908"/>
        <w:jc w:val="both"/>
        <w:rPr>
          <w:rFonts w:ascii="Cambria" w:hAnsi="Cambria"/>
          <w:color w:val="000000"/>
        </w:rPr>
      </w:pPr>
      <w:r w:rsidRPr="004D3319">
        <w:rPr>
          <w:rFonts w:ascii="Cambria" w:hAnsi="Cambria"/>
          <w:color w:val="000000"/>
        </w:rPr>
        <w:t>Velobraucieni „Iepazīsti Iršu pagasta vēsturi! ”</w:t>
      </w:r>
    </w:p>
    <w:p w:rsidR="00462367" w:rsidRPr="004D3319" w:rsidRDefault="00462367" w:rsidP="00E7336D">
      <w:pPr>
        <w:numPr>
          <w:ilvl w:val="0"/>
          <w:numId w:val="104"/>
        </w:numPr>
        <w:ind w:right="-908"/>
        <w:jc w:val="both"/>
        <w:rPr>
          <w:rFonts w:ascii="Cambria" w:hAnsi="Cambria"/>
          <w:color w:val="000000"/>
        </w:rPr>
      </w:pPr>
      <w:r w:rsidRPr="004D3319">
        <w:rPr>
          <w:rFonts w:ascii="Cambria" w:hAnsi="Cambria"/>
          <w:color w:val="000000"/>
        </w:rPr>
        <w:t>Novada svētku ietvaros – radošo darbnīcu organizēšana.</w:t>
      </w:r>
    </w:p>
    <w:p w:rsidR="00462367" w:rsidRPr="004D3319" w:rsidRDefault="00462367" w:rsidP="00E7336D">
      <w:pPr>
        <w:numPr>
          <w:ilvl w:val="0"/>
          <w:numId w:val="104"/>
        </w:numPr>
        <w:ind w:right="-908"/>
        <w:jc w:val="both"/>
        <w:rPr>
          <w:rFonts w:ascii="Cambria" w:hAnsi="Cambria"/>
          <w:color w:val="000000"/>
        </w:rPr>
      </w:pPr>
      <w:r w:rsidRPr="004D3319">
        <w:rPr>
          <w:rFonts w:ascii="Cambria" w:hAnsi="Cambria"/>
          <w:color w:val="000000"/>
        </w:rPr>
        <w:t>Dzejas dienu pasākums.</w:t>
      </w:r>
    </w:p>
    <w:p w:rsidR="00462367" w:rsidRPr="004D3319" w:rsidRDefault="00462367" w:rsidP="00E7336D">
      <w:pPr>
        <w:numPr>
          <w:ilvl w:val="0"/>
          <w:numId w:val="104"/>
        </w:numPr>
        <w:ind w:right="-908"/>
        <w:jc w:val="both"/>
        <w:rPr>
          <w:rFonts w:ascii="Cambria" w:hAnsi="Cambria"/>
          <w:color w:val="000000"/>
        </w:rPr>
      </w:pPr>
      <w:r w:rsidRPr="004D3319">
        <w:rPr>
          <w:rFonts w:ascii="Cambria" w:hAnsi="Cambria"/>
          <w:color w:val="000000"/>
        </w:rPr>
        <w:t>Ziemeļvalstu bibliotēku nedēļas lasījumi.</w:t>
      </w:r>
    </w:p>
    <w:p w:rsidR="00462367" w:rsidRPr="004D3319" w:rsidRDefault="00462367" w:rsidP="00E7336D">
      <w:pPr>
        <w:numPr>
          <w:ilvl w:val="0"/>
          <w:numId w:val="104"/>
        </w:numPr>
        <w:ind w:right="-908"/>
        <w:jc w:val="both"/>
        <w:rPr>
          <w:rFonts w:ascii="Cambria" w:hAnsi="Cambria"/>
          <w:color w:val="000000"/>
        </w:rPr>
      </w:pPr>
      <w:r w:rsidRPr="004D3319">
        <w:rPr>
          <w:rFonts w:ascii="Cambria" w:hAnsi="Cambria"/>
          <w:color w:val="000000"/>
        </w:rPr>
        <w:t>Radošās darbnīcas gada nogalē.</w:t>
      </w:r>
    </w:p>
    <w:p w:rsidR="00462367" w:rsidRPr="004D3319" w:rsidRDefault="00462367" w:rsidP="00462367">
      <w:pPr>
        <w:ind w:right="-908"/>
        <w:jc w:val="both"/>
        <w:rPr>
          <w:rFonts w:ascii="Cambria" w:hAnsi="Cambria"/>
          <w:color w:val="000000"/>
        </w:rPr>
      </w:pPr>
      <w:r w:rsidRPr="004D3319">
        <w:rPr>
          <w:rFonts w:ascii="Cambria" w:hAnsi="Cambria"/>
          <w:color w:val="000000"/>
        </w:rPr>
        <w:t>Bibliotēkas prioritāšu izpilde 2016. gadā:</w:t>
      </w:r>
    </w:p>
    <w:p w:rsidR="00462367" w:rsidRPr="004D3319" w:rsidRDefault="00462367" w:rsidP="00E7336D">
      <w:pPr>
        <w:numPr>
          <w:ilvl w:val="0"/>
          <w:numId w:val="105"/>
        </w:numPr>
        <w:ind w:right="-908"/>
        <w:jc w:val="both"/>
        <w:rPr>
          <w:rFonts w:ascii="Cambria" w:hAnsi="Cambria"/>
          <w:color w:val="000000"/>
        </w:rPr>
      </w:pPr>
      <w:r w:rsidRPr="004D3319">
        <w:rPr>
          <w:rFonts w:ascii="Cambria" w:hAnsi="Cambria"/>
          <w:color w:val="000000"/>
        </w:rPr>
        <w:t>Veikta krājuma saturiska izvērtēšana, darbu jāturpina.</w:t>
      </w:r>
    </w:p>
    <w:p w:rsidR="00462367" w:rsidRPr="004D3319" w:rsidRDefault="00462367" w:rsidP="00E7336D">
      <w:pPr>
        <w:numPr>
          <w:ilvl w:val="0"/>
          <w:numId w:val="105"/>
        </w:numPr>
        <w:ind w:right="-908"/>
        <w:jc w:val="both"/>
        <w:rPr>
          <w:rFonts w:ascii="Cambria" w:hAnsi="Cambria"/>
          <w:color w:val="000000"/>
        </w:rPr>
      </w:pPr>
      <w:r w:rsidRPr="004D3319">
        <w:rPr>
          <w:rFonts w:ascii="Cambria" w:hAnsi="Cambria"/>
          <w:color w:val="000000"/>
        </w:rPr>
        <w:t>Apmeklēti kursi Rīgā BIS ALISE apgūšanai.</w:t>
      </w:r>
    </w:p>
    <w:p w:rsidR="00462367" w:rsidRPr="004D3319" w:rsidRDefault="00462367" w:rsidP="00E7336D">
      <w:pPr>
        <w:numPr>
          <w:ilvl w:val="1"/>
          <w:numId w:val="105"/>
        </w:numPr>
        <w:tabs>
          <w:tab w:val="num" w:pos="720"/>
        </w:tabs>
        <w:ind w:left="720" w:right="-908"/>
        <w:jc w:val="both"/>
        <w:rPr>
          <w:rStyle w:val="rakstateksts"/>
          <w:rFonts w:ascii="Cambria" w:hAnsi="Cambria"/>
        </w:rPr>
      </w:pPr>
      <w:r w:rsidRPr="004D3319">
        <w:rPr>
          <w:rStyle w:val="rakstateksts"/>
          <w:rFonts w:ascii="Cambria" w:hAnsi="Cambria"/>
        </w:rPr>
        <w:t>2016. gada nogalē bibliotēka uzsāka rekataloģizācijas darbu, pievienotas BIS ALISE sistēmā 1182 grāmatas t.i. 18,89 % no kopējā grāmatu skaita.</w:t>
      </w:r>
    </w:p>
    <w:p w:rsidR="00462367" w:rsidRPr="004D3319" w:rsidRDefault="00462367" w:rsidP="00E7336D">
      <w:pPr>
        <w:numPr>
          <w:ilvl w:val="1"/>
          <w:numId w:val="105"/>
        </w:numPr>
        <w:tabs>
          <w:tab w:val="num" w:pos="720"/>
        </w:tabs>
        <w:ind w:left="720" w:right="-908"/>
        <w:jc w:val="both"/>
        <w:rPr>
          <w:rStyle w:val="rakstateksts"/>
          <w:rFonts w:ascii="Cambria" w:hAnsi="Cambria"/>
        </w:rPr>
      </w:pPr>
      <w:r w:rsidRPr="004D3319">
        <w:rPr>
          <w:rStyle w:val="rakstateksts"/>
          <w:rFonts w:ascii="Cambria" w:hAnsi="Cambria"/>
        </w:rPr>
        <w:t>Bibliotēkas telpām iegādāti  un uzstādīti 3 grāmatu plaukti.</w:t>
      </w:r>
    </w:p>
    <w:p w:rsidR="00462367" w:rsidRPr="004D3319" w:rsidRDefault="00462367" w:rsidP="00462367">
      <w:pPr>
        <w:ind w:right="-908"/>
        <w:jc w:val="both"/>
        <w:rPr>
          <w:rStyle w:val="rakstateksts"/>
          <w:rFonts w:ascii="Cambria" w:hAnsi="Cambria"/>
        </w:rPr>
      </w:pPr>
    </w:p>
    <w:p w:rsidR="00462367" w:rsidRPr="004D3319" w:rsidRDefault="00462367" w:rsidP="00462367">
      <w:pPr>
        <w:ind w:right="-908"/>
        <w:jc w:val="both"/>
        <w:rPr>
          <w:rStyle w:val="rakstateksts"/>
          <w:rFonts w:ascii="Cambria" w:hAnsi="Cambria"/>
        </w:rPr>
      </w:pPr>
    </w:p>
    <w:p w:rsidR="00462367" w:rsidRPr="004D3319" w:rsidRDefault="00462367" w:rsidP="00462367">
      <w:pPr>
        <w:rPr>
          <w:rStyle w:val="rakstateksts"/>
          <w:rFonts w:ascii="Cambria" w:hAnsi="Cambria"/>
        </w:rPr>
      </w:pPr>
      <w:r w:rsidRPr="004D3319">
        <w:rPr>
          <w:rStyle w:val="rakstateksts"/>
          <w:rFonts w:ascii="Cambria" w:hAnsi="Cambria"/>
        </w:rPr>
        <w:t xml:space="preserve"> Iršu pagasta bibliotēkas vadītāja Dace Grele</w:t>
      </w:r>
    </w:p>
    <w:p w:rsidR="00462367" w:rsidRDefault="00462367" w:rsidP="00462367">
      <w:pPr>
        <w:rPr>
          <w:rStyle w:val="rakstateksts"/>
        </w:rPr>
      </w:pPr>
    </w:p>
    <w:p w:rsidR="00462367" w:rsidRDefault="00462367" w:rsidP="00462367">
      <w:pPr>
        <w:rPr>
          <w:rStyle w:val="rakstateksts"/>
        </w:rPr>
      </w:pPr>
    </w:p>
    <w:p w:rsidR="00462367" w:rsidRDefault="00462367" w:rsidP="00462367">
      <w:pPr>
        <w:jc w:val="center"/>
        <w:rPr>
          <w:rFonts w:ascii="Cambria" w:hAnsi="Cambria"/>
          <w:b/>
          <w:bCs/>
          <w:sz w:val="32"/>
          <w:szCs w:val="32"/>
          <w:lang w:val="en"/>
        </w:rPr>
      </w:pPr>
    </w:p>
    <w:p w:rsidR="0062230B" w:rsidRDefault="0062230B" w:rsidP="00462367">
      <w:pPr>
        <w:jc w:val="center"/>
        <w:rPr>
          <w:rFonts w:ascii="Cambria" w:hAnsi="Cambria"/>
          <w:b/>
          <w:bCs/>
          <w:sz w:val="32"/>
          <w:szCs w:val="32"/>
          <w:lang w:val="en"/>
        </w:rPr>
      </w:pPr>
    </w:p>
    <w:p w:rsidR="00462367" w:rsidRPr="00462367" w:rsidRDefault="00D5197C" w:rsidP="00462367">
      <w:pPr>
        <w:rPr>
          <w:rFonts w:ascii="Cambria" w:hAnsi="Cambria"/>
          <w:b/>
          <w:bCs/>
          <w:color w:val="7030A0"/>
          <w:sz w:val="28"/>
          <w:szCs w:val="28"/>
          <w:lang w:val="en"/>
        </w:rPr>
      </w:pPr>
      <w:r>
        <w:rPr>
          <w:rFonts w:ascii="Cambria" w:hAnsi="Cambria"/>
          <w:b/>
          <w:bCs/>
          <w:color w:val="7030A0"/>
          <w:sz w:val="28"/>
          <w:szCs w:val="28"/>
          <w:lang w:val="en"/>
        </w:rPr>
        <w:t>B</w:t>
      </w:r>
      <w:r w:rsidR="00462367" w:rsidRPr="00462367">
        <w:rPr>
          <w:rFonts w:ascii="Cambria" w:hAnsi="Cambria"/>
          <w:b/>
          <w:bCs/>
          <w:color w:val="7030A0"/>
          <w:sz w:val="28"/>
          <w:szCs w:val="28"/>
          <w:lang w:val="en"/>
        </w:rPr>
        <w:t xml:space="preserve">ebru pagasta bibliotēka </w:t>
      </w:r>
    </w:p>
    <w:p w:rsidR="00462367" w:rsidRPr="004D3319" w:rsidRDefault="00462367" w:rsidP="00462367">
      <w:pPr>
        <w:jc w:val="center"/>
        <w:rPr>
          <w:rFonts w:ascii="Cambria" w:hAnsi="Cambria"/>
          <w:b/>
          <w:bCs/>
          <w:lang w:val="en"/>
        </w:rPr>
      </w:pPr>
    </w:p>
    <w:p w:rsidR="00462367" w:rsidRPr="00462367" w:rsidRDefault="00462367" w:rsidP="00E7336D">
      <w:pPr>
        <w:pStyle w:val="Sarakstarindkopa"/>
        <w:numPr>
          <w:ilvl w:val="0"/>
          <w:numId w:val="106"/>
        </w:numPr>
        <w:spacing w:after="0" w:line="240" w:lineRule="auto"/>
        <w:jc w:val="center"/>
        <w:rPr>
          <w:rFonts w:ascii="Cambria" w:hAnsi="Cambria"/>
          <w:sz w:val="28"/>
          <w:szCs w:val="28"/>
          <w:lang w:val="en"/>
        </w:rPr>
      </w:pPr>
      <w:r w:rsidRPr="00462367">
        <w:rPr>
          <w:rFonts w:ascii="Cambria" w:hAnsi="Cambria"/>
          <w:b/>
          <w:bCs/>
          <w:sz w:val="28"/>
          <w:szCs w:val="28"/>
          <w:lang w:val="en"/>
        </w:rPr>
        <w:t>Bibliotēkas darbības vispārīgs raksturojums</w:t>
      </w:r>
    </w:p>
    <w:p w:rsidR="00462367" w:rsidRPr="00462367" w:rsidRDefault="00462367" w:rsidP="00462367">
      <w:pPr>
        <w:rPr>
          <w:rFonts w:ascii="Cambria" w:hAnsi="Cambria"/>
          <w:sz w:val="28"/>
          <w:szCs w:val="28"/>
          <w:lang w:val="en"/>
        </w:rPr>
      </w:pPr>
    </w:p>
    <w:p w:rsidR="00462367" w:rsidRPr="002E781E" w:rsidRDefault="00462367" w:rsidP="00462367">
      <w:pPr>
        <w:ind w:right="-908"/>
        <w:jc w:val="both"/>
        <w:rPr>
          <w:rFonts w:ascii="Cambria" w:hAnsi="Cambria"/>
          <w:lang w:val="en"/>
        </w:rPr>
      </w:pPr>
      <w:r w:rsidRPr="002E781E">
        <w:rPr>
          <w:rFonts w:ascii="Cambria" w:hAnsi="Cambria"/>
          <w:lang w:val="en"/>
        </w:rPr>
        <w:t xml:space="preserve"> Bebru pagasta bibliotēka ir </w:t>
      </w:r>
      <w:r w:rsidRPr="002E781E">
        <w:rPr>
          <w:rFonts w:ascii="Cambria" w:hAnsi="Cambria"/>
          <w:b/>
          <w:bCs/>
          <w:lang w:val="en"/>
        </w:rPr>
        <w:t>vietējās nozīmes izglītības, informācijas un kultūras</w:t>
      </w:r>
      <w:r w:rsidRPr="002E781E">
        <w:rPr>
          <w:rFonts w:ascii="Cambria" w:hAnsi="Cambria"/>
          <w:lang w:val="en"/>
        </w:rPr>
        <w:t xml:space="preserve"> </w:t>
      </w:r>
      <w:r w:rsidRPr="002E781E">
        <w:rPr>
          <w:rFonts w:ascii="Cambria" w:hAnsi="Cambria"/>
          <w:b/>
          <w:bCs/>
          <w:lang w:val="en"/>
        </w:rPr>
        <w:t>centrs</w:t>
      </w:r>
      <w:r w:rsidRPr="002E781E">
        <w:rPr>
          <w:rFonts w:ascii="Cambria" w:hAnsi="Cambria"/>
          <w:lang w:val="en"/>
        </w:rPr>
        <w:t>, kurš sniedz pagasta iedzīvotājiem nepieciešamās zināšanas un informāciju, organizē izstādes un kultūras pasākumus, veicina sabiedrības kopīgu attīstību.</w:t>
      </w:r>
    </w:p>
    <w:p w:rsidR="00462367" w:rsidRPr="002E781E" w:rsidRDefault="00462367" w:rsidP="00462367">
      <w:pPr>
        <w:ind w:right="-908" w:firstLine="720"/>
        <w:jc w:val="both"/>
        <w:rPr>
          <w:rFonts w:ascii="Cambria" w:hAnsi="Cambria"/>
          <w:lang w:val="en"/>
        </w:rPr>
      </w:pPr>
      <w:r w:rsidRPr="002E781E">
        <w:rPr>
          <w:rFonts w:ascii="Cambria" w:hAnsi="Cambria"/>
          <w:lang w:val="en"/>
        </w:rPr>
        <w:t>Bebru pagasta bibliotēka atrodas teritoriāli izdevīgā vietā, pa vidu novadam. Līdz Iršiem ir 7 km un līdz Koknesei 10 km. Braucot no Bebriem uz Koknesi pa ceļam vēl ir Ratnicēnu bibliotēka, tā ka pagasta iedzīvotājiem un viesiem ir iespēja biblitekāros pakalpojumus saņemt gan Iršos, Bebru pagasta bibliotēkā, VPVI bibliotēkā, Ratnicēnu bibliotēkā un Kokneses bibliotēkā.</w:t>
      </w:r>
    </w:p>
    <w:p w:rsidR="00462367" w:rsidRPr="002E781E" w:rsidRDefault="00462367" w:rsidP="00462367">
      <w:pPr>
        <w:ind w:right="-908"/>
        <w:jc w:val="both"/>
        <w:rPr>
          <w:rFonts w:ascii="Cambria" w:hAnsi="Cambria"/>
          <w:lang w:val="en"/>
        </w:rPr>
      </w:pPr>
      <w:r w:rsidRPr="002E781E">
        <w:rPr>
          <w:rFonts w:ascii="Cambria" w:hAnsi="Cambria"/>
          <w:lang w:val="en"/>
        </w:rPr>
        <w:t xml:space="preserve">         Bebru pagasta bibliotēkas </w:t>
      </w:r>
      <w:r w:rsidRPr="002E781E">
        <w:rPr>
          <w:rFonts w:ascii="Cambria" w:hAnsi="Cambria"/>
          <w:b/>
          <w:bCs/>
          <w:lang w:val="en"/>
        </w:rPr>
        <w:t xml:space="preserve">mērķis </w:t>
      </w:r>
      <w:r w:rsidRPr="002E781E">
        <w:rPr>
          <w:rFonts w:ascii="Cambria" w:hAnsi="Cambria"/>
          <w:lang w:val="en"/>
        </w:rPr>
        <w:t>ir nostiprināt bibliotēkas lomu mūsdienu daudzšķautnajā sabiedrībā, radot bibliotēkā vidi, kur katrs apmeklētājs var lietderīgi pavadīt savu brīvo laiku.</w:t>
      </w:r>
    </w:p>
    <w:p w:rsidR="00462367" w:rsidRPr="002E781E" w:rsidRDefault="00462367" w:rsidP="00462367">
      <w:pPr>
        <w:ind w:right="-908" w:firstLine="720"/>
        <w:jc w:val="both"/>
        <w:rPr>
          <w:rFonts w:ascii="Cambria" w:hAnsi="Cambria"/>
          <w:lang w:val="en"/>
        </w:rPr>
      </w:pPr>
      <w:r w:rsidRPr="002E781E">
        <w:rPr>
          <w:rFonts w:ascii="Cambria" w:hAnsi="Cambria"/>
          <w:lang w:val="en"/>
        </w:rPr>
        <w:t xml:space="preserve">Bebru pagasta bibliotēkas </w:t>
      </w:r>
      <w:r w:rsidRPr="002E781E">
        <w:rPr>
          <w:rFonts w:ascii="Cambria" w:hAnsi="Cambria"/>
          <w:b/>
          <w:bCs/>
          <w:lang w:val="en"/>
        </w:rPr>
        <w:t>uzdevumi</w:t>
      </w:r>
      <w:r w:rsidRPr="002E781E">
        <w:rPr>
          <w:rFonts w:ascii="Cambria" w:hAnsi="Cambria"/>
          <w:lang w:val="en"/>
        </w:rPr>
        <w:t xml:space="preserve">:   </w:t>
      </w:r>
    </w:p>
    <w:p w:rsidR="00462367" w:rsidRPr="002E781E" w:rsidRDefault="00462367" w:rsidP="00462367">
      <w:pPr>
        <w:ind w:right="-908"/>
        <w:jc w:val="both"/>
        <w:rPr>
          <w:rFonts w:ascii="Cambria" w:hAnsi="Cambria"/>
          <w:lang w:val="en"/>
        </w:rPr>
      </w:pPr>
      <w:r w:rsidRPr="002E781E">
        <w:rPr>
          <w:rFonts w:ascii="Cambria" w:hAnsi="Cambria"/>
          <w:b/>
          <w:bCs/>
          <w:lang w:val="en"/>
        </w:rPr>
        <w:t> *</w:t>
      </w:r>
      <w:r w:rsidRPr="002E781E">
        <w:rPr>
          <w:rFonts w:ascii="Cambria" w:hAnsi="Cambria"/>
          <w:lang w:val="en"/>
        </w:rPr>
        <w:t>Nodrošināt visiem bibliotēkas apmeklētājiem literatūras un informācijas saņemšanu, sniedzot bezmaksas informatīvos un bibliotekāros pakalpojumus;</w:t>
      </w:r>
    </w:p>
    <w:p w:rsidR="00462367" w:rsidRPr="002E781E" w:rsidRDefault="00462367" w:rsidP="00462367">
      <w:pPr>
        <w:ind w:right="-908"/>
        <w:jc w:val="both"/>
        <w:rPr>
          <w:rFonts w:ascii="Cambria" w:hAnsi="Cambria"/>
          <w:lang w:val="en"/>
        </w:rPr>
      </w:pPr>
      <w:r w:rsidRPr="002E781E">
        <w:rPr>
          <w:rFonts w:ascii="Cambria" w:hAnsi="Cambria"/>
          <w:lang w:val="en"/>
        </w:rPr>
        <w:t>*Nodrošināt jaunas zināšanas, piedāvājot kvalitatīvus krājumus-grāmatas, datubāzes un elektronisko dokumentu izmantošanu, seriālizdevumus, informatīvo un interešu nodrošinājumu;</w:t>
      </w:r>
    </w:p>
    <w:p w:rsidR="00462367" w:rsidRPr="002E781E" w:rsidRDefault="00462367" w:rsidP="00462367">
      <w:pPr>
        <w:ind w:right="-908"/>
        <w:jc w:val="both"/>
        <w:rPr>
          <w:rFonts w:ascii="Cambria" w:hAnsi="Cambria"/>
          <w:lang w:val="en"/>
        </w:rPr>
      </w:pPr>
      <w:r w:rsidRPr="002E781E">
        <w:rPr>
          <w:rFonts w:ascii="Cambria" w:hAnsi="Cambria"/>
          <w:lang w:val="en"/>
        </w:rPr>
        <w:t> *Sadarboties ar citām novada un publiskajām bibliotēkām, lai nodrošinātu bibliotēkas lietotājiem labu un kvalitatīvu informāciju, kā arī apmierinātu viņu pieprasījumu;</w:t>
      </w:r>
    </w:p>
    <w:p w:rsidR="00462367" w:rsidRPr="002E781E" w:rsidRDefault="00462367" w:rsidP="00462367">
      <w:pPr>
        <w:ind w:right="-908"/>
        <w:jc w:val="both"/>
        <w:rPr>
          <w:rFonts w:ascii="Cambria" w:hAnsi="Cambria"/>
          <w:lang w:val="en"/>
        </w:rPr>
      </w:pPr>
      <w:r w:rsidRPr="002E781E">
        <w:rPr>
          <w:rFonts w:ascii="Cambria" w:hAnsi="Cambria"/>
          <w:lang w:val="en"/>
        </w:rPr>
        <w:t>*Nodrošināt bibliotēkas lietotājus ar prasmju un iemaņu izkopšanu informācijas tehnoloģiju lietošanā;</w:t>
      </w:r>
    </w:p>
    <w:p w:rsidR="00462367" w:rsidRPr="002E781E" w:rsidRDefault="00462367" w:rsidP="00462367">
      <w:pPr>
        <w:ind w:right="-908"/>
        <w:jc w:val="both"/>
        <w:rPr>
          <w:rFonts w:ascii="Cambria" w:hAnsi="Cambria"/>
          <w:lang w:val="en"/>
        </w:rPr>
      </w:pPr>
      <w:r w:rsidRPr="002E781E">
        <w:rPr>
          <w:rFonts w:ascii="Cambria" w:hAnsi="Cambria"/>
          <w:lang w:val="en"/>
        </w:rPr>
        <w:t>            *Iesaistīt cilvēkus kultūras norisēs, kur bibliotēkai kā kultūras institūcijai ir pamat-atbildība kultūras mantojuma apzināšanā un popularizēšanā, literatūras un lasīšanas iemaņu apguvē un attīstībā;</w:t>
      </w:r>
    </w:p>
    <w:p w:rsidR="00462367" w:rsidRPr="002E781E" w:rsidRDefault="00462367" w:rsidP="00462367">
      <w:pPr>
        <w:ind w:right="-908"/>
        <w:jc w:val="both"/>
        <w:rPr>
          <w:rFonts w:ascii="Cambria" w:hAnsi="Cambria"/>
          <w:lang w:val="en"/>
        </w:rPr>
      </w:pPr>
      <w:r w:rsidRPr="002E781E">
        <w:rPr>
          <w:rFonts w:ascii="Cambria" w:hAnsi="Cambria"/>
          <w:lang w:val="en"/>
        </w:rPr>
        <w:t>             *Ievērot un izpildīt bibliotēku regulējušos normatīvos aktus, profesionālos norādījumus un ieteikumus, apmeklēt seminārus un konsultācijas, lai pilnveidotu savas zināšanas bibliotēkas darbā;</w:t>
      </w:r>
    </w:p>
    <w:p w:rsidR="00462367" w:rsidRPr="002E781E" w:rsidRDefault="00462367" w:rsidP="00462367">
      <w:pPr>
        <w:ind w:right="-908"/>
        <w:jc w:val="both"/>
        <w:rPr>
          <w:rFonts w:ascii="Cambria" w:hAnsi="Cambria"/>
          <w:lang w:val="en"/>
        </w:rPr>
      </w:pPr>
      <w:r w:rsidRPr="002E781E">
        <w:rPr>
          <w:rFonts w:ascii="Cambria" w:hAnsi="Cambria"/>
          <w:lang w:val="en"/>
        </w:rPr>
        <w:t>*Organizēt bibliotēku, literatūru un lasīšanu popularizējošus pasākumus;</w:t>
      </w:r>
    </w:p>
    <w:p w:rsidR="00462367" w:rsidRPr="002E781E" w:rsidRDefault="00462367" w:rsidP="00462367">
      <w:pPr>
        <w:ind w:right="-908"/>
        <w:jc w:val="both"/>
        <w:rPr>
          <w:rFonts w:ascii="Cambria" w:hAnsi="Cambria"/>
          <w:lang w:val="en"/>
        </w:rPr>
      </w:pPr>
      <w:r w:rsidRPr="002E781E">
        <w:rPr>
          <w:rFonts w:ascii="Cambria" w:hAnsi="Cambria"/>
          <w:lang w:val="en"/>
        </w:rPr>
        <w:t>*Sadarboties ar citām pagasta iestādēm(skolu, pagasta pārvaldi, muzeju).</w:t>
      </w:r>
    </w:p>
    <w:p w:rsidR="00462367" w:rsidRPr="002E781E" w:rsidRDefault="00462367" w:rsidP="00462367">
      <w:pPr>
        <w:ind w:right="-908" w:firstLine="720"/>
        <w:jc w:val="both"/>
        <w:rPr>
          <w:rFonts w:ascii="Cambria" w:hAnsi="Cambria"/>
          <w:lang w:val="en"/>
        </w:rPr>
      </w:pPr>
      <w:r w:rsidRPr="002E781E">
        <w:rPr>
          <w:rFonts w:ascii="Cambria" w:hAnsi="Cambria"/>
          <w:lang w:val="en"/>
        </w:rPr>
        <w:t>Bibliotēkas apkalpojamajā teritorijā atrodas Kokneses novada Bebru pagasta pārvalde, pasts, ambulance, divi veikali, Bebru pamatskola, PII “Bitīte”,tēlnieka V.Jākobsona muzejs, biškopības muzejs un</w:t>
      </w:r>
      <w:r w:rsidRPr="002E781E">
        <w:rPr>
          <w:rStyle w:val="Izclums"/>
          <w:rFonts w:ascii="Cambria" w:hAnsi="Cambria"/>
        </w:rPr>
        <w:t xml:space="preserve"> Vecbebru profesionālā</w:t>
      </w:r>
      <w:r w:rsidRPr="002E781E">
        <w:rPr>
          <w:rStyle w:val="st"/>
          <w:rFonts w:ascii="Cambria" w:hAnsi="Cambria"/>
        </w:rPr>
        <w:t xml:space="preserve"> un vispārizglītojošā internātvidusskola, Sarkanā krusta biedrība, sociālo pakalpojumu centrs.</w:t>
      </w:r>
      <w:r w:rsidRPr="002E781E">
        <w:rPr>
          <w:rFonts w:ascii="Cambria" w:hAnsi="Cambria"/>
          <w:lang w:val="en"/>
        </w:rPr>
        <w:t xml:space="preserve"> Deklarēto iedzīvotāju skaits pagastā uz 2016. gada jūniju ir 1144 iedzīvotāji, bet reāli pagastā dzīvo patstāvīgi, apmēram  900 dzīvojošie, pamatskolā mācās-82 skolēni, II “Bitīte” iestādi apmeklē 50 bērni un VPVI mācas 160 audzēkņi.</w:t>
      </w:r>
    </w:p>
    <w:p w:rsidR="00462367" w:rsidRPr="002E781E" w:rsidRDefault="00462367" w:rsidP="00462367">
      <w:pPr>
        <w:ind w:right="-908"/>
        <w:jc w:val="both"/>
        <w:rPr>
          <w:rFonts w:ascii="Cambria" w:hAnsi="Cambria"/>
          <w:lang w:val="en"/>
        </w:rPr>
      </w:pPr>
      <w:r w:rsidRPr="002E781E">
        <w:rPr>
          <w:rFonts w:ascii="Cambria" w:hAnsi="Cambria"/>
          <w:lang w:val="en"/>
        </w:rPr>
        <w:t>2016. gadā kopējais bibliotēkas lasītāju skaits ir - 526 lasītājs, tas ir apmēram 58% no reālajiem pagasta iedzīvotājiem.</w:t>
      </w:r>
    </w:p>
    <w:p w:rsidR="00462367" w:rsidRPr="002E781E" w:rsidRDefault="00462367" w:rsidP="00462367">
      <w:pPr>
        <w:ind w:right="-908"/>
        <w:jc w:val="both"/>
        <w:rPr>
          <w:rFonts w:ascii="Cambria" w:hAnsi="Cambria"/>
          <w:lang w:val="en"/>
        </w:rPr>
      </w:pPr>
      <w:r w:rsidRPr="002E781E">
        <w:rPr>
          <w:rFonts w:ascii="Cambria" w:hAnsi="Cambria"/>
          <w:lang w:val="en"/>
        </w:rPr>
        <w:t> Kā bibliotēkas potenciālo klientu var minēt:</w:t>
      </w:r>
    </w:p>
    <w:p w:rsidR="00462367" w:rsidRPr="002E781E" w:rsidRDefault="00462367" w:rsidP="00462367">
      <w:pPr>
        <w:ind w:right="-908"/>
        <w:jc w:val="both"/>
        <w:rPr>
          <w:rFonts w:ascii="Cambria" w:hAnsi="Cambria"/>
          <w:lang w:val="en"/>
        </w:rPr>
      </w:pPr>
      <w:r w:rsidRPr="002E781E">
        <w:rPr>
          <w:rFonts w:ascii="Cambria" w:hAnsi="Cambria"/>
          <w:lang w:val="en"/>
        </w:rPr>
        <w:t xml:space="preserve">-         Bērni vecumā līdz 10.g.v.     </w:t>
      </w:r>
    </w:p>
    <w:p w:rsidR="00462367" w:rsidRPr="002E781E" w:rsidRDefault="00462367" w:rsidP="00462367">
      <w:pPr>
        <w:ind w:right="-908"/>
        <w:jc w:val="both"/>
        <w:rPr>
          <w:rFonts w:ascii="Cambria" w:hAnsi="Cambria"/>
          <w:lang w:val="en"/>
        </w:rPr>
      </w:pPr>
      <w:r w:rsidRPr="002E781E">
        <w:rPr>
          <w:rFonts w:ascii="Cambria" w:hAnsi="Cambria"/>
          <w:lang w:val="en"/>
        </w:rPr>
        <w:t>-         Jaunieši no 11.-18.g.v.               </w:t>
      </w:r>
    </w:p>
    <w:p w:rsidR="00462367" w:rsidRPr="002E781E" w:rsidRDefault="00462367" w:rsidP="00462367">
      <w:pPr>
        <w:ind w:right="-908"/>
        <w:jc w:val="both"/>
        <w:rPr>
          <w:rFonts w:ascii="Cambria" w:hAnsi="Cambria"/>
          <w:lang w:val="en"/>
        </w:rPr>
      </w:pPr>
      <w:r w:rsidRPr="002E781E">
        <w:rPr>
          <w:rFonts w:ascii="Cambria" w:hAnsi="Cambria"/>
          <w:lang w:val="en"/>
        </w:rPr>
        <w:t>-         Studenti                                  </w:t>
      </w:r>
    </w:p>
    <w:p w:rsidR="00462367" w:rsidRPr="002E781E" w:rsidRDefault="00462367" w:rsidP="00462367">
      <w:pPr>
        <w:ind w:right="-908"/>
        <w:jc w:val="both"/>
        <w:rPr>
          <w:rFonts w:ascii="Cambria" w:hAnsi="Cambria"/>
          <w:lang w:val="en"/>
        </w:rPr>
      </w:pPr>
      <w:r w:rsidRPr="002E781E">
        <w:rPr>
          <w:rFonts w:ascii="Cambria" w:hAnsi="Cambria"/>
          <w:lang w:val="en"/>
        </w:rPr>
        <w:t xml:space="preserve">-         Pensionāri                             </w:t>
      </w:r>
    </w:p>
    <w:p w:rsidR="00462367" w:rsidRPr="002E781E" w:rsidRDefault="00462367" w:rsidP="00462367">
      <w:pPr>
        <w:ind w:right="-908"/>
        <w:jc w:val="both"/>
        <w:rPr>
          <w:rFonts w:ascii="Cambria" w:hAnsi="Cambria"/>
          <w:lang w:val="en"/>
        </w:rPr>
      </w:pPr>
      <w:r w:rsidRPr="002E781E">
        <w:rPr>
          <w:rFonts w:ascii="Cambria" w:hAnsi="Cambria"/>
          <w:lang w:val="en"/>
        </w:rPr>
        <w:lastRenderedPageBreak/>
        <w:t>-         Bezdarbnieki                         </w:t>
      </w:r>
    </w:p>
    <w:p w:rsidR="00462367" w:rsidRPr="002E781E" w:rsidRDefault="00462367" w:rsidP="00462367">
      <w:pPr>
        <w:ind w:right="-908"/>
        <w:jc w:val="both"/>
        <w:rPr>
          <w:rFonts w:ascii="Cambria" w:hAnsi="Cambria"/>
          <w:lang w:val="en"/>
        </w:rPr>
      </w:pPr>
      <w:r w:rsidRPr="002E781E">
        <w:rPr>
          <w:rFonts w:ascii="Cambria" w:hAnsi="Cambria"/>
          <w:lang w:val="en"/>
        </w:rPr>
        <w:t>-         Dažādās sfērās strādājošie</w:t>
      </w:r>
    </w:p>
    <w:p w:rsidR="00462367" w:rsidRPr="002E781E" w:rsidRDefault="00462367" w:rsidP="00462367">
      <w:pPr>
        <w:ind w:right="-908"/>
        <w:jc w:val="both"/>
        <w:rPr>
          <w:rFonts w:ascii="Cambria" w:hAnsi="Cambria"/>
          <w:lang w:val="en"/>
        </w:rPr>
      </w:pPr>
      <w:r w:rsidRPr="002E781E">
        <w:rPr>
          <w:rFonts w:ascii="Cambria" w:hAnsi="Cambria"/>
          <w:lang w:val="en"/>
        </w:rPr>
        <w:t>-         Interneta lietotāji.</w:t>
      </w:r>
    </w:p>
    <w:p w:rsidR="00462367" w:rsidRPr="002E781E" w:rsidRDefault="00462367" w:rsidP="00462367">
      <w:pPr>
        <w:ind w:right="-908"/>
        <w:jc w:val="both"/>
        <w:rPr>
          <w:rFonts w:ascii="Cambria" w:hAnsi="Cambria"/>
          <w:lang w:val="en"/>
        </w:rPr>
      </w:pPr>
      <w:r w:rsidRPr="002E781E">
        <w:rPr>
          <w:rFonts w:ascii="Cambria" w:hAnsi="Cambria"/>
          <w:lang w:val="en"/>
        </w:rPr>
        <w:t>Darbā nozīmīgu vietu ieņem gan pieaugušo, gan bērnu bibliotekārā apkalpošana.</w:t>
      </w:r>
    </w:p>
    <w:p w:rsidR="00462367" w:rsidRPr="002E781E" w:rsidRDefault="00462367" w:rsidP="00462367">
      <w:pPr>
        <w:ind w:right="-908"/>
        <w:jc w:val="both"/>
        <w:rPr>
          <w:rFonts w:ascii="Cambria" w:hAnsi="Cambria"/>
          <w:lang w:val="en"/>
        </w:rPr>
      </w:pPr>
      <w:r w:rsidRPr="002E781E">
        <w:rPr>
          <w:rFonts w:ascii="Cambria" w:hAnsi="Cambria"/>
          <w:lang w:val="en"/>
        </w:rPr>
        <w:t>Bibliotēkai ir liela nozīme pagasta dzīvē, tā piedāvā</w:t>
      </w:r>
      <w:r w:rsidRPr="002E781E">
        <w:rPr>
          <w:rFonts w:ascii="Cambria" w:hAnsi="Cambria"/>
          <w:b/>
          <w:bCs/>
          <w:lang w:val="en"/>
        </w:rPr>
        <w:t xml:space="preserve"> </w:t>
      </w:r>
      <w:r w:rsidRPr="002E781E">
        <w:rPr>
          <w:rFonts w:ascii="Cambria" w:hAnsi="Cambria"/>
          <w:lang w:val="en"/>
        </w:rPr>
        <w:t xml:space="preserve">bezmaksas elektronisko resursu pieejamību un izmantošanu, piem., iepazīties ar novada dzīvi lasot </w:t>
      </w:r>
      <w:hyperlink r:id="rId77" w:history="1">
        <w:r w:rsidRPr="002E781E">
          <w:rPr>
            <w:rStyle w:val="Hipersaite"/>
            <w:rFonts w:ascii="Cambria" w:hAnsi="Cambria"/>
            <w:color w:val="auto"/>
            <w:lang w:val="en"/>
          </w:rPr>
          <w:t>www.koknese.lv</w:t>
        </w:r>
      </w:hyperlink>
      <w:r w:rsidRPr="002E781E">
        <w:rPr>
          <w:rFonts w:ascii="Cambria" w:hAnsi="Cambria"/>
          <w:lang w:val="en"/>
        </w:rPr>
        <w:t xml:space="preserve">, iepazīties ar bibliotēkas dzīvi </w:t>
      </w:r>
      <w:hyperlink r:id="rId78" w:history="1">
        <w:r w:rsidRPr="002E781E">
          <w:rPr>
            <w:rStyle w:val="Hipersaite"/>
            <w:rFonts w:ascii="Cambria" w:hAnsi="Cambria"/>
            <w:color w:val="auto"/>
            <w:lang w:val="en"/>
          </w:rPr>
          <w:t>www.draugiem.lv/bebrubiblioteka</w:t>
        </w:r>
      </w:hyperlink>
      <w:r w:rsidRPr="002E781E">
        <w:rPr>
          <w:rFonts w:ascii="Cambria" w:hAnsi="Cambria"/>
          <w:u w:val="single"/>
          <w:lang w:val="en"/>
        </w:rPr>
        <w:t xml:space="preserve"> </w:t>
      </w:r>
      <w:r w:rsidRPr="002E781E">
        <w:rPr>
          <w:rFonts w:ascii="Cambria" w:hAnsi="Cambria"/>
          <w:lang w:val="en"/>
        </w:rPr>
        <w:t>, www.facebook.lv  daudzas avīzes var lasīt internetā Lursoft laikrakstu bibliotēkā, kā arī visu par Latviju uzzināt datu bāzē „Letonika”, kā arī lietot sociālos tīklus un Skyp.</w:t>
      </w:r>
    </w:p>
    <w:p w:rsidR="00462367" w:rsidRPr="002E781E" w:rsidRDefault="00462367" w:rsidP="00462367">
      <w:pPr>
        <w:ind w:right="-908"/>
        <w:jc w:val="both"/>
        <w:rPr>
          <w:rFonts w:ascii="Cambria" w:hAnsi="Cambria"/>
          <w:lang w:val="en"/>
        </w:rPr>
      </w:pPr>
      <w:r w:rsidRPr="002E781E">
        <w:rPr>
          <w:rFonts w:ascii="Cambria" w:hAnsi="Cambria"/>
          <w:lang w:val="en"/>
        </w:rPr>
        <w:t>Izmaiņas bibliotēkas darbībā, pārskata periodā nav notikušas, bibliotēku akreditācija pārskata periodā, nav notikusi.</w:t>
      </w:r>
    </w:p>
    <w:p w:rsidR="00462367" w:rsidRDefault="00462367" w:rsidP="00462367">
      <w:pPr>
        <w:ind w:right="-908"/>
        <w:jc w:val="both"/>
        <w:rPr>
          <w:rFonts w:ascii="Cambria" w:hAnsi="Cambria"/>
          <w:lang w:val="en"/>
        </w:rPr>
      </w:pPr>
      <w:r w:rsidRPr="002E781E">
        <w:rPr>
          <w:rFonts w:ascii="Cambria" w:hAnsi="Cambria"/>
          <w:lang w:val="en"/>
        </w:rPr>
        <w:t> </w:t>
      </w:r>
    </w:p>
    <w:p w:rsidR="00D5197C" w:rsidRDefault="00D5197C" w:rsidP="00462367">
      <w:pPr>
        <w:ind w:right="-908"/>
        <w:jc w:val="both"/>
        <w:rPr>
          <w:rFonts w:ascii="Cambria" w:hAnsi="Cambria"/>
          <w:lang w:val="en"/>
        </w:rPr>
      </w:pPr>
    </w:p>
    <w:p w:rsidR="00D5197C" w:rsidRPr="002E781E" w:rsidRDefault="00D5197C" w:rsidP="00462367">
      <w:pPr>
        <w:ind w:right="-908"/>
        <w:jc w:val="both"/>
        <w:rPr>
          <w:rFonts w:ascii="Cambria" w:hAnsi="Cambria"/>
          <w:lang w:val="en"/>
        </w:rPr>
      </w:pPr>
    </w:p>
    <w:p w:rsidR="00462367" w:rsidRPr="00462367" w:rsidRDefault="00462367" w:rsidP="00E7336D">
      <w:pPr>
        <w:pStyle w:val="Sarakstarindkopa"/>
        <w:numPr>
          <w:ilvl w:val="0"/>
          <w:numId w:val="106"/>
        </w:numPr>
        <w:spacing w:after="0" w:line="240" w:lineRule="auto"/>
        <w:jc w:val="center"/>
        <w:rPr>
          <w:rFonts w:ascii="Cambria" w:hAnsi="Cambria"/>
          <w:b/>
          <w:bCs/>
          <w:sz w:val="28"/>
          <w:szCs w:val="28"/>
          <w:lang w:val="en"/>
        </w:rPr>
      </w:pPr>
      <w:r w:rsidRPr="00462367">
        <w:rPr>
          <w:rFonts w:ascii="Cambria" w:hAnsi="Cambria"/>
          <w:b/>
          <w:bCs/>
          <w:sz w:val="28"/>
          <w:szCs w:val="28"/>
          <w:lang w:val="en"/>
        </w:rPr>
        <w:t>Bibliotēkas finansiālais nodrošinājums</w:t>
      </w:r>
    </w:p>
    <w:p w:rsidR="00462367" w:rsidRPr="002E781E" w:rsidRDefault="00462367" w:rsidP="00462367">
      <w:pPr>
        <w:pStyle w:val="Sarakstarindkopa"/>
        <w:rPr>
          <w:rFonts w:ascii="Cambria" w:hAnsi="Cambria"/>
          <w:lang w:val="en"/>
        </w:rPr>
      </w:pPr>
    </w:p>
    <w:p w:rsidR="00462367" w:rsidRPr="00462367" w:rsidRDefault="00462367" w:rsidP="00462367">
      <w:pPr>
        <w:pStyle w:val="Sarakstarindkopa"/>
        <w:autoSpaceDE w:val="0"/>
        <w:adjustRightInd w:val="0"/>
        <w:ind w:left="0" w:right="-908"/>
        <w:jc w:val="both"/>
        <w:rPr>
          <w:rFonts w:ascii="Cambria" w:hAnsi="Cambria"/>
          <w:bCs/>
          <w:sz w:val="24"/>
          <w:szCs w:val="24"/>
        </w:rPr>
      </w:pPr>
      <w:r w:rsidRPr="00462367">
        <w:rPr>
          <w:rFonts w:ascii="Cambria" w:hAnsi="Cambria"/>
          <w:bCs/>
          <w:sz w:val="24"/>
          <w:szCs w:val="24"/>
        </w:rPr>
        <w:t xml:space="preserve">Bebru pagasta bibliotēka ar katru gadu cenšas uzlabot materiālo stāvokli. Katru gadu preses un grāmatu iegādei tiek piešķirti kaut nedaudz ,bet lielāki līdzekļi. </w:t>
      </w:r>
    </w:p>
    <w:p w:rsidR="00462367" w:rsidRPr="002E781E" w:rsidRDefault="00462367" w:rsidP="00462367">
      <w:pPr>
        <w:pStyle w:val="Sarakstarindkopa"/>
        <w:autoSpaceDE w:val="0"/>
        <w:adjustRightInd w:val="0"/>
        <w:ind w:left="0" w:right="-908"/>
        <w:jc w:val="both"/>
        <w:rPr>
          <w:rFonts w:ascii="Cambria" w:hAnsi="Cambria"/>
          <w:bCs/>
        </w:rPr>
      </w:pPr>
    </w:p>
    <w:p w:rsidR="00462367" w:rsidRPr="002E781E" w:rsidRDefault="00462367" w:rsidP="00462367">
      <w:pPr>
        <w:pStyle w:val="Sarakstarindkopa"/>
        <w:autoSpaceDE w:val="0"/>
        <w:adjustRightInd w:val="0"/>
        <w:ind w:left="0"/>
        <w:jc w:val="center"/>
        <w:rPr>
          <w:rFonts w:ascii="Cambria" w:hAnsi="Cambria"/>
          <w:b/>
          <w:bCs/>
        </w:rPr>
      </w:pPr>
      <w:r w:rsidRPr="002E781E">
        <w:rPr>
          <w:rFonts w:ascii="Cambria" w:hAnsi="Cambria"/>
          <w:b/>
          <w:bCs/>
        </w:rPr>
        <w:t>Tabula “Bibliotēkas finansiālais nodrošinājums”</w:t>
      </w:r>
    </w:p>
    <w:p w:rsidR="00462367" w:rsidRPr="002E781E" w:rsidRDefault="00462367" w:rsidP="00462367">
      <w:pPr>
        <w:pStyle w:val="Sarakstarindkopa"/>
        <w:autoSpaceDE w:val="0"/>
        <w:adjustRightInd w:val="0"/>
        <w:ind w:left="0"/>
        <w:jc w:val="both"/>
        <w:rPr>
          <w:rFonts w:ascii="Cambria" w:hAnsi="Cambria"/>
          <w:bCs/>
        </w:rPr>
      </w:pPr>
    </w:p>
    <w:tbl>
      <w:tblPr>
        <w:tblW w:w="0" w:type="auto"/>
        <w:tblLook w:val="04A0" w:firstRow="1" w:lastRow="0" w:firstColumn="1" w:lastColumn="0" w:noHBand="0" w:noVBand="1"/>
      </w:tblPr>
      <w:tblGrid>
        <w:gridCol w:w="1706"/>
        <w:gridCol w:w="1705"/>
        <w:gridCol w:w="1705"/>
        <w:gridCol w:w="1705"/>
        <w:gridCol w:w="1475"/>
      </w:tblGrid>
      <w:tr w:rsidR="00462367" w:rsidRPr="002E781E" w:rsidTr="00462367">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D5197C">
            <w:pPr>
              <w:pStyle w:val="Sarakstarindkopa"/>
              <w:autoSpaceDE w:val="0"/>
              <w:adjustRightInd w:val="0"/>
              <w:spacing w:after="0" w:line="360" w:lineRule="auto"/>
              <w:ind w:left="0"/>
              <w:jc w:val="both"/>
              <w:rPr>
                <w:rFonts w:ascii="Cambria" w:hAnsi="Cambria"/>
                <w:bCs/>
              </w:rPr>
            </w:pP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2014.g.</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2015.g.</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2016.g.</w:t>
            </w:r>
          </w:p>
        </w:tc>
        <w:tc>
          <w:tcPr>
            <w:tcW w:w="2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w:t>
            </w:r>
          </w:p>
        </w:tc>
      </w:tr>
      <w:tr w:rsidR="00462367" w:rsidRPr="002E781E" w:rsidTr="00462367">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Kopā</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1636.00</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1911.00</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1917.00</w:t>
            </w:r>
          </w:p>
        </w:tc>
        <w:tc>
          <w:tcPr>
            <w:tcW w:w="2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w:t>
            </w:r>
          </w:p>
        </w:tc>
      </w:tr>
      <w:tr w:rsidR="00462367" w:rsidRPr="002E781E" w:rsidTr="00462367">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Grāmatām</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977.00</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1202.00</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1206.00</w:t>
            </w:r>
          </w:p>
        </w:tc>
        <w:tc>
          <w:tcPr>
            <w:tcW w:w="2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w:t>
            </w:r>
          </w:p>
        </w:tc>
      </w:tr>
      <w:tr w:rsidR="00462367" w:rsidRPr="002E781E" w:rsidTr="00462367">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Presei</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659.00</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709.00</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711.00</w:t>
            </w:r>
          </w:p>
        </w:tc>
        <w:tc>
          <w:tcPr>
            <w:tcW w:w="2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D5197C">
            <w:pPr>
              <w:pStyle w:val="Sarakstarindkopa"/>
              <w:autoSpaceDE w:val="0"/>
              <w:adjustRightInd w:val="0"/>
              <w:spacing w:after="0" w:line="360" w:lineRule="auto"/>
              <w:ind w:left="0"/>
              <w:jc w:val="both"/>
              <w:rPr>
                <w:rFonts w:ascii="Cambria" w:hAnsi="Cambria"/>
                <w:bCs/>
              </w:rPr>
            </w:pPr>
            <w:r w:rsidRPr="002E781E">
              <w:rPr>
                <w:rFonts w:ascii="Cambria" w:hAnsi="Cambria"/>
                <w:bCs/>
              </w:rPr>
              <w:t>+</w:t>
            </w:r>
          </w:p>
        </w:tc>
      </w:tr>
    </w:tbl>
    <w:p w:rsidR="00462367" w:rsidRPr="002E781E" w:rsidRDefault="00462367" w:rsidP="00462367">
      <w:pPr>
        <w:pStyle w:val="Sarakstarindkopa"/>
        <w:autoSpaceDE w:val="0"/>
        <w:adjustRightInd w:val="0"/>
        <w:ind w:left="0"/>
        <w:jc w:val="both"/>
        <w:rPr>
          <w:rFonts w:ascii="Cambria" w:hAnsi="Cambria"/>
          <w:bCs/>
        </w:rPr>
      </w:pPr>
    </w:p>
    <w:p w:rsidR="00462367" w:rsidRPr="002E781E" w:rsidRDefault="00462367" w:rsidP="00462367">
      <w:pPr>
        <w:pStyle w:val="Sarakstarindkopa"/>
        <w:autoSpaceDE w:val="0"/>
        <w:adjustRightInd w:val="0"/>
        <w:ind w:left="0"/>
        <w:jc w:val="center"/>
        <w:rPr>
          <w:rFonts w:ascii="Cambria" w:hAnsi="Cambria"/>
          <w:b/>
          <w:bCs/>
        </w:rPr>
      </w:pPr>
      <w:r w:rsidRPr="002E781E">
        <w:rPr>
          <w:rFonts w:ascii="Cambria" w:hAnsi="Cambria"/>
          <w:b/>
          <w:bCs/>
        </w:rPr>
        <w:t>Tabula “Bibliotēkas izdevumi”</w:t>
      </w:r>
    </w:p>
    <w:tbl>
      <w:tblPr>
        <w:tblW w:w="0" w:type="auto"/>
        <w:tblLook w:val="04A0" w:firstRow="1" w:lastRow="0" w:firstColumn="1" w:lastColumn="0" w:noHBand="0" w:noVBand="1"/>
      </w:tblPr>
      <w:tblGrid>
        <w:gridCol w:w="2230"/>
        <w:gridCol w:w="2022"/>
        <w:gridCol w:w="2022"/>
        <w:gridCol w:w="2022"/>
      </w:tblGrid>
      <w:tr w:rsidR="00462367" w:rsidRPr="002E781E" w:rsidTr="00462367">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pStyle w:val="Sarakstarindkopa"/>
              <w:autoSpaceDE w:val="0"/>
              <w:adjustRightInd w:val="0"/>
              <w:ind w:left="0"/>
              <w:jc w:val="both"/>
              <w:rPr>
                <w:rFonts w:ascii="Cambria" w:hAnsi="Cambria"/>
                <w:bCs/>
              </w:rPr>
            </w:pP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2014.g.</w:t>
            </w: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2015.g.</w:t>
            </w: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2016.g.</w:t>
            </w:r>
          </w:p>
        </w:tc>
      </w:tr>
      <w:tr w:rsidR="00462367" w:rsidRPr="002E781E" w:rsidTr="00462367">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Izdevumi kopā (EUR)</w:t>
            </w: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pStyle w:val="Sarakstarindkopa"/>
              <w:autoSpaceDE w:val="0"/>
              <w:adjustRightInd w:val="0"/>
              <w:ind w:left="0"/>
              <w:jc w:val="both"/>
              <w:rPr>
                <w:rFonts w:ascii="Cambria" w:hAnsi="Cambria"/>
                <w:bCs/>
              </w:rPr>
            </w:pP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pStyle w:val="Sarakstarindkopa"/>
              <w:autoSpaceDE w:val="0"/>
              <w:adjustRightInd w:val="0"/>
              <w:ind w:left="0"/>
              <w:jc w:val="both"/>
              <w:rPr>
                <w:rFonts w:ascii="Cambria" w:hAnsi="Cambria"/>
                <w:bCs/>
              </w:rPr>
            </w:pP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pStyle w:val="Sarakstarindkopa"/>
              <w:autoSpaceDE w:val="0"/>
              <w:adjustRightInd w:val="0"/>
              <w:ind w:left="0"/>
              <w:jc w:val="both"/>
              <w:rPr>
                <w:rFonts w:ascii="Cambria" w:hAnsi="Cambria"/>
                <w:bCs/>
              </w:rPr>
            </w:pPr>
          </w:p>
        </w:tc>
      </w:tr>
      <w:tr w:rsidR="00462367" w:rsidRPr="002E781E" w:rsidTr="00462367">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Darbinieku (atalgojums bruto)</w:t>
            </w: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6216.00</w:t>
            </w: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6884.00</w:t>
            </w: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8239.00</w:t>
            </w:r>
          </w:p>
        </w:tc>
      </w:tr>
      <w:tr w:rsidR="00462367" w:rsidRPr="002E781E" w:rsidTr="00462367">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Krājuma komplektēšana</w:t>
            </w: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1633.00</w:t>
            </w: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1911.00</w:t>
            </w:r>
          </w:p>
        </w:tc>
        <w:tc>
          <w:tcPr>
            <w:tcW w:w="24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pStyle w:val="Sarakstarindkopa"/>
              <w:autoSpaceDE w:val="0"/>
              <w:adjustRightInd w:val="0"/>
              <w:ind w:left="0"/>
              <w:jc w:val="both"/>
              <w:rPr>
                <w:rFonts w:ascii="Cambria" w:hAnsi="Cambria"/>
                <w:bCs/>
              </w:rPr>
            </w:pPr>
            <w:r w:rsidRPr="002E781E">
              <w:rPr>
                <w:rFonts w:ascii="Cambria" w:hAnsi="Cambria"/>
                <w:bCs/>
              </w:rPr>
              <w:t>1917.00</w:t>
            </w:r>
          </w:p>
        </w:tc>
      </w:tr>
    </w:tbl>
    <w:p w:rsidR="00462367" w:rsidRPr="002E781E" w:rsidRDefault="00462367" w:rsidP="00462367">
      <w:pPr>
        <w:pStyle w:val="Sarakstarindkopa"/>
        <w:autoSpaceDE w:val="0"/>
        <w:adjustRightInd w:val="0"/>
        <w:ind w:left="0"/>
        <w:jc w:val="both"/>
        <w:rPr>
          <w:rFonts w:ascii="Cambria" w:hAnsi="Cambria"/>
          <w:bCs/>
        </w:rPr>
      </w:pPr>
    </w:p>
    <w:p w:rsidR="00462367" w:rsidRPr="00462367" w:rsidRDefault="00462367" w:rsidP="00462367">
      <w:pPr>
        <w:pStyle w:val="Sarakstarindkopa"/>
        <w:autoSpaceDE w:val="0"/>
        <w:adjustRightInd w:val="0"/>
        <w:ind w:left="0" w:right="-908"/>
        <w:jc w:val="both"/>
        <w:rPr>
          <w:rFonts w:ascii="Cambria" w:hAnsi="Cambria"/>
          <w:bCs/>
          <w:sz w:val="24"/>
          <w:szCs w:val="24"/>
        </w:rPr>
      </w:pPr>
      <w:r w:rsidRPr="00462367">
        <w:rPr>
          <w:rFonts w:ascii="Cambria" w:hAnsi="Cambria"/>
          <w:bCs/>
          <w:sz w:val="24"/>
          <w:szCs w:val="24"/>
        </w:rPr>
        <w:t>Alga 2016.gadā palielinājusies sakarā ar to, ka tika pieņemts darbinieks uz 0.2 slodzi.</w:t>
      </w:r>
    </w:p>
    <w:p w:rsidR="00462367" w:rsidRPr="00462367" w:rsidRDefault="00462367" w:rsidP="00462367">
      <w:pPr>
        <w:pStyle w:val="Sarakstarindkopa"/>
        <w:autoSpaceDE w:val="0"/>
        <w:adjustRightInd w:val="0"/>
        <w:ind w:left="0" w:right="-908"/>
        <w:jc w:val="both"/>
        <w:rPr>
          <w:rFonts w:ascii="Cambria" w:hAnsi="Cambria"/>
          <w:sz w:val="24"/>
          <w:szCs w:val="24"/>
          <w:lang w:val="en"/>
        </w:rPr>
      </w:pPr>
      <w:r w:rsidRPr="00462367">
        <w:rPr>
          <w:rFonts w:ascii="Cambria" w:hAnsi="Cambria"/>
          <w:bCs/>
          <w:sz w:val="24"/>
          <w:szCs w:val="24"/>
        </w:rPr>
        <w:t xml:space="preserve">Arī pamatbudžets palielinās, preču un pakalpojumu apmaksai, telefona un interneta pakalpojumu apmaksai, kancelejas, inventāra, saimniecisko materiālu un komunālo pakalpojumu apmaksai, līdzekļi, sakarā ar cenu kāpumu, tiek palielināti. </w:t>
      </w:r>
      <w:bookmarkStart w:id="5" w:name="OLE_LINK6"/>
      <w:bookmarkStart w:id="6" w:name="OLE_LINK5"/>
      <w:bookmarkEnd w:id="5"/>
      <w:r w:rsidRPr="00462367">
        <w:rPr>
          <w:rFonts w:ascii="Cambria" w:hAnsi="Cambria"/>
          <w:sz w:val="24"/>
          <w:szCs w:val="24"/>
          <w:lang w:val="en"/>
        </w:rPr>
        <w:t xml:space="preserve">Bibliotēka tiek finansēta atbilstoši pašvaldības budžetā paredzētajiem finanšu līdzekļiem. </w:t>
      </w:r>
      <w:bookmarkEnd w:id="6"/>
    </w:p>
    <w:p w:rsidR="00462367" w:rsidRDefault="00462367" w:rsidP="00462367">
      <w:pPr>
        <w:pStyle w:val="Sarakstarindkopa"/>
        <w:autoSpaceDE w:val="0"/>
        <w:adjustRightInd w:val="0"/>
        <w:ind w:left="0" w:right="-908"/>
        <w:jc w:val="both"/>
        <w:rPr>
          <w:rFonts w:ascii="Cambria" w:hAnsi="Cambria"/>
          <w:lang w:val="en"/>
        </w:rPr>
      </w:pPr>
    </w:p>
    <w:p w:rsidR="00462367" w:rsidRPr="00462367" w:rsidRDefault="00462367" w:rsidP="00E7336D">
      <w:pPr>
        <w:pStyle w:val="Sarakstarindkopa"/>
        <w:numPr>
          <w:ilvl w:val="0"/>
          <w:numId w:val="106"/>
        </w:numPr>
        <w:spacing w:after="0" w:line="240" w:lineRule="auto"/>
        <w:ind w:right="-908"/>
        <w:jc w:val="center"/>
        <w:rPr>
          <w:rFonts w:ascii="Cambria" w:hAnsi="Cambria"/>
          <w:b/>
          <w:bCs/>
          <w:sz w:val="28"/>
          <w:szCs w:val="28"/>
          <w:lang w:val="en"/>
        </w:rPr>
      </w:pPr>
      <w:r w:rsidRPr="00462367">
        <w:rPr>
          <w:rFonts w:ascii="Cambria" w:hAnsi="Cambria"/>
          <w:b/>
          <w:bCs/>
          <w:sz w:val="28"/>
          <w:szCs w:val="28"/>
          <w:lang w:val="en"/>
        </w:rPr>
        <w:t>Bibliotēkas materiālā un tehniskā stāvokļa vērtējums</w:t>
      </w:r>
    </w:p>
    <w:p w:rsidR="00462367" w:rsidRDefault="00462367" w:rsidP="00462367">
      <w:pPr>
        <w:ind w:right="-908"/>
        <w:jc w:val="both"/>
        <w:rPr>
          <w:rFonts w:ascii="Cambria" w:hAnsi="Cambria"/>
          <w:lang w:val="en"/>
        </w:rPr>
      </w:pPr>
    </w:p>
    <w:p w:rsidR="00462367" w:rsidRDefault="00462367" w:rsidP="00462367">
      <w:pPr>
        <w:ind w:right="-908"/>
        <w:jc w:val="both"/>
        <w:rPr>
          <w:rFonts w:ascii="Cambria" w:hAnsi="Cambria"/>
          <w:lang w:val="en"/>
        </w:rPr>
      </w:pPr>
      <w:r w:rsidRPr="002E781E">
        <w:rPr>
          <w:rFonts w:ascii="Cambria" w:hAnsi="Cambria"/>
          <w:lang w:val="en"/>
        </w:rPr>
        <w:t xml:space="preserve"> Bibliotēkas telpu stāvoklis ir labs. Telpas ir gaišas, plašas, siltas un mājīgas. Stūra datora galdiņi ir izvietoti tā lai netraucētu apkārtējiem darboties. Ir atsevišķi galdi lasītājiem ar </w:t>
      </w:r>
      <w:r w:rsidRPr="002E781E">
        <w:rPr>
          <w:rFonts w:ascii="Cambria" w:hAnsi="Cambria"/>
          <w:lang w:val="en"/>
        </w:rPr>
        <w:lastRenderedPageBreak/>
        <w:t>apgaismojumu, kā arī dīvāns kur var sēdēt un lasīt ieinteresējošo literatūru.  Bērniem ir atbilstoša augstuma mēbeles. Ir galda spēles, rotaļlietas, paklājs uz kā var spēlēties. Ir galdiņš, pie kura bērni var rakstīt, zīmēt un darboties.‘2017.gadā vēlētos nopirkt jaunas galda spēles, lai varētu rīkot galda spēļu turnīrus. Bibliotēka ir aprīkota ar visām nepieciešamajām tehniskajām ierīcēm ( datoriem, kopētājiem, printeriem, skeneri).</w:t>
      </w:r>
    </w:p>
    <w:p w:rsidR="00462367" w:rsidRPr="002E781E" w:rsidRDefault="00462367" w:rsidP="00462367">
      <w:pPr>
        <w:ind w:right="-908"/>
        <w:jc w:val="both"/>
        <w:rPr>
          <w:rFonts w:ascii="Cambria" w:hAnsi="Cambria"/>
          <w:lang w:val="en"/>
        </w:rPr>
      </w:pPr>
    </w:p>
    <w:p w:rsidR="00462367" w:rsidRPr="002E781E" w:rsidRDefault="00462367" w:rsidP="00462367">
      <w:pPr>
        <w:jc w:val="center"/>
        <w:rPr>
          <w:rFonts w:ascii="Cambria" w:hAnsi="Cambria"/>
          <w:b/>
          <w:i/>
        </w:rPr>
      </w:pPr>
      <w:r w:rsidRPr="002E781E">
        <w:rPr>
          <w:rFonts w:ascii="Cambria" w:hAnsi="Cambria"/>
          <w:b/>
          <w:i/>
        </w:rPr>
        <w:t>Tabula “Bibliotēkas iekārtas un aprīkojums”</w:t>
      </w:r>
    </w:p>
    <w:tbl>
      <w:tblPr>
        <w:tblW w:w="9645" w:type="dxa"/>
        <w:tblInd w:w="-5" w:type="dxa"/>
        <w:tblLayout w:type="fixed"/>
        <w:tblLook w:val="04A0" w:firstRow="1" w:lastRow="0" w:firstColumn="1" w:lastColumn="0" w:noHBand="0" w:noVBand="1"/>
      </w:tblPr>
      <w:tblGrid>
        <w:gridCol w:w="1839"/>
        <w:gridCol w:w="1565"/>
        <w:gridCol w:w="1419"/>
        <w:gridCol w:w="2979"/>
        <w:gridCol w:w="1843"/>
      </w:tblGrid>
      <w:tr w:rsidR="00462367" w:rsidRPr="002E781E" w:rsidTr="00462367">
        <w:trPr>
          <w:trHeight w:val="516"/>
        </w:trPr>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b/>
              </w:rPr>
            </w:pPr>
            <w:r w:rsidRPr="002E781E">
              <w:rPr>
                <w:rFonts w:ascii="Cambria" w:hAnsi="Cambria"/>
                <w:b/>
              </w:rPr>
              <w:t>Darbiniekiem (skaits)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b/>
              </w:rPr>
            </w:pPr>
            <w:r w:rsidRPr="002E781E">
              <w:rPr>
                <w:rFonts w:ascii="Cambria" w:hAnsi="Cambria"/>
                <w:b/>
              </w:rPr>
              <w:t>Lietotājiem (skaits)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b/>
              </w:rPr>
            </w:pPr>
            <w:r w:rsidRPr="002E781E">
              <w:rPr>
                <w:rFonts w:ascii="Cambria" w:hAnsi="Cambria"/>
                <w:b/>
              </w:rPr>
              <w:t>Vērtējums (teicams/labs/</w:t>
            </w:r>
          </w:p>
          <w:p w:rsidR="00462367" w:rsidRPr="002E781E" w:rsidRDefault="00462367" w:rsidP="00462367">
            <w:pPr>
              <w:rPr>
                <w:rFonts w:ascii="Cambria" w:hAnsi="Cambria"/>
                <w:b/>
              </w:rPr>
            </w:pPr>
            <w:r w:rsidRPr="002E781E">
              <w:rPr>
                <w:rFonts w:ascii="Cambria" w:hAnsi="Cambria"/>
                <w:b/>
              </w:rPr>
              <w:t>apmierinošs/neapmierinošs)</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b/>
              </w:rPr>
            </w:pPr>
            <w:r w:rsidRPr="002E781E">
              <w:rPr>
                <w:rFonts w:ascii="Cambria" w:hAnsi="Cambria"/>
                <w:b/>
              </w:rPr>
              <w:t>Piezīmes</w:t>
            </w:r>
          </w:p>
        </w:tc>
      </w:tr>
      <w:tr w:rsidR="00462367" w:rsidRPr="002E781E" w:rsidTr="00462367">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Datori</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2</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7</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Apmierinošs</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Trešā Tēva dēla datori nolietojas un pakāpeniski atjaunojam datorus.</w:t>
            </w:r>
          </w:p>
        </w:tc>
      </w:tr>
      <w:tr w:rsidR="00462367" w:rsidRPr="002E781E" w:rsidTr="00462367">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Plānie klienti</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r>
      <w:tr w:rsidR="00462367" w:rsidRPr="002E781E" w:rsidTr="00462367">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Multifunkcionālās iekārtas</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3</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Labs</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r>
      <w:tr w:rsidR="00462367" w:rsidRPr="002E781E" w:rsidTr="00462367">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Printeri</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r>
      <w:tr w:rsidR="00462367" w:rsidRPr="002E781E" w:rsidTr="00462367">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Kopēšanas iekārtas</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r>
      <w:tr w:rsidR="00462367" w:rsidRPr="002E781E" w:rsidTr="00462367">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Skeneri</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r>
      <w:tr w:rsidR="00462367" w:rsidRPr="002E781E" w:rsidTr="00462367">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Citas iekārtas</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r>
    </w:tbl>
    <w:p w:rsidR="00462367" w:rsidRPr="002E781E" w:rsidRDefault="00462367" w:rsidP="00462367">
      <w:pPr>
        <w:ind w:right="-907" w:firstLine="720"/>
        <w:jc w:val="both"/>
        <w:rPr>
          <w:rFonts w:ascii="Cambria" w:hAnsi="Cambria"/>
          <w:lang w:val="en"/>
        </w:rPr>
      </w:pPr>
      <w:r w:rsidRPr="002E781E">
        <w:rPr>
          <w:rFonts w:ascii="Cambria" w:hAnsi="Cambria"/>
          <w:lang w:val="en"/>
        </w:rPr>
        <w:t>Remontdarbi pārskata periodā nav veikti, jo telpas ir labā stāvoklī, bibliotēku ir iespēja apmeklēt arī cilvēkiem ar speciālām vajadzībām, kustību traucējumiem un māmiņām ar maziem bērniem.</w:t>
      </w:r>
    </w:p>
    <w:p w:rsidR="00462367" w:rsidRPr="002E781E" w:rsidRDefault="00462367" w:rsidP="00462367">
      <w:pPr>
        <w:ind w:right="-907"/>
        <w:jc w:val="center"/>
        <w:rPr>
          <w:rFonts w:ascii="Cambria" w:hAnsi="Cambria"/>
          <w:lang w:val="en"/>
        </w:rPr>
      </w:pPr>
    </w:p>
    <w:p w:rsidR="00462367" w:rsidRPr="00462367" w:rsidRDefault="00462367" w:rsidP="00462367">
      <w:pPr>
        <w:ind w:right="-907"/>
        <w:jc w:val="center"/>
        <w:rPr>
          <w:rFonts w:ascii="Cambria" w:hAnsi="Cambria"/>
          <w:sz w:val="28"/>
          <w:szCs w:val="28"/>
          <w:lang w:val="en"/>
        </w:rPr>
      </w:pPr>
      <w:r w:rsidRPr="002E781E">
        <w:rPr>
          <w:rFonts w:ascii="Cambria" w:hAnsi="Cambria"/>
          <w:lang w:val="en"/>
        </w:rPr>
        <w:t> </w:t>
      </w:r>
      <w:r w:rsidRPr="00462367">
        <w:rPr>
          <w:rFonts w:ascii="Cambria" w:hAnsi="Cambria"/>
          <w:b/>
          <w:bCs/>
          <w:sz w:val="28"/>
          <w:szCs w:val="28"/>
          <w:lang w:val="en"/>
        </w:rPr>
        <w:t>4. Bibliotēkas personāls</w:t>
      </w:r>
    </w:p>
    <w:p w:rsidR="00462367" w:rsidRPr="002E781E" w:rsidRDefault="00462367" w:rsidP="00462367">
      <w:pPr>
        <w:ind w:right="-907"/>
        <w:jc w:val="both"/>
        <w:rPr>
          <w:rFonts w:ascii="Cambria" w:hAnsi="Cambria"/>
          <w:lang w:val="en"/>
        </w:rPr>
      </w:pPr>
      <w:r w:rsidRPr="002E781E">
        <w:rPr>
          <w:rFonts w:ascii="Cambria" w:hAnsi="Cambria"/>
          <w:b/>
          <w:bCs/>
          <w:sz w:val="32"/>
          <w:szCs w:val="32"/>
          <w:lang w:val="en"/>
        </w:rPr>
        <w:t> </w:t>
      </w:r>
      <w:r w:rsidRPr="002E781E">
        <w:rPr>
          <w:rFonts w:ascii="Cambria" w:hAnsi="Cambria"/>
          <w:lang w:val="en"/>
        </w:rPr>
        <w:t>Bibliotēkā strādā – bibliotēkas vadītāja, strādā uz pilnu slodzi un darbinieks uz 0,2 slodzi. Bibliotēkas vadītājai ir profesionāla vidējā izglītība, bet darbiniece kura strādā uz 0,2 slodzi, cerot uz slodzes palielināšanu ir pieteikusies uz kursiem LNB.</w:t>
      </w:r>
    </w:p>
    <w:p w:rsidR="00462367" w:rsidRPr="002E781E" w:rsidRDefault="00462367" w:rsidP="00462367">
      <w:pPr>
        <w:ind w:right="-907" w:firstLine="720"/>
        <w:jc w:val="both"/>
        <w:rPr>
          <w:rFonts w:ascii="Cambria" w:hAnsi="Cambria"/>
          <w:lang w:val="en"/>
        </w:rPr>
      </w:pPr>
      <w:r w:rsidRPr="002E781E">
        <w:rPr>
          <w:rFonts w:ascii="Cambria" w:hAnsi="Cambria"/>
          <w:lang w:val="en"/>
        </w:rPr>
        <w:t>Svarīga ir bibliotekāra prasme strādāt un komunicēt ar cilvēkiem, būt laipnam, smaidīgam. Bibliotekāram ir jārada pozitīvs priekšstats par bibliotēku, jāinformē par bibliotēkas resursiem, programmām, pakalpojumiem. Bibliotekāram jāspēj veidot bibliotēkā tāda vide, kur ikviens ir jūtas gaidīts un saprasts.</w:t>
      </w:r>
    </w:p>
    <w:p w:rsidR="00462367" w:rsidRPr="002E781E" w:rsidRDefault="00462367" w:rsidP="00462367">
      <w:pPr>
        <w:ind w:right="-907" w:firstLine="720"/>
        <w:jc w:val="both"/>
        <w:rPr>
          <w:rFonts w:ascii="Cambria" w:hAnsi="Cambria"/>
          <w:lang w:val="en"/>
        </w:rPr>
      </w:pPr>
      <w:r w:rsidRPr="002E781E">
        <w:rPr>
          <w:rFonts w:ascii="Cambria" w:hAnsi="Cambria"/>
          <w:lang w:val="en"/>
        </w:rPr>
        <w:t>2016.gada martā bibliotēkas vadītāja pabeidza kursus, darbam ar ALISI . Nepārtrauktai bibliotekāru kvalifikācijas celšanai Aizkraukles CB bibliotēka organizē seminārus, reizi gadā pieredzes apmaiņas braucienu, sniedz konsultācijas par aktuāliem darba jautājumiem.</w:t>
      </w:r>
    </w:p>
    <w:p w:rsidR="00462367" w:rsidRPr="002E781E" w:rsidRDefault="00462367" w:rsidP="00462367">
      <w:pPr>
        <w:ind w:right="-907" w:firstLine="720"/>
        <w:jc w:val="both"/>
        <w:rPr>
          <w:rFonts w:ascii="Cambria" w:hAnsi="Cambria"/>
          <w:lang w:val="en"/>
        </w:rPr>
      </w:pPr>
      <w:r w:rsidRPr="002E781E">
        <w:rPr>
          <w:rFonts w:ascii="Cambria" w:hAnsi="Cambria"/>
          <w:lang w:val="en"/>
        </w:rPr>
        <w:t>Finansējumu kursu un profesionālās pilnveides attīstībai iekļauj budžeta pieprasījumā un Kokneses novada dome nekad nav atteikusi finansējumu šinī sadaļā.</w:t>
      </w:r>
    </w:p>
    <w:p w:rsidR="00462367" w:rsidRPr="002E781E" w:rsidRDefault="00462367" w:rsidP="00462367">
      <w:pPr>
        <w:ind w:right="-907" w:firstLine="720"/>
        <w:jc w:val="both"/>
        <w:rPr>
          <w:rFonts w:ascii="Cambria" w:hAnsi="Cambria"/>
          <w:lang w:val="en"/>
        </w:rPr>
      </w:pPr>
      <w:r w:rsidRPr="002E781E">
        <w:rPr>
          <w:rFonts w:ascii="Cambria" w:hAnsi="Cambria"/>
          <w:lang w:val="en"/>
        </w:rPr>
        <w:t>Darbinieks strādājot uz 0,2 slodzi, reāli neko daudz nevar izdarīt un tādēļ tiek veiktas sarunas par slodzes palielināšanu.</w:t>
      </w:r>
    </w:p>
    <w:p w:rsidR="00462367" w:rsidRPr="002E781E" w:rsidRDefault="00462367" w:rsidP="00462367">
      <w:pPr>
        <w:ind w:right="-907" w:firstLine="720"/>
        <w:jc w:val="both"/>
        <w:rPr>
          <w:rFonts w:ascii="Cambria" w:hAnsi="Cambria"/>
          <w:lang w:val="en"/>
        </w:rPr>
      </w:pPr>
    </w:p>
    <w:p w:rsidR="00462367" w:rsidRPr="00462367" w:rsidRDefault="00462367" w:rsidP="00462367">
      <w:pPr>
        <w:widowControl w:val="0"/>
        <w:suppressAutoHyphens/>
        <w:autoSpaceDN w:val="0"/>
        <w:ind w:left="360" w:right="-907"/>
        <w:contextualSpacing/>
        <w:jc w:val="center"/>
        <w:rPr>
          <w:rFonts w:ascii="Cambria" w:hAnsi="Cambria"/>
          <w:b/>
          <w:bCs/>
          <w:sz w:val="28"/>
          <w:szCs w:val="28"/>
          <w:lang w:val="en"/>
        </w:rPr>
      </w:pPr>
      <w:r w:rsidRPr="00462367">
        <w:rPr>
          <w:rFonts w:ascii="Cambria" w:hAnsi="Cambria"/>
          <w:b/>
          <w:bCs/>
          <w:sz w:val="28"/>
          <w:szCs w:val="28"/>
          <w:lang w:val="en"/>
        </w:rPr>
        <w:t>5.Pakalpojumu piedāvājums un pieejamība</w:t>
      </w:r>
    </w:p>
    <w:p w:rsidR="00462367" w:rsidRDefault="00462367" w:rsidP="00462367">
      <w:pPr>
        <w:ind w:right="-907"/>
        <w:jc w:val="both"/>
        <w:rPr>
          <w:rFonts w:ascii="Cambria" w:hAnsi="Cambria"/>
          <w:lang w:val="en"/>
        </w:rPr>
      </w:pPr>
    </w:p>
    <w:p w:rsidR="00462367" w:rsidRPr="002E781E" w:rsidRDefault="00462367" w:rsidP="00462367">
      <w:pPr>
        <w:ind w:right="-907"/>
        <w:jc w:val="both"/>
        <w:rPr>
          <w:rFonts w:ascii="Cambria" w:hAnsi="Cambria"/>
          <w:lang w:val="en"/>
        </w:rPr>
      </w:pPr>
      <w:r w:rsidRPr="002E781E">
        <w:rPr>
          <w:rFonts w:ascii="Cambria" w:hAnsi="Cambria"/>
          <w:lang w:val="en"/>
        </w:rPr>
        <w:lastRenderedPageBreak/>
        <w:t> Bebru pagasta bibliotēka ir vietējās nozīmes publiska bibliotēka, kurā ir abonements, bērnu literatūras nodaļa, stūrītis mazajiem lasītājiem, lasītava un internetlasītava. Bibliotēkas piedāvātie pakalpojumi sekmē lasītāju lietderīgu brīvā laika pavadīšanu, nozīmīgas informācijas iegūšanu un sevis pilnveidošanu.</w:t>
      </w:r>
    </w:p>
    <w:p w:rsidR="00462367" w:rsidRPr="002E781E" w:rsidRDefault="00462367" w:rsidP="00462367">
      <w:pPr>
        <w:ind w:right="-907" w:firstLine="720"/>
        <w:jc w:val="both"/>
        <w:rPr>
          <w:rFonts w:ascii="Cambria" w:hAnsi="Cambria"/>
          <w:lang w:val="en"/>
        </w:rPr>
      </w:pPr>
      <w:r w:rsidRPr="002E781E">
        <w:rPr>
          <w:rFonts w:ascii="Cambria" w:hAnsi="Cambria"/>
          <w:lang w:val="en"/>
        </w:rPr>
        <w:t>Bibliotēka sniedz iedzīvotājiem informācijas un uzziņu pakalpojumus, izmantojot tradicionālos un elektroniskos informācijas avotus, datu bāzes, starpbibliotēku abonementu.</w:t>
      </w:r>
    </w:p>
    <w:p w:rsidR="00462367" w:rsidRPr="002E781E" w:rsidRDefault="00462367" w:rsidP="00462367">
      <w:pPr>
        <w:ind w:right="-907" w:firstLine="720"/>
        <w:jc w:val="both"/>
        <w:rPr>
          <w:rFonts w:ascii="Cambria" w:hAnsi="Cambria"/>
          <w:lang w:val="en"/>
        </w:rPr>
      </w:pPr>
      <w:r w:rsidRPr="002E781E">
        <w:rPr>
          <w:rFonts w:ascii="Cambria" w:hAnsi="Cambria"/>
          <w:lang w:val="en"/>
        </w:rPr>
        <w:t>Bibliotēka lasītājiem piedāvā bezmaksas pakalpojumus:</w:t>
      </w:r>
    </w:p>
    <w:p w:rsidR="00462367" w:rsidRPr="002E781E" w:rsidRDefault="00462367" w:rsidP="00462367">
      <w:pPr>
        <w:ind w:left="1349" w:right="-907" w:hanging="357"/>
        <w:jc w:val="both"/>
        <w:rPr>
          <w:rFonts w:ascii="Cambria" w:hAnsi="Cambria"/>
          <w:lang w:val="en"/>
        </w:rPr>
      </w:pPr>
      <w:r w:rsidRPr="002E781E">
        <w:rPr>
          <w:rFonts w:ascii="Cambria" w:hAnsi="Cambria"/>
          <w:lang w:val="en"/>
        </w:rPr>
        <w:t>-         grāmatu un preses izdevumu izsniegšana;</w:t>
      </w:r>
    </w:p>
    <w:p w:rsidR="00462367" w:rsidRPr="002E781E" w:rsidRDefault="00462367" w:rsidP="00462367">
      <w:pPr>
        <w:ind w:left="1349" w:right="-907" w:hanging="357"/>
        <w:jc w:val="both"/>
        <w:rPr>
          <w:rFonts w:ascii="Cambria" w:hAnsi="Cambria"/>
          <w:lang w:val="en"/>
        </w:rPr>
      </w:pPr>
      <w:r w:rsidRPr="002E781E">
        <w:rPr>
          <w:rFonts w:ascii="Cambria" w:hAnsi="Cambria"/>
          <w:lang w:val="en"/>
        </w:rPr>
        <w:t>-         interneta un datoru izmantošana;</w:t>
      </w:r>
    </w:p>
    <w:p w:rsidR="00462367" w:rsidRPr="002E781E" w:rsidRDefault="00462367" w:rsidP="00462367">
      <w:pPr>
        <w:ind w:left="1349" w:right="-907" w:hanging="357"/>
        <w:jc w:val="both"/>
        <w:rPr>
          <w:rFonts w:ascii="Cambria" w:hAnsi="Cambria"/>
          <w:lang w:val="en"/>
        </w:rPr>
      </w:pPr>
      <w:r w:rsidRPr="002E781E">
        <w:rPr>
          <w:rFonts w:ascii="Cambria" w:hAnsi="Cambria"/>
          <w:lang w:val="en"/>
        </w:rPr>
        <w:t>-         informācijas un uzziņu sniegšana;</w:t>
      </w:r>
    </w:p>
    <w:p w:rsidR="00462367" w:rsidRPr="002E781E" w:rsidRDefault="00462367" w:rsidP="00462367">
      <w:pPr>
        <w:ind w:left="1349" w:right="-907" w:hanging="357"/>
        <w:jc w:val="both"/>
        <w:rPr>
          <w:rFonts w:ascii="Cambria" w:hAnsi="Cambria"/>
          <w:lang w:val="en"/>
        </w:rPr>
      </w:pPr>
      <w:r w:rsidRPr="002E781E">
        <w:rPr>
          <w:rFonts w:ascii="Cambria" w:hAnsi="Cambria"/>
          <w:lang w:val="en"/>
        </w:rPr>
        <w:t>-         konsultēšana un apmācība elektronisko resursu izmantošanā.</w:t>
      </w:r>
    </w:p>
    <w:p w:rsidR="00462367" w:rsidRPr="002E781E" w:rsidRDefault="00462367" w:rsidP="00462367">
      <w:pPr>
        <w:ind w:right="-908" w:firstLine="720"/>
        <w:jc w:val="both"/>
        <w:rPr>
          <w:rFonts w:ascii="Cambria" w:hAnsi="Cambria"/>
          <w:lang w:val="en"/>
        </w:rPr>
      </w:pPr>
      <w:r w:rsidRPr="002E781E">
        <w:rPr>
          <w:rFonts w:ascii="Cambria" w:hAnsi="Cambria"/>
          <w:lang w:val="en"/>
        </w:rPr>
        <w:t xml:space="preserve">Apmeklētājiem ir pieejams grāmatu fonds, 25 dažādu nosaukumu preses izdevumi, lietotāju rīcībā ir 7 datori un bezmaksas internets, kā arī maksas pakalpojumi- printēt, skenēt un kopēt, iesiet, laminēt.  </w:t>
      </w:r>
    </w:p>
    <w:p w:rsidR="00462367" w:rsidRPr="002E781E" w:rsidRDefault="00462367" w:rsidP="00462367">
      <w:pPr>
        <w:ind w:right="-908" w:firstLine="720"/>
        <w:jc w:val="both"/>
        <w:rPr>
          <w:rFonts w:ascii="Cambria" w:hAnsi="Cambria"/>
          <w:lang w:val="en"/>
        </w:rPr>
      </w:pPr>
      <w:r w:rsidRPr="002E781E">
        <w:rPr>
          <w:rFonts w:ascii="Cambria" w:hAnsi="Cambria"/>
          <w:lang w:val="en"/>
        </w:rPr>
        <w:t>Bibliotēka ir aprīkota, tā lai viņu būtu ērti apmeklēt cilvēkiem ar īpašām vajadzībām (ratiņkrēslā var ērti iekļut bibliotēkā, ir specīāli piemeklēts galds, pie kura var strādāt sēžot ratiņkrēslā, strādāt ar planšetdatoru, speciāli aprīkota tualete.</w:t>
      </w:r>
    </w:p>
    <w:p w:rsidR="00462367" w:rsidRPr="002E781E" w:rsidRDefault="00462367" w:rsidP="00462367">
      <w:pPr>
        <w:ind w:right="-908" w:firstLine="720"/>
        <w:jc w:val="both"/>
        <w:rPr>
          <w:rFonts w:ascii="Cambria" w:hAnsi="Cambria"/>
          <w:lang w:val="en"/>
        </w:rPr>
      </w:pPr>
      <w:r w:rsidRPr="002E781E">
        <w:rPr>
          <w:rFonts w:ascii="Cambria" w:hAnsi="Cambria"/>
          <w:lang w:val="en"/>
        </w:rPr>
        <w:t>Bibliotēkā ērti iebraukt ar bērnu ratiņiem, tā ka arī jaunās māmiņas ir laipni gaidītas bibliotēkā.</w:t>
      </w:r>
    </w:p>
    <w:p w:rsidR="00462367" w:rsidRPr="002E781E" w:rsidRDefault="00462367" w:rsidP="00462367">
      <w:pPr>
        <w:ind w:right="-908" w:firstLine="720"/>
        <w:jc w:val="both"/>
        <w:rPr>
          <w:rFonts w:ascii="Cambria" w:hAnsi="Cambria"/>
          <w:lang w:val="en"/>
        </w:rPr>
      </w:pPr>
      <w:r w:rsidRPr="002E781E">
        <w:rPr>
          <w:rFonts w:ascii="Cambria" w:hAnsi="Cambria"/>
          <w:lang w:val="en"/>
        </w:rPr>
        <w:t>Ir plānots uzpriekšdienām parūpēties arī par cilvēkiem ar redzes traucējumiem, jo bibliotēkas lietotāju vidējais vecums palielinās un ir jādomā par sniegto pakalpojumu uzlabošanu.</w:t>
      </w:r>
    </w:p>
    <w:p w:rsidR="00462367" w:rsidRPr="002E781E" w:rsidRDefault="00462367" w:rsidP="00462367">
      <w:pPr>
        <w:ind w:right="-908" w:firstLine="720"/>
        <w:jc w:val="both"/>
        <w:rPr>
          <w:rFonts w:ascii="Cambria" w:hAnsi="Cambria"/>
          <w:lang w:val="en"/>
        </w:rPr>
      </w:pPr>
    </w:p>
    <w:p w:rsidR="00462367" w:rsidRPr="002E781E" w:rsidRDefault="00462367" w:rsidP="00462367">
      <w:pPr>
        <w:ind w:firstLine="720"/>
        <w:jc w:val="both"/>
        <w:rPr>
          <w:rFonts w:ascii="Cambria" w:hAnsi="Cambria"/>
          <w:lang w:val="en"/>
        </w:rPr>
      </w:pPr>
      <w:r w:rsidRPr="002E781E">
        <w:rPr>
          <w:rFonts w:ascii="Cambria" w:hAnsi="Cambria"/>
          <w:lang w:val="en"/>
        </w:rPr>
        <w:t> </w:t>
      </w:r>
      <w:r w:rsidRPr="002E781E">
        <w:rPr>
          <w:rFonts w:ascii="Cambria" w:hAnsi="Cambria"/>
          <w:b/>
          <w:bCs/>
          <w:lang w:val="en"/>
        </w:rPr>
        <w:t>Galvenie darba rādītāji 2016. gadā</w:t>
      </w:r>
    </w:p>
    <w:p w:rsidR="00462367" w:rsidRPr="002E781E" w:rsidRDefault="00462367" w:rsidP="00462367">
      <w:pPr>
        <w:jc w:val="center"/>
        <w:rPr>
          <w:rFonts w:ascii="Cambria" w:hAnsi="Cambria"/>
          <w:b/>
          <w:i/>
        </w:rPr>
      </w:pPr>
      <w:r w:rsidRPr="002E781E">
        <w:rPr>
          <w:rFonts w:ascii="Cambria" w:hAnsi="Cambria"/>
          <w:b/>
          <w:i/>
        </w:rPr>
        <w:t>Tabula “Bibliotēkas pamatrādītāji”</w:t>
      </w:r>
    </w:p>
    <w:tbl>
      <w:tblPr>
        <w:tblW w:w="8642" w:type="dxa"/>
        <w:jc w:val="center"/>
        <w:tblLook w:val="04A0" w:firstRow="1" w:lastRow="0" w:firstColumn="1" w:lastColumn="0" w:noHBand="0" w:noVBand="1"/>
      </w:tblPr>
      <w:tblGrid>
        <w:gridCol w:w="2689"/>
        <w:gridCol w:w="1417"/>
        <w:gridCol w:w="1418"/>
        <w:gridCol w:w="1417"/>
        <w:gridCol w:w="1701"/>
      </w:tblGrid>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b/>
              </w:rPr>
            </w:pPr>
          </w:p>
          <w:p w:rsidR="00462367" w:rsidRPr="002E781E" w:rsidRDefault="00462367" w:rsidP="00462367">
            <w:pPr>
              <w:jc w:val="both"/>
              <w:rPr>
                <w:rFonts w:ascii="Cambria" w:hAnsi="Cambria"/>
                <w:b/>
              </w:rPr>
            </w:pPr>
            <w:r w:rsidRPr="002E781E">
              <w:rPr>
                <w:rFonts w:ascii="Cambria" w:hAnsi="Cambria"/>
                <w:b/>
              </w:rPr>
              <w:t>2014</w:t>
            </w:r>
          </w:p>
        </w:tc>
        <w:tc>
          <w:tcPr>
            <w:tcW w:w="1418"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b/>
              </w:rPr>
            </w:pPr>
          </w:p>
          <w:p w:rsidR="00462367" w:rsidRPr="002E781E" w:rsidRDefault="00462367" w:rsidP="00462367">
            <w:pPr>
              <w:jc w:val="both"/>
              <w:rPr>
                <w:rFonts w:ascii="Cambria" w:hAnsi="Cambria"/>
                <w:b/>
              </w:rPr>
            </w:pPr>
            <w:r w:rsidRPr="002E781E">
              <w:rPr>
                <w:rFonts w:ascii="Cambria" w:hAnsi="Cambria"/>
                <w:b/>
              </w:rPr>
              <w:t>2015</w:t>
            </w:r>
          </w:p>
        </w:tc>
        <w:tc>
          <w:tcPr>
            <w:tcW w:w="1417"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b/>
              </w:rPr>
            </w:pPr>
          </w:p>
          <w:p w:rsidR="00462367" w:rsidRPr="002E781E" w:rsidRDefault="00462367" w:rsidP="00462367">
            <w:pPr>
              <w:jc w:val="both"/>
              <w:rPr>
                <w:rFonts w:ascii="Cambria" w:hAnsi="Cambria"/>
                <w:b/>
              </w:rPr>
            </w:pPr>
            <w:r w:rsidRPr="002E781E">
              <w:rPr>
                <w:rFonts w:ascii="Cambria" w:hAnsi="Cambria"/>
                <w:b/>
              </w:rPr>
              <w:t>2016</w:t>
            </w:r>
          </w:p>
        </w:tc>
        <w:tc>
          <w:tcPr>
            <w:tcW w:w="1701"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b/>
              </w:rPr>
            </w:pPr>
            <w:r w:rsidRPr="002E781E">
              <w:rPr>
                <w:rFonts w:ascii="Cambria" w:hAnsi="Cambria"/>
                <w:b/>
              </w:rPr>
              <w:t>% salīdzinot ar iepr. gadu</w:t>
            </w: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Lietotāju skaits</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516</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510</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517</w:t>
            </w:r>
          </w:p>
        </w:tc>
        <w:tc>
          <w:tcPr>
            <w:tcW w:w="1701"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+1.37%</w:t>
            </w: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i/>
              </w:rPr>
            </w:pPr>
            <w:r w:rsidRPr="002E781E">
              <w:rPr>
                <w:rFonts w:ascii="Cambria" w:hAnsi="Cambria"/>
                <w:i/>
              </w:rPr>
              <w:t>t. sk. bērni</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236</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136</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112</w:t>
            </w:r>
          </w:p>
        </w:tc>
        <w:tc>
          <w:tcPr>
            <w:tcW w:w="1701"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- 24.72%</w:t>
            </w: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Fiziskais apmeklējums</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8902</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6012</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4795</w:t>
            </w:r>
          </w:p>
        </w:tc>
        <w:tc>
          <w:tcPr>
            <w:tcW w:w="1701"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-12.27%</w:t>
            </w: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i/>
              </w:rPr>
            </w:pPr>
            <w:r w:rsidRPr="002E781E">
              <w:rPr>
                <w:rFonts w:ascii="Cambria" w:hAnsi="Cambria"/>
                <w:i/>
              </w:rPr>
              <w:t>t. sk. bērni</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6125</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4009</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3024</w:t>
            </w:r>
          </w:p>
        </w:tc>
        <w:tc>
          <w:tcPr>
            <w:tcW w:w="1701"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-9.98%</w:t>
            </w: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Virtuālais apmeklējums</w:t>
            </w:r>
          </w:p>
        </w:tc>
        <w:tc>
          <w:tcPr>
            <w:tcW w:w="1417"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rPr>
            </w:pPr>
          </w:p>
        </w:tc>
        <w:tc>
          <w:tcPr>
            <w:tcW w:w="1701"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rPr>
            </w:pP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Sociālo tīklu apmeklējums (skatījumi)</w:t>
            </w:r>
          </w:p>
        </w:tc>
        <w:tc>
          <w:tcPr>
            <w:tcW w:w="1417"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rPr>
            </w:pPr>
          </w:p>
        </w:tc>
        <w:tc>
          <w:tcPr>
            <w:tcW w:w="1418"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rPr>
            </w:pPr>
          </w:p>
        </w:tc>
        <w:tc>
          <w:tcPr>
            <w:tcW w:w="1417"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rPr>
            </w:pPr>
          </w:p>
        </w:tc>
        <w:tc>
          <w:tcPr>
            <w:tcW w:w="1701"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rPr>
            </w:pP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Izsniegums kopā</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26014</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21071</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10207</w:t>
            </w:r>
          </w:p>
        </w:tc>
        <w:tc>
          <w:tcPr>
            <w:tcW w:w="1701"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-32,56%</w:t>
            </w: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i/>
              </w:rPr>
            </w:pPr>
            <w:r w:rsidRPr="002E781E">
              <w:rPr>
                <w:rFonts w:ascii="Cambria" w:hAnsi="Cambria"/>
                <w:i/>
              </w:rPr>
              <w:t>t. sk. grāmatas</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19996</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14958</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7508</w:t>
            </w:r>
          </w:p>
        </w:tc>
        <w:tc>
          <w:tcPr>
            <w:tcW w:w="1701"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-31.15%</w:t>
            </w: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i/>
              </w:rPr>
            </w:pPr>
            <w:r w:rsidRPr="002E781E">
              <w:rPr>
                <w:rFonts w:ascii="Cambria" w:hAnsi="Cambria"/>
                <w:i/>
              </w:rPr>
              <w:t>t. sk. periodiskie izdevumi</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6018</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6113</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2699</w:t>
            </w:r>
          </w:p>
        </w:tc>
        <w:tc>
          <w:tcPr>
            <w:tcW w:w="1701"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-54,27%</w:t>
            </w: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i/>
              </w:rPr>
            </w:pPr>
            <w:r w:rsidRPr="002E781E">
              <w:rPr>
                <w:rFonts w:ascii="Cambria" w:hAnsi="Cambria"/>
                <w:i/>
              </w:rPr>
              <w:t>t. sk. bērniem</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9342</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6240</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1052</w:t>
            </w:r>
          </w:p>
        </w:tc>
        <w:tc>
          <w:tcPr>
            <w:tcW w:w="1701"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-51.66%</w:t>
            </w: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Lietotāji % no iedz. skaita apkalpes zonā</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2.36</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2.37</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2.21</w:t>
            </w:r>
          </w:p>
        </w:tc>
        <w:tc>
          <w:tcPr>
            <w:tcW w:w="1701" w:type="dxa"/>
            <w:tcBorders>
              <w:top w:val="single" w:sz="4" w:space="0" w:color="auto"/>
              <w:left w:val="single" w:sz="4" w:space="0" w:color="auto"/>
              <w:bottom w:val="single" w:sz="4" w:space="0" w:color="auto"/>
              <w:right w:val="single" w:sz="4" w:space="0" w:color="auto"/>
            </w:tcBorders>
          </w:tcPr>
          <w:p w:rsidR="00462367" w:rsidRPr="002E781E" w:rsidRDefault="00462367" w:rsidP="00462367">
            <w:pPr>
              <w:jc w:val="both"/>
              <w:rPr>
                <w:rFonts w:ascii="Cambria" w:hAnsi="Cambria"/>
              </w:rPr>
            </w:pPr>
          </w:p>
        </w:tc>
      </w:tr>
      <w:tr w:rsidR="00462367" w:rsidRPr="002E781E" w:rsidTr="00462367">
        <w:trPr>
          <w:jc w:val="center"/>
        </w:trPr>
        <w:tc>
          <w:tcPr>
            <w:tcW w:w="2689"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Iedzīvotāju skaits</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1219</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1210</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1144</w:t>
            </w:r>
          </w:p>
        </w:tc>
        <w:tc>
          <w:tcPr>
            <w:tcW w:w="1701"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-4.71%</w:t>
            </w:r>
          </w:p>
        </w:tc>
      </w:tr>
    </w:tbl>
    <w:p w:rsidR="00462367" w:rsidRPr="002E781E" w:rsidRDefault="00462367" w:rsidP="00462367">
      <w:pPr>
        <w:ind w:right="-908" w:firstLine="720"/>
        <w:jc w:val="both"/>
        <w:rPr>
          <w:rFonts w:ascii="Cambria" w:hAnsi="Cambria"/>
          <w:lang w:val="en"/>
        </w:rPr>
      </w:pPr>
      <w:r w:rsidRPr="002E781E">
        <w:rPr>
          <w:rFonts w:ascii="Cambria" w:hAnsi="Cambria"/>
          <w:lang w:val="en"/>
        </w:rPr>
        <w:t xml:space="preserve">Pēc  tabulas var redzēt, ka 2015. gadā salīdzinājumā ar 2014. gadu ir samazinājies  izsniegums grāmatām, arī bērnu un jauniešu līdz 18 gadiem literatūrai un seriālizdevumiem izsniegums ir samazinājies. Lietotāju skaits, nedaudz palielinājies 2016.gadā. Kopumā pārējie rādītāji ir samazinājušies, tas izskaidrojums ar to ka, daudzi cilvēki vēlamo informāciju meklē elektroniski un arī ir iemācījušies lietot laikrakstu datu </w:t>
      </w:r>
      <w:r w:rsidRPr="002E781E">
        <w:rPr>
          <w:rFonts w:ascii="Cambria" w:hAnsi="Cambria"/>
          <w:lang w:val="en"/>
        </w:rPr>
        <w:lastRenderedPageBreak/>
        <w:t>bāzi „Lursoft”, ko bibliotēka piedāvā bez maksas. Liels lasītāju skaits ir jau gados veci cilvēki, kam līdz bibliotēkai ir grūti nokļūt, tāpēc daudziem lasītājiem grāmatas un seriālizdevumus pati piegādāju mājās, tādejādi nodrošinot lasītājus ar jaunāko literatūru un ziņām.. Mazliet skumji, ka bērnu un jauniešu grāmatu izsniegumu samazinājies. Tātad 2017.gadā galvenais bibliotēkas mērķis būs- vēl vairāk strādāt ar bērniem un jauniešiem un meklēt risinājumus lai vairāk piesaistītu lietotājus bibliotēkai.</w:t>
      </w:r>
    </w:p>
    <w:p w:rsidR="00462367" w:rsidRPr="002E781E" w:rsidRDefault="00462367" w:rsidP="00462367">
      <w:pPr>
        <w:ind w:right="-908" w:firstLine="720"/>
        <w:jc w:val="both"/>
        <w:rPr>
          <w:rFonts w:ascii="Cambria" w:hAnsi="Cambria"/>
          <w:lang w:val="en"/>
        </w:rPr>
      </w:pPr>
      <w:r w:rsidRPr="002E781E">
        <w:rPr>
          <w:rFonts w:ascii="Cambria" w:hAnsi="Cambria"/>
          <w:lang w:val="en"/>
        </w:rPr>
        <w:t>Jau 2016.gadā bibliotēka rīkoja izstādes, tikšanās ar rakstniekiem, tematiskās pēcpusdienas, lai tikai lasītājiem un bibliotēkas apmeklētājiem būtu interesanti un būtu iemesls atnākt uz bibliotēku. 2017.gadā ir ieplānots atjaunot radošās darbnīcas bibliotēkā, jo tādu vēlmi izsaka gan bērni, gan pieaugušie, tādēļ reizi mēnesī būs radošo darbnīcu diena.</w:t>
      </w:r>
    </w:p>
    <w:p w:rsidR="00462367" w:rsidRPr="002E781E" w:rsidRDefault="00462367" w:rsidP="00462367">
      <w:pPr>
        <w:ind w:right="-908" w:firstLine="720"/>
        <w:jc w:val="both"/>
        <w:rPr>
          <w:rFonts w:ascii="Cambria" w:hAnsi="Cambria"/>
          <w:lang w:val="en"/>
        </w:rPr>
      </w:pPr>
      <w:r w:rsidRPr="002E781E">
        <w:rPr>
          <w:rFonts w:ascii="Cambria" w:hAnsi="Cambria"/>
          <w:lang w:val="en"/>
        </w:rPr>
        <w:t>Bibliotēkas apmeklētāji var ne tikai lasīt, bet arī iepazīties ar novada, pašvaldību un nevalstisko organizāciju aktualitātēm.</w:t>
      </w:r>
    </w:p>
    <w:p w:rsidR="00462367" w:rsidRPr="002E781E" w:rsidRDefault="00462367" w:rsidP="00462367">
      <w:pPr>
        <w:ind w:right="-908" w:firstLine="720"/>
        <w:jc w:val="both"/>
        <w:rPr>
          <w:rFonts w:ascii="Cambria" w:hAnsi="Cambria"/>
          <w:lang w:val="en"/>
        </w:rPr>
      </w:pPr>
      <w:r w:rsidRPr="002E781E">
        <w:rPr>
          <w:rFonts w:ascii="Cambria" w:hAnsi="Cambria"/>
          <w:lang w:val="en"/>
        </w:rPr>
        <w:t>2016.gadā tika pabeigti “ALISE” kursi Rīgā un pamazām sākas darbs ar grāmatu ievedi katalogā.</w:t>
      </w:r>
    </w:p>
    <w:p w:rsidR="00462367" w:rsidRPr="002E781E" w:rsidRDefault="00462367" w:rsidP="00462367">
      <w:pPr>
        <w:jc w:val="center"/>
        <w:rPr>
          <w:rFonts w:ascii="Cambria" w:hAnsi="Cambria"/>
          <w:b/>
          <w:bCs/>
          <w:i/>
          <w:lang w:val="en"/>
        </w:rPr>
      </w:pPr>
    </w:p>
    <w:p w:rsidR="00462367" w:rsidRPr="002E781E" w:rsidRDefault="00462367" w:rsidP="00462367">
      <w:pPr>
        <w:jc w:val="center"/>
        <w:rPr>
          <w:rFonts w:ascii="Cambria" w:hAnsi="Cambria"/>
          <w:b/>
          <w:i/>
        </w:rPr>
      </w:pPr>
      <w:r w:rsidRPr="002E781E">
        <w:rPr>
          <w:rFonts w:ascii="Cambria" w:hAnsi="Cambria"/>
          <w:b/>
          <w:bCs/>
          <w:i/>
          <w:lang w:val="en"/>
        </w:rPr>
        <w:t>T</w:t>
      </w:r>
      <w:r w:rsidRPr="002E781E">
        <w:rPr>
          <w:rFonts w:ascii="Cambria" w:hAnsi="Cambria"/>
          <w:b/>
          <w:i/>
        </w:rPr>
        <w:t>abula “SBA rādītāji”</w:t>
      </w:r>
    </w:p>
    <w:tbl>
      <w:tblPr>
        <w:tblW w:w="0" w:type="auto"/>
        <w:jc w:val="center"/>
        <w:tblLook w:val="04A0" w:firstRow="1" w:lastRow="0" w:firstColumn="1" w:lastColumn="0" w:noHBand="0" w:noVBand="1"/>
      </w:tblPr>
      <w:tblGrid>
        <w:gridCol w:w="3823"/>
        <w:gridCol w:w="1417"/>
        <w:gridCol w:w="1418"/>
        <w:gridCol w:w="1417"/>
      </w:tblGrid>
      <w:tr w:rsidR="00462367" w:rsidRPr="002E781E" w:rsidTr="00462367">
        <w:trPr>
          <w:jc w:val="center"/>
        </w:trPr>
        <w:tc>
          <w:tcPr>
            <w:tcW w:w="3823"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b/>
              </w:rPr>
            </w:pPr>
            <w:r w:rsidRPr="002E781E">
              <w:rPr>
                <w:rFonts w:ascii="Cambria" w:hAnsi="Cambria"/>
                <w:b/>
              </w:rPr>
              <w:t>SBA</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b/>
              </w:rPr>
            </w:pPr>
            <w:r w:rsidRPr="002E781E">
              <w:rPr>
                <w:rFonts w:ascii="Cambria" w:hAnsi="Cambria"/>
                <w:b/>
              </w:rPr>
              <w:t>2014</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b/>
              </w:rPr>
            </w:pPr>
            <w:r w:rsidRPr="002E781E">
              <w:rPr>
                <w:rFonts w:ascii="Cambria" w:hAnsi="Cambria"/>
                <w:b/>
              </w:rPr>
              <w:t>2015</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b/>
              </w:rPr>
            </w:pPr>
            <w:r w:rsidRPr="002E781E">
              <w:rPr>
                <w:rFonts w:ascii="Cambria" w:hAnsi="Cambria"/>
                <w:b/>
              </w:rPr>
              <w:t>2016</w:t>
            </w:r>
          </w:p>
        </w:tc>
      </w:tr>
      <w:tr w:rsidR="00462367" w:rsidRPr="002E781E" w:rsidTr="00462367">
        <w:trPr>
          <w:jc w:val="center"/>
        </w:trPr>
        <w:tc>
          <w:tcPr>
            <w:tcW w:w="3823"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No citām Latvijas bibliotēkām saņemto dokumentu skaits</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0</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0</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0</w:t>
            </w:r>
          </w:p>
        </w:tc>
      </w:tr>
      <w:tr w:rsidR="00462367" w:rsidRPr="002E781E" w:rsidTr="00462367">
        <w:trPr>
          <w:jc w:val="center"/>
        </w:trPr>
        <w:tc>
          <w:tcPr>
            <w:tcW w:w="3823"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Uz citām Latvijas bibliotēkām nosūtīto dokumentu skaits</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0</w:t>
            </w:r>
          </w:p>
        </w:tc>
        <w:tc>
          <w:tcPr>
            <w:tcW w:w="1418"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0</w:t>
            </w:r>
          </w:p>
        </w:tc>
        <w:tc>
          <w:tcPr>
            <w:tcW w:w="1417" w:type="dxa"/>
            <w:tcBorders>
              <w:top w:val="single" w:sz="4" w:space="0" w:color="auto"/>
              <w:left w:val="single" w:sz="4" w:space="0" w:color="auto"/>
              <w:bottom w:val="single" w:sz="4" w:space="0" w:color="auto"/>
              <w:right w:val="single" w:sz="4" w:space="0" w:color="auto"/>
            </w:tcBorders>
            <w:hideMark/>
          </w:tcPr>
          <w:p w:rsidR="00462367" w:rsidRPr="002E781E" w:rsidRDefault="00462367" w:rsidP="00462367">
            <w:pPr>
              <w:jc w:val="both"/>
              <w:rPr>
                <w:rFonts w:ascii="Cambria" w:hAnsi="Cambria"/>
              </w:rPr>
            </w:pPr>
            <w:r w:rsidRPr="002E781E">
              <w:rPr>
                <w:rFonts w:ascii="Cambria" w:hAnsi="Cambria"/>
              </w:rPr>
              <w:t>0</w:t>
            </w:r>
          </w:p>
        </w:tc>
      </w:tr>
    </w:tbl>
    <w:p w:rsidR="00462367" w:rsidRPr="002E781E" w:rsidRDefault="00462367" w:rsidP="00462367">
      <w:pPr>
        <w:ind w:right="-908" w:firstLine="720"/>
        <w:jc w:val="both"/>
        <w:rPr>
          <w:rFonts w:ascii="Cambria" w:hAnsi="Cambria"/>
          <w:lang w:val="en"/>
        </w:rPr>
      </w:pPr>
      <w:r w:rsidRPr="002E781E">
        <w:rPr>
          <w:rFonts w:ascii="Cambria" w:hAnsi="Cambria"/>
          <w:lang w:val="en"/>
        </w:rPr>
        <w:t>Pēc SBA sniegtajiem pakalpojumiem biblitēkā nav bijis pieprasījums. Ir laba sadarbība ar novada un kaimiņu novada bibliotēkām, un vajadzības gadījumā, tiek lūgta kolēģu palīdzība. Un ja ir vajadzība pēc grāmatām, tās arī savstarpēji vienojoties tiek iegūtas.</w:t>
      </w:r>
    </w:p>
    <w:p w:rsidR="00462367" w:rsidRPr="002E781E" w:rsidRDefault="00462367" w:rsidP="00462367">
      <w:pPr>
        <w:ind w:right="-908" w:firstLine="720"/>
        <w:jc w:val="both"/>
        <w:rPr>
          <w:rFonts w:ascii="Cambria" w:hAnsi="Cambria"/>
          <w:lang w:val="en"/>
        </w:rPr>
      </w:pPr>
      <w:r w:rsidRPr="002E781E">
        <w:rPr>
          <w:rFonts w:ascii="Cambria" w:hAnsi="Cambria"/>
          <w:lang w:val="en"/>
        </w:rPr>
        <w:t>Bibliotēkas galvenie darba rādītāji 2016. gadā, salīdzinot ar 2015. gadu ir samazinājušies, bet ir pieaudzis par 7 lasītāju skaits .</w:t>
      </w:r>
    </w:p>
    <w:p w:rsidR="00462367" w:rsidRPr="002E781E" w:rsidRDefault="00462367" w:rsidP="00462367">
      <w:pPr>
        <w:ind w:right="-908" w:firstLine="720"/>
        <w:jc w:val="both"/>
        <w:rPr>
          <w:rFonts w:ascii="Cambria" w:hAnsi="Cambria"/>
          <w:b/>
          <w:bCs/>
          <w:u w:val="single"/>
          <w:lang w:val="en"/>
        </w:rPr>
      </w:pPr>
      <w:r w:rsidRPr="002E781E">
        <w:rPr>
          <w:rFonts w:ascii="Cambria" w:hAnsi="Cambria"/>
          <w:lang w:val="en"/>
        </w:rPr>
        <w:t xml:space="preserve">2016.gadā bibliotēkas lietotājiem bija bezmaksas pieeja datubāzēm Letonika </w:t>
      </w:r>
      <w:r w:rsidRPr="002E781E">
        <w:rPr>
          <w:rFonts w:ascii="Cambria" w:hAnsi="Cambria"/>
          <w:b/>
          <w:bCs/>
          <w:u w:val="single"/>
          <w:lang w:val="en"/>
        </w:rPr>
        <w:t>www.letonika.lv</w:t>
      </w:r>
      <w:r w:rsidRPr="002E781E">
        <w:rPr>
          <w:rFonts w:ascii="Cambria" w:hAnsi="Cambria"/>
          <w:lang w:val="en"/>
        </w:rPr>
        <w:t xml:space="preserve"> un Lursoft laikrakstu bibliotēk</w:t>
      </w:r>
      <w:r w:rsidRPr="002E781E">
        <w:rPr>
          <w:rFonts w:ascii="Cambria" w:hAnsi="Cambria"/>
          <w:u w:val="single"/>
          <w:lang w:val="en"/>
        </w:rPr>
        <w:t>a</w:t>
      </w:r>
      <w:r w:rsidRPr="002E781E">
        <w:rPr>
          <w:rFonts w:ascii="Cambria" w:hAnsi="Cambria"/>
          <w:b/>
          <w:bCs/>
          <w:u w:val="single"/>
          <w:lang w:val="en"/>
        </w:rPr>
        <w:t xml:space="preserve"> </w:t>
      </w:r>
      <w:hyperlink r:id="rId79" w:history="1">
        <w:r w:rsidRPr="002E781E">
          <w:rPr>
            <w:rStyle w:val="Hipersaite"/>
            <w:rFonts w:ascii="Cambria" w:hAnsi="Cambria"/>
            <w:color w:val="auto"/>
            <w:lang w:val="en"/>
          </w:rPr>
          <w:t>http://lursoft.lv/</w:t>
        </w:r>
      </w:hyperlink>
      <w:r w:rsidRPr="002E781E">
        <w:rPr>
          <w:rFonts w:ascii="Cambria" w:hAnsi="Cambria"/>
          <w:b/>
          <w:bCs/>
          <w:u w:val="single"/>
          <w:lang w:val="en"/>
        </w:rPr>
        <w:t xml:space="preserve">. </w:t>
      </w:r>
    </w:p>
    <w:p w:rsidR="00462367" w:rsidRPr="002E781E" w:rsidRDefault="00462367" w:rsidP="00462367">
      <w:pPr>
        <w:ind w:right="-908" w:firstLine="720"/>
        <w:jc w:val="both"/>
        <w:rPr>
          <w:rFonts w:ascii="Cambria" w:hAnsi="Cambria"/>
          <w:lang w:val="en"/>
        </w:rPr>
      </w:pPr>
      <w:r w:rsidRPr="002E781E">
        <w:rPr>
          <w:rFonts w:ascii="Cambria" w:hAnsi="Cambria"/>
          <w:lang w:val="en"/>
        </w:rPr>
        <w:t>Daudzi uzziņas meklē pārlūkprogrammā Google un Wikipedia.lv, jo ir vieglāk orientēties un var ātrāk atrast vajadzīgos materiālus.</w:t>
      </w:r>
    </w:p>
    <w:p w:rsidR="00462367" w:rsidRPr="002E781E" w:rsidRDefault="00462367" w:rsidP="00462367">
      <w:pPr>
        <w:ind w:right="-908" w:firstLine="720"/>
        <w:jc w:val="both"/>
        <w:rPr>
          <w:rFonts w:ascii="Cambria" w:hAnsi="Cambria"/>
          <w:lang w:val="en"/>
        </w:rPr>
      </w:pPr>
      <w:r w:rsidRPr="002E781E">
        <w:rPr>
          <w:rFonts w:ascii="Cambria" w:hAnsi="Cambria"/>
          <w:lang w:val="en"/>
        </w:rPr>
        <w:t>Bibliotēkā ir plašs tematisko mapju klāsts, kuras izmanto skolēni mācību procesā. Mapes ar katru gadu papildinu ar jaunāku informāciju no preses izdevumiem.</w:t>
      </w:r>
    </w:p>
    <w:p w:rsidR="00462367" w:rsidRPr="002E781E" w:rsidRDefault="00462367" w:rsidP="00462367">
      <w:pPr>
        <w:ind w:right="-908" w:firstLine="720"/>
        <w:jc w:val="both"/>
        <w:rPr>
          <w:rFonts w:ascii="Cambria" w:hAnsi="Cambria"/>
          <w:lang w:val="en"/>
        </w:rPr>
      </w:pPr>
      <w:r w:rsidRPr="002E781E">
        <w:rPr>
          <w:rFonts w:ascii="Cambria" w:hAnsi="Cambria"/>
          <w:lang w:val="en"/>
        </w:rPr>
        <w:t>Bibliotēka lietotājiem atvērta 40 stundas nedēļā, katru darba dienu no plkst.9.00– 18.00 ar pusdienu pārtraukumu 13.00 – 14.00, sestdienas, svētdienas – brīvdienas. Bibliotēku rīta pusē vairāk apmeklē pensionāri, darba meklētāji. Pēcpusdienā visvairāk bibliotēku apmeklē skolēni.</w:t>
      </w:r>
    </w:p>
    <w:p w:rsidR="00462367" w:rsidRPr="002E781E" w:rsidRDefault="00462367" w:rsidP="00462367">
      <w:pPr>
        <w:ind w:right="-908" w:firstLine="720"/>
        <w:jc w:val="both"/>
        <w:rPr>
          <w:rFonts w:ascii="Cambria" w:hAnsi="Cambria"/>
          <w:lang w:val="en"/>
        </w:rPr>
      </w:pPr>
    </w:p>
    <w:p w:rsidR="00462367" w:rsidRDefault="00462367" w:rsidP="00462367">
      <w:pPr>
        <w:ind w:left="360" w:right="-908"/>
        <w:jc w:val="center"/>
        <w:rPr>
          <w:rFonts w:ascii="Cambria" w:hAnsi="Cambria"/>
          <w:b/>
          <w:bCs/>
          <w:sz w:val="28"/>
          <w:szCs w:val="28"/>
          <w:lang w:val="en"/>
        </w:rPr>
      </w:pPr>
      <w:bookmarkStart w:id="7" w:name="OLE_LINK4"/>
      <w:bookmarkStart w:id="8" w:name="OLE_LINK3"/>
      <w:bookmarkEnd w:id="7"/>
      <w:r w:rsidRPr="00462367">
        <w:rPr>
          <w:rFonts w:ascii="Cambria" w:hAnsi="Cambria"/>
          <w:b/>
          <w:bCs/>
          <w:sz w:val="28"/>
          <w:szCs w:val="28"/>
          <w:lang w:val="en"/>
        </w:rPr>
        <w:t>6.Krājuma komplektēšanas un organizācijas politika</w:t>
      </w:r>
      <w:bookmarkEnd w:id="8"/>
    </w:p>
    <w:p w:rsidR="00462367" w:rsidRPr="00462367" w:rsidRDefault="00462367" w:rsidP="00462367">
      <w:pPr>
        <w:ind w:left="360" w:right="-908"/>
        <w:jc w:val="center"/>
        <w:rPr>
          <w:rFonts w:ascii="Cambria" w:hAnsi="Cambria"/>
          <w:b/>
          <w:bCs/>
          <w:sz w:val="28"/>
          <w:szCs w:val="28"/>
          <w:lang w:val="en"/>
        </w:rPr>
      </w:pPr>
    </w:p>
    <w:p w:rsidR="00462367" w:rsidRPr="002E781E" w:rsidRDefault="00462367" w:rsidP="00462367">
      <w:pPr>
        <w:ind w:right="-908"/>
        <w:jc w:val="both"/>
        <w:rPr>
          <w:rFonts w:ascii="Cambria" w:hAnsi="Cambria"/>
          <w:lang w:val="en"/>
        </w:rPr>
      </w:pPr>
      <w:r w:rsidRPr="002E781E">
        <w:rPr>
          <w:rFonts w:ascii="Cambria" w:hAnsi="Cambria"/>
          <w:lang w:val="en"/>
        </w:rPr>
        <w:t> Darbs ar krājumu ir nepārtraukts. Krājums tiek komplektēts ar jaunieguvumiem. Veidojot bibliotēkas krājumu, galvenokārt tiek ņemtas vērā lasītāju vēlmes –pārsvarā tiek iegādāta daiļliteratūra. Liela uzmanība tiek pievērsta bērnu un jauniešu grāmatu iegādei grāmatas. Lasītāji ar interesi gaida jaunākās grāmatas, īpašu reklāmu tās neprasa, jo ātri vien pazūd no grāmatu plauktiem.</w:t>
      </w:r>
    </w:p>
    <w:p w:rsidR="00462367" w:rsidRPr="002E781E" w:rsidRDefault="00462367" w:rsidP="00462367">
      <w:pPr>
        <w:rPr>
          <w:rFonts w:ascii="Cambria" w:hAnsi="Cambria"/>
        </w:rPr>
      </w:pPr>
    </w:p>
    <w:p w:rsidR="00462367" w:rsidRPr="002E781E" w:rsidRDefault="00462367" w:rsidP="00462367">
      <w:pPr>
        <w:jc w:val="center"/>
        <w:rPr>
          <w:rFonts w:ascii="Cambria" w:hAnsi="Cambria"/>
          <w:b/>
          <w:i/>
        </w:rPr>
      </w:pPr>
      <w:r w:rsidRPr="002E781E">
        <w:rPr>
          <w:rFonts w:ascii="Cambria" w:hAnsi="Cambria"/>
          <w:b/>
          <w:i/>
        </w:rPr>
        <w:t>Tabula “Krājuma komplektēšanas finansiālais nodrošinājums”</w:t>
      </w:r>
    </w:p>
    <w:tbl>
      <w:tblPr>
        <w:tblW w:w="0" w:type="auto"/>
        <w:jc w:val="center"/>
        <w:tblLook w:val="04A0" w:firstRow="1" w:lastRow="0" w:firstColumn="1" w:lastColumn="0" w:noHBand="0" w:noVBand="1"/>
      </w:tblPr>
      <w:tblGrid>
        <w:gridCol w:w="3168"/>
        <w:gridCol w:w="1773"/>
        <w:gridCol w:w="1641"/>
        <w:gridCol w:w="1714"/>
      </w:tblGrid>
      <w:tr w:rsidR="00462367" w:rsidRPr="002E781E" w:rsidTr="00462367">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b/>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b/>
              </w:rPr>
            </w:pPr>
            <w:r w:rsidRPr="002E781E">
              <w:rPr>
                <w:rFonts w:ascii="Cambria" w:hAnsi="Cambria"/>
                <w:b/>
              </w:rPr>
              <w:t>2014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b/>
              </w:rPr>
            </w:pPr>
            <w:r w:rsidRPr="002E781E">
              <w:rPr>
                <w:rFonts w:ascii="Cambria" w:hAnsi="Cambria"/>
                <w:b/>
              </w:rPr>
              <w:t>2015</w:t>
            </w:r>
          </w:p>
        </w:tc>
        <w:tc>
          <w:tcPr>
            <w:tcW w:w="17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b/>
              </w:rPr>
            </w:pPr>
            <w:r w:rsidRPr="002E781E">
              <w:rPr>
                <w:rFonts w:ascii="Cambria" w:hAnsi="Cambria"/>
                <w:b/>
              </w:rPr>
              <w:t>2016</w:t>
            </w:r>
          </w:p>
        </w:tc>
      </w:tr>
      <w:tr w:rsidR="00462367" w:rsidRPr="002E781E" w:rsidTr="00462367">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lastRenderedPageBreak/>
              <w:t>Finansējums krājuma komplektēšanai</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1633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1911</w:t>
            </w:r>
          </w:p>
        </w:tc>
        <w:tc>
          <w:tcPr>
            <w:tcW w:w="17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1917</w:t>
            </w:r>
          </w:p>
        </w:tc>
      </w:tr>
      <w:tr w:rsidR="00462367" w:rsidRPr="002E781E" w:rsidTr="00462367">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i/>
              </w:rPr>
            </w:pPr>
            <w:r w:rsidRPr="002E781E">
              <w:rPr>
                <w:rFonts w:ascii="Cambria" w:hAnsi="Cambria"/>
                <w:i/>
              </w:rPr>
              <w:t>t. sk. pašvaldības finansējums</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1633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1911</w:t>
            </w:r>
          </w:p>
        </w:tc>
        <w:tc>
          <w:tcPr>
            <w:tcW w:w="17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1917</w:t>
            </w:r>
          </w:p>
        </w:tc>
      </w:tr>
      <w:tr w:rsidR="00462367" w:rsidRPr="002E781E" w:rsidTr="00462367">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grāmatām</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977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1202</w:t>
            </w:r>
          </w:p>
        </w:tc>
        <w:tc>
          <w:tcPr>
            <w:tcW w:w="17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1206</w:t>
            </w:r>
          </w:p>
        </w:tc>
      </w:tr>
      <w:tr w:rsidR="00462367" w:rsidRPr="002E781E" w:rsidTr="00462367">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i/>
              </w:rPr>
            </w:pPr>
            <w:r w:rsidRPr="002E781E">
              <w:rPr>
                <w:rFonts w:ascii="Cambria" w:hAnsi="Cambria"/>
                <w:i/>
              </w:rPr>
              <w:t>t. sk. bērnu grāmatām</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c>
          <w:tcPr>
            <w:tcW w:w="17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rPr>
            </w:pPr>
          </w:p>
        </w:tc>
      </w:tr>
      <w:tr w:rsidR="00462367" w:rsidRPr="002E781E" w:rsidTr="00462367">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periodiskajiem izdevumiem</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659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709</w:t>
            </w:r>
          </w:p>
        </w:tc>
        <w:tc>
          <w:tcPr>
            <w:tcW w:w="17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711</w:t>
            </w:r>
          </w:p>
        </w:tc>
      </w:tr>
      <w:tr w:rsidR="00462367" w:rsidRPr="002E781E" w:rsidTr="00462367">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Finansējums krājumam uz 1 iedz. apkalpes zonā (pašvaldības finansējums)</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1.34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1.58</w:t>
            </w:r>
          </w:p>
        </w:tc>
        <w:tc>
          <w:tcPr>
            <w:tcW w:w="17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1.67</w:t>
            </w:r>
          </w:p>
        </w:tc>
      </w:tr>
    </w:tbl>
    <w:p w:rsidR="00462367" w:rsidRPr="002E781E" w:rsidRDefault="00462367" w:rsidP="00462367">
      <w:pPr>
        <w:ind w:firstLine="720"/>
        <w:jc w:val="both"/>
        <w:rPr>
          <w:rFonts w:ascii="Cambria" w:hAnsi="Cambria"/>
          <w:lang w:val="en"/>
        </w:rPr>
      </w:pPr>
      <w:r w:rsidRPr="002E781E">
        <w:rPr>
          <w:rFonts w:ascii="Cambria" w:hAnsi="Cambria"/>
          <w:lang w:val="en"/>
        </w:rPr>
        <w:t>Pēc veiktās inventerizācijas uz 2016.gada 31.janvāri bibliotēkas krājumā ir 51123 eksemplāri grāmatu, 45 seriālizdevumi.</w:t>
      </w:r>
    </w:p>
    <w:p w:rsidR="00462367" w:rsidRPr="002E781E" w:rsidRDefault="00462367" w:rsidP="00462367">
      <w:pPr>
        <w:jc w:val="center"/>
        <w:rPr>
          <w:rFonts w:ascii="Cambria" w:hAnsi="Cambria"/>
          <w:b/>
          <w:i/>
        </w:rPr>
      </w:pPr>
      <w:r w:rsidRPr="002E781E">
        <w:rPr>
          <w:rFonts w:ascii="Cambria" w:hAnsi="Cambria"/>
          <w:b/>
          <w:i/>
        </w:rPr>
        <w:t>Tabula “Krājuma rādītāji”</w:t>
      </w:r>
    </w:p>
    <w:tbl>
      <w:tblPr>
        <w:tblW w:w="8359" w:type="dxa"/>
        <w:jc w:val="center"/>
        <w:tblLook w:val="04A0" w:firstRow="1" w:lastRow="0" w:firstColumn="1" w:lastColumn="0" w:noHBand="0" w:noVBand="1"/>
      </w:tblPr>
      <w:tblGrid>
        <w:gridCol w:w="3114"/>
        <w:gridCol w:w="1843"/>
        <w:gridCol w:w="1701"/>
        <w:gridCol w:w="1701"/>
      </w:tblGrid>
      <w:tr w:rsidR="00462367" w:rsidRPr="002E781E" w:rsidTr="00462367">
        <w:trPr>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62367" w:rsidRPr="002E781E" w:rsidRDefault="00462367" w:rsidP="00462367">
            <w:pPr>
              <w:rPr>
                <w:rFonts w:ascii="Cambria" w:hAnsi="Cambria"/>
                <w:b/>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b/>
              </w:rPr>
            </w:pPr>
            <w:r w:rsidRPr="002E781E">
              <w:rPr>
                <w:rFonts w:ascii="Cambria" w:hAnsi="Cambria"/>
                <w:b/>
              </w:rPr>
              <w:t>2014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b/>
              </w:rPr>
            </w:pPr>
            <w:r w:rsidRPr="002E781E">
              <w:rPr>
                <w:rFonts w:ascii="Cambria" w:hAnsi="Cambria"/>
                <w:b/>
              </w:rPr>
              <w:t>2015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b/>
              </w:rPr>
            </w:pPr>
            <w:r w:rsidRPr="002E781E">
              <w:rPr>
                <w:rFonts w:ascii="Cambria" w:hAnsi="Cambria"/>
                <w:b/>
              </w:rPr>
              <w:t>2016</w:t>
            </w:r>
          </w:p>
        </w:tc>
      </w:tr>
      <w:tr w:rsidR="00462367" w:rsidRPr="002E781E" w:rsidTr="00462367">
        <w:trPr>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Jaunieguvumi</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203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204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262</w:t>
            </w:r>
          </w:p>
        </w:tc>
      </w:tr>
      <w:tr w:rsidR="00462367" w:rsidRPr="002E781E" w:rsidTr="00462367">
        <w:trPr>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Grāmatas</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189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188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246</w:t>
            </w:r>
          </w:p>
        </w:tc>
      </w:tr>
      <w:tr w:rsidR="00462367" w:rsidRPr="002E781E" w:rsidTr="00462367">
        <w:trPr>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i/>
              </w:rPr>
            </w:pPr>
            <w:r w:rsidRPr="002E781E">
              <w:rPr>
                <w:rFonts w:ascii="Cambria" w:hAnsi="Cambria"/>
                <w:i/>
              </w:rPr>
              <w:t>t. sk. latviešu daiļliteratūra</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189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188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246</w:t>
            </w:r>
          </w:p>
        </w:tc>
      </w:tr>
      <w:tr w:rsidR="00462367" w:rsidRPr="002E781E" w:rsidTr="00462367">
        <w:trPr>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i/>
              </w:rPr>
            </w:pPr>
            <w:r w:rsidRPr="002E781E">
              <w:rPr>
                <w:rFonts w:ascii="Cambria" w:hAnsi="Cambria"/>
                <w:i/>
              </w:rPr>
              <w:t>t. sk. bērniem</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60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84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55</w:t>
            </w:r>
          </w:p>
        </w:tc>
      </w:tr>
      <w:tr w:rsidR="00462367" w:rsidRPr="002E781E" w:rsidTr="00462367">
        <w:trPr>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Izslēgtie dokumenti</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16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512</w:t>
            </w:r>
          </w:p>
        </w:tc>
      </w:tr>
      <w:tr w:rsidR="00462367" w:rsidRPr="002E781E" w:rsidTr="00462367">
        <w:trPr>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Krājuma kopskaits</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5144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5332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62367" w:rsidRPr="002E781E" w:rsidRDefault="00462367" w:rsidP="00462367">
            <w:pPr>
              <w:rPr>
                <w:rFonts w:ascii="Cambria" w:hAnsi="Cambria"/>
              </w:rPr>
            </w:pPr>
            <w:r w:rsidRPr="002E781E">
              <w:rPr>
                <w:rFonts w:ascii="Cambria" w:hAnsi="Cambria"/>
              </w:rPr>
              <w:t>5112</w:t>
            </w:r>
          </w:p>
        </w:tc>
      </w:tr>
    </w:tbl>
    <w:p w:rsidR="00462367" w:rsidRPr="002E781E" w:rsidRDefault="00462367" w:rsidP="00462367">
      <w:pPr>
        <w:ind w:right="-907" w:firstLine="720"/>
        <w:jc w:val="both"/>
        <w:rPr>
          <w:rFonts w:ascii="Cambria" w:hAnsi="Cambria"/>
          <w:lang w:val="en"/>
        </w:rPr>
      </w:pPr>
    </w:p>
    <w:p w:rsidR="00462367" w:rsidRPr="002E781E" w:rsidRDefault="00462367" w:rsidP="00462367">
      <w:pPr>
        <w:ind w:right="-907" w:firstLine="720"/>
        <w:jc w:val="both"/>
        <w:rPr>
          <w:rFonts w:ascii="Cambria" w:hAnsi="Cambria"/>
          <w:lang w:val="en"/>
        </w:rPr>
      </w:pPr>
      <w:r w:rsidRPr="002E781E">
        <w:rPr>
          <w:rFonts w:ascii="Cambria" w:hAnsi="Cambria"/>
          <w:lang w:val="en"/>
        </w:rPr>
        <w:t> 2016. gadā tika abonēti 16 nosaukumu periodiskie izdevumi t.sk. Lata Romāns,1 žurnāls bērniem, jauniešiem un vietējās nozīmes avīze ”Staburags”. Jāpiezīmē, ka pēc preses izdevumiem ir ļoti liels pieprasījums, cilvēki laikrakstus lasa gan uz vietas, gan arī tiek izsniegti lasīt uz mājām.</w:t>
      </w:r>
    </w:p>
    <w:p w:rsidR="00462367" w:rsidRPr="002E781E" w:rsidRDefault="00462367" w:rsidP="00462367">
      <w:pPr>
        <w:ind w:right="-907" w:firstLine="720"/>
        <w:jc w:val="both"/>
        <w:rPr>
          <w:rFonts w:ascii="Cambria" w:hAnsi="Cambria"/>
          <w:lang w:val="en"/>
        </w:rPr>
      </w:pPr>
      <w:r w:rsidRPr="002E781E">
        <w:rPr>
          <w:rFonts w:ascii="Cambria" w:hAnsi="Cambria"/>
          <w:lang w:val="en"/>
        </w:rPr>
        <w:t>Papētot staistiku, var secināt ka katru gadu , kaut par pāris centiem, tiek palielināts finansējums grāmatu un preses iegādei uz vienu pagasta iedzīvotāju.</w:t>
      </w:r>
    </w:p>
    <w:p w:rsidR="00462367" w:rsidRPr="002E781E" w:rsidRDefault="00462367" w:rsidP="00462367">
      <w:pPr>
        <w:ind w:right="-907" w:firstLine="720"/>
        <w:jc w:val="both"/>
        <w:rPr>
          <w:rFonts w:ascii="Cambria" w:hAnsi="Cambria"/>
          <w:lang w:val="en"/>
        </w:rPr>
      </w:pPr>
      <w:r w:rsidRPr="002E781E">
        <w:rPr>
          <w:rFonts w:ascii="Cambria" w:hAnsi="Cambria"/>
          <w:lang w:val="en"/>
        </w:rPr>
        <w:t>2016.gadā tika veikta bibliotēkas krājuma inventerizācija. Inventerizācijas laikā tika konstatēts, ka grāmatu fonds ir labā stāvoklī un  sakarā ar to, ka katru gadu bibliotēkā tiek veikta iekšējā pārbaude, grāmatu skaits atbilda ierakstiem, fondu grāmatās.</w:t>
      </w:r>
    </w:p>
    <w:p w:rsidR="00462367" w:rsidRPr="002E781E" w:rsidRDefault="00462367" w:rsidP="00462367">
      <w:pPr>
        <w:ind w:right="-907" w:firstLine="720"/>
        <w:jc w:val="both"/>
        <w:rPr>
          <w:rFonts w:ascii="Cambria" w:hAnsi="Cambria"/>
          <w:lang w:val="en"/>
        </w:rPr>
      </w:pPr>
      <w:r w:rsidRPr="002E781E">
        <w:rPr>
          <w:rFonts w:ascii="Cambria" w:hAnsi="Cambria"/>
          <w:lang w:val="en"/>
        </w:rPr>
        <w:t>Kā katrā bibliotēkā, arī Bebru pagasta bibliotēkā ir problēmas ar parādniekiem. Bērni pirms iestāšanās bibliotēkā atnes no vecākiem, iepriekš sagatavotu pieteikumu par iestāšanos bibliotēkā, kur vecāki parakstās par to, ka seko līdzi izlasīto grāmatu nodošanas termiņiem, nes pilnīgu materiālo atbildību par nozaudētajām, saplēstajām , vai kā citādi sabojātajām grāmatām, kā arī parakstās vai piekrīt par bērnu foto izmantošanu bibliotēkas vajadzībām. Tādejādi, ja bērns laikus nenodod grāmatas, tiek zvanīts vecākiem un atgādināts par parādiem. Arī pārējiem lasītājiem regulāri tiek zvanīts un sūtīti e- pasti, un kā jau mazā pagastā dzīvojot, satiekot uz ielas tiek regulāri atgādināts par grāmatu nodošanas termiņiem.</w:t>
      </w:r>
    </w:p>
    <w:p w:rsidR="00462367" w:rsidRDefault="00462367" w:rsidP="00462367">
      <w:pPr>
        <w:ind w:right="-907" w:firstLine="720"/>
        <w:jc w:val="both"/>
        <w:rPr>
          <w:rFonts w:ascii="Cambria" w:hAnsi="Cambria"/>
          <w:lang w:val="en"/>
        </w:rPr>
      </w:pPr>
    </w:p>
    <w:p w:rsidR="00462367" w:rsidRDefault="00462367" w:rsidP="00462367">
      <w:pPr>
        <w:ind w:left="360"/>
        <w:jc w:val="center"/>
        <w:rPr>
          <w:rFonts w:ascii="Cambria" w:hAnsi="Cambria"/>
          <w:b/>
          <w:bCs/>
          <w:sz w:val="28"/>
          <w:szCs w:val="28"/>
          <w:lang w:val="en"/>
        </w:rPr>
      </w:pPr>
      <w:r w:rsidRPr="00462367">
        <w:rPr>
          <w:rFonts w:ascii="Cambria" w:hAnsi="Cambria"/>
          <w:b/>
          <w:bCs/>
          <w:sz w:val="28"/>
          <w:szCs w:val="28"/>
          <w:lang w:val="en"/>
        </w:rPr>
        <w:t>7.Darbs ar bērniem un jauniešiem</w:t>
      </w:r>
    </w:p>
    <w:p w:rsidR="00462367" w:rsidRPr="00462367" w:rsidRDefault="00462367" w:rsidP="00462367">
      <w:pPr>
        <w:ind w:left="360"/>
        <w:jc w:val="center"/>
        <w:rPr>
          <w:rFonts w:ascii="Cambria" w:hAnsi="Cambria"/>
          <w:b/>
          <w:bCs/>
          <w:sz w:val="28"/>
          <w:szCs w:val="28"/>
          <w:lang w:val="en"/>
        </w:rPr>
      </w:pPr>
    </w:p>
    <w:p w:rsidR="00462367" w:rsidRPr="002E781E" w:rsidRDefault="00462367" w:rsidP="00462367">
      <w:pPr>
        <w:ind w:right="-908"/>
        <w:jc w:val="both"/>
        <w:rPr>
          <w:rFonts w:ascii="Cambria" w:hAnsi="Cambria"/>
          <w:lang w:val="en"/>
        </w:rPr>
      </w:pPr>
      <w:r w:rsidRPr="002E781E">
        <w:rPr>
          <w:rFonts w:ascii="Cambria" w:hAnsi="Cambria"/>
          <w:sz w:val="28"/>
          <w:szCs w:val="28"/>
          <w:lang w:val="en"/>
        </w:rPr>
        <w:t> </w:t>
      </w:r>
      <w:r w:rsidRPr="002E781E">
        <w:rPr>
          <w:rFonts w:ascii="Cambria" w:hAnsi="Cambria"/>
          <w:lang w:val="en"/>
        </w:rPr>
        <w:t>Bebru pagasta bibliotēkas apkalpošanas teritorijā ir Bebru pamatskola, VPIVS, PII “Bitīte”, bibliotēkā iesaistīti visi skolēni, kā arī bērni, kuri uz laiku atgrižas Latvijā pie saviem vecvecākiem. Skolēni, skolotāji un skolas darbinieki bibliotēku apmeklē regulāri.</w:t>
      </w:r>
    </w:p>
    <w:p w:rsidR="00462367" w:rsidRPr="002E781E" w:rsidRDefault="00462367" w:rsidP="00462367">
      <w:pPr>
        <w:ind w:right="-908"/>
        <w:jc w:val="both"/>
        <w:rPr>
          <w:rFonts w:ascii="Cambria" w:hAnsi="Cambria"/>
          <w:lang w:val="en"/>
        </w:rPr>
      </w:pPr>
      <w:r w:rsidRPr="002E781E">
        <w:rPr>
          <w:rFonts w:ascii="Cambria" w:hAnsi="Cambria"/>
          <w:lang w:val="en"/>
        </w:rPr>
        <w:t xml:space="preserve">     Šogad bibliotēku ļoti ir iecienījuši tieši sākumskolas(1.-6.kl.) vecuma bērni kopā ar skolotājām, kas bērnus regulāri ved uz bibliotēku, lai veicinātu lasīšanu. Arī mazie bērni ļoti labprāt kopā ar vecākiem, vecvecākiem un audzinātājām, apmeklē bibliotēku , jo te var pazīmēt, pakrāsot, paspēlēt kādu spēli, salikt puzli un palūgt vecākiem, lai atļauj paskatīties </w:t>
      </w:r>
      <w:r w:rsidRPr="002E781E">
        <w:rPr>
          <w:rFonts w:ascii="Cambria" w:hAnsi="Cambria"/>
          <w:lang w:val="en"/>
        </w:rPr>
        <w:lastRenderedPageBreak/>
        <w:t>kādu multfilmu, grāmatiņu. Arī 2016. gadā pirmsskolnieki apmeklēja bibliotēku kopā ar skolotāju, lai iepazītos ar Margaritas Stārastes daiļradi februārī un piedalītos Vinnija Pūka jubilejas svinībās nedēļas garumā. Brērni bibliotēkā jūtas gaidīti, jo man vienmēr ir ko viņiem piedāvāt-gan kopā palasīt grāmatiņu, gan pazīmēt un pakrāsot vai vienkārši parunāties un pacienāt ar kādu saldumiņu</w:t>
      </w:r>
    </w:p>
    <w:p w:rsidR="00462367" w:rsidRPr="002E781E" w:rsidRDefault="00462367" w:rsidP="00462367">
      <w:pPr>
        <w:ind w:right="-908" w:firstLine="720"/>
        <w:jc w:val="both"/>
        <w:rPr>
          <w:rFonts w:ascii="Cambria" w:hAnsi="Cambria"/>
          <w:lang w:val="en"/>
        </w:rPr>
      </w:pPr>
      <w:r w:rsidRPr="002E781E">
        <w:rPr>
          <w:rFonts w:ascii="Cambria" w:hAnsi="Cambria"/>
          <w:lang w:val="en"/>
        </w:rPr>
        <w:t xml:space="preserve">2014. gadā bērniem un jauniešiem bija 7 pasākumi, 3 izstādes, 2 radošās darbnīcas, 1 koncerts, piedalīšanās lasīšanas veicināšanas programmā. </w:t>
      </w:r>
    </w:p>
    <w:p w:rsidR="00462367" w:rsidRPr="002E781E" w:rsidRDefault="00462367" w:rsidP="00462367">
      <w:pPr>
        <w:ind w:right="-908" w:firstLine="720"/>
        <w:jc w:val="both"/>
        <w:rPr>
          <w:rFonts w:ascii="Cambria" w:hAnsi="Cambria"/>
          <w:lang w:val="en"/>
        </w:rPr>
      </w:pPr>
      <w:r w:rsidRPr="002E781E">
        <w:rPr>
          <w:rFonts w:ascii="Cambria" w:hAnsi="Cambria"/>
          <w:lang w:val="en"/>
        </w:rPr>
        <w:t>  Visapmeklētākie pasākumi bija februārī, kad bērni kopā ar pagasta senjoriem svinēja sveču dienu, apskatīja izstādi un sniedza senjoriem koncertu.</w:t>
      </w:r>
    </w:p>
    <w:p w:rsidR="00462367" w:rsidRPr="002E781E" w:rsidRDefault="00462367" w:rsidP="00462367">
      <w:pPr>
        <w:ind w:right="-908" w:firstLine="720"/>
        <w:jc w:val="both"/>
        <w:rPr>
          <w:rFonts w:ascii="Cambria" w:hAnsi="Cambria"/>
          <w:lang w:val="en"/>
        </w:rPr>
      </w:pPr>
      <w:r w:rsidRPr="002E781E">
        <w:rPr>
          <w:rFonts w:ascii="Cambria" w:hAnsi="Cambria"/>
          <w:lang w:val="en"/>
        </w:rPr>
        <w:t>Kā arī bērni kopā ar Vinniju Pūku svinēja viņa jubileju, sadarbībā ar bišu dravas īpašnieci D.Nebēdnieci, bērniem bija iespēja nogaršot un salīdzināt dažādu medus garšas, minēt mīklas par Pūku, kā arī visiem kopā palāsīt gramamatiņas par jauko lācēnu.</w:t>
      </w:r>
    </w:p>
    <w:p w:rsidR="00462367" w:rsidRPr="002E781E" w:rsidRDefault="00462367" w:rsidP="00462367">
      <w:pPr>
        <w:ind w:right="-908"/>
        <w:jc w:val="both"/>
        <w:rPr>
          <w:rFonts w:ascii="Cambria" w:hAnsi="Cambria"/>
          <w:lang w:val="en"/>
        </w:rPr>
      </w:pPr>
      <w:r w:rsidRPr="002E781E">
        <w:rPr>
          <w:rFonts w:ascii="Cambria" w:hAnsi="Cambria"/>
          <w:lang w:val="en"/>
        </w:rPr>
        <w:t xml:space="preserve"> Bibliotēkā bija apskatāma arī Koknesietes D.Ginteres žurciņu izstāde, kura bērnos izraisīja lielu interesi, jo pirms nākšanas uz izstādi bija jāizlasa, kāda grāmatiņa, kurā galvenā varone būtu žurciņa.</w:t>
      </w:r>
    </w:p>
    <w:p w:rsidR="00462367" w:rsidRPr="002E781E" w:rsidRDefault="00462367" w:rsidP="00462367">
      <w:pPr>
        <w:ind w:right="-908"/>
        <w:jc w:val="both"/>
        <w:rPr>
          <w:rFonts w:ascii="Cambria" w:hAnsi="Cambria"/>
          <w:lang w:val="en"/>
        </w:rPr>
      </w:pPr>
      <w:r w:rsidRPr="002E781E">
        <w:rPr>
          <w:rFonts w:ascii="Cambria" w:hAnsi="Cambria"/>
          <w:snapToGrid w:val="0"/>
          <w:w w:val="1"/>
          <w:sz w:val="2"/>
          <w:szCs w:val="2"/>
          <w:bdr w:val="none" w:sz="0" w:space="0" w:color="auto" w:frame="1"/>
          <w:shd w:val="clear" w:color="auto" w:fill="000000"/>
          <w:lang w:val="x-none" w:eastAsia="x-none" w:bidi="x-none"/>
        </w:rPr>
        <w:t xml:space="preserve"> </w:t>
      </w:r>
      <w:r w:rsidRPr="002E781E">
        <w:rPr>
          <w:rFonts w:ascii="Cambria" w:hAnsi="Cambria"/>
          <w:lang w:val="en"/>
        </w:rPr>
        <w:t>Sākoties lielajam Bērnu žūrijas lasīšanas maratonam tika rīkota akcija, “Kopā jautrāk”, kad katru trešdienu varēja sanākt kopā bibliotēkā un draugu lokā lasīt bērnu žūrijas grāmatu, kādu dienu to lasīja līdzi atnākusī māmiņa, kādu dienu, vecmāmiņa un protams arī bibliotēkas darbinieces lasīja priekšā izvēlēto grāmatu.</w:t>
      </w:r>
    </w:p>
    <w:p w:rsidR="00462367" w:rsidRPr="002E781E" w:rsidRDefault="00462367" w:rsidP="00462367">
      <w:pPr>
        <w:ind w:right="-907" w:firstLine="720"/>
        <w:jc w:val="both"/>
        <w:rPr>
          <w:rFonts w:ascii="Cambria" w:hAnsi="Cambria"/>
          <w:lang w:val="en"/>
        </w:rPr>
      </w:pPr>
      <w:r w:rsidRPr="002E781E">
        <w:rPr>
          <w:rFonts w:ascii="Cambria" w:hAnsi="Cambria"/>
          <w:lang w:val="en"/>
        </w:rPr>
        <w:t> Septembrī sākās arī darbīga lasīšana, jo tika dots starts Bērnu un jauniešu žūrijai 2016. Pieteicās 24 bērni un 3 vecāki, 1 māmiņa 1 tētis un 1 vectēvs.</w:t>
      </w:r>
    </w:p>
    <w:p w:rsidR="00462367" w:rsidRPr="002E781E" w:rsidRDefault="00462367" w:rsidP="00462367">
      <w:pPr>
        <w:ind w:right="-907" w:firstLine="720"/>
        <w:jc w:val="both"/>
        <w:rPr>
          <w:rFonts w:ascii="Cambria" w:hAnsi="Cambria"/>
          <w:lang w:val="en"/>
        </w:rPr>
      </w:pPr>
      <w:r w:rsidRPr="002E781E">
        <w:rPr>
          <w:rFonts w:ascii="Cambria" w:hAnsi="Cambria"/>
          <w:lang w:val="en"/>
        </w:rPr>
        <w:t>Decembrī, kad uz zemes iestājas miers, kopā ar PII “Bitīte” berniem un audzinātāju lasījām Ziemassvētku grāmatiņas. No M. Stārastes grāmatas “Pasakaini sniegi snieg” minējām mīklas un spēlējām mēmo šovu. Katrs dalībnieks no bibliotēkas ” Konfekšu vīriņa” saņēma pa kādam saldumam.</w:t>
      </w:r>
    </w:p>
    <w:p w:rsidR="00462367" w:rsidRPr="002E781E" w:rsidRDefault="00462367" w:rsidP="00462367">
      <w:pPr>
        <w:ind w:right="-907"/>
        <w:jc w:val="both"/>
        <w:rPr>
          <w:rFonts w:ascii="Cambria" w:hAnsi="Cambria"/>
          <w:lang w:val="en"/>
        </w:rPr>
      </w:pPr>
      <w:r w:rsidRPr="002E781E">
        <w:rPr>
          <w:rFonts w:ascii="Cambria" w:hAnsi="Cambria"/>
          <w:lang w:val="en"/>
        </w:rPr>
        <w:t>            Iepērkot jaunās grāmatas, man nav grūti izvēlēties, kādas pirkt, jo visi bērni ir pazīstami un es zinu viņu intereses un aizraušanās. Vienmēr padomāju tieši par čaklākajiem pasākumu apmeklētājiem-sarūpēju kādu mazu balviņu, saldumiņu. Bērniem ir stimuls un viņi jūtas novērtēti un gaidīti.</w:t>
      </w:r>
    </w:p>
    <w:p w:rsidR="00462367" w:rsidRPr="002E781E" w:rsidRDefault="00462367" w:rsidP="00462367">
      <w:pPr>
        <w:ind w:right="-907"/>
        <w:jc w:val="both"/>
        <w:rPr>
          <w:rFonts w:ascii="Cambria" w:hAnsi="Cambria"/>
          <w:lang w:val="en"/>
        </w:rPr>
      </w:pPr>
      <w:r w:rsidRPr="002E781E">
        <w:rPr>
          <w:rFonts w:ascii="Cambria" w:hAnsi="Cambria"/>
          <w:i/>
          <w:iCs/>
          <w:sz w:val="20"/>
          <w:szCs w:val="20"/>
          <w:lang w:val="en"/>
        </w:rPr>
        <w:t> </w:t>
      </w:r>
      <w:r w:rsidRPr="002E781E">
        <w:rPr>
          <w:rFonts w:ascii="Cambria" w:hAnsi="Cambria"/>
          <w:lang w:val="en"/>
        </w:rPr>
        <w:t>2016. gadā tika pasūtīti žurnāls bērniem un jauniešiem –„ Ilustrētā Junioriem”. Skolēni ar lielu interesi pilda uzdevumus no žurnāliem, kurus es nokopēju.</w:t>
      </w:r>
    </w:p>
    <w:p w:rsidR="00462367" w:rsidRPr="002E781E" w:rsidRDefault="00462367" w:rsidP="00462367">
      <w:pPr>
        <w:ind w:right="-907" w:firstLine="720"/>
        <w:jc w:val="both"/>
        <w:rPr>
          <w:rFonts w:ascii="Cambria" w:hAnsi="Cambria"/>
          <w:lang w:val="en"/>
        </w:rPr>
      </w:pPr>
      <w:r w:rsidRPr="002E781E">
        <w:rPr>
          <w:rFonts w:ascii="Cambria" w:hAnsi="Cambria"/>
          <w:lang w:val="en"/>
        </w:rPr>
        <w:t>Darbs ar bērniem un jauniešiem prasa daudz vairāk laika nekā darbs ar citiem bibliotēkas apmeklētājiem. Viņiem nepārtraukti vajag kaut ko jaunu, neredzētu. Lai sarīkotu kādu pasākumu, nepietiek tikai ar uzliktu afišu, bet es vienmēr sazinājos ar skolu, ar bērniem, ar viņu vecākiem un noskaidroju piemērotāko laiku un dienu. Cenšos bērnus un jauniešus iesaistīt arī bibliotēkas aktivitātēs, kad viņi nāk uz datoriem. Man ir svarīgi, lai nākamā paaudze prastu izteikt savas domas, aizstāvēt savu viedokli un noformulēt savus dzīves mērķus. Kad bērni nāk nodod izlasītas grāmatas, pavaicāju, kas patika grāmatā, kas nē un ko jaunu uzzināja vai iemācījās. Mazākajiem lasītājiem ļoti svarīga ir kopā darbošanās, tieši tāpēc daudzus pasākumus rīkoju kopā ar māmiņām</w:t>
      </w:r>
    </w:p>
    <w:p w:rsidR="00462367" w:rsidRPr="002E781E" w:rsidRDefault="00462367" w:rsidP="00462367">
      <w:pPr>
        <w:ind w:right="-907" w:firstLine="720"/>
        <w:jc w:val="both"/>
        <w:rPr>
          <w:rFonts w:ascii="Cambria" w:hAnsi="Cambria"/>
          <w:lang w:val="en"/>
        </w:rPr>
      </w:pPr>
      <w:r w:rsidRPr="002E781E">
        <w:rPr>
          <w:rFonts w:ascii="Cambria" w:hAnsi="Cambria"/>
          <w:lang w:val="en"/>
        </w:rPr>
        <w:t>Paldies visiem vecākiem kuri nāk kopā ar saviem bērniem uz bibliotēku.</w:t>
      </w:r>
    </w:p>
    <w:p w:rsidR="00462367" w:rsidRPr="002E781E" w:rsidRDefault="00462367" w:rsidP="00462367">
      <w:pPr>
        <w:ind w:right="-907"/>
        <w:jc w:val="both"/>
        <w:rPr>
          <w:rFonts w:ascii="Cambria" w:hAnsi="Cambria"/>
          <w:lang w:val="en"/>
        </w:rPr>
      </w:pPr>
      <w:r w:rsidRPr="002E781E">
        <w:rPr>
          <w:rFonts w:ascii="Cambria" w:hAnsi="Cambria"/>
          <w:i/>
          <w:iCs/>
          <w:sz w:val="20"/>
          <w:szCs w:val="20"/>
          <w:lang w:val="en"/>
        </w:rPr>
        <w:t> </w:t>
      </w:r>
      <w:r w:rsidRPr="002E781E">
        <w:rPr>
          <w:rFonts w:ascii="Cambria" w:hAnsi="Cambria"/>
          <w:lang w:val="en"/>
        </w:rPr>
        <w:t>Rīkojot pasākumus bibliotēkā es piesaistu jaunus bibliotēkas apmeklētājus, jo tie kuri ir apmeklējuši kādu pasākumu, to pasaka saviem draugiem un radiem, paziņām un uz nākošo pasākumu jau ierodas vairāk cilvēku.</w:t>
      </w:r>
    </w:p>
    <w:p w:rsidR="00462367" w:rsidRPr="002E781E" w:rsidRDefault="00462367" w:rsidP="00462367">
      <w:pPr>
        <w:ind w:right="-907"/>
        <w:jc w:val="center"/>
        <w:rPr>
          <w:rFonts w:ascii="Cambria" w:hAnsi="Cambria"/>
          <w:b/>
          <w:bCs/>
          <w:sz w:val="32"/>
          <w:szCs w:val="32"/>
          <w:lang w:val="en"/>
        </w:rPr>
      </w:pPr>
    </w:p>
    <w:p w:rsidR="00462367" w:rsidRPr="00462367" w:rsidRDefault="00462367" w:rsidP="00462367">
      <w:pPr>
        <w:ind w:right="-907"/>
        <w:jc w:val="center"/>
        <w:rPr>
          <w:rFonts w:ascii="Cambria" w:hAnsi="Cambria"/>
          <w:b/>
          <w:bCs/>
          <w:sz w:val="28"/>
          <w:szCs w:val="28"/>
          <w:lang w:val="en"/>
        </w:rPr>
      </w:pPr>
      <w:r w:rsidRPr="00462367">
        <w:rPr>
          <w:rFonts w:ascii="Cambria" w:hAnsi="Cambria"/>
          <w:b/>
          <w:bCs/>
          <w:sz w:val="28"/>
          <w:szCs w:val="28"/>
          <w:lang w:val="en"/>
        </w:rPr>
        <w:t>8. Novadpētniecības darbs</w:t>
      </w:r>
    </w:p>
    <w:p w:rsidR="00462367" w:rsidRPr="002E781E" w:rsidRDefault="00462367" w:rsidP="00462367">
      <w:pPr>
        <w:ind w:right="-907"/>
        <w:rPr>
          <w:rFonts w:ascii="Cambria" w:hAnsi="Cambria"/>
          <w:lang w:val="en"/>
        </w:rPr>
      </w:pPr>
      <w:r w:rsidRPr="002E781E">
        <w:rPr>
          <w:rFonts w:ascii="Cambria" w:hAnsi="Cambria"/>
          <w:sz w:val="32"/>
          <w:szCs w:val="32"/>
          <w:lang w:val="en"/>
        </w:rPr>
        <w:t> </w:t>
      </w:r>
      <w:r w:rsidRPr="002E781E">
        <w:rPr>
          <w:rFonts w:ascii="Cambria" w:hAnsi="Cambria"/>
          <w:lang w:val="en"/>
        </w:rPr>
        <w:tab/>
        <w:t xml:space="preserve">Bibliotēkai pildot kultūrizglītojošās iestādes funkcijas, sava pagasta izpēte ir svarīga. Novadpētniecības materiāli bibliotēkā sakārtoti mapēs, kurās kārtoju izrakstus </w:t>
      </w:r>
      <w:r w:rsidRPr="002E781E">
        <w:rPr>
          <w:rFonts w:ascii="Cambria" w:hAnsi="Cambria"/>
          <w:lang w:val="en"/>
        </w:rPr>
        <w:lastRenderedPageBreak/>
        <w:t>no preses izdevumiem par Bebru pagastu, tā iedzīvotājiem un foto albumos, kur tiek ievietotas bildes no dažādiem pagasta pasākumiem, notikumiem.</w:t>
      </w:r>
    </w:p>
    <w:p w:rsidR="00462367" w:rsidRPr="002E781E" w:rsidRDefault="00462367" w:rsidP="00462367">
      <w:pPr>
        <w:ind w:right="-907"/>
        <w:rPr>
          <w:rFonts w:ascii="Cambria" w:hAnsi="Cambria"/>
          <w:lang w:val="en"/>
        </w:rPr>
      </w:pPr>
      <w:r w:rsidRPr="002E781E">
        <w:rPr>
          <w:rFonts w:ascii="Cambria" w:hAnsi="Cambria"/>
          <w:lang w:val="en"/>
        </w:rPr>
        <w:t>2017.gadā ir iecere rīkot konkursu par bibliotēkas logo izveidi.</w:t>
      </w:r>
    </w:p>
    <w:p w:rsidR="00462367" w:rsidRPr="002E781E" w:rsidRDefault="00462367" w:rsidP="00462367">
      <w:pPr>
        <w:ind w:right="-907"/>
        <w:jc w:val="center"/>
        <w:rPr>
          <w:rFonts w:ascii="Cambria" w:hAnsi="Cambria"/>
          <w:b/>
          <w:bCs/>
          <w:sz w:val="32"/>
          <w:szCs w:val="32"/>
          <w:lang w:val="en"/>
        </w:rPr>
      </w:pPr>
    </w:p>
    <w:p w:rsidR="00462367" w:rsidRPr="00462367" w:rsidRDefault="00462367" w:rsidP="00462367">
      <w:pPr>
        <w:ind w:right="-907"/>
        <w:jc w:val="center"/>
        <w:rPr>
          <w:rFonts w:ascii="Cambria" w:hAnsi="Cambria"/>
          <w:b/>
          <w:bCs/>
          <w:sz w:val="28"/>
          <w:szCs w:val="28"/>
          <w:lang w:val="en"/>
        </w:rPr>
      </w:pPr>
      <w:r w:rsidRPr="00462367">
        <w:rPr>
          <w:rFonts w:ascii="Cambria" w:hAnsi="Cambria"/>
          <w:b/>
          <w:bCs/>
          <w:sz w:val="28"/>
          <w:szCs w:val="28"/>
          <w:lang w:val="en"/>
        </w:rPr>
        <w:t>9. Projektizstrāde</w:t>
      </w:r>
    </w:p>
    <w:p w:rsidR="00462367" w:rsidRDefault="00462367" w:rsidP="00462367">
      <w:pPr>
        <w:ind w:right="-907"/>
        <w:jc w:val="both"/>
        <w:rPr>
          <w:rFonts w:ascii="Cambria" w:hAnsi="Cambria"/>
          <w:lang w:val="en"/>
        </w:rPr>
      </w:pPr>
      <w:r w:rsidRPr="002E781E">
        <w:rPr>
          <w:rFonts w:ascii="Cambria" w:hAnsi="Cambria"/>
          <w:sz w:val="32"/>
          <w:szCs w:val="32"/>
          <w:lang w:val="en"/>
        </w:rPr>
        <w:t> </w:t>
      </w:r>
      <w:r w:rsidRPr="002E781E">
        <w:rPr>
          <w:rFonts w:ascii="Cambria" w:hAnsi="Cambria"/>
          <w:lang w:val="en"/>
        </w:rPr>
        <w:t>             2016. gadā Bebru pagasta bibliotēka piedalījās lasīšanas veicināšanas programmā ,,Bērnu un jauniešu žūrija 2016”, kurā iesaistījās 24 bērni un 3 pieaugušie.</w:t>
      </w:r>
    </w:p>
    <w:p w:rsidR="00462367" w:rsidRPr="002E781E" w:rsidRDefault="00462367" w:rsidP="00462367">
      <w:pPr>
        <w:ind w:right="-907"/>
        <w:jc w:val="both"/>
        <w:rPr>
          <w:rFonts w:ascii="Cambria" w:hAnsi="Cambria"/>
          <w:lang w:val="en"/>
        </w:rPr>
      </w:pPr>
    </w:p>
    <w:p w:rsidR="00462367" w:rsidRPr="00976777" w:rsidRDefault="004A18BB" w:rsidP="00976777">
      <w:pPr>
        <w:ind w:right="-907"/>
        <w:jc w:val="center"/>
        <w:rPr>
          <w:rFonts w:ascii="Cambria" w:hAnsi="Cambria"/>
          <w:b/>
          <w:bCs/>
          <w:sz w:val="28"/>
          <w:szCs w:val="28"/>
          <w:lang w:val="en"/>
        </w:rPr>
      </w:pPr>
      <w:r w:rsidRPr="00976777">
        <w:rPr>
          <w:rFonts w:ascii="Cambria" w:hAnsi="Cambria"/>
          <w:b/>
          <w:bCs/>
          <w:sz w:val="28"/>
          <w:szCs w:val="28"/>
          <w:lang w:val="en"/>
        </w:rPr>
        <w:t>10.</w:t>
      </w:r>
      <w:r w:rsidR="00462367" w:rsidRPr="00976777">
        <w:rPr>
          <w:rFonts w:ascii="Cambria" w:hAnsi="Cambria"/>
          <w:b/>
          <w:bCs/>
          <w:sz w:val="28"/>
          <w:szCs w:val="28"/>
          <w:lang w:val="en"/>
        </w:rPr>
        <w:t>Publicitāte</w:t>
      </w:r>
    </w:p>
    <w:p w:rsidR="004A18BB" w:rsidRPr="00462367" w:rsidRDefault="004A18BB" w:rsidP="004A18BB">
      <w:pPr>
        <w:pStyle w:val="Sarakstarindkopa"/>
        <w:spacing w:after="0" w:line="240" w:lineRule="auto"/>
        <w:ind w:left="810" w:right="-907"/>
        <w:contextualSpacing w:val="0"/>
        <w:jc w:val="center"/>
        <w:rPr>
          <w:rFonts w:ascii="Cambria" w:hAnsi="Cambria"/>
          <w:b/>
          <w:bCs/>
          <w:sz w:val="28"/>
          <w:szCs w:val="28"/>
          <w:lang w:val="en"/>
        </w:rPr>
      </w:pPr>
    </w:p>
    <w:p w:rsidR="00462367" w:rsidRPr="002E781E" w:rsidRDefault="00462367" w:rsidP="00462367">
      <w:pPr>
        <w:ind w:right="-907"/>
        <w:jc w:val="both"/>
        <w:rPr>
          <w:rFonts w:ascii="Cambria" w:hAnsi="Cambria"/>
          <w:lang w:val="en"/>
        </w:rPr>
      </w:pPr>
      <w:r w:rsidRPr="002E781E">
        <w:rPr>
          <w:rFonts w:ascii="Cambria" w:hAnsi="Cambria"/>
          <w:lang w:val="en"/>
        </w:rPr>
        <w:t> Lai sabiedrībā būtu priekšstats par daudzveidīgo bibliotekāra darbu, bibliotēkai jāspēj sevi vairāk publiskot, informēt par visa veida tās darbībām un problēmām.</w:t>
      </w:r>
    </w:p>
    <w:p w:rsidR="00462367" w:rsidRPr="002E781E" w:rsidRDefault="00462367" w:rsidP="00462367">
      <w:pPr>
        <w:ind w:right="-907" w:firstLine="720"/>
        <w:jc w:val="both"/>
        <w:rPr>
          <w:rFonts w:ascii="Cambria" w:hAnsi="Cambria"/>
          <w:lang w:val="en"/>
        </w:rPr>
      </w:pPr>
      <w:r w:rsidRPr="002E781E">
        <w:rPr>
          <w:rFonts w:ascii="Cambria" w:hAnsi="Cambria"/>
          <w:lang w:val="en"/>
        </w:rPr>
        <w:t xml:space="preserve">Bebru pagasta bibliotēkas pozitīva tēla veidošanā savu lomu spēlē arī masu mediji. Masu mediju sniegtā informācija par bibliotēku ir viens no svarīgākajiem priekšstata veidotājiem. Lai informētu sabiedrību par bibliotēkā notiekošo, aktualitātēm sadarbojos ar Novada laikrakstu </w:t>
      </w:r>
    </w:p>
    <w:p w:rsidR="00462367" w:rsidRPr="002E781E" w:rsidRDefault="00462367" w:rsidP="00462367">
      <w:pPr>
        <w:ind w:right="-907" w:firstLine="720"/>
        <w:jc w:val="both"/>
        <w:rPr>
          <w:rFonts w:ascii="Cambria" w:hAnsi="Cambria"/>
          <w:lang w:val="en"/>
        </w:rPr>
      </w:pPr>
      <w:r w:rsidRPr="002E781E">
        <w:rPr>
          <w:rFonts w:ascii="Cambria" w:hAnsi="Cambria"/>
          <w:lang w:val="en"/>
        </w:rPr>
        <w:t xml:space="preserve">„ Kokneses novada vēstis”. Sabiedrības informēšanai par bibliotēkas funkcijām, pakalpojumiem, regulāri izmantoju portālu </w:t>
      </w:r>
      <w:hyperlink r:id="rId80" w:history="1">
        <w:r w:rsidRPr="002E781E">
          <w:rPr>
            <w:rStyle w:val="Hipersaite"/>
            <w:rFonts w:ascii="Cambria" w:hAnsi="Cambria"/>
            <w:color w:val="auto"/>
            <w:lang w:val="en"/>
          </w:rPr>
          <w:t>www.draugiem.lv</w:t>
        </w:r>
      </w:hyperlink>
      <w:r w:rsidRPr="002E781E">
        <w:rPr>
          <w:rFonts w:ascii="Cambria" w:hAnsi="Cambria"/>
          <w:lang w:val="en"/>
        </w:rPr>
        <w:t xml:space="preserve"> kā arī </w:t>
      </w:r>
      <w:hyperlink r:id="rId81" w:history="1">
        <w:r w:rsidRPr="002E781E">
          <w:rPr>
            <w:rStyle w:val="Hipersaite"/>
            <w:rFonts w:ascii="Cambria" w:hAnsi="Cambria"/>
            <w:color w:val="auto"/>
            <w:lang w:val="en"/>
          </w:rPr>
          <w:t>www.facebook.lv</w:t>
        </w:r>
      </w:hyperlink>
      <w:r w:rsidRPr="002E781E">
        <w:rPr>
          <w:rFonts w:ascii="Cambria" w:hAnsi="Cambria"/>
          <w:lang w:val="en"/>
        </w:rPr>
        <w:t xml:space="preserve">  kur tiek publicēta informācija un foto par pasākumiem.</w:t>
      </w:r>
    </w:p>
    <w:p w:rsidR="00462367" w:rsidRPr="002E781E" w:rsidRDefault="00462367" w:rsidP="00462367">
      <w:pPr>
        <w:ind w:right="-907" w:firstLine="720"/>
        <w:jc w:val="center"/>
        <w:rPr>
          <w:rFonts w:ascii="Cambria" w:hAnsi="Cambria"/>
          <w:b/>
          <w:bCs/>
          <w:sz w:val="32"/>
          <w:szCs w:val="32"/>
          <w:lang w:val="en"/>
        </w:rPr>
      </w:pPr>
    </w:p>
    <w:p w:rsidR="00462367" w:rsidRDefault="00462367" w:rsidP="00462367">
      <w:pPr>
        <w:ind w:right="-907" w:firstLine="720"/>
        <w:jc w:val="center"/>
        <w:rPr>
          <w:rFonts w:ascii="Cambria" w:hAnsi="Cambria"/>
          <w:b/>
          <w:bCs/>
          <w:sz w:val="28"/>
          <w:szCs w:val="28"/>
          <w:lang w:val="en"/>
        </w:rPr>
      </w:pPr>
      <w:r w:rsidRPr="004A18BB">
        <w:rPr>
          <w:rFonts w:ascii="Cambria" w:hAnsi="Cambria"/>
          <w:b/>
          <w:bCs/>
          <w:sz w:val="28"/>
          <w:szCs w:val="28"/>
          <w:lang w:val="en"/>
        </w:rPr>
        <w:t>11. Bibliotēkas kopdarbība ar pa</w:t>
      </w:r>
      <w:r w:rsidR="004A18BB">
        <w:rPr>
          <w:rFonts w:ascii="Cambria" w:hAnsi="Cambria"/>
          <w:b/>
          <w:bCs/>
          <w:sz w:val="28"/>
          <w:szCs w:val="28"/>
          <w:lang w:val="en"/>
        </w:rPr>
        <w:t>švaldības un citām institūcijām</w:t>
      </w:r>
    </w:p>
    <w:p w:rsidR="004A18BB" w:rsidRPr="004A18BB" w:rsidRDefault="004A18BB" w:rsidP="00462367">
      <w:pPr>
        <w:ind w:right="-907" w:firstLine="720"/>
        <w:jc w:val="center"/>
        <w:rPr>
          <w:rFonts w:ascii="Cambria" w:hAnsi="Cambria"/>
          <w:b/>
          <w:bCs/>
          <w:sz w:val="28"/>
          <w:szCs w:val="28"/>
          <w:lang w:val="en"/>
        </w:rPr>
      </w:pPr>
    </w:p>
    <w:p w:rsidR="00462367" w:rsidRPr="002E781E" w:rsidRDefault="00462367" w:rsidP="00462367">
      <w:pPr>
        <w:ind w:right="-907" w:firstLine="720"/>
        <w:jc w:val="both"/>
        <w:rPr>
          <w:rFonts w:ascii="Cambria" w:hAnsi="Cambria"/>
          <w:lang w:val="en"/>
        </w:rPr>
      </w:pPr>
      <w:r w:rsidRPr="002E781E">
        <w:rPr>
          <w:rFonts w:ascii="Cambria" w:hAnsi="Cambria"/>
          <w:lang w:val="en"/>
        </w:rPr>
        <w:t>Patstāvīga sadarbība notiek:</w:t>
      </w:r>
    </w:p>
    <w:p w:rsidR="00462367" w:rsidRPr="002E781E" w:rsidRDefault="00462367" w:rsidP="00462367">
      <w:pPr>
        <w:ind w:right="-907" w:firstLine="720"/>
        <w:jc w:val="both"/>
        <w:rPr>
          <w:rFonts w:ascii="Cambria" w:hAnsi="Cambria"/>
          <w:lang w:val="en"/>
        </w:rPr>
      </w:pPr>
      <w:r w:rsidRPr="002E781E">
        <w:rPr>
          <w:rFonts w:ascii="Cambria" w:hAnsi="Cambria"/>
          <w:lang w:val="en"/>
        </w:rPr>
        <w:t xml:space="preserve">*ar Bebru pagasta pārvaldi gan materiāli, gan finansiāli, gan arī iesaistot šos darbiniekus bibliotēkas ikdienas dzīvē             </w:t>
      </w:r>
    </w:p>
    <w:p w:rsidR="00462367" w:rsidRPr="002E781E" w:rsidRDefault="00462367" w:rsidP="00462367">
      <w:pPr>
        <w:ind w:right="-907" w:firstLine="720"/>
        <w:jc w:val="both"/>
        <w:rPr>
          <w:rFonts w:ascii="Cambria" w:hAnsi="Cambria"/>
          <w:lang w:val="en"/>
        </w:rPr>
      </w:pPr>
      <w:r w:rsidRPr="002E781E">
        <w:rPr>
          <w:rFonts w:ascii="Cambria" w:hAnsi="Cambria"/>
          <w:lang w:val="en"/>
        </w:rPr>
        <w:t xml:space="preserve">*ar Bebru pamatskolu                </w:t>
      </w:r>
    </w:p>
    <w:p w:rsidR="00462367" w:rsidRPr="002E781E" w:rsidRDefault="00462367" w:rsidP="00462367">
      <w:pPr>
        <w:ind w:right="-907" w:firstLine="720"/>
        <w:jc w:val="both"/>
        <w:rPr>
          <w:rFonts w:ascii="Cambria" w:hAnsi="Cambria"/>
          <w:lang w:val="en"/>
        </w:rPr>
      </w:pPr>
      <w:r w:rsidRPr="002E781E">
        <w:rPr>
          <w:rFonts w:ascii="Cambria" w:hAnsi="Cambria"/>
          <w:lang w:val="en"/>
        </w:rPr>
        <w:t xml:space="preserve">*ar Aizkraukles Centrālo bibliotēku –metodiskā palīdzība un lasītājiem interesējošo grāmatu apmaiņa.                 </w:t>
      </w:r>
    </w:p>
    <w:p w:rsidR="00462367" w:rsidRPr="002E781E" w:rsidRDefault="00462367" w:rsidP="00462367">
      <w:pPr>
        <w:ind w:right="-907" w:firstLine="720"/>
        <w:jc w:val="both"/>
        <w:rPr>
          <w:rFonts w:ascii="Cambria" w:hAnsi="Cambria"/>
          <w:lang w:val="en"/>
        </w:rPr>
      </w:pPr>
      <w:r w:rsidRPr="002E781E">
        <w:rPr>
          <w:rFonts w:ascii="Cambria" w:hAnsi="Cambria"/>
          <w:lang w:val="en"/>
        </w:rPr>
        <w:t xml:space="preserve">*ar citām novada bibliotēkām par bibliotēkas darbu, uzdevumu veikšanu. Visas bibliotekāres ir ļoti atsaucīgas un nekad neatsaka palīdzēt.               </w:t>
      </w:r>
    </w:p>
    <w:p w:rsidR="00462367" w:rsidRPr="002E781E" w:rsidRDefault="00462367" w:rsidP="00462367">
      <w:pPr>
        <w:ind w:right="-907" w:firstLine="720"/>
        <w:jc w:val="both"/>
        <w:rPr>
          <w:rFonts w:ascii="Cambria" w:hAnsi="Cambria"/>
          <w:lang w:val="en"/>
        </w:rPr>
      </w:pPr>
      <w:r w:rsidRPr="002E781E">
        <w:rPr>
          <w:rFonts w:ascii="Cambria" w:hAnsi="Cambria"/>
          <w:lang w:val="en"/>
        </w:rPr>
        <w:t>*ar Bebru pagasta kultūras darba organizatori Dailu Riekstiņu.</w:t>
      </w:r>
    </w:p>
    <w:p w:rsidR="00462367" w:rsidRPr="002E781E" w:rsidRDefault="00462367" w:rsidP="00462367">
      <w:pPr>
        <w:ind w:right="-907" w:firstLine="720"/>
        <w:jc w:val="both"/>
        <w:rPr>
          <w:rFonts w:ascii="Cambria" w:hAnsi="Cambria"/>
          <w:lang w:val="en"/>
        </w:rPr>
      </w:pPr>
      <w:r w:rsidRPr="002E781E">
        <w:rPr>
          <w:rFonts w:ascii="Cambria" w:hAnsi="Cambria"/>
          <w:lang w:val="en"/>
        </w:rPr>
        <w:t>Bibliotēkas krājumu popularizēšanai izmantoju literatūras izstādes, individuālas pārrunas, sarunas par grāmatām. Literatūras un tematiskās izstādes ir populārākais un izmantojamākais publicitātes veids.</w:t>
      </w:r>
    </w:p>
    <w:p w:rsidR="00462367" w:rsidRPr="002E781E" w:rsidRDefault="00462367" w:rsidP="00462367">
      <w:pPr>
        <w:ind w:right="-907"/>
        <w:jc w:val="both"/>
        <w:rPr>
          <w:rFonts w:ascii="Cambria" w:hAnsi="Cambria"/>
          <w:lang w:val="en"/>
        </w:rPr>
      </w:pPr>
      <w:r w:rsidRPr="002E781E">
        <w:rPr>
          <w:rFonts w:ascii="Cambria" w:hAnsi="Cambria"/>
          <w:lang w:val="en"/>
        </w:rPr>
        <w:t>            Ar literatūras izstādēm cenšos aktualizēt populāru rakstnieku, dzejnieku un citu ievērojamu Latvijas cilvēku atceres jubilejas.</w:t>
      </w:r>
    </w:p>
    <w:p w:rsidR="00462367" w:rsidRPr="002E781E" w:rsidRDefault="00462367" w:rsidP="00462367">
      <w:pPr>
        <w:jc w:val="both"/>
        <w:rPr>
          <w:rFonts w:ascii="Cambria" w:hAnsi="Cambria"/>
        </w:rPr>
      </w:pPr>
    </w:p>
    <w:p w:rsidR="00462367" w:rsidRDefault="00462367" w:rsidP="00462367">
      <w:pPr>
        <w:tabs>
          <w:tab w:val="left" w:pos="2856"/>
        </w:tabs>
        <w:ind w:right="-908"/>
        <w:jc w:val="both"/>
        <w:rPr>
          <w:rFonts w:ascii="Cambria" w:hAnsi="Cambria" w:cstheme="minorHAnsi"/>
          <w:i/>
        </w:rPr>
      </w:pPr>
      <w:r>
        <w:rPr>
          <w:rFonts w:ascii="Cambria" w:hAnsi="Cambria" w:cstheme="minorHAnsi"/>
          <w:i/>
        </w:rPr>
        <w:t>Sgatavoja bibliotēkas vadītāja A.Rode</w:t>
      </w:r>
    </w:p>
    <w:p w:rsidR="00D5197C" w:rsidRDefault="00D5197C" w:rsidP="00462367">
      <w:pPr>
        <w:tabs>
          <w:tab w:val="left" w:pos="2856"/>
        </w:tabs>
        <w:ind w:right="-908"/>
        <w:jc w:val="both"/>
        <w:rPr>
          <w:rFonts w:ascii="Cambria" w:hAnsi="Cambria" w:cstheme="minorHAnsi"/>
          <w:i/>
        </w:rPr>
      </w:pPr>
    </w:p>
    <w:p w:rsidR="00D5197C" w:rsidRDefault="00D5197C" w:rsidP="00462367">
      <w:pPr>
        <w:tabs>
          <w:tab w:val="left" w:pos="2856"/>
        </w:tabs>
        <w:ind w:right="-908"/>
        <w:jc w:val="both"/>
        <w:rPr>
          <w:rFonts w:ascii="Cambria" w:hAnsi="Cambria" w:cstheme="minorHAnsi"/>
          <w:i/>
        </w:rPr>
      </w:pPr>
    </w:p>
    <w:p w:rsidR="00D5197C" w:rsidRDefault="00D5197C" w:rsidP="00462367">
      <w:pPr>
        <w:tabs>
          <w:tab w:val="left" w:pos="2856"/>
        </w:tabs>
        <w:ind w:right="-908"/>
        <w:jc w:val="both"/>
        <w:rPr>
          <w:rFonts w:ascii="Cambria" w:hAnsi="Cambria" w:cstheme="minorHAnsi"/>
          <w:i/>
        </w:rPr>
      </w:pPr>
    </w:p>
    <w:p w:rsidR="0062230B" w:rsidRDefault="0062230B" w:rsidP="00462367">
      <w:pPr>
        <w:tabs>
          <w:tab w:val="left" w:pos="2856"/>
        </w:tabs>
        <w:ind w:right="-908"/>
        <w:jc w:val="both"/>
        <w:rPr>
          <w:rFonts w:ascii="Cambria" w:hAnsi="Cambria" w:cstheme="minorHAnsi"/>
          <w:i/>
        </w:rPr>
      </w:pPr>
    </w:p>
    <w:p w:rsidR="0062230B" w:rsidRDefault="0062230B" w:rsidP="00462367">
      <w:pPr>
        <w:tabs>
          <w:tab w:val="left" w:pos="2856"/>
        </w:tabs>
        <w:ind w:right="-908"/>
        <w:jc w:val="both"/>
        <w:rPr>
          <w:rFonts w:ascii="Cambria" w:hAnsi="Cambria" w:cstheme="minorHAnsi"/>
          <w:i/>
        </w:rPr>
      </w:pPr>
    </w:p>
    <w:p w:rsidR="0062230B" w:rsidRDefault="0062230B" w:rsidP="00462367">
      <w:pPr>
        <w:tabs>
          <w:tab w:val="left" w:pos="2856"/>
        </w:tabs>
        <w:ind w:right="-908"/>
        <w:jc w:val="both"/>
        <w:rPr>
          <w:rFonts w:ascii="Cambria" w:hAnsi="Cambria" w:cstheme="minorHAnsi"/>
          <w:i/>
        </w:rPr>
      </w:pPr>
    </w:p>
    <w:p w:rsidR="0062230B" w:rsidRDefault="0062230B" w:rsidP="00462367">
      <w:pPr>
        <w:tabs>
          <w:tab w:val="left" w:pos="2856"/>
        </w:tabs>
        <w:ind w:right="-908"/>
        <w:jc w:val="both"/>
        <w:rPr>
          <w:rFonts w:ascii="Cambria" w:hAnsi="Cambria" w:cstheme="minorHAnsi"/>
          <w:i/>
        </w:rPr>
      </w:pPr>
    </w:p>
    <w:p w:rsidR="0062230B" w:rsidRDefault="0062230B" w:rsidP="00462367">
      <w:pPr>
        <w:tabs>
          <w:tab w:val="left" w:pos="2856"/>
        </w:tabs>
        <w:ind w:right="-908"/>
        <w:jc w:val="both"/>
        <w:rPr>
          <w:rFonts w:ascii="Cambria" w:hAnsi="Cambria" w:cstheme="minorHAnsi"/>
          <w:i/>
        </w:rPr>
      </w:pPr>
    </w:p>
    <w:p w:rsidR="0062230B" w:rsidRDefault="0062230B" w:rsidP="00462367">
      <w:pPr>
        <w:tabs>
          <w:tab w:val="left" w:pos="2856"/>
        </w:tabs>
        <w:ind w:right="-908"/>
        <w:jc w:val="both"/>
        <w:rPr>
          <w:rFonts w:ascii="Cambria" w:hAnsi="Cambria" w:cstheme="minorHAnsi"/>
          <w:i/>
        </w:rPr>
      </w:pPr>
    </w:p>
    <w:p w:rsidR="0062230B" w:rsidRPr="002E781E" w:rsidRDefault="0062230B" w:rsidP="00462367">
      <w:pPr>
        <w:tabs>
          <w:tab w:val="left" w:pos="2856"/>
        </w:tabs>
        <w:ind w:right="-908"/>
        <w:jc w:val="both"/>
        <w:rPr>
          <w:rFonts w:ascii="Cambria" w:hAnsi="Cambria" w:cstheme="minorHAnsi"/>
          <w:i/>
        </w:rPr>
      </w:pPr>
    </w:p>
    <w:p w:rsidR="00EC5FCF" w:rsidRPr="0027311B" w:rsidRDefault="0027311B" w:rsidP="008511BE">
      <w:pPr>
        <w:ind w:right="-908"/>
        <w:jc w:val="both"/>
        <w:rPr>
          <w:rFonts w:ascii="Cambria" w:hAnsi="Cambria"/>
          <w:b/>
          <w:color w:val="7030A0"/>
          <w:sz w:val="28"/>
          <w:szCs w:val="28"/>
        </w:rPr>
      </w:pPr>
      <w:r w:rsidRPr="0027311B">
        <w:rPr>
          <w:rFonts w:ascii="Cambria" w:hAnsi="Cambria"/>
          <w:b/>
          <w:color w:val="7030A0"/>
          <w:sz w:val="28"/>
          <w:szCs w:val="28"/>
        </w:rPr>
        <w:t>Bebru pagasta pārvalde</w:t>
      </w:r>
    </w:p>
    <w:p w:rsidR="00EC5FCF" w:rsidRPr="008511BE" w:rsidRDefault="00EC5FCF" w:rsidP="008511BE">
      <w:pPr>
        <w:ind w:right="-908"/>
        <w:rPr>
          <w:rFonts w:ascii="Cambria" w:hAnsi="Cambria"/>
        </w:rPr>
      </w:pPr>
    </w:p>
    <w:p w:rsidR="0027311B" w:rsidRPr="0027311B" w:rsidRDefault="0027311B" w:rsidP="0027311B">
      <w:pPr>
        <w:ind w:right="-908"/>
        <w:jc w:val="center"/>
        <w:rPr>
          <w:rFonts w:ascii="Cambria" w:hAnsi="Cambria"/>
          <w:b/>
          <w:sz w:val="28"/>
          <w:szCs w:val="28"/>
        </w:rPr>
      </w:pPr>
      <w:r w:rsidRPr="0027311B">
        <w:rPr>
          <w:rFonts w:ascii="Cambria" w:hAnsi="Cambria"/>
          <w:b/>
          <w:sz w:val="28"/>
          <w:szCs w:val="28"/>
        </w:rPr>
        <w:t>Bebru pagasta raksturojums un vispārējā informācija par pagastu 2016.gadā</w:t>
      </w:r>
    </w:p>
    <w:p w:rsidR="0027311B" w:rsidRPr="0027311B" w:rsidRDefault="0027311B" w:rsidP="0027311B">
      <w:pPr>
        <w:ind w:right="-908"/>
        <w:jc w:val="center"/>
        <w:rPr>
          <w:rFonts w:ascii="Cambria" w:hAnsi="Cambria"/>
          <w:b/>
          <w:sz w:val="28"/>
          <w:szCs w:val="28"/>
        </w:rPr>
      </w:pPr>
      <w:r w:rsidRPr="0027311B">
        <w:rPr>
          <w:rFonts w:ascii="Cambria" w:hAnsi="Cambria"/>
          <w:b/>
          <w:sz w:val="28"/>
          <w:szCs w:val="28"/>
        </w:rPr>
        <w:t>Kokneses novada zemes sadalījums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0"/>
        <w:gridCol w:w="3186"/>
        <w:gridCol w:w="3190"/>
      </w:tblGrid>
      <w:tr w:rsidR="0027311B" w:rsidRPr="0027311B" w:rsidTr="0027311B">
        <w:tc>
          <w:tcPr>
            <w:tcW w:w="1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b/>
              </w:rPr>
            </w:pPr>
            <w:r w:rsidRPr="0027311B">
              <w:rPr>
                <w:rFonts w:ascii="Cambria" w:hAnsi="Cambria"/>
                <w:b/>
              </w:rPr>
              <w:t>Pagasts</w:t>
            </w:r>
          </w:p>
        </w:tc>
        <w:tc>
          <w:tcPr>
            <w:tcW w:w="3260"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b/>
              </w:rPr>
            </w:pPr>
            <w:r w:rsidRPr="0027311B">
              <w:rPr>
                <w:rFonts w:ascii="Cambria" w:hAnsi="Cambria"/>
                <w:b/>
              </w:rPr>
              <w:t>Kopplatība</w:t>
            </w:r>
          </w:p>
        </w:tc>
        <w:tc>
          <w:tcPr>
            <w:tcW w:w="326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b/>
              </w:rPr>
            </w:pPr>
            <w:r w:rsidRPr="0027311B">
              <w:rPr>
                <w:rFonts w:ascii="Cambria" w:hAnsi="Cambria"/>
                <w:b/>
              </w:rPr>
              <w:t>% no kopplatības</w:t>
            </w:r>
          </w:p>
        </w:tc>
      </w:tr>
      <w:tr w:rsidR="0027311B" w:rsidRPr="0027311B" w:rsidTr="0027311B">
        <w:tc>
          <w:tcPr>
            <w:tcW w:w="1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Bebru pagastā</w:t>
            </w:r>
          </w:p>
        </w:tc>
        <w:tc>
          <w:tcPr>
            <w:tcW w:w="3260"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12021.1</w:t>
            </w:r>
          </w:p>
        </w:tc>
        <w:tc>
          <w:tcPr>
            <w:tcW w:w="326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33.33</w:t>
            </w:r>
          </w:p>
        </w:tc>
      </w:tr>
      <w:tr w:rsidR="0027311B" w:rsidRPr="0027311B" w:rsidTr="0027311B">
        <w:tc>
          <w:tcPr>
            <w:tcW w:w="1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Iršu pagastā</w:t>
            </w:r>
          </w:p>
        </w:tc>
        <w:tc>
          <w:tcPr>
            <w:tcW w:w="3260"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6973.4</w:t>
            </w:r>
          </w:p>
        </w:tc>
        <w:tc>
          <w:tcPr>
            <w:tcW w:w="326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19.33</w:t>
            </w:r>
          </w:p>
        </w:tc>
      </w:tr>
      <w:tr w:rsidR="0027311B" w:rsidRPr="0027311B" w:rsidTr="0027311B">
        <w:tc>
          <w:tcPr>
            <w:tcW w:w="1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Kokneses pagastā</w:t>
            </w:r>
          </w:p>
        </w:tc>
        <w:tc>
          <w:tcPr>
            <w:tcW w:w="3260"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17071.8</w:t>
            </w:r>
          </w:p>
        </w:tc>
        <w:tc>
          <w:tcPr>
            <w:tcW w:w="326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47.33</w:t>
            </w:r>
          </w:p>
        </w:tc>
      </w:tr>
      <w:tr w:rsidR="0027311B" w:rsidRPr="0027311B" w:rsidTr="0027311B">
        <w:tc>
          <w:tcPr>
            <w:tcW w:w="1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Kopā novadā</w:t>
            </w:r>
          </w:p>
        </w:tc>
        <w:tc>
          <w:tcPr>
            <w:tcW w:w="3260"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36066.3</w:t>
            </w:r>
          </w:p>
        </w:tc>
        <w:tc>
          <w:tcPr>
            <w:tcW w:w="326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100</w:t>
            </w:r>
          </w:p>
        </w:tc>
      </w:tr>
    </w:tbl>
    <w:p w:rsidR="0027311B" w:rsidRDefault="0027311B" w:rsidP="0027311B">
      <w:pPr>
        <w:ind w:right="-908"/>
        <w:jc w:val="center"/>
        <w:rPr>
          <w:rFonts w:ascii="Cambria" w:eastAsia="Calibri" w:hAnsi="Cambria"/>
          <w:b/>
          <w:sz w:val="28"/>
          <w:szCs w:val="28"/>
          <w:lang w:eastAsia="en-US"/>
        </w:rPr>
      </w:pPr>
    </w:p>
    <w:p w:rsidR="00D5197C" w:rsidRDefault="00D5197C" w:rsidP="0027311B">
      <w:pPr>
        <w:ind w:right="-908"/>
        <w:jc w:val="center"/>
        <w:rPr>
          <w:rFonts w:ascii="Cambria" w:eastAsia="Calibri" w:hAnsi="Cambria"/>
          <w:b/>
          <w:sz w:val="28"/>
          <w:szCs w:val="28"/>
          <w:lang w:eastAsia="en-US"/>
        </w:rPr>
      </w:pPr>
    </w:p>
    <w:p w:rsidR="00D5197C" w:rsidRDefault="00D5197C" w:rsidP="0027311B">
      <w:pPr>
        <w:ind w:right="-908"/>
        <w:jc w:val="center"/>
        <w:rPr>
          <w:rFonts w:ascii="Cambria" w:eastAsia="Calibri" w:hAnsi="Cambria"/>
          <w:b/>
          <w:sz w:val="28"/>
          <w:szCs w:val="28"/>
          <w:lang w:eastAsia="en-US"/>
        </w:rPr>
      </w:pPr>
    </w:p>
    <w:p w:rsidR="00D5197C" w:rsidRDefault="00D5197C" w:rsidP="0027311B">
      <w:pPr>
        <w:ind w:right="-908"/>
        <w:jc w:val="center"/>
        <w:rPr>
          <w:rFonts w:ascii="Cambria" w:eastAsia="Calibri" w:hAnsi="Cambria"/>
          <w:b/>
          <w:sz w:val="28"/>
          <w:szCs w:val="28"/>
          <w:lang w:eastAsia="en-US"/>
        </w:rPr>
      </w:pPr>
    </w:p>
    <w:p w:rsidR="00D5197C" w:rsidRDefault="00D5197C" w:rsidP="0027311B">
      <w:pPr>
        <w:ind w:right="-908"/>
        <w:jc w:val="center"/>
        <w:rPr>
          <w:rFonts w:ascii="Cambria" w:eastAsia="Calibri" w:hAnsi="Cambria"/>
          <w:b/>
          <w:sz w:val="28"/>
          <w:szCs w:val="28"/>
          <w:lang w:eastAsia="en-US"/>
        </w:rPr>
      </w:pPr>
    </w:p>
    <w:p w:rsidR="00D5197C" w:rsidRPr="0027311B" w:rsidRDefault="00D5197C" w:rsidP="0027311B">
      <w:pPr>
        <w:ind w:right="-908"/>
        <w:jc w:val="center"/>
        <w:rPr>
          <w:rFonts w:ascii="Cambria" w:eastAsia="Calibri" w:hAnsi="Cambria"/>
          <w:b/>
          <w:sz w:val="28"/>
          <w:szCs w:val="28"/>
          <w:lang w:eastAsia="en-US"/>
        </w:rPr>
      </w:pPr>
    </w:p>
    <w:p w:rsidR="0027311B" w:rsidRPr="0027311B" w:rsidRDefault="0027311B" w:rsidP="0027311B">
      <w:pPr>
        <w:ind w:right="-908"/>
        <w:jc w:val="center"/>
        <w:rPr>
          <w:rFonts w:ascii="Cambria" w:hAnsi="Cambria"/>
          <w:b/>
          <w:sz w:val="28"/>
          <w:szCs w:val="28"/>
        </w:rPr>
      </w:pPr>
      <w:r w:rsidRPr="0027311B">
        <w:rPr>
          <w:rFonts w:ascii="Cambria" w:hAnsi="Cambria"/>
          <w:b/>
          <w:sz w:val="28"/>
          <w:szCs w:val="28"/>
        </w:rPr>
        <w:t>Kokneses novada domes īpašumā un valdījumā esošie meži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2223"/>
        <w:gridCol w:w="2084"/>
        <w:gridCol w:w="2090"/>
      </w:tblGrid>
      <w:tr w:rsidR="0027311B" w:rsidRPr="0027311B" w:rsidTr="0027311B">
        <w:tc>
          <w:tcPr>
            <w:tcW w:w="1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 xml:space="preserve">Pagasts </w:t>
            </w:r>
          </w:p>
        </w:tc>
        <w:tc>
          <w:tcPr>
            <w:tcW w:w="2309" w:type="dxa"/>
            <w:tcBorders>
              <w:top w:val="single" w:sz="4" w:space="0" w:color="auto"/>
              <w:left w:val="single" w:sz="4" w:space="0" w:color="auto"/>
              <w:bottom w:val="single" w:sz="4" w:space="0" w:color="auto"/>
              <w:right w:val="single" w:sz="4" w:space="0" w:color="auto"/>
            </w:tcBorders>
            <w:hideMark/>
          </w:tcPr>
          <w:p w:rsidR="00976777" w:rsidRDefault="0027311B" w:rsidP="00976777">
            <w:pPr>
              <w:ind w:right="-908"/>
              <w:rPr>
                <w:rFonts w:ascii="Cambria" w:hAnsi="Cambria"/>
                <w:b/>
              </w:rPr>
            </w:pPr>
            <w:r w:rsidRPr="0027311B">
              <w:rPr>
                <w:rFonts w:ascii="Cambria" w:hAnsi="Cambria"/>
                <w:b/>
              </w:rPr>
              <w:t xml:space="preserve">Meža zemes </w:t>
            </w:r>
          </w:p>
          <w:p w:rsidR="0027311B" w:rsidRPr="0027311B" w:rsidRDefault="0027311B" w:rsidP="00976777">
            <w:pPr>
              <w:ind w:right="-908"/>
              <w:rPr>
                <w:rFonts w:ascii="Cambria" w:hAnsi="Cambria"/>
                <w:b/>
              </w:rPr>
            </w:pPr>
            <w:r w:rsidRPr="0027311B">
              <w:rPr>
                <w:rFonts w:ascii="Cambria" w:hAnsi="Cambria"/>
                <w:b/>
              </w:rPr>
              <w:t>vienību skaits</w:t>
            </w:r>
          </w:p>
        </w:tc>
        <w:tc>
          <w:tcPr>
            <w:tcW w:w="213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976777">
            <w:pPr>
              <w:ind w:right="-908"/>
              <w:rPr>
                <w:rFonts w:ascii="Cambria" w:hAnsi="Cambria"/>
                <w:b/>
              </w:rPr>
            </w:pPr>
            <w:r w:rsidRPr="0027311B">
              <w:rPr>
                <w:rFonts w:ascii="Cambria" w:hAnsi="Cambria"/>
                <w:b/>
              </w:rPr>
              <w:t>Kopplatība  (ha)</w:t>
            </w:r>
          </w:p>
        </w:tc>
        <w:tc>
          <w:tcPr>
            <w:tcW w:w="2131" w:type="dxa"/>
            <w:tcBorders>
              <w:top w:val="single" w:sz="4" w:space="0" w:color="auto"/>
              <w:left w:val="single" w:sz="4" w:space="0" w:color="auto"/>
              <w:bottom w:val="single" w:sz="4" w:space="0" w:color="auto"/>
              <w:right w:val="single" w:sz="4" w:space="0" w:color="auto"/>
            </w:tcBorders>
            <w:hideMark/>
          </w:tcPr>
          <w:p w:rsidR="00976777" w:rsidRDefault="0027311B" w:rsidP="00976777">
            <w:pPr>
              <w:ind w:right="-908"/>
              <w:rPr>
                <w:rFonts w:ascii="Cambria" w:hAnsi="Cambria"/>
                <w:b/>
              </w:rPr>
            </w:pPr>
            <w:r w:rsidRPr="0027311B">
              <w:rPr>
                <w:rFonts w:ascii="Cambria" w:hAnsi="Cambria"/>
                <w:b/>
              </w:rPr>
              <w:t xml:space="preserve">% no </w:t>
            </w:r>
          </w:p>
          <w:p w:rsidR="0027311B" w:rsidRPr="0027311B" w:rsidRDefault="0027311B" w:rsidP="00976777">
            <w:pPr>
              <w:ind w:right="-908"/>
              <w:rPr>
                <w:rFonts w:ascii="Cambria" w:hAnsi="Cambria"/>
                <w:b/>
              </w:rPr>
            </w:pPr>
            <w:r w:rsidRPr="0027311B">
              <w:rPr>
                <w:rFonts w:ascii="Cambria" w:hAnsi="Cambria"/>
                <w:b/>
              </w:rPr>
              <w:t>kopplatības</w:t>
            </w:r>
          </w:p>
        </w:tc>
      </w:tr>
      <w:tr w:rsidR="0027311B" w:rsidRPr="0027311B" w:rsidTr="0027311B">
        <w:tc>
          <w:tcPr>
            <w:tcW w:w="1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Bebru pagastā</w:t>
            </w:r>
          </w:p>
        </w:tc>
        <w:tc>
          <w:tcPr>
            <w:tcW w:w="230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6</w:t>
            </w:r>
          </w:p>
        </w:tc>
        <w:tc>
          <w:tcPr>
            <w:tcW w:w="213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246.26</w:t>
            </w:r>
          </w:p>
        </w:tc>
        <w:tc>
          <w:tcPr>
            <w:tcW w:w="213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54.76</w:t>
            </w:r>
          </w:p>
        </w:tc>
      </w:tr>
      <w:tr w:rsidR="0027311B" w:rsidRPr="0027311B" w:rsidTr="0027311B">
        <w:tc>
          <w:tcPr>
            <w:tcW w:w="1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Iršu pagastā</w:t>
            </w:r>
          </w:p>
        </w:tc>
        <w:tc>
          <w:tcPr>
            <w:tcW w:w="230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3</w:t>
            </w:r>
          </w:p>
        </w:tc>
        <w:tc>
          <w:tcPr>
            <w:tcW w:w="213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23.61</w:t>
            </w:r>
          </w:p>
        </w:tc>
        <w:tc>
          <w:tcPr>
            <w:tcW w:w="213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5.25</w:t>
            </w:r>
          </w:p>
        </w:tc>
      </w:tr>
      <w:tr w:rsidR="0027311B" w:rsidRPr="0027311B" w:rsidTr="0027311B">
        <w:tc>
          <w:tcPr>
            <w:tcW w:w="1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Kokneses pagastā</w:t>
            </w:r>
          </w:p>
        </w:tc>
        <w:tc>
          <w:tcPr>
            <w:tcW w:w="230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20</w:t>
            </w:r>
          </w:p>
        </w:tc>
        <w:tc>
          <w:tcPr>
            <w:tcW w:w="213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179.80</w:t>
            </w:r>
          </w:p>
        </w:tc>
        <w:tc>
          <w:tcPr>
            <w:tcW w:w="213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39.98</w:t>
            </w:r>
          </w:p>
        </w:tc>
      </w:tr>
      <w:tr w:rsidR="0027311B" w:rsidRPr="0027311B" w:rsidTr="0027311B">
        <w:tc>
          <w:tcPr>
            <w:tcW w:w="1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Kopā novadā</w:t>
            </w:r>
          </w:p>
        </w:tc>
        <w:tc>
          <w:tcPr>
            <w:tcW w:w="230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w:t>
            </w:r>
          </w:p>
        </w:tc>
        <w:tc>
          <w:tcPr>
            <w:tcW w:w="213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449.68</w:t>
            </w:r>
          </w:p>
        </w:tc>
        <w:tc>
          <w:tcPr>
            <w:tcW w:w="213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100</w:t>
            </w:r>
          </w:p>
        </w:tc>
      </w:tr>
    </w:tbl>
    <w:p w:rsidR="0027311B" w:rsidRPr="0027311B" w:rsidRDefault="0027311B" w:rsidP="0027311B">
      <w:pPr>
        <w:ind w:right="-908"/>
        <w:jc w:val="center"/>
        <w:rPr>
          <w:rFonts w:ascii="Cambria" w:eastAsia="Calibri" w:hAnsi="Cambria"/>
          <w:b/>
          <w:sz w:val="28"/>
          <w:szCs w:val="28"/>
          <w:lang w:eastAsia="en-US"/>
        </w:rPr>
      </w:pPr>
    </w:p>
    <w:p w:rsidR="0027311B" w:rsidRPr="0027311B" w:rsidRDefault="0027311B" w:rsidP="0027311B">
      <w:pPr>
        <w:ind w:right="-908"/>
        <w:jc w:val="center"/>
        <w:rPr>
          <w:rFonts w:ascii="Cambria" w:hAnsi="Cambria"/>
          <w:b/>
          <w:sz w:val="28"/>
          <w:szCs w:val="28"/>
        </w:rPr>
      </w:pPr>
      <w:r w:rsidRPr="0027311B">
        <w:rPr>
          <w:rFonts w:ascii="Cambria" w:hAnsi="Cambria"/>
          <w:b/>
          <w:sz w:val="28"/>
          <w:szCs w:val="28"/>
        </w:rPr>
        <w:t>Iedzīvotāji Kokneses novadā uz 01.01.2017.</w:t>
      </w:r>
    </w:p>
    <w:tbl>
      <w:tblPr>
        <w:tblW w:w="8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
        <w:gridCol w:w="1021"/>
        <w:gridCol w:w="1021"/>
        <w:gridCol w:w="1021"/>
        <w:gridCol w:w="1021"/>
        <w:gridCol w:w="1021"/>
        <w:gridCol w:w="1021"/>
        <w:gridCol w:w="1021"/>
        <w:gridCol w:w="1021"/>
      </w:tblGrid>
      <w:tr w:rsidR="0027311B" w:rsidRPr="0027311B" w:rsidTr="0027311B">
        <w:tc>
          <w:tcPr>
            <w:tcW w:w="991" w:type="dxa"/>
            <w:vMerge w:val="restart"/>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173" w:right="-908"/>
              <w:jc w:val="center"/>
              <w:rPr>
                <w:rFonts w:ascii="Cambria" w:hAnsi="Cambria"/>
                <w:b/>
                <w:sz w:val="22"/>
                <w:szCs w:val="22"/>
              </w:rPr>
            </w:pPr>
            <w:r w:rsidRPr="0027311B">
              <w:rPr>
                <w:rFonts w:ascii="Cambria" w:hAnsi="Cambria"/>
                <w:b/>
              </w:rPr>
              <w:t>Pagasts</w:t>
            </w:r>
          </w:p>
        </w:tc>
        <w:tc>
          <w:tcPr>
            <w:tcW w:w="3863" w:type="dxa"/>
            <w:gridSpan w:val="4"/>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jc w:val="center"/>
              <w:rPr>
                <w:rFonts w:ascii="Cambria" w:hAnsi="Cambria"/>
                <w:b/>
              </w:rPr>
            </w:pPr>
            <w:r w:rsidRPr="0027311B">
              <w:rPr>
                <w:rFonts w:ascii="Cambria" w:hAnsi="Cambria"/>
                <w:b/>
              </w:rPr>
              <w:t>Iedzīvotāju skaits</w:t>
            </w:r>
          </w:p>
        </w:tc>
        <w:tc>
          <w:tcPr>
            <w:tcW w:w="3933" w:type="dxa"/>
            <w:gridSpan w:val="4"/>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jc w:val="center"/>
              <w:rPr>
                <w:rFonts w:ascii="Cambria" w:hAnsi="Cambria"/>
                <w:b/>
              </w:rPr>
            </w:pPr>
            <w:r w:rsidRPr="0027311B">
              <w:rPr>
                <w:rFonts w:ascii="Cambria" w:hAnsi="Cambria"/>
                <w:b/>
              </w:rPr>
              <w:t>Iedzīvotāju skaits %</w:t>
            </w:r>
          </w:p>
        </w:tc>
      </w:tr>
      <w:tr w:rsidR="0027311B" w:rsidRPr="0027311B" w:rsidTr="0027311B">
        <w:tc>
          <w:tcPr>
            <w:tcW w:w="0" w:type="auto"/>
            <w:vMerge/>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b/>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b/>
              </w:rPr>
            </w:pPr>
            <w:r w:rsidRPr="0027311B">
              <w:rPr>
                <w:rFonts w:ascii="Cambria" w:hAnsi="Cambria"/>
                <w:b/>
              </w:rPr>
              <w:t>2013.g.</w:t>
            </w:r>
          </w:p>
        </w:tc>
        <w:tc>
          <w:tcPr>
            <w:tcW w:w="1004"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b/>
              </w:rPr>
            </w:pPr>
            <w:r w:rsidRPr="0027311B">
              <w:rPr>
                <w:rFonts w:ascii="Cambria" w:hAnsi="Cambria"/>
                <w:b/>
              </w:rPr>
              <w:t>2014.g.</w:t>
            </w:r>
          </w:p>
        </w:tc>
        <w:tc>
          <w:tcPr>
            <w:tcW w:w="9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b/>
              </w:rPr>
            </w:pPr>
            <w:r w:rsidRPr="0027311B">
              <w:rPr>
                <w:rFonts w:ascii="Cambria" w:hAnsi="Cambria"/>
                <w:b/>
              </w:rPr>
              <w:t>2015.g.</w:t>
            </w:r>
          </w:p>
        </w:tc>
        <w:tc>
          <w:tcPr>
            <w:tcW w:w="9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b/>
              </w:rPr>
            </w:pPr>
            <w:r w:rsidRPr="0027311B">
              <w:rPr>
                <w:rFonts w:ascii="Cambria" w:hAnsi="Cambria"/>
                <w:b/>
              </w:rPr>
              <w:t>2016.g.</w:t>
            </w:r>
          </w:p>
        </w:tc>
        <w:tc>
          <w:tcPr>
            <w:tcW w:w="95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b/>
              </w:rPr>
            </w:pPr>
            <w:r w:rsidRPr="0027311B">
              <w:rPr>
                <w:rFonts w:ascii="Cambria" w:hAnsi="Cambria"/>
                <w:b/>
              </w:rPr>
              <w:t>2013.g.</w:t>
            </w:r>
          </w:p>
        </w:tc>
        <w:tc>
          <w:tcPr>
            <w:tcW w:w="100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b/>
              </w:rPr>
            </w:pPr>
            <w:r w:rsidRPr="0027311B">
              <w:rPr>
                <w:rFonts w:ascii="Cambria" w:hAnsi="Cambria"/>
                <w:b/>
              </w:rPr>
              <w:t>2014.g.</w:t>
            </w:r>
          </w:p>
        </w:tc>
        <w:tc>
          <w:tcPr>
            <w:tcW w:w="1018"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b/>
              </w:rPr>
            </w:pPr>
            <w:r w:rsidRPr="0027311B">
              <w:rPr>
                <w:rFonts w:ascii="Cambria" w:hAnsi="Cambria"/>
                <w:b/>
              </w:rPr>
              <w:t>2015.g.</w:t>
            </w:r>
          </w:p>
        </w:tc>
        <w:tc>
          <w:tcPr>
            <w:tcW w:w="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b/>
              </w:rPr>
            </w:pPr>
            <w:r w:rsidRPr="0027311B">
              <w:rPr>
                <w:rFonts w:ascii="Cambria" w:hAnsi="Cambria"/>
                <w:b/>
              </w:rPr>
              <w:t>2016.g.</w:t>
            </w:r>
          </w:p>
        </w:tc>
      </w:tr>
      <w:tr w:rsidR="0027311B" w:rsidRPr="0027311B" w:rsidTr="0027311B">
        <w:tc>
          <w:tcPr>
            <w:tcW w:w="9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Bebri</w:t>
            </w:r>
          </w:p>
        </w:tc>
        <w:tc>
          <w:tcPr>
            <w:tcW w:w="99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1219</w:t>
            </w:r>
          </w:p>
        </w:tc>
        <w:tc>
          <w:tcPr>
            <w:tcW w:w="1004"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1202</w:t>
            </w:r>
          </w:p>
        </w:tc>
        <w:tc>
          <w:tcPr>
            <w:tcW w:w="9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1180</w:t>
            </w:r>
          </w:p>
        </w:tc>
        <w:tc>
          <w:tcPr>
            <w:tcW w:w="9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1123</w:t>
            </w:r>
          </w:p>
        </w:tc>
        <w:tc>
          <w:tcPr>
            <w:tcW w:w="95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21</w:t>
            </w:r>
          </w:p>
        </w:tc>
        <w:tc>
          <w:tcPr>
            <w:tcW w:w="100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20,9</w:t>
            </w:r>
          </w:p>
        </w:tc>
        <w:tc>
          <w:tcPr>
            <w:tcW w:w="1018"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20,9</w:t>
            </w:r>
          </w:p>
        </w:tc>
        <w:tc>
          <w:tcPr>
            <w:tcW w:w="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20,4</w:t>
            </w:r>
          </w:p>
        </w:tc>
      </w:tr>
      <w:tr w:rsidR="0027311B" w:rsidRPr="0027311B" w:rsidTr="0027311B">
        <w:tc>
          <w:tcPr>
            <w:tcW w:w="9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sz w:val="22"/>
                <w:szCs w:val="22"/>
              </w:rPr>
            </w:pPr>
            <w:r w:rsidRPr="0027311B">
              <w:rPr>
                <w:rFonts w:ascii="Cambria" w:hAnsi="Cambria"/>
              </w:rPr>
              <w:t>Irši</w:t>
            </w:r>
          </w:p>
        </w:tc>
        <w:tc>
          <w:tcPr>
            <w:tcW w:w="99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553</w:t>
            </w:r>
          </w:p>
        </w:tc>
        <w:tc>
          <w:tcPr>
            <w:tcW w:w="1004"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537</w:t>
            </w:r>
          </w:p>
        </w:tc>
        <w:tc>
          <w:tcPr>
            <w:tcW w:w="9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509</w:t>
            </w:r>
          </w:p>
        </w:tc>
        <w:tc>
          <w:tcPr>
            <w:tcW w:w="9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493</w:t>
            </w:r>
          </w:p>
        </w:tc>
        <w:tc>
          <w:tcPr>
            <w:tcW w:w="95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9,5</w:t>
            </w:r>
          </w:p>
        </w:tc>
        <w:tc>
          <w:tcPr>
            <w:tcW w:w="100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9,3</w:t>
            </w:r>
          </w:p>
        </w:tc>
        <w:tc>
          <w:tcPr>
            <w:tcW w:w="1018"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9,0</w:t>
            </w:r>
          </w:p>
        </w:tc>
        <w:tc>
          <w:tcPr>
            <w:tcW w:w="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9,0</w:t>
            </w:r>
          </w:p>
        </w:tc>
      </w:tr>
      <w:tr w:rsidR="0027311B" w:rsidRPr="0027311B" w:rsidTr="0027311B">
        <w:tc>
          <w:tcPr>
            <w:tcW w:w="9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sz w:val="22"/>
                <w:szCs w:val="22"/>
              </w:rPr>
            </w:pPr>
            <w:r w:rsidRPr="0027311B">
              <w:rPr>
                <w:rFonts w:ascii="Cambria" w:hAnsi="Cambria"/>
              </w:rPr>
              <w:t>Koknese</w:t>
            </w:r>
          </w:p>
        </w:tc>
        <w:tc>
          <w:tcPr>
            <w:tcW w:w="99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4042</w:t>
            </w:r>
          </w:p>
        </w:tc>
        <w:tc>
          <w:tcPr>
            <w:tcW w:w="1004"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4014</w:t>
            </w:r>
          </w:p>
        </w:tc>
        <w:tc>
          <w:tcPr>
            <w:tcW w:w="9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3959</w:t>
            </w:r>
          </w:p>
        </w:tc>
        <w:tc>
          <w:tcPr>
            <w:tcW w:w="9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3883</w:t>
            </w:r>
          </w:p>
        </w:tc>
        <w:tc>
          <w:tcPr>
            <w:tcW w:w="95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9,5</w:t>
            </w:r>
          </w:p>
        </w:tc>
        <w:tc>
          <w:tcPr>
            <w:tcW w:w="100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69,8</w:t>
            </w:r>
          </w:p>
        </w:tc>
        <w:tc>
          <w:tcPr>
            <w:tcW w:w="1018"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70,1</w:t>
            </w:r>
          </w:p>
        </w:tc>
        <w:tc>
          <w:tcPr>
            <w:tcW w:w="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70,6</w:t>
            </w:r>
          </w:p>
        </w:tc>
      </w:tr>
      <w:tr w:rsidR="0027311B" w:rsidRPr="0027311B" w:rsidTr="0027311B">
        <w:tc>
          <w:tcPr>
            <w:tcW w:w="9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sz w:val="22"/>
                <w:szCs w:val="22"/>
              </w:rPr>
            </w:pPr>
            <w:r w:rsidRPr="0027311B">
              <w:rPr>
                <w:rFonts w:ascii="Cambria" w:hAnsi="Cambria"/>
              </w:rPr>
              <w:t>Novadā kopā</w:t>
            </w:r>
          </w:p>
        </w:tc>
        <w:tc>
          <w:tcPr>
            <w:tcW w:w="99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5814</w:t>
            </w:r>
          </w:p>
        </w:tc>
        <w:tc>
          <w:tcPr>
            <w:tcW w:w="1004"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5753</w:t>
            </w:r>
          </w:p>
        </w:tc>
        <w:tc>
          <w:tcPr>
            <w:tcW w:w="9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5648</w:t>
            </w:r>
          </w:p>
        </w:tc>
        <w:tc>
          <w:tcPr>
            <w:tcW w:w="9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5499</w:t>
            </w:r>
          </w:p>
        </w:tc>
        <w:tc>
          <w:tcPr>
            <w:tcW w:w="95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100</w:t>
            </w:r>
          </w:p>
        </w:tc>
        <w:tc>
          <w:tcPr>
            <w:tcW w:w="100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100</w:t>
            </w:r>
          </w:p>
        </w:tc>
        <w:tc>
          <w:tcPr>
            <w:tcW w:w="1018"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100</w:t>
            </w:r>
          </w:p>
        </w:tc>
        <w:tc>
          <w:tcPr>
            <w:tcW w:w="95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left="-830" w:right="-908" w:firstLine="830"/>
              <w:rPr>
                <w:rFonts w:ascii="Cambria" w:hAnsi="Cambria"/>
              </w:rPr>
            </w:pPr>
            <w:r w:rsidRPr="0027311B">
              <w:rPr>
                <w:rFonts w:ascii="Cambria" w:hAnsi="Cambria"/>
              </w:rPr>
              <w:t>100</w:t>
            </w:r>
          </w:p>
        </w:tc>
      </w:tr>
    </w:tbl>
    <w:p w:rsidR="0027311B" w:rsidRPr="0027311B" w:rsidRDefault="0027311B" w:rsidP="0027311B">
      <w:pPr>
        <w:ind w:right="-908"/>
        <w:rPr>
          <w:rFonts w:ascii="Cambria" w:eastAsia="Calibri" w:hAnsi="Cambria"/>
          <w:b/>
          <w:sz w:val="28"/>
          <w:szCs w:val="28"/>
          <w:lang w:eastAsia="en-US"/>
        </w:rPr>
      </w:pPr>
    </w:p>
    <w:p w:rsidR="0027311B" w:rsidRPr="0027311B" w:rsidRDefault="0027311B" w:rsidP="0027311B">
      <w:pPr>
        <w:ind w:right="-908"/>
        <w:rPr>
          <w:rFonts w:ascii="Cambria" w:hAnsi="Cambria"/>
          <w:b/>
        </w:rPr>
      </w:pPr>
      <w:r w:rsidRPr="0027311B">
        <w:rPr>
          <w:rFonts w:ascii="Cambria" w:hAnsi="Cambria"/>
          <w:b/>
        </w:rPr>
        <w:t>Iedzīvotāju skaita izmaiņas Bebru pagastā 2010.-2016.gadā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
        <w:gridCol w:w="1363"/>
        <w:gridCol w:w="917"/>
        <w:gridCol w:w="918"/>
        <w:gridCol w:w="918"/>
        <w:gridCol w:w="918"/>
        <w:gridCol w:w="1010"/>
        <w:gridCol w:w="826"/>
        <w:gridCol w:w="813"/>
      </w:tblGrid>
      <w:tr w:rsidR="0027311B" w:rsidRPr="0027311B" w:rsidTr="0027311B">
        <w:tc>
          <w:tcPr>
            <w:tcW w:w="603" w:type="dxa"/>
            <w:tcBorders>
              <w:top w:val="single" w:sz="4" w:space="0" w:color="auto"/>
              <w:left w:val="single" w:sz="4" w:space="0" w:color="auto"/>
              <w:bottom w:val="nil"/>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Nr.</w:t>
            </w:r>
          </w:p>
        </w:tc>
        <w:tc>
          <w:tcPr>
            <w:tcW w:w="1206" w:type="dxa"/>
            <w:tcBorders>
              <w:top w:val="single" w:sz="4" w:space="0" w:color="auto"/>
              <w:left w:val="single" w:sz="4" w:space="0" w:color="auto"/>
              <w:bottom w:val="nil"/>
              <w:right w:val="single" w:sz="4" w:space="0" w:color="auto"/>
            </w:tcBorders>
          </w:tcPr>
          <w:p w:rsidR="0027311B" w:rsidRPr="0027311B" w:rsidRDefault="0027311B" w:rsidP="0027311B">
            <w:pPr>
              <w:ind w:right="-908"/>
              <w:rPr>
                <w:rFonts w:ascii="Cambria" w:hAnsi="Cambria"/>
                <w:b/>
              </w:rPr>
            </w:pPr>
          </w:p>
        </w:tc>
        <w:tc>
          <w:tcPr>
            <w:tcW w:w="6713" w:type="dxa"/>
            <w:gridSpan w:val="7"/>
            <w:tcBorders>
              <w:top w:val="single" w:sz="4" w:space="0" w:color="auto"/>
              <w:left w:val="nil"/>
              <w:bottom w:val="single" w:sz="4" w:space="0" w:color="auto"/>
              <w:right w:val="single" w:sz="4" w:space="0" w:color="auto"/>
            </w:tcBorders>
            <w:hideMark/>
          </w:tcPr>
          <w:p w:rsidR="0027311B" w:rsidRPr="0027311B" w:rsidRDefault="0027311B" w:rsidP="0027311B">
            <w:pPr>
              <w:ind w:right="-908"/>
              <w:jc w:val="center"/>
              <w:rPr>
                <w:rFonts w:ascii="Cambria" w:hAnsi="Cambria"/>
                <w:b/>
              </w:rPr>
            </w:pPr>
            <w:r w:rsidRPr="0027311B">
              <w:rPr>
                <w:rFonts w:ascii="Cambria" w:hAnsi="Cambria"/>
                <w:b/>
              </w:rPr>
              <w:t>Gads</w:t>
            </w:r>
          </w:p>
        </w:tc>
      </w:tr>
      <w:tr w:rsidR="0027311B" w:rsidRPr="0027311B" w:rsidTr="0027311B">
        <w:tc>
          <w:tcPr>
            <w:tcW w:w="603" w:type="dxa"/>
            <w:tcBorders>
              <w:top w:val="nil"/>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p.k.</w:t>
            </w:r>
          </w:p>
        </w:tc>
        <w:tc>
          <w:tcPr>
            <w:tcW w:w="1206" w:type="dxa"/>
            <w:tcBorders>
              <w:top w:val="nil"/>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Rādītājs</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2010</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2011</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2012</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2013</w:t>
            </w:r>
          </w:p>
        </w:tc>
        <w:tc>
          <w:tcPr>
            <w:tcW w:w="111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2014</w:t>
            </w:r>
          </w:p>
        </w:tc>
        <w:tc>
          <w:tcPr>
            <w:tcW w:w="84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2015</w:t>
            </w:r>
          </w:p>
        </w:tc>
        <w:tc>
          <w:tcPr>
            <w:tcW w:w="82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2016</w:t>
            </w:r>
          </w:p>
        </w:tc>
      </w:tr>
      <w:tr w:rsidR="0027311B" w:rsidRPr="0027311B" w:rsidTr="0027311B">
        <w:tc>
          <w:tcPr>
            <w:tcW w:w="60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sz w:val="22"/>
                <w:szCs w:val="22"/>
              </w:rPr>
            </w:pPr>
            <w:r w:rsidRPr="0027311B">
              <w:rPr>
                <w:rFonts w:ascii="Cambria" w:hAnsi="Cambria"/>
              </w:rPr>
              <w:t>1.</w:t>
            </w:r>
          </w:p>
        </w:tc>
        <w:tc>
          <w:tcPr>
            <w:tcW w:w="120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Iedzīvotāju skaits</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1307</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1299</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1271</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1243</w:t>
            </w:r>
          </w:p>
        </w:tc>
        <w:tc>
          <w:tcPr>
            <w:tcW w:w="111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1202</w:t>
            </w:r>
          </w:p>
        </w:tc>
        <w:tc>
          <w:tcPr>
            <w:tcW w:w="84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1180</w:t>
            </w:r>
          </w:p>
        </w:tc>
        <w:tc>
          <w:tcPr>
            <w:tcW w:w="82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1123</w:t>
            </w:r>
          </w:p>
        </w:tc>
      </w:tr>
      <w:tr w:rsidR="0027311B" w:rsidRPr="0027311B" w:rsidTr="0027311B">
        <w:tc>
          <w:tcPr>
            <w:tcW w:w="60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sz w:val="22"/>
                <w:szCs w:val="22"/>
              </w:rPr>
            </w:pPr>
            <w:r w:rsidRPr="0027311B">
              <w:rPr>
                <w:rFonts w:ascii="Cambria" w:hAnsi="Cambria"/>
              </w:rPr>
              <w:t>2.</w:t>
            </w:r>
          </w:p>
        </w:tc>
        <w:tc>
          <w:tcPr>
            <w:tcW w:w="120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Dzimuši</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12</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11</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15</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17</w:t>
            </w:r>
          </w:p>
        </w:tc>
        <w:tc>
          <w:tcPr>
            <w:tcW w:w="111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16</w:t>
            </w:r>
          </w:p>
        </w:tc>
        <w:tc>
          <w:tcPr>
            <w:tcW w:w="84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14</w:t>
            </w:r>
          </w:p>
        </w:tc>
        <w:tc>
          <w:tcPr>
            <w:tcW w:w="82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15</w:t>
            </w:r>
          </w:p>
        </w:tc>
      </w:tr>
      <w:tr w:rsidR="0027311B" w:rsidRPr="0027311B" w:rsidTr="0027311B">
        <w:tc>
          <w:tcPr>
            <w:tcW w:w="60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3.</w:t>
            </w:r>
          </w:p>
        </w:tc>
        <w:tc>
          <w:tcPr>
            <w:tcW w:w="120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Miruši</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15</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17</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7</w:t>
            </w:r>
          </w:p>
        </w:tc>
        <w:tc>
          <w:tcPr>
            <w:tcW w:w="98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20</w:t>
            </w:r>
          </w:p>
        </w:tc>
        <w:tc>
          <w:tcPr>
            <w:tcW w:w="111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13</w:t>
            </w:r>
          </w:p>
        </w:tc>
        <w:tc>
          <w:tcPr>
            <w:tcW w:w="84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13</w:t>
            </w:r>
          </w:p>
        </w:tc>
        <w:tc>
          <w:tcPr>
            <w:tcW w:w="82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11</w:t>
            </w:r>
          </w:p>
        </w:tc>
      </w:tr>
    </w:tbl>
    <w:p w:rsidR="0027311B" w:rsidRPr="0027311B" w:rsidRDefault="0027311B" w:rsidP="0027311B">
      <w:pPr>
        <w:ind w:right="-908"/>
        <w:rPr>
          <w:rFonts w:ascii="Cambria" w:eastAsia="Calibri" w:hAnsi="Cambria"/>
          <w:b/>
          <w:lang w:eastAsia="en-US"/>
        </w:rPr>
      </w:pPr>
    </w:p>
    <w:p w:rsidR="0027311B" w:rsidRPr="0027311B" w:rsidRDefault="0027311B" w:rsidP="0027311B">
      <w:pPr>
        <w:ind w:right="-908"/>
        <w:rPr>
          <w:rFonts w:ascii="Cambria" w:hAnsi="Cambria"/>
          <w:b/>
          <w:u w:val="single"/>
        </w:rPr>
      </w:pPr>
      <w:r w:rsidRPr="0027311B">
        <w:rPr>
          <w:rFonts w:ascii="Cambria" w:hAnsi="Cambria"/>
          <w:b/>
        </w:rPr>
        <w:t xml:space="preserve">Iedzīvotāju vecuma un dzimuma struktūra pašvaldībā uz </w:t>
      </w:r>
      <w:r w:rsidRPr="0027311B">
        <w:rPr>
          <w:rFonts w:ascii="Cambria" w:hAnsi="Cambria"/>
          <w:b/>
          <w:u w:val="single"/>
        </w:rPr>
        <w:t>01.01.2017.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3731"/>
        <w:gridCol w:w="1317"/>
        <w:gridCol w:w="1325"/>
        <w:gridCol w:w="1259"/>
      </w:tblGrid>
      <w:tr w:rsidR="0027311B" w:rsidRPr="0027311B" w:rsidTr="0027311B">
        <w:tc>
          <w:tcPr>
            <w:tcW w:w="675" w:type="dxa"/>
            <w:tcBorders>
              <w:top w:val="single" w:sz="4" w:space="0" w:color="auto"/>
              <w:left w:val="single" w:sz="4" w:space="0" w:color="auto"/>
              <w:bottom w:val="nil"/>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Nr.</w:t>
            </w:r>
          </w:p>
        </w:tc>
        <w:tc>
          <w:tcPr>
            <w:tcW w:w="4253" w:type="dxa"/>
            <w:tcBorders>
              <w:top w:val="single" w:sz="4" w:space="0" w:color="auto"/>
              <w:left w:val="single" w:sz="4" w:space="0" w:color="auto"/>
              <w:bottom w:val="nil"/>
              <w:right w:val="single" w:sz="4" w:space="0" w:color="auto"/>
            </w:tcBorders>
          </w:tcPr>
          <w:p w:rsidR="0027311B" w:rsidRPr="0027311B" w:rsidRDefault="0027311B" w:rsidP="0027311B">
            <w:pPr>
              <w:ind w:right="-908"/>
              <w:rPr>
                <w:rFonts w:ascii="Cambria" w:hAnsi="Cambria"/>
                <w:b/>
              </w:rPr>
            </w:pPr>
          </w:p>
        </w:tc>
        <w:tc>
          <w:tcPr>
            <w:tcW w:w="1417" w:type="dxa"/>
            <w:tcBorders>
              <w:top w:val="single" w:sz="4" w:space="0" w:color="auto"/>
              <w:left w:val="single" w:sz="4" w:space="0" w:color="auto"/>
              <w:bottom w:val="nil"/>
              <w:right w:val="single" w:sz="4" w:space="0" w:color="auto"/>
            </w:tcBorders>
          </w:tcPr>
          <w:p w:rsidR="0027311B" w:rsidRPr="0027311B" w:rsidRDefault="0027311B" w:rsidP="0027311B">
            <w:pPr>
              <w:ind w:right="-908"/>
              <w:rPr>
                <w:rFonts w:ascii="Cambria" w:hAnsi="Cambria"/>
                <w:b/>
              </w:rPr>
            </w:pPr>
          </w:p>
        </w:tc>
        <w:tc>
          <w:tcPr>
            <w:tcW w:w="1418" w:type="dxa"/>
            <w:tcBorders>
              <w:top w:val="single" w:sz="4" w:space="0" w:color="auto"/>
              <w:left w:val="single" w:sz="4" w:space="0" w:color="auto"/>
              <w:bottom w:val="single" w:sz="4" w:space="0" w:color="auto"/>
              <w:right w:val="nil"/>
            </w:tcBorders>
            <w:hideMark/>
          </w:tcPr>
          <w:p w:rsidR="0027311B" w:rsidRPr="0027311B" w:rsidRDefault="0027311B" w:rsidP="0027311B">
            <w:pPr>
              <w:ind w:right="-908"/>
              <w:jc w:val="center"/>
              <w:rPr>
                <w:rFonts w:ascii="Cambria" w:hAnsi="Cambria"/>
                <w:b/>
              </w:rPr>
            </w:pPr>
            <w:r w:rsidRPr="0027311B">
              <w:rPr>
                <w:rFonts w:ascii="Cambria" w:hAnsi="Cambria"/>
                <w:b/>
              </w:rPr>
              <w:t>t. sk.</w:t>
            </w:r>
          </w:p>
        </w:tc>
        <w:tc>
          <w:tcPr>
            <w:tcW w:w="1276" w:type="dxa"/>
            <w:tcBorders>
              <w:top w:val="single" w:sz="4" w:space="0" w:color="auto"/>
              <w:left w:val="nil"/>
              <w:bottom w:val="single" w:sz="4" w:space="0" w:color="auto"/>
              <w:right w:val="single" w:sz="4" w:space="0" w:color="auto"/>
            </w:tcBorders>
          </w:tcPr>
          <w:p w:rsidR="0027311B" w:rsidRPr="0027311B" w:rsidRDefault="0027311B" w:rsidP="0027311B">
            <w:pPr>
              <w:ind w:right="-908"/>
              <w:jc w:val="center"/>
              <w:rPr>
                <w:rFonts w:ascii="Cambria" w:hAnsi="Cambria"/>
                <w:b/>
              </w:rPr>
            </w:pPr>
          </w:p>
        </w:tc>
      </w:tr>
      <w:tr w:rsidR="0027311B" w:rsidRPr="0027311B" w:rsidTr="0027311B">
        <w:tc>
          <w:tcPr>
            <w:tcW w:w="675" w:type="dxa"/>
            <w:tcBorders>
              <w:top w:val="nil"/>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p.k.</w:t>
            </w:r>
          </w:p>
        </w:tc>
        <w:tc>
          <w:tcPr>
            <w:tcW w:w="4253" w:type="dxa"/>
            <w:tcBorders>
              <w:top w:val="nil"/>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b/>
              </w:rPr>
            </w:pPr>
            <w:r w:rsidRPr="0027311B">
              <w:rPr>
                <w:rFonts w:ascii="Cambria" w:hAnsi="Cambria"/>
                <w:b/>
              </w:rPr>
              <w:t>Iedzīvotāju grupa</w:t>
            </w:r>
          </w:p>
        </w:tc>
        <w:tc>
          <w:tcPr>
            <w:tcW w:w="1417" w:type="dxa"/>
            <w:tcBorders>
              <w:top w:val="nil"/>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Skaits</w:t>
            </w:r>
          </w:p>
        </w:tc>
        <w:tc>
          <w:tcPr>
            <w:tcW w:w="1418"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b/>
              </w:rPr>
            </w:pPr>
            <w:r w:rsidRPr="0027311B">
              <w:rPr>
                <w:rFonts w:ascii="Cambria" w:hAnsi="Cambria"/>
                <w:b/>
              </w:rPr>
              <w:t>vīrieši</w:t>
            </w:r>
          </w:p>
        </w:tc>
        <w:tc>
          <w:tcPr>
            <w:tcW w:w="12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b/>
              </w:rPr>
            </w:pPr>
            <w:r w:rsidRPr="0027311B">
              <w:rPr>
                <w:rFonts w:ascii="Cambria" w:hAnsi="Cambria"/>
                <w:b/>
              </w:rPr>
              <w:t>sievietes</w:t>
            </w:r>
          </w:p>
        </w:tc>
      </w:tr>
      <w:tr w:rsidR="0027311B" w:rsidRPr="0027311B" w:rsidTr="0027311B">
        <w:tc>
          <w:tcPr>
            <w:tcW w:w="67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w:t>
            </w:r>
          </w:p>
        </w:tc>
        <w:tc>
          <w:tcPr>
            <w:tcW w:w="425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Personas līdz darbspējas vecumam</w:t>
            </w:r>
          </w:p>
        </w:tc>
        <w:tc>
          <w:tcPr>
            <w:tcW w:w="141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208</w:t>
            </w:r>
          </w:p>
        </w:tc>
        <w:tc>
          <w:tcPr>
            <w:tcW w:w="1418"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99</w:t>
            </w:r>
          </w:p>
        </w:tc>
        <w:tc>
          <w:tcPr>
            <w:tcW w:w="12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109</w:t>
            </w:r>
          </w:p>
        </w:tc>
      </w:tr>
      <w:tr w:rsidR="0027311B" w:rsidRPr="0027311B" w:rsidTr="0027311B">
        <w:tc>
          <w:tcPr>
            <w:tcW w:w="67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w:t>
            </w:r>
          </w:p>
        </w:tc>
        <w:tc>
          <w:tcPr>
            <w:tcW w:w="425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Personas darbspējas vecumā</w:t>
            </w:r>
          </w:p>
          <w:p w:rsidR="0027311B" w:rsidRPr="0027311B" w:rsidRDefault="0027311B" w:rsidP="0027311B">
            <w:pPr>
              <w:ind w:right="-908"/>
              <w:rPr>
                <w:rFonts w:ascii="Cambria" w:hAnsi="Cambria"/>
              </w:rPr>
            </w:pPr>
            <w:r w:rsidRPr="0027311B">
              <w:rPr>
                <w:rFonts w:ascii="Cambria" w:hAnsi="Cambria"/>
              </w:rPr>
              <w:t>No 15 gadiem</w:t>
            </w:r>
          </w:p>
        </w:tc>
        <w:tc>
          <w:tcPr>
            <w:tcW w:w="141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740</w:t>
            </w:r>
          </w:p>
        </w:tc>
        <w:tc>
          <w:tcPr>
            <w:tcW w:w="1418"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395</w:t>
            </w:r>
          </w:p>
        </w:tc>
        <w:tc>
          <w:tcPr>
            <w:tcW w:w="12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345</w:t>
            </w:r>
          </w:p>
        </w:tc>
      </w:tr>
      <w:tr w:rsidR="0027311B" w:rsidRPr="0027311B" w:rsidTr="0027311B">
        <w:tc>
          <w:tcPr>
            <w:tcW w:w="67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lastRenderedPageBreak/>
              <w:t>3.</w:t>
            </w:r>
          </w:p>
        </w:tc>
        <w:tc>
          <w:tcPr>
            <w:tcW w:w="425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Personas vecumā pēc darbspējas</w:t>
            </w:r>
          </w:p>
          <w:p w:rsidR="0027311B" w:rsidRPr="0027311B" w:rsidRDefault="0027311B" w:rsidP="0027311B">
            <w:pPr>
              <w:ind w:right="-908"/>
              <w:rPr>
                <w:rFonts w:ascii="Cambria" w:hAnsi="Cambria"/>
              </w:rPr>
            </w:pPr>
            <w:r w:rsidRPr="0027311B">
              <w:rPr>
                <w:rFonts w:ascii="Cambria" w:hAnsi="Cambria"/>
              </w:rPr>
              <w:t>Virs 62 gadiem</w:t>
            </w:r>
          </w:p>
        </w:tc>
        <w:tc>
          <w:tcPr>
            <w:tcW w:w="141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175</w:t>
            </w:r>
          </w:p>
        </w:tc>
        <w:tc>
          <w:tcPr>
            <w:tcW w:w="1418"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58</w:t>
            </w:r>
          </w:p>
        </w:tc>
        <w:tc>
          <w:tcPr>
            <w:tcW w:w="12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117</w:t>
            </w:r>
          </w:p>
        </w:tc>
      </w:tr>
      <w:tr w:rsidR="0027311B" w:rsidRPr="0027311B" w:rsidTr="0027311B">
        <w:tc>
          <w:tcPr>
            <w:tcW w:w="675"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ind w:right="-908"/>
              <w:rPr>
                <w:rFonts w:ascii="Cambria" w:hAnsi="Cambria"/>
              </w:rPr>
            </w:pPr>
          </w:p>
        </w:tc>
        <w:tc>
          <w:tcPr>
            <w:tcW w:w="425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right"/>
              <w:rPr>
                <w:rFonts w:ascii="Cambria" w:hAnsi="Cambria"/>
              </w:rPr>
            </w:pPr>
            <w:r w:rsidRPr="0027311B">
              <w:rPr>
                <w:rFonts w:ascii="Cambria" w:hAnsi="Cambria"/>
              </w:rPr>
              <w:t>kopā</w:t>
            </w:r>
          </w:p>
        </w:tc>
        <w:tc>
          <w:tcPr>
            <w:tcW w:w="141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1123</w:t>
            </w:r>
          </w:p>
        </w:tc>
        <w:tc>
          <w:tcPr>
            <w:tcW w:w="1418"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552</w:t>
            </w:r>
          </w:p>
        </w:tc>
        <w:tc>
          <w:tcPr>
            <w:tcW w:w="12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571</w:t>
            </w:r>
          </w:p>
        </w:tc>
      </w:tr>
    </w:tbl>
    <w:p w:rsidR="0027311B" w:rsidRPr="0027311B" w:rsidRDefault="0027311B" w:rsidP="0027311B">
      <w:pPr>
        <w:ind w:right="-908"/>
        <w:jc w:val="both"/>
        <w:rPr>
          <w:rFonts w:ascii="Cambria" w:eastAsia="Calibri" w:hAnsi="Cambria"/>
          <w:sz w:val="22"/>
          <w:szCs w:val="22"/>
          <w:lang w:eastAsia="en-US"/>
        </w:rPr>
      </w:pPr>
      <w:r w:rsidRPr="0027311B">
        <w:rPr>
          <w:rFonts w:ascii="Cambria" w:hAnsi="Cambria"/>
        </w:rPr>
        <w:t xml:space="preserve">      Kopumā demogrāfiskā situācija pagastā ir pozitīva. Iedzīvotāju skaits samazinās uz migrācijas rēķina. Daudzi ir devušies darbā uz ārzemēm, taču deklarējuši dzīves vietu pagastā. </w:t>
      </w:r>
    </w:p>
    <w:p w:rsidR="0027311B" w:rsidRPr="0027311B" w:rsidRDefault="0027311B" w:rsidP="0027311B">
      <w:pPr>
        <w:ind w:right="-908"/>
        <w:jc w:val="both"/>
        <w:rPr>
          <w:rFonts w:ascii="Cambria" w:hAnsi="Cambria"/>
        </w:rPr>
      </w:pPr>
      <w:r w:rsidRPr="0027311B">
        <w:rPr>
          <w:rFonts w:ascii="Cambria" w:hAnsi="Cambria"/>
        </w:rPr>
        <w:t xml:space="preserve">      2016. gadā veikta ziņu par deklarēto dzīvesvietu anulēšana personām, kuras ilgstoši nedzīvo pašvaldībai piederošajos dzīvokļos, kā arī deklarētās dzīves vietas jautājuma sakārtošana privātajā sektorā dzīvojošiem.</w:t>
      </w:r>
    </w:p>
    <w:p w:rsidR="0027311B" w:rsidRDefault="0027311B" w:rsidP="0027311B">
      <w:pPr>
        <w:ind w:right="-908"/>
        <w:jc w:val="both"/>
        <w:rPr>
          <w:rFonts w:ascii="Cambria" w:hAnsi="Cambria"/>
        </w:rPr>
      </w:pPr>
      <w:r w:rsidRPr="0027311B">
        <w:rPr>
          <w:rFonts w:ascii="Cambria" w:hAnsi="Cambria"/>
        </w:rPr>
        <w:t>Iedzīvotāju sadalījums pa vecuma grupām ir līdzsvarots, iedzīvotāju līdz darba spējas vecumam vairāk kā iedzīvotāju pensijas vecumā. Pagastā ir 3 personas, kurām vairāk par 90 gadiem. Divas personas virs 90 gadiem 2016. gadā pārdeklarētas uz citām pašvaldībām.</w:t>
      </w:r>
    </w:p>
    <w:p w:rsidR="00976777" w:rsidRDefault="00976777" w:rsidP="0027311B">
      <w:pPr>
        <w:ind w:right="-908"/>
        <w:jc w:val="both"/>
        <w:rPr>
          <w:rFonts w:ascii="Cambria" w:hAnsi="Cambria"/>
        </w:rPr>
      </w:pPr>
    </w:p>
    <w:p w:rsidR="00D5197C" w:rsidRDefault="00D5197C" w:rsidP="0027311B">
      <w:pPr>
        <w:ind w:right="-908"/>
        <w:jc w:val="both"/>
        <w:rPr>
          <w:rFonts w:ascii="Cambria" w:hAnsi="Cambria"/>
        </w:rPr>
      </w:pPr>
    </w:p>
    <w:p w:rsidR="0027311B" w:rsidRDefault="0027311B" w:rsidP="0027311B">
      <w:pPr>
        <w:ind w:right="-908"/>
        <w:rPr>
          <w:rFonts w:ascii="Cambria" w:hAnsi="Cambria"/>
          <w:b/>
        </w:rPr>
      </w:pPr>
      <w:r w:rsidRPr="0027311B">
        <w:rPr>
          <w:rFonts w:ascii="Cambria" w:hAnsi="Cambria"/>
          <w:b/>
        </w:rPr>
        <w:t>Strādājošo skaits pašvaldības iestādēs un struktūrvienībās</w:t>
      </w:r>
    </w:p>
    <w:p w:rsidR="00976777" w:rsidRPr="0027311B" w:rsidRDefault="00976777" w:rsidP="0027311B">
      <w:pPr>
        <w:ind w:right="-908"/>
        <w:rPr>
          <w:rFonts w:ascii="Cambria" w:hAnsi="Cambria"/>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
        <w:gridCol w:w="4091"/>
        <w:gridCol w:w="2059"/>
      </w:tblGrid>
      <w:tr w:rsidR="0027311B" w:rsidRPr="0027311B" w:rsidTr="0027311B">
        <w:tc>
          <w:tcPr>
            <w:tcW w:w="64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Nr.</w:t>
            </w:r>
          </w:p>
          <w:p w:rsidR="0027311B" w:rsidRPr="0027311B" w:rsidRDefault="0027311B" w:rsidP="0027311B">
            <w:pPr>
              <w:ind w:right="-908"/>
              <w:rPr>
                <w:rFonts w:ascii="Cambria" w:hAnsi="Cambria"/>
                <w:b/>
              </w:rPr>
            </w:pPr>
            <w:r w:rsidRPr="0027311B">
              <w:rPr>
                <w:rFonts w:ascii="Cambria" w:hAnsi="Cambria"/>
                <w:b/>
              </w:rPr>
              <w:t>p.k.</w:t>
            </w:r>
          </w:p>
        </w:tc>
        <w:tc>
          <w:tcPr>
            <w:tcW w:w="40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b/>
              </w:rPr>
            </w:pPr>
            <w:r w:rsidRPr="0027311B">
              <w:rPr>
                <w:rFonts w:ascii="Cambria" w:hAnsi="Cambria"/>
                <w:b/>
              </w:rPr>
              <w:t>Iestāde vai struktūrvienība</w:t>
            </w:r>
          </w:p>
        </w:tc>
        <w:tc>
          <w:tcPr>
            <w:tcW w:w="205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b/>
              </w:rPr>
            </w:pPr>
            <w:r w:rsidRPr="0027311B">
              <w:rPr>
                <w:rFonts w:ascii="Cambria" w:hAnsi="Cambria"/>
                <w:b/>
              </w:rPr>
              <w:t>Slodzes</w:t>
            </w:r>
          </w:p>
        </w:tc>
      </w:tr>
      <w:tr w:rsidR="0027311B" w:rsidRPr="0027311B" w:rsidTr="0027311B">
        <w:tc>
          <w:tcPr>
            <w:tcW w:w="64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w:t>
            </w:r>
          </w:p>
        </w:tc>
        <w:tc>
          <w:tcPr>
            <w:tcW w:w="40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Administrācija</w:t>
            </w:r>
          </w:p>
        </w:tc>
        <w:tc>
          <w:tcPr>
            <w:tcW w:w="205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right"/>
              <w:rPr>
                <w:rFonts w:ascii="Cambria" w:hAnsi="Cambria"/>
              </w:rPr>
            </w:pPr>
            <w:r w:rsidRPr="0027311B">
              <w:rPr>
                <w:rFonts w:ascii="Cambria" w:hAnsi="Cambria"/>
              </w:rPr>
              <w:t>3.3</w:t>
            </w:r>
          </w:p>
        </w:tc>
      </w:tr>
      <w:tr w:rsidR="0027311B" w:rsidRPr="0027311B" w:rsidTr="0027311B">
        <w:tc>
          <w:tcPr>
            <w:tcW w:w="64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w:t>
            </w:r>
          </w:p>
        </w:tc>
        <w:tc>
          <w:tcPr>
            <w:tcW w:w="40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Komunālā nodaļa</w:t>
            </w:r>
          </w:p>
        </w:tc>
        <w:tc>
          <w:tcPr>
            <w:tcW w:w="205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right"/>
              <w:rPr>
                <w:rFonts w:ascii="Cambria" w:hAnsi="Cambria"/>
              </w:rPr>
            </w:pPr>
            <w:r w:rsidRPr="0027311B">
              <w:rPr>
                <w:rFonts w:ascii="Cambria" w:hAnsi="Cambria"/>
              </w:rPr>
              <w:t>14.3</w:t>
            </w:r>
          </w:p>
        </w:tc>
      </w:tr>
      <w:tr w:rsidR="0027311B" w:rsidRPr="0027311B" w:rsidTr="0027311B">
        <w:tc>
          <w:tcPr>
            <w:tcW w:w="64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3.</w:t>
            </w:r>
          </w:p>
        </w:tc>
        <w:tc>
          <w:tcPr>
            <w:tcW w:w="40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Bibliotēka</w:t>
            </w:r>
          </w:p>
        </w:tc>
        <w:tc>
          <w:tcPr>
            <w:tcW w:w="205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right"/>
              <w:rPr>
                <w:rFonts w:ascii="Cambria" w:hAnsi="Cambria"/>
              </w:rPr>
            </w:pPr>
            <w:r w:rsidRPr="0027311B">
              <w:rPr>
                <w:rFonts w:ascii="Cambria" w:hAnsi="Cambria"/>
              </w:rPr>
              <w:t>1,2</w:t>
            </w:r>
          </w:p>
        </w:tc>
      </w:tr>
      <w:tr w:rsidR="0027311B" w:rsidRPr="0027311B" w:rsidTr="0027311B">
        <w:tc>
          <w:tcPr>
            <w:tcW w:w="64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4.</w:t>
            </w:r>
          </w:p>
        </w:tc>
        <w:tc>
          <w:tcPr>
            <w:tcW w:w="40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Pamatskola</w:t>
            </w:r>
          </w:p>
        </w:tc>
        <w:tc>
          <w:tcPr>
            <w:tcW w:w="205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right"/>
              <w:rPr>
                <w:rFonts w:ascii="Cambria" w:hAnsi="Cambria"/>
              </w:rPr>
            </w:pPr>
            <w:r w:rsidRPr="0027311B">
              <w:rPr>
                <w:rFonts w:ascii="Cambria" w:hAnsi="Cambria"/>
              </w:rPr>
              <w:t>23,397</w:t>
            </w:r>
          </w:p>
        </w:tc>
      </w:tr>
      <w:tr w:rsidR="0027311B" w:rsidRPr="0027311B" w:rsidTr="0027311B">
        <w:tc>
          <w:tcPr>
            <w:tcW w:w="647"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ind w:right="-908"/>
              <w:rPr>
                <w:rFonts w:ascii="Cambria" w:hAnsi="Cambria"/>
              </w:rPr>
            </w:pPr>
          </w:p>
        </w:tc>
        <w:tc>
          <w:tcPr>
            <w:tcW w:w="40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*t.sk.  pedagoģiskās</w:t>
            </w:r>
          </w:p>
        </w:tc>
        <w:tc>
          <w:tcPr>
            <w:tcW w:w="205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13,097</w:t>
            </w:r>
          </w:p>
        </w:tc>
      </w:tr>
      <w:tr w:rsidR="0027311B" w:rsidRPr="0027311B" w:rsidTr="0027311B">
        <w:tc>
          <w:tcPr>
            <w:tcW w:w="647"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5.</w:t>
            </w:r>
          </w:p>
        </w:tc>
        <w:tc>
          <w:tcPr>
            <w:tcW w:w="40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PII Bitīte</w:t>
            </w:r>
          </w:p>
        </w:tc>
        <w:tc>
          <w:tcPr>
            <w:tcW w:w="205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right"/>
              <w:rPr>
                <w:rFonts w:ascii="Cambria" w:hAnsi="Cambria"/>
              </w:rPr>
            </w:pPr>
            <w:r w:rsidRPr="0027311B">
              <w:rPr>
                <w:rFonts w:ascii="Cambria" w:hAnsi="Cambria"/>
              </w:rPr>
              <w:t>19,35</w:t>
            </w:r>
          </w:p>
        </w:tc>
      </w:tr>
      <w:tr w:rsidR="0027311B" w:rsidRPr="0027311B" w:rsidTr="0027311B">
        <w:tc>
          <w:tcPr>
            <w:tcW w:w="647"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ind w:right="-908"/>
              <w:rPr>
                <w:rFonts w:ascii="Cambria" w:hAnsi="Cambria"/>
              </w:rPr>
            </w:pPr>
          </w:p>
        </w:tc>
        <w:tc>
          <w:tcPr>
            <w:tcW w:w="40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 t.sk. pedagoģiskās</w:t>
            </w:r>
          </w:p>
        </w:tc>
        <w:tc>
          <w:tcPr>
            <w:tcW w:w="205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9,39</w:t>
            </w:r>
          </w:p>
        </w:tc>
      </w:tr>
      <w:tr w:rsidR="0027311B" w:rsidRPr="0027311B" w:rsidTr="0027311B">
        <w:tc>
          <w:tcPr>
            <w:tcW w:w="647"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ind w:right="-908"/>
              <w:rPr>
                <w:rFonts w:ascii="Cambria" w:hAnsi="Cambria"/>
              </w:rPr>
            </w:pPr>
          </w:p>
        </w:tc>
        <w:tc>
          <w:tcPr>
            <w:tcW w:w="4091"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b/>
              </w:rPr>
            </w:pPr>
            <w:r w:rsidRPr="0027311B">
              <w:rPr>
                <w:rFonts w:ascii="Cambria" w:hAnsi="Cambria"/>
                <w:b/>
              </w:rPr>
              <w:t>Kopā</w:t>
            </w:r>
          </w:p>
        </w:tc>
        <w:tc>
          <w:tcPr>
            <w:tcW w:w="2059"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right"/>
              <w:rPr>
                <w:rFonts w:ascii="Cambria" w:hAnsi="Cambria"/>
                <w:b/>
              </w:rPr>
            </w:pPr>
            <w:r w:rsidRPr="0027311B">
              <w:rPr>
                <w:rFonts w:ascii="Cambria" w:hAnsi="Cambria"/>
                <w:b/>
              </w:rPr>
              <w:t>61,547</w:t>
            </w:r>
          </w:p>
        </w:tc>
      </w:tr>
    </w:tbl>
    <w:p w:rsidR="0027311B" w:rsidRPr="0027311B" w:rsidRDefault="0027311B" w:rsidP="0027311B">
      <w:pPr>
        <w:ind w:right="-908"/>
        <w:rPr>
          <w:rFonts w:ascii="Cambria" w:eastAsia="Calibri" w:hAnsi="Cambria"/>
          <w:lang w:eastAsia="en-US"/>
        </w:rPr>
      </w:pPr>
    </w:p>
    <w:p w:rsidR="0027311B" w:rsidRPr="0027311B" w:rsidRDefault="0027311B" w:rsidP="0027311B">
      <w:pPr>
        <w:ind w:right="-908"/>
        <w:rPr>
          <w:rFonts w:ascii="Cambria" w:hAnsi="Cambria"/>
        </w:rPr>
      </w:pPr>
      <w:r w:rsidRPr="0027311B">
        <w:rPr>
          <w:rFonts w:ascii="Cambria" w:hAnsi="Cambria"/>
        </w:rPr>
        <w:t>No visām novada izglītības iestādēm pašvaldības teritorijā ir 3 mācību iestādes:</w:t>
      </w:r>
    </w:p>
    <w:p w:rsidR="0027311B" w:rsidRPr="0027311B" w:rsidRDefault="0027311B" w:rsidP="0027311B">
      <w:pPr>
        <w:ind w:left="-284" w:right="-908" w:firstLine="284"/>
        <w:rPr>
          <w:rFonts w:ascii="Cambria" w:hAnsi="Cambria"/>
        </w:rPr>
      </w:pPr>
      <w:r w:rsidRPr="0027311B">
        <w:rPr>
          <w:rFonts w:ascii="Cambria" w:hAnsi="Cambria"/>
        </w:rPr>
        <w:t>PII „Bitīte”</w:t>
      </w:r>
    </w:p>
    <w:p w:rsidR="0027311B" w:rsidRPr="0027311B" w:rsidRDefault="0027311B" w:rsidP="0027311B">
      <w:pPr>
        <w:ind w:left="-284" w:right="-908" w:firstLine="284"/>
        <w:rPr>
          <w:rFonts w:ascii="Cambria" w:hAnsi="Cambria"/>
        </w:rPr>
      </w:pPr>
      <w:r w:rsidRPr="0027311B">
        <w:rPr>
          <w:rFonts w:ascii="Cambria" w:hAnsi="Cambria"/>
        </w:rPr>
        <w:t>Bebru pamatskola</w:t>
      </w:r>
    </w:p>
    <w:p w:rsidR="0027311B" w:rsidRPr="0027311B" w:rsidRDefault="0027311B" w:rsidP="0027311B">
      <w:pPr>
        <w:ind w:left="-284" w:right="-908" w:firstLine="284"/>
        <w:rPr>
          <w:rFonts w:ascii="Cambria" w:hAnsi="Cambria"/>
        </w:rPr>
      </w:pPr>
      <w:r w:rsidRPr="0027311B">
        <w:rPr>
          <w:rFonts w:ascii="Cambria" w:hAnsi="Cambria"/>
        </w:rPr>
        <w:t>Vecbebru Profesionālā un  vispārizglītojošā internātvidusskola.</w:t>
      </w:r>
    </w:p>
    <w:p w:rsidR="0027311B" w:rsidRPr="0027311B" w:rsidRDefault="0027311B" w:rsidP="0027311B">
      <w:pPr>
        <w:ind w:left="-284" w:right="-908" w:firstLine="284"/>
        <w:jc w:val="both"/>
        <w:rPr>
          <w:rFonts w:ascii="Cambria" w:hAnsi="Cambria"/>
        </w:rPr>
      </w:pPr>
      <w:r w:rsidRPr="0027311B">
        <w:rPr>
          <w:rFonts w:ascii="Cambria" w:hAnsi="Cambria"/>
        </w:rPr>
        <w:t>Ik gadu Zemesgrāmatā uz Kokneses novada vārda tiek ierakstīti nekustamie īpašumi, arī turpmāk šīs darbības nepieciešams turpināt.</w:t>
      </w:r>
    </w:p>
    <w:p w:rsidR="0027311B" w:rsidRPr="0027311B" w:rsidRDefault="0027311B" w:rsidP="0027311B">
      <w:pPr>
        <w:ind w:right="-908"/>
        <w:rPr>
          <w:rFonts w:ascii="Cambria" w:hAnsi="Cambria"/>
          <w:b/>
          <w:sz w:val="28"/>
          <w:szCs w:val="28"/>
        </w:rPr>
      </w:pPr>
    </w:p>
    <w:p w:rsidR="0027311B" w:rsidRPr="0027311B" w:rsidRDefault="0027311B" w:rsidP="0027311B">
      <w:pPr>
        <w:ind w:right="-908"/>
        <w:rPr>
          <w:rFonts w:ascii="Cambria" w:hAnsi="Cambria"/>
          <w:b/>
          <w:sz w:val="28"/>
          <w:szCs w:val="28"/>
        </w:rPr>
      </w:pPr>
      <w:r w:rsidRPr="0027311B">
        <w:rPr>
          <w:rFonts w:ascii="Cambria" w:hAnsi="Cambria"/>
          <w:b/>
          <w:sz w:val="28"/>
          <w:szCs w:val="28"/>
        </w:rPr>
        <w:t>Bebru pagasta pārvalde</w:t>
      </w:r>
    </w:p>
    <w:p w:rsidR="0027311B" w:rsidRPr="0027311B" w:rsidRDefault="0027311B" w:rsidP="0027311B">
      <w:pPr>
        <w:ind w:right="-908"/>
        <w:rPr>
          <w:rFonts w:ascii="Cambria" w:hAnsi="Cambria"/>
        </w:rPr>
      </w:pPr>
      <w:r w:rsidRPr="0027311B">
        <w:rPr>
          <w:rFonts w:ascii="Cambria" w:hAnsi="Cambria"/>
        </w:rPr>
        <w:t xml:space="preserve">Bebru pagasta pārvaldē ir iestādes: </w:t>
      </w:r>
    </w:p>
    <w:p w:rsidR="0027311B" w:rsidRPr="0027311B" w:rsidRDefault="0027311B" w:rsidP="0027311B">
      <w:pPr>
        <w:numPr>
          <w:ilvl w:val="0"/>
          <w:numId w:val="67"/>
        </w:numPr>
        <w:ind w:right="-908"/>
        <w:contextualSpacing/>
        <w:rPr>
          <w:rFonts w:ascii="Cambria" w:hAnsi="Cambria"/>
        </w:rPr>
      </w:pPr>
      <w:r w:rsidRPr="0027311B">
        <w:rPr>
          <w:rFonts w:ascii="Cambria" w:hAnsi="Cambria"/>
        </w:rPr>
        <w:t>Bebru pamatskola;</w:t>
      </w:r>
    </w:p>
    <w:p w:rsidR="0027311B" w:rsidRPr="0027311B" w:rsidRDefault="0027311B" w:rsidP="0027311B">
      <w:pPr>
        <w:numPr>
          <w:ilvl w:val="0"/>
          <w:numId w:val="67"/>
        </w:numPr>
        <w:ind w:right="-908"/>
        <w:contextualSpacing/>
        <w:rPr>
          <w:rFonts w:ascii="Cambria" w:hAnsi="Cambria"/>
        </w:rPr>
      </w:pPr>
      <w:r w:rsidRPr="0027311B">
        <w:rPr>
          <w:rFonts w:ascii="Cambria" w:hAnsi="Cambria"/>
        </w:rPr>
        <w:t>Pirmskolas izglītības iestāde „Bitīte”</w:t>
      </w:r>
    </w:p>
    <w:p w:rsidR="0027311B" w:rsidRPr="0027311B" w:rsidRDefault="0027311B" w:rsidP="0027311B">
      <w:pPr>
        <w:ind w:right="-908"/>
        <w:rPr>
          <w:rFonts w:ascii="Cambria" w:eastAsia="Calibri" w:hAnsi="Cambria"/>
          <w:lang w:eastAsia="en-US"/>
        </w:rPr>
      </w:pPr>
      <w:r w:rsidRPr="0027311B">
        <w:rPr>
          <w:rFonts w:ascii="Cambria" w:hAnsi="Cambria"/>
        </w:rPr>
        <w:t>un struktūrvienības:</w:t>
      </w:r>
    </w:p>
    <w:p w:rsidR="0027311B" w:rsidRPr="0027311B" w:rsidRDefault="0027311B" w:rsidP="0027311B">
      <w:pPr>
        <w:numPr>
          <w:ilvl w:val="0"/>
          <w:numId w:val="68"/>
        </w:numPr>
        <w:ind w:right="-908"/>
        <w:contextualSpacing/>
        <w:jc w:val="both"/>
        <w:rPr>
          <w:rFonts w:ascii="Cambria" w:hAnsi="Cambria"/>
          <w:lang w:val="en-US"/>
        </w:rPr>
      </w:pPr>
      <w:r w:rsidRPr="0027311B">
        <w:rPr>
          <w:rFonts w:ascii="Cambria" w:hAnsi="Cambria"/>
        </w:rPr>
        <w:t>Bebru pagasta bibliotēka;</w:t>
      </w:r>
    </w:p>
    <w:p w:rsidR="0027311B" w:rsidRPr="0027311B" w:rsidRDefault="0027311B" w:rsidP="0027311B">
      <w:pPr>
        <w:numPr>
          <w:ilvl w:val="0"/>
          <w:numId w:val="68"/>
        </w:numPr>
        <w:ind w:right="-908"/>
        <w:contextualSpacing/>
        <w:jc w:val="both"/>
        <w:rPr>
          <w:rFonts w:ascii="Cambria" w:hAnsi="Cambria"/>
          <w:lang w:val="en-US"/>
        </w:rPr>
      </w:pPr>
      <w:r w:rsidRPr="0027311B">
        <w:rPr>
          <w:rFonts w:ascii="Cambria" w:hAnsi="Cambria"/>
        </w:rPr>
        <w:t>Komunālā nodaļa /ūdensapgāde, notekūdeņu apsaimniekošana, teritorijas apsaimniekošana, dzīvokļu saimniecība/;</w:t>
      </w:r>
    </w:p>
    <w:p w:rsidR="0027311B" w:rsidRPr="0027311B" w:rsidRDefault="0027311B" w:rsidP="0027311B">
      <w:pPr>
        <w:numPr>
          <w:ilvl w:val="0"/>
          <w:numId w:val="68"/>
        </w:numPr>
        <w:ind w:right="-908"/>
        <w:contextualSpacing/>
        <w:jc w:val="both"/>
        <w:rPr>
          <w:rFonts w:ascii="Cambria" w:hAnsi="Cambria"/>
        </w:rPr>
      </w:pPr>
      <w:r w:rsidRPr="0027311B">
        <w:rPr>
          <w:rFonts w:ascii="Cambria" w:hAnsi="Cambria"/>
        </w:rPr>
        <w:t>Tēlnieka Voldemāra Jākobsona memoriālā māja – muzejs;</w:t>
      </w:r>
    </w:p>
    <w:p w:rsidR="0027311B" w:rsidRPr="0027311B" w:rsidRDefault="0027311B" w:rsidP="0027311B">
      <w:pPr>
        <w:numPr>
          <w:ilvl w:val="0"/>
          <w:numId w:val="68"/>
        </w:numPr>
        <w:ind w:right="-908"/>
        <w:contextualSpacing/>
        <w:jc w:val="both"/>
        <w:rPr>
          <w:rFonts w:ascii="Cambria" w:hAnsi="Cambria"/>
        </w:rPr>
      </w:pPr>
      <w:r w:rsidRPr="0027311B">
        <w:rPr>
          <w:rFonts w:ascii="Cambria" w:hAnsi="Cambria"/>
        </w:rPr>
        <w:t>klubs;</w:t>
      </w:r>
    </w:p>
    <w:p w:rsidR="0027311B" w:rsidRDefault="0027311B" w:rsidP="0027311B">
      <w:pPr>
        <w:numPr>
          <w:ilvl w:val="0"/>
          <w:numId w:val="68"/>
        </w:numPr>
        <w:ind w:right="-908"/>
        <w:contextualSpacing/>
        <w:jc w:val="both"/>
        <w:rPr>
          <w:rFonts w:ascii="Cambria" w:hAnsi="Cambria"/>
        </w:rPr>
      </w:pPr>
      <w:r w:rsidRPr="0027311B">
        <w:rPr>
          <w:rFonts w:ascii="Cambria" w:hAnsi="Cambria"/>
        </w:rPr>
        <w:t>sports.</w:t>
      </w:r>
    </w:p>
    <w:p w:rsidR="0062230B" w:rsidRDefault="0062230B" w:rsidP="0062230B">
      <w:pPr>
        <w:ind w:right="-908"/>
        <w:contextualSpacing/>
        <w:jc w:val="both"/>
        <w:rPr>
          <w:rFonts w:ascii="Cambria" w:hAnsi="Cambria"/>
        </w:rPr>
      </w:pPr>
    </w:p>
    <w:p w:rsidR="0062230B" w:rsidRDefault="0062230B" w:rsidP="0062230B">
      <w:pPr>
        <w:ind w:right="-908"/>
        <w:contextualSpacing/>
        <w:jc w:val="both"/>
        <w:rPr>
          <w:rFonts w:ascii="Cambria" w:hAnsi="Cambria"/>
        </w:rPr>
      </w:pPr>
    </w:p>
    <w:p w:rsidR="0027311B" w:rsidRPr="0027311B" w:rsidRDefault="0027311B" w:rsidP="0027311B">
      <w:pPr>
        <w:ind w:left="720" w:right="-908"/>
        <w:contextualSpacing/>
        <w:jc w:val="both"/>
        <w:rPr>
          <w:rFonts w:ascii="Cambria" w:hAnsi="Cambria"/>
        </w:rPr>
      </w:pPr>
    </w:p>
    <w:p w:rsidR="0027311B" w:rsidRPr="0027311B" w:rsidRDefault="0027311B" w:rsidP="0027311B">
      <w:pPr>
        <w:ind w:right="-908"/>
        <w:jc w:val="center"/>
        <w:rPr>
          <w:rFonts w:ascii="Cambria" w:eastAsia="Calibri" w:hAnsi="Cambria"/>
          <w:b/>
          <w:sz w:val="28"/>
          <w:szCs w:val="28"/>
          <w:lang w:eastAsia="en-US"/>
        </w:rPr>
      </w:pPr>
      <w:r w:rsidRPr="0027311B">
        <w:rPr>
          <w:rFonts w:ascii="Cambria" w:hAnsi="Cambria"/>
          <w:b/>
          <w:sz w:val="28"/>
          <w:szCs w:val="28"/>
        </w:rPr>
        <w:lastRenderedPageBreak/>
        <w:t>Pagasta pārvaldes galvenie uzdevumi un prioritātes</w:t>
      </w:r>
    </w:p>
    <w:p w:rsidR="0027311B" w:rsidRPr="0027311B" w:rsidRDefault="0027311B" w:rsidP="0027311B">
      <w:pPr>
        <w:ind w:right="-908"/>
        <w:jc w:val="both"/>
        <w:rPr>
          <w:rFonts w:ascii="Cambria" w:hAnsi="Cambria"/>
        </w:rPr>
      </w:pPr>
      <w:r w:rsidRPr="0027311B">
        <w:rPr>
          <w:rFonts w:ascii="Cambria" w:hAnsi="Cambria"/>
          <w:u w:val="single"/>
        </w:rPr>
        <w:t>Mērķis</w:t>
      </w:r>
      <w:r w:rsidRPr="0027311B">
        <w:rPr>
          <w:rFonts w:ascii="Cambria" w:hAnsi="Cambria"/>
        </w:rPr>
        <w:t xml:space="preserve"> - Nodrošināt pašvaldības stabilitāti un sniegt kvalitatīvus pakalpojumus pagasta iedzīvotājiem</w:t>
      </w:r>
    </w:p>
    <w:p w:rsidR="0027311B" w:rsidRPr="0027311B" w:rsidRDefault="0027311B" w:rsidP="0027311B">
      <w:pPr>
        <w:ind w:right="-908"/>
        <w:jc w:val="both"/>
        <w:rPr>
          <w:rFonts w:ascii="Cambria" w:hAnsi="Cambria"/>
        </w:rPr>
      </w:pPr>
      <w:r w:rsidRPr="0027311B">
        <w:rPr>
          <w:rFonts w:ascii="Cambria" w:hAnsi="Cambria"/>
        </w:rPr>
        <w:t>Uzdevumi:</w:t>
      </w:r>
    </w:p>
    <w:p w:rsidR="0027311B" w:rsidRPr="0027311B" w:rsidRDefault="0027311B" w:rsidP="0027311B">
      <w:pPr>
        <w:pStyle w:val="Sarakstarindkopa"/>
        <w:numPr>
          <w:ilvl w:val="0"/>
          <w:numId w:val="69"/>
        </w:numPr>
        <w:spacing w:after="0" w:line="240" w:lineRule="auto"/>
        <w:ind w:right="-908"/>
        <w:jc w:val="both"/>
        <w:rPr>
          <w:rFonts w:ascii="Cambria" w:hAnsi="Cambria"/>
          <w:sz w:val="24"/>
          <w:szCs w:val="24"/>
        </w:rPr>
      </w:pPr>
      <w:r w:rsidRPr="0027311B">
        <w:rPr>
          <w:rFonts w:ascii="Cambria" w:hAnsi="Cambria"/>
          <w:sz w:val="24"/>
          <w:szCs w:val="24"/>
        </w:rPr>
        <w:t>Kokneses novada domes pieņemto lēmumu izpilde;</w:t>
      </w:r>
    </w:p>
    <w:p w:rsidR="0027311B" w:rsidRPr="0027311B" w:rsidRDefault="0027311B" w:rsidP="0027311B">
      <w:pPr>
        <w:pStyle w:val="Sarakstarindkopa"/>
        <w:numPr>
          <w:ilvl w:val="0"/>
          <w:numId w:val="69"/>
        </w:numPr>
        <w:spacing w:after="0" w:line="240" w:lineRule="auto"/>
        <w:ind w:right="-908"/>
        <w:jc w:val="both"/>
        <w:rPr>
          <w:rFonts w:ascii="Cambria" w:hAnsi="Cambria"/>
          <w:sz w:val="24"/>
          <w:szCs w:val="24"/>
        </w:rPr>
      </w:pPr>
      <w:r w:rsidRPr="0027311B">
        <w:rPr>
          <w:rFonts w:ascii="Cambria" w:hAnsi="Cambria"/>
          <w:sz w:val="24"/>
          <w:szCs w:val="24"/>
        </w:rPr>
        <w:t>Pašvaldības kompetencē esošo izziņu izsniegšana un informācijas sniegšana par pašvaldības kompetencē esošajiem jautājumiem;</w:t>
      </w:r>
    </w:p>
    <w:p w:rsidR="0027311B" w:rsidRPr="0027311B" w:rsidRDefault="0027311B" w:rsidP="0027311B">
      <w:pPr>
        <w:pStyle w:val="Sarakstarindkopa"/>
        <w:numPr>
          <w:ilvl w:val="0"/>
          <w:numId w:val="69"/>
        </w:numPr>
        <w:spacing w:after="0" w:line="240" w:lineRule="auto"/>
        <w:ind w:right="-908"/>
        <w:jc w:val="both"/>
        <w:rPr>
          <w:rFonts w:ascii="Cambria" w:hAnsi="Cambria"/>
          <w:sz w:val="24"/>
          <w:szCs w:val="24"/>
        </w:rPr>
      </w:pPr>
      <w:r w:rsidRPr="0027311B">
        <w:rPr>
          <w:rFonts w:ascii="Cambria" w:hAnsi="Cambria"/>
          <w:sz w:val="24"/>
          <w:szCs w:val="24"/>
        </w:rPr>
        <w:t>Iesniegumu, priekšlikumu un sūdzību pieņemšana no fiziskām un juridiskām personām, to izskatīšana, atbildes sagatavošana vai virzīšana uz novada Domi;</w:t>
      </w:r>
    </w:p>
    <w:p w:rsidR="0027311B" w:rsidRPr="0027311B" w:rsidRDefault="0027311B" w:rsidP="0027311B">
      <w:pPr>
        <w:pStyle w:val="Sarakstarindkopa"/>
        <w:numPr>
          <w:ilvl w:val="0"/>
          <w:numId w:val="69"/>
        </w:numPr>
        <w:spacing w:after="0" w:line="240" w:lineRule="auto"/>
        <w:ind w:right="-908"/>
        <w:jc w:val="both"/>
        <w:rPr>
          <w:rFonts w:ascii="Cambria" w:hAnsi="Cambria"/>
          <w:sz w:val="24"/>
          <w:szCs w:val="24"/>
        </w:rPr>
      </w:pPr>
      <w:r w:rsidRPr="0027311B">
        <w:rPr>
          <w:rFonts w:ascii="Cambria" w:hAnsi="Cambria"/>
          <w:sz w:val="24"/>
          <w:szCs w:val="24"/>
        </w:rPr>
        <w:t>Pieņemt valsts noteiktos nodokļus un nodevas, kā arī maksājumus par sniegtajiem pakalpojumiem,  atbilstoši Kokneses novada saistošiem noteikumiem;</w:t>
      </w:r>
    </w:p>
    <w:p w:rsidR="0027311B" w:rsidRPr="0027311B" w:rsidRDefault="0027311B" w:rsidP="0027311B">
      <w:pPr>
        <w:pStyle w:val="Sarakstarindkopa"/>
        <w:numPr>
          <w:ilvl w:val="0"/>
          <w:numId w:val="69"/>
        </w:numPr>
        <w:spacing w:after="0" w:line="240" w:lineRule="auto"/>
        <w:ind w:right="-908"/>
        <w:jc w:val="both"/>
        <w:rPr>
          <w:rFonts w:ascii="Cambria" w:hAnsi="Cambria"/>
          <w:sz w:val="24"/>
          <w:szCs w:val="24"/>
        </w:rPr>
      </w:pPr>
      <w:r w:rsidRPr="0027311B">
        <w:rPr>
          <w:rFonts w:ascii="Cambria" w:hAnsi="Cambria"/>
          <w:sz w:val="24"/>
          <w:szCs w:val="24"/>
        </w:rPr>
        <w:t>Nodrošināt pašvaldības sociālo palīdzību un sociālo pabalstu izmaksas likuma noteiktā kārtībā;</w:t>
      </w:r>
    </w:p>
    <w:p w:rsidR="0027311B" w:rsidRPr="0027311B" w:rsidRDefault="0027311B" w:rsidP="0027311B">
      <w:pPr>
        <w:pStyle w:val="Sarakstarindkopa"/>
        <w:numPr>
          <w:ilvl w:val="0"/>
          <w:numId w:val="69"/>
        </w:numPr>
        <w:spacing w:after="0" w:line="240" w:lineRule="auto"/>
        <w:ind w:right="-908"/>
        <w:jc w:val="both"/>
        <w:rPr>
          <w:rFonts w:ascii="Cambria" w:hAnsi="Cambria"/>
          <w:sz w:val="24"/>
          <w:szCs w:val="24"/>
        </w:rPr>
      </w:pPr>
      <w:r w:rsidRPr="0027311B">
        <w:rPr>
          <w:rFonts w:ascii="Cambria" w:hAnsi="Cambria"/>
          <w:sz w:val="24"/>
          <w:szCs w:val="24"/>
        </w:rPr>
        <w:t>Nodrošināt pieejamību novada Domē pieņemtajiem lēmumiem;</w:t>
      </w:r>
    </w:p>
    <w:p w:rsidR="0027311B" w:rsidRPr="0027311B" w:rsidRDefault="0027311B" w:rsidP="0027311B">
      <w:pPr>
        <w:pStyle w:val="Sarakstarindkopa"/>
        <w:numPr>
          <w:ilvl w:val="0"/>
          <w:numId w:val="69"/>
        </w:numPr>
        <w:spacing w:after="0" w:line="240" w:lineRule="auto"/>
        <w:ind w:right="-908"/>
        <w:jc w:val="both"/>
        <w:rPr>
          <w:rFonts w:ascii="Cambria" w:hAnsi="Cambria"/>
          <w:sz w:val="24"/>
          <w:szCs w:val="24"/>
        </w:rPr>
      </w:pPr>
      <w:r w:rsidRPr="0027311B">
        <w:rPr>
          <w:rFonts w:ascii="Cambria" w:hAnsi="Cambria"/>
          <w:sz w:val="24"/>
          <w:szCs w:val="24"/>
        </w:rPr>
        <w:t>Nodrošināt komunālos pakalpojumus iedzīvotājiem un iekasēt samaksu par tiem;</w:t>
      </w:r>
    </w:p>
    <w:p w:rsidR="0027311B" w:rsidRPr="0027311B" w:rsidRDefault="0027311B" w:rsidP="0027311B">
      <w:pPr>
        <w:pStyle w:val="Sarakstarindkopa"/>
        <w:numPr>
          <w:ilvl w:val="0"/>
          <w:numId w:val="69"/>
        </w:numPr>
        <w:spacing w:after="0" w:line="240" w:lineRule="auto"/>
        <w:ind w:right="-908"/>
        <w:jc w:val="both"/>
        <w:rPr>
          <w:rFonts w:ascii="Cambria" w:hAnsi="Cambria"/>
          <w:sz w:val="24"/>
          <w:szCs w:val="24"/>
        </w:rPr>
      </w:pPr>
      <w:r w:rsidRPr="0027311B">
        <w:rPr>
          <w:rFonts w:ascii="Cambria" w:hAnsi="Cambria"/>
          <w:sz w:val="24"/>
          <w:szCs w:val="24"/>
        </w:rPr>
        <w:t>Nodrošināt pagasta Pārvaldes pārziņā nodotās kustamās un nekustamās mantas apsaimniekošanu;</w:t>
      </w:r>
    </w:p>
    <w:p w:rsidR="0027311B" w:rsidRPr="0027311B" w:rsidRDefault="0027311B" w:rsidP="0027311B">
      <w:pPr>
        <w:pStyle w:val="Sarakstarindkopa"/>
        <w:numPr>
          <w:ilvl w:val="0"/>
          <w:numId w:val="69"/>
        </w:numPr>
        <w:spacing w:after="0" w:line="240" w:lineRule="auto"/>
        <w:ind w:right="-908"/>
        <w:jc w:val="both"/>
        <w:rPr>
          <w:rFonts w:ascii="Cambria" w:hAnsi="Cambria"/>
          <w:sz w:val="24"/>
          <w:szCs w:val="24"/>
        </w:rPr>
      </w:pPr>
      <w:r w:rsidRPr="0027311B">
        <w:rPr>
          <w:rFonts w:ascii="Cambria" w:hAnsi="Cambria"/>
          <w:sz w:val="24"/>
          <w:szCs w:val="24"/>
        </w:rPr>
        <w:t>Nodrošināt pagasta teritorijas uzturēšanu un labiekārtošanu;</w:t>
      </w:r>
    </w:p>
    <w:p w:rsidR="0027311B" w:rsidRPr="0027311B" w:rsidRDefault="0027311B" w:rsidP="0027311B">
      <w:pPr>
        <w:pStyle w:val="Sarakstarindkopa"/>
        <w:numPr>
          <w:ilvl w:val="0"/>
          <w:numId w:val="69"/>
        </w:numPr>
        <w:spacing w:after="0" w:line="240" w:lineRule="auto"/>
        <w:ind w:right="-908"/>
        <w:jc w:val="both"/>
        <w:rPr>
          <w:rFonts w:ascii="Cambria" w:hAnsi="Cambria"/>
          <w:sz w:val="24"/>
          <w:szCs w:val="24"/>
        </w:rPr>
      </w:pPr>
      <w:r w:rsidRPr="0027311B">
        <w:rPr>
          <w:rFonts w:ascii="Cambria" w:hAnsi="Cambria"/>
          <w:sz w:val="24"/>
          <w:szCs w:val="24"/>
        </w:rPr>
        <w:t>Organizēt kultūras un sporta pasākumus.</w:t>
      </w:r>
    </w:p>
    <w:p w:rsidR="0027311B" w:rsidRPr="0027311B" w:rsidRDefault="0027311B" w:rsidP="0027311B">
      <w:pPr>
        <w:pStyle w:val="Sarakstarindkopa"/>
        <w:spacing w:after="0" w:line="240" w:lineRule="auto"/>
        <w:ind w:right="-908"/>
        <w:jc w:val="both"/>
        <w:rPr>
          <w:rFonts w:ascii="Cambria" w:hAnsi="Cambria"/>
          <w:sz w:val="24"/>
          <w:szCs w:val="24"/>
        </w:rPr>
      </w:pPr>
    </w:p>
    <w:p w:rsidR="0027311B" w:rsidRPr="0027311B" w:rsidRDefault="0027311B" w:rsidP="0027311B">
      <w:pPr>
        <w:ind w:right="-908"/>
        <w:jc w:val="center"/>
        <w:rPr>
          <w:rFonts w:ascii="Cambria" w:hAnsi="Cambria"/>
          <w:b/>
          <w:sz w:val="28"/>
          <w:szCs w:val="28"/>
        </w:rPr>
      </w:pPr>
      <w:r w:rsidRPr="0027311B">
        <w:rPr>
          <w:rFonts w:ascii="Cambria" w:hAnsi="Cambria"/>
          <w:b/>
          <w:sz w:val="28"/>
          <w:szCs w:val="28"/>
        </w:rPr>
        <w:t>Bebru pagasta pārvaldē sniegtie pakalpojumi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431"/>
        <w:gridCol w:w="2061"/>
        <w:gridCol w:w="1494"/>
        <w:gridCol w:w="1731"/>
      </w:tblGrid>
      <w:tr w:rsidR="0027311B" w:rsidRPr="0027311B" w:rsidTr="0027311B">
        <w:tc>
          <w:tcPr>
            <w:tcW w:w="16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976777">
            <w:pPr>
              <w:ind w:right="-908"/>
              <w:rPr>
                <w:rFonts w:ascii="Cambria" w:hAnsi="Cambria"/>
                <w:b/>
              </w:rPr>
            </w:pPr>
            <w:r w:rsidRPr="0027311B">
              <w:rPr>
                <w:rFonts w:ascii="Cambria" w:hAnsi="Cambria"/>
                <w:b/>
              </w:rPr>
              <w:t>Gads</w:t>
            </w:r>
          </w:p>
        </w:tc>
        <w:tc>
          <w:tcPr>
            <w:tcW w:w="139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976777">
            <w:pPr>
              <w:ind w:right="-908"/>
              <w:rPr>
                <w:rFonts w:ascii="Cambria" w:hAnsi="Cambria"/>
                <w:b/>
              </w:rPr>
            </w:pPr>
            <w:r w:rsidRPr="0027311B">
              <w:rPr>
                <w:rFonts w:ascii="Cambria" w:hAnsi="Cambria"/>
                <w:b/>
              </w:rPr>
              <w:t>Saņemti dokumenti</w:t>
            </w:r>
          </w:p>
        </w:tc>
        <w:tc>
          <w:tcPr>
            <w:tcW w:w="2176" w:type="dxa"/>
            <w:tcBorders>
              <w:top w:val="single" w:sz="4" w:space="0" w:color="auto"/>
              <w:left w:val="single" w:sz="4" w:space="0" w:color="auto"/>
              <w:bottom w:val="single" w:sz="4" w:space="0" w:color="auto"/>
              <w:right w:val="single" w:sz="4" w:space="0" w:color="auto"/>
            </w:tcBorders>
            <w:hideMark/>
          </w:tcPr>
          <w:p w:rsidR="00976777" w:rsidRDefault="0027311B" w:rsidP="00976777">
            <w:pPr>
              <w:ind w:right="-908"/>
              <w:rPr>
                <w:rFonts w:ascii="Cambria" w:hAnsi="Cambria"/>
                <w:b/>
              </w:rPr>
            </w:pPr>
            <w:r w:rsidRPr="0027311B">
              <w:rPr>
                <w:rFonts w:ascii="Cambria" w:hAnsi="Cambria"/>
                <w:b/>
              </w:rPr>
              <w:t xml:space="preserve">Saņemti fizisko </w:t>
            </w:r>
          </w:p>
          <w:p w:rsidR="00976777" w:rsidRDefault="0027311B" w:rsidP="00976777">
            <w:pPr>
              <w:ind w:right="-908"/>
              <w:rPr>
                <w:rFonts w:ascii="Cambria" w:hAnsi="Cambria"/>
                <w:b/>
              </w:rPr>
            </w:pPr>
            <w:r w:rsidRPr="0027311B">
              <w:rPr>
                <w:rFonts w:ascii="Cambria" w:hAnsi="Cambria"/>
                <w:b/>
              </w:rPr>
              <w:t xml:space="preserve">un juridisko </w:t>
            </w:r>
          </w:p>
          <w:p w:rsidR="00976777" w:rsidRDefault="0027311B" w:rsidP="00976777">
            <w:pPr>
              <w:ind w:right="-908"/>
              <w:rPr>
                <w:rFonts w:ascii="Cambria" w:hAnsi="Cambria"/>
                <w:b/>
              </w:rPr>
            </w:pPr>
            <w:r w:rsidRPr="0027311B">
              <w:rPr>
                <w:rFonts w:ascii="Cambria" w:hAnsi="Cambria"/>
                <w:b/>
              </w:rPr>
              <w:t xml:space="preserve">personu </w:t>
            </w:r>
          </w:p>
          <w:p w:rsidR="0027311B" w:rsidRPr="0027311B" w:rsidRDefault="0027311B" w:rsidP="00976777">
            <w:pPr>
              <w:ind w:right="-908"/>
              <w:rPr>
                <w:rFonts w:ascii="Cambria" w:hAnsi="Cambria"/>
                <w:b/>
              </w:rPr>
            </w:pPr>
            <w:r w:rsidRPr="0027311B">
              <w:rPr>
                <w:rFonts w:ascii="Cambria" w:hAnsi="Cambria"/>
                <w:b/>
              </w:rPr>
              <w:t>iesniegumi</w:t>
            </w:r>
          </w:p>
        </w:tc>
        <w:tc>
          <w:tcPr>
            <w:tcW w:w="1525" w:type="dxa"/>
            <w:tcBorders>
              <w:top w:val="single" w:sz="4" w:space="0" w:color="auto"/>
              <w:left w:val="single" w:sz="4" w:space="0" w:color="auto"/>
              <w:bottom w:val="single" w:sz="4" w:space="0" w:color="auto"/>
              <w:right w:val="single" w:sz="4" w:space="0" w:color="auto"/>
            </w:tcBorders>
            <w:hideMark/>
          </w:tcPr>
          <w:p w:rsidR="00976777" w:rsidRDefault="0027311B" w:rsidP="00976777">
            <w:pPr>
              <w:ind w:right="-908"/>
              <w:rPr>
                <w:rFonts w:ascii="Cambria" w:hAnsi="Cambria"/>
                <w:b/>
              </w:rPr>
            </w:pPr>
            <w:r w:rsidRPr="0027311B">
              <w:rPr>
                <w:rFonts w:ascii="Cambria" w:hAnsi="Cambria"/>
                <w:b/>
              </w:rPr>
              <w:t xml:space="preserve">Izsniegtas </w:t>
            </w:r>
          </w:p>
          <w:p w:rsidR="0027311B" w:rsidRPr="0027311B" w:rsidRDefault="0027311B" w:rsidP="00976777">
            <w:pPr>
              <w:ind w:right="-908"/>
              <w:rPr>
                <w:rFonts w:ascii="Cambria" w:hAnsi="Cambria"/>
                <w:b/>
              </w:rPr>
            </w:pPr>
            <w:r w:rsidRPr="0027311B">
              <w:rPr>
                <w:rFonts w:ascii="Cambria" w:hAnsi="Cambria"/>
                <w:b/>
              </w:rPr>
              <w:t>izziņas</w:t>
            </w:r>
          </w:p>
        </w:tc>
        <w:tc>
          <w:tcPr>
            <w:tcW w:w="1786" w:type="dxa"/>
            <w:tcBorders>
              <w:top w:val="single" w:sz="4" w:space="0" w:color="auto"/>
              <w:left w:val="single" w:sz="4" w:space="0" w:color="auto"/>
              <w:bottom w:val="single" w:sz="4" w:space="0" w:color="auto"/>
              <w:right w:val="single" w:sz="4" w:space="0" w:color="auto"/>
            </w:tcBorders>
            <w:hideMark/>
          </w:tcPr>
          <w:p w:rsidR="00976777" w:rsidRDefault="0027311B" w:rsidP="00976777">
            <w:pPr>
              <w:ind w:right="-908"/>
              <w:rPr>
                <w:rFonts w:ascii="Cambria" w:hAnsi="Cambria"/>
                <w:b/>
              </w:rPr>
            </w:pPr>
            <w:r w:rsidRPr="0027311B">
              <w:rPr>
                <w:rFonts w:ascii="Cambria" w:hAnsi="Cambria"/>
                <w:b/>
              </w:rPr>
              <w:t>Nosūtīti</w:t>
            </w:r>
          </w:p>
          <w:p w:rsidR="0027311B" w:rsidRPr="0027311B" w:rsidRDefault="0027311B" w:rsidP="00976777">
            <w:pPr>
              <w:ind w:right="-908"/>
              <w:rPr>
                <w:rFonts w:ascii="Cambria" w:hAnsi="Cambria"/>
                <w:b/>
              </w:rPr>
            </w:pPr>
            <w:r w:rsidRPr="0027311B">
              <w:rPr>
                <w:rFonts w:ascii="Cambria" w:hAnsi="Cambria"/>
                <w:b/>
              </w:rPr>
              <w:t xml:space="preserve"> dokumenti</w:t>
            </w:r>
          </w:p>
        </w:tc>
      </w:tr>
      <w:tr w:rsidR="0027311B" w:rsidRPr="0027311B" w:rsidTr="0027311B">
        <w:tc>
          <w:tcPr>
            <w:tcW w:w="16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2009. 2.pusgads</w:t>
            </w:r>
          </w:p>
        </w:tc>
        <w:tc>
          <w:tcPr>
            <w:tcW w:w="139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82</w:t>
            </w:r>
          </w:p>
        </w:tc>
        <w:tc>
          <w:tcPr>
            <w:tcW w:w="21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76</w:t>
            </w:r>
          </w:p>
        </w:tc>
        <w:tc>
          <w:tcPr>
            <w:tcW w:w="15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71</w:t>
            </w:r>
          </w:p>
        </w:tc>
        <w:tc>
          <w:tcPr>
            <w:tcW w:w="178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173</w:t>
            </w:r>
          </w:p>
        </w:tc>
      </w:tr>
      <w:tr w:rsidR="0027311B" w:rsidRPr="0027311B" w:rsidTr="0027311B">
        <w:tc>
          <w:tcPr>
            <w:tcW w:w="16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2010.</w:t>
            </w:r>
          </w:p>
        </w:tc>
        <w:tc>
          <w:tcPr>
            <w:tcW w:w="139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105</w:t>
            </w:r>
          </w:p>
        </w:tc>
        <w:tc>
          <w:tcPr>
            <w:tcW w:w="21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110</w:t>
            </w:r>
          </w:p>
        </w:tc>
        <w:tc>
          <w:tcPr>
            <w:tcW w:w="15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97</w:t>
            </w:r>
          </w:p>
        </w:tc>
        <w:tc>
          <w:tcPr>
            <w:tcW w:w="178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266</w:t>
            </w:r>
          </w:p>
        </w:tc>
      </w:tr>
      <w:tr w:rsidR="0027311B" w:rsidRPr="0027311B" w:rsidTr="0027311B">
        <w:tc>
          <w:tcPr>
            <w:tcW w:w="16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2011.</w:t>
            </w:r>
          </w:p>
        </w:tc>
        <w:tc>
          <w:tcPr>
            <w:tcW w:w="139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91</w:t>
            </w:r>
          </w:p>
        </w:tc>
        <w:tc>
          <w:tcPr>
            <w:tcW w:w="21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110</w:t>
            </w:r>
          </w:p>
        </w:tc>
        <w:tc>
          <w:tcPr>
            <w:tcW w:w="15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72</w:t>
            </w:r>
          </w:p>
        </w:tc>
        <w:tc>
          <w:tcPr>
            <w:tcW w:w="178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201</w:t>
            </w:r>
          </w:p>
        </w:tc>
      </w:tr>
      <w:tr w:rsidR="0027311B" w:rsidRPr="0027311B" w:rsidTr="0027311B">
        <w:tc>
          <w:tcPr>
            <w:tcW w:w="16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2012.</w:t>
            </w:r>
          </w:p>
        </w:tc>
        <w:tc>
          <w:tcPr>
            <w:tcW w:w="139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85</w:t>
            </w:r>
          </w:p>
        </w:tc>
        <w:tc>
          <w:tcPr>
            <w:tcW w:w="21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119</w:t>
            </w:r>
          </w:p>
        </w:tc>
        <w:tc>
          <w:tcPr>
            <w:tcW w:w="15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69</w:t>
            </w:r>
          </w:p>
        </w:tc>
        <w:tc>
          <w:tcPr>
            <w:tcW w:w="178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180</w:t>
            </w:r>
          </w:p>
        </w:tc>
      </w:tr>
      <w:tr w:rsidR="0027311B" w:rsidRPr="0027311B" w:rsidTr="0027311B">
        <w:tc>
          <w:tcPr>
            <w:tcW w:w="16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2013.</w:t>
            </w:r>
          </w:p>
        </w:tc>
        <w:tc>
          <w:tcPr>
            <w:tcW w:w="139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71</w:t>
            </w:r>
          </w:p>
        </w:tc>
        <w:tc>
          <w:tcPr>
            <w:tcW w:w="21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111</w:t>
            </w:r>
          </w:p>
        </w:tc>
        <w:tc>
          <w:tcPr>
            <w:tcW w:w="15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49</w:t>
            </w:r>
          </w:p>
        </w:tc>
        <w:tc>
          <w:tcPr>
            <w:tcW w:w="178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192</w:t>
            </w:r>
          </w:p>
        </w:tc>
      </w:tr>
      <w:tr w:rsidR="0027311B" w:rsidRPr="0027311B" w:rsidTr="0027311B">
        <w:tc>
          <w:tcPr>
            <w:tcW w:w="16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2014.</w:t>
            </w:r>
          </w:p>
        </w:tc>
        <w:tc>
          <w:tcPr>
            <w:tcW w:w="139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208</w:t>
            </w:r>
          </w:p>
        </w:tc>
        <w:tc>
          <w:tcPr>
            <w:tcW w:w="21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72</w:t>
            </w:r>
          </w:p>
        </w:tc>
        <w:tc>
          <w:tcPr>
            <w:tcW w:w="15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40</w:t>
            </w:r>
          </w:p>
        </w:tc>
        <w:tc>
          <w:tcPr>
            <w:tcW w:w="178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215</w:t>
            </w:r>
          </w:p>
        </w:tc>
      </w:tr>
      <w:tr w:rsidR="0027311B" w:rsidRPr="0027311B" w:rsidTr="0027311B">
        <w:tc>
          <w:tcPr>
            <w:tcW w:w="16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2015.</w:t>
            </w:r>
          </w:p>
        </w:tc>
        <w:tc>
          <w:tcPr>
            <w:tcW w:w="139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53</w:t>
            </w:r>
          </w:p>
        </w:tc>
        <w:tc>
          <w:tcPr>
            <w:tcW w:w="21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100</w:t>
            </w:r>
          </w:p>
        </w:tc>
        <w:tc>
          <w:tcPr>
            <w:tcW w:w="15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23</w:t>
            </w:r>
          </w:p>
        </w:tc>
        <w:tc>
          <w:tcPr>
            <w:tcW w:w="178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169</w:t>
            </w:r>
          </w:p>
        </w:tc>
      </w:tr>
      <w:tr w:rsidR="0027311B" w:rsidRPr="0027311B" w:rsidTr="0027311B">
        <w:tc>
          <w:tcPr>
            <w:tcW w:w="1642"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rPr>
                <w:rFonts w:ascii="Cambria" w:hAnsi="Cambria"/>
              </w:rPr>
            </w:pPr>
            <w:r w:rsidRPr="0027311B">
              <w:rPr>
                <w:rFonts w:ascii="Cambria" w:hAnsi="Cambria"/>
              </w:rPr>
              <w:t>2016.</w:t>
            </w:r>
          </w:p>
        </w:tc>
        <w:tc>
          <w:tcPr>
            <w:tcW w:w="139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71</w:t>
            </w:r>
          </w:p>
        </w:tc>
        <w:tc>
          <w:tcPr>
            <w:tcW w:w="217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75</w:t>
            </w:r>
          </w:p>
        </w:tc>
        <w:tc>
          <w:tcPr>
            <w:tcW w:w="1525"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15</w:t>
            </w:r>
          </w:p>
        </w:tc>
        <w:tc>
          <w:tcPr>
            <w:tcW w:w="1786" w:type="dxa"/>
            <w:tcBorders>
              <w:top w:val="single" w:sz="4" w:space="0" w:color="auto"/>
              <w:left w:val="single" w:sz="4" w:space="0" w:color="auto"/>
              <w:bottom w:val="single" w:sz="4" w:space="0" w:color="auto"/>
              <w:right w:val="single" w:sz="4" w:space="0" w:color="auto"/>
            </w:tcBorders>
            <w:hideMark/>
          </w:tcPr>
          <w:p w:rsidR="0027311B" w:rsidRPr="0027311B" w:rsidRDefault="0027311B" w:rsidP="0027311B">
            <w:pPr>
              <w:ind w:right="-908"/>
              <w:jc w:val="center"/>
              <w:rPr>
                <w:rFonts w:ascii="Cambria" w:hAnsi="Cambria"/>
              </w:rPr>
            </w:pPr>
            <w:r w:rsidRPr="0027311B">
              <w:rPr>
                <w:rFonts w:ascii="Cambria" w:hAnsi="Cambria"/>
              </w:rPr>
              <w:t>202</w:t>
            </w:r>
          </w:p>
        </w:tc>
      </w:tr>
    </w:tbl>
    <w:p w:rsidR="0027311B" w:rsidRPr="0027311B" w:rsidRDefault="0027311B" w:rsidP="0027311B">
      <w:pPr>
        <w:ind w:right="-908"/>
        <w:jc w:val="both"/>
        <w:rPr>
          <w:rFonts w:ascii="Cambria" w:eastAsia="Calibri" w:hAnsi="Cambria"/>
          <w:lang w:eastAsia="en-US"/>
        </w:rPr>
      </w:pPr>
    </w:p>
    <w:p w:rsidR="0027311B" w:rsidRPr="0027311B" w:rsidRDefault="0027311B" w:rsidP="0027311B">
      <w:pPr>
        <w:ind w:right="-908"/>
        <w:jc w:val="both"/>
        <w:rPr>
          <w:rFonts w:ascii="Cambria" w:hAnsi="Cambria"/>
        </w:rPr>
      </w:pPr>
    </w:p>
    <w:p w:rsidR="0027311B" w:rsidRPr="0027311B" w:rsidRDefault="0027311B" w:rsidP="0027311B">
      <w:pPr>
        <w:ind w:right="-908"/>
        <w:jc w:val="both"/>
        <w:rPr>
          <w:rFonts w:ascii="Cambria" w:hAnsi="Cambria"/>
        </w:rPr>
      </w:pPr>
      <w:r w:rsidRPr="0027311B">
        <w:rPr>
          <w:rFonts w:ascii="Cambria" w:hAnsi="Cambria"/>
        </w:rPr>
        <w:t xml:space="preserve">Risināti jautājumi un </w:t>
      </w:r>
      <w:r w:rsidRPr="0027311B">
        <w:rPr>
          <w:rFonts w:ascii="Cambria" w:hAnsi="Cambria"/>
          <w:u w:val="single"/>
        </w:rPr>
        <w:t>saņemti iesniegumi</w:t>
      </w:r>
      <w:r w:rsidRPr="0027311B">
        <w:rPr>
          <w:rFonts w:ascii="Cambria" w:hAnsi="Cambria"/>
        </w:rPr>
        <w:t xml:space="preserve"> dažādās jomās:</w:t>
      </w:r>
    </w:p>
    <w:p w:rsidR="0027311B" w:rsidRPr="0027311B" w:rsidRDefault="0027311B" w:rsidP="0027311B">
      <w:pPr>
        <w:numPr>
          <w:ilvl w:val="0"/>
          <w:numId w:val="70"/>
        </w:numPr>
        <w:ind w:right="-908"/>
        <w:jc w:val="both"/>
        <w:rPr>
          <w:rFonts w:ascii="Cambria" w:hAnsi="Cambria"/>
        </w:rPr>
      </w:pPr>
      <w:r w:rsidRPr="0027311B">
        <w:rPr>
          <w:rFonts w:ascii="Cambria" w:hAnsi="Cambria"/>
        </w:rPr>
        <w:t>dzīvokļu jautājumā (remonts, labiekārtošana) - 2;</w:t>
      </w:r>
    </w:p>
    <w:p w:rsidR="0027311B" w:rsidRPr="0027311B" w:rsidRDefault="0027311B" w:rsidP="0027311B">
      <w:pPr>
        <w:numPr>
          <w:ilvl w:val="0"/>
          <w:numId w:val="70"/>
        </w:numPr>
        <w:ind w:right="-908"/>
        <w:jc w:val="both"/>
        <w:rPr>
          <w:rFonts w:ascii="Cambria" w:hAnsi="Cambria"/>
        </w:rPr>
      </w:pPr>
      <w:r w:rsidRPr="0027311B">
        <w:rPr>
          <w:rFonts w:ascii="Cambria" w:hAnsi="Cambria"/>
        </w:rPr>
        <w:t>zemes nomas jautājumā - 22;</w:t>
      </w:r>
    </w:p>
    <w:p w:rsidR="0027311B" w:rsidRPr="0027311B" w:rsidRDefault="0027311B" w:rsidP="0027311B">
      <w:pPr>
        <w:numPr>
          <w:ilvl w:val="0"/>
          <w:numId w:val="70"/>
        </w:numPr>
        <w:ind w:right="-908"/>
        <w:jc w:val="both"/>
        <w:rPr>
          <w:rFonts w:ascii="Cambria" w:hAnsi="Cambria"/>
        </w:rPr>
      </w:pPr>
      <w:r w:rsidRPr="0027311B">
        <w:rPr>
          <w:rFonts w:ascii="Cambria" w:hAnsi="Cambria"/>
        </w:rPr>
        <w:t>telpu īre, noma - 20;</w:t>
      </w:r>
    </w:p>
    <w:p w:rsidR="0027311B" w:rsidRPr="0027311B" w:rsidRDefault="0027311B" w:rsidP="0027311B">
      <w:pPr>
        <w:numPr>
          <w:ilvl w:val="0"/>
          <w:numId w:val="70"/>
        </w:numPr>
        <w:ind w:right="-908"/>
        <w:jc w:val="both"/>
        <w:rPr>
          <w:rFonts w:ascii="Cambria" w:hAnsi="Cambria"/>
        </w:rPr>
      </w:pPr>
      <w:r w:rsidRPr="0027311B">
        <w:rPr>
          <w:rFonts w:ascii="Cambria" w:hAnsi="Cambria"/>
        </w:rPr>
        <w:t>dzīvesvietas deklarēšana, anulēšana - 9;</w:t>
      </w:r>
    </w:p>
    <w:p w:rsidR="0027311B" w:rsidRPr="0027311B" w:rsidRDefault="0027311B" w:rsidP="0027311B">
      <w:pPr>
        <w:numPr>
          <w:ilvl w:val="0"/>
          <w:numId w:val="70"/>
        </w:numPr>
        <w:ind w:right="-908"/>
        <w:jc w:val="both"/>
        <w:rPr>
          <w:rFonts w:ascii="Cambria" w:hAnsi="Cambria"/>
        </w:rPr>
      </w:pPr>
      <w:r w:rsidRPr="0027311B">
        <w:rPr>
          <w:rFonts w:ascii="Cambria" w:hAnsi="Cambria"/>
        </w:rPr>
        <w:t>citi – 22.</w:t>
      </w:r>
    </w:p>
    <w:p w:rsidR="0027311B" w:rsidRPr="0027311B" w:rsidRDefault="0027311B" w:rsidP="0027311B">
      <w:pPr>
        <w:ind w:right="-908"/>
        <w:jc w:val="both"/>
        <w:rPr>
          <w:rFonts w:ascii="Cambria" w:hAnsi="Cambria"/>
        </w:rPr>
      </w:pPr>
      <w:r w:rsidRPr="0027311B">
        <w:rPr>
          <w:rFonts w:ascii="Cambria" w:hAnsi="Cambria"/>
        </w:rPr>
        <w:t xml:space="preserve">       Sekmīgi tiek nodrošināta pagasta pārvaldes pārziņā nodotās kustamās un nekustamās mantas apsaimniekošana.</w:t>
      </w:r>
    </w:p>
    <w:p w:rsidR="0027311B" w:rsidRPr="0027311B" w:rsidRDefault="0027311B" w:rsidP="0027311B">
      <w:pPr>
        <w:ind w:right="-908"/>
        <w:jc w:val="both"/>
        <w:rPr>
          <w:rFonts w:ascii="Cambria" w:hAnsi="Cambria"/>
        </w:rPr>
      </w:pPr>
      <w:r w:rsidRPr="0027311B">
        <w:rPr>
          <w:rFonts w:ascii="Cambria" w:hAnsi="Cambria"/>
        </w:rPr>
        <w:t xml:space="preserve">     Visa gada garumā strādāts ar komunālo maksājumu parādniekiem. 2016.gada jūlijā nosūtīti atgādinājumi par parādu samaksu 36 personām, visa gada garumā veiktas pārrunas ar iedzīvotājiem par iekavētajiem maksājumiem. Par parādu un kārtējo maksājumu samaksu pa daļām, tika noslēgtas savstarpējas vienošanās. Gada laikā </w:t>
      </w:r>
      <w:r w:rsidRPr="0027311B">
        <w:rPr>
          <w:rFonts w:ascii="Cambria" w:hAnsi="Cambria"/>
        </w:rPr>
        <w:lastRenderedPageBreak/>
        <w:t>iedzīvotāju kopējais parāds par komunālajiem maksājumiem pieaudzis par 1822 EUR, t.i. 5,7 % no aprēķinātās summas.</w:t>
      </w:r>
    </w:p>
    <w:p w:rsidR="0027311B" w:rsidRPr="0027311B" w:rsidRDefault="0027311B" w:rsidP="0027311B">
      <w:pPr>
        <w:ind w:right="-908"/>
        <w:jc w:val="both"/>
        <w:rPr>
          <w:rFonts w:ascii="Cambria" w:hAnsi="Cambria"/>
        </w:rPr>
      </w:pPr>
      <w:r w:rsidRPr="0027311B">
        <w:rPr>
          <w:rFonts w:ascii="Cambria" w:hAnsi="Cambria"/>
        </w:rPr>
        <w:t xml:space="preserve">       2016.gadā pagasta pārvaldē noslēgti, atjaunoti un reģistrēti 27 zemes nomas līgumi. Piešķirta dzīvojamā platība 6 ģimenēm; izsniegtas divas koku ciršanas atļaujas ārpus meža augošu koku ciršanai.</w:t>
      </w:r>
    </w:p>
    <w:p w:rsidR="0027311B" w:rsidRPr="0027311B" w:rsidRDefault="0027311B" w:rsidP="0027311B">
      <w:pPr>
        <w:ind w:right="-908"/>
        <w:jc w:val="both"/>
        <w:rPr>
          <w:rFonts w:ascii="Cambria" w:hAnsi="Cambria"/>
        </w:rPr>
      </w:pPr>
      <w:r w:rsidRPr="0027311B">
        <w:rPr>
          <w:rFonts w:ascii="Cambria" w:hAnsi="Cambria"/>
        </w:rPr>
        <w:t xml:space="preserve">      15 personām nosūtītas vēstules par teritorijas sakopšanas nepieciešamību nekustamajā īpašumā.</w:t>
      </w:r>
    </w:p>
    <w:p w:rsidR="0027311B" w:rsidRPr="0027311B" w:rsidRDefault="0027311B" w:rsidP="0027311B">
      <w:pPr>
        <w:ind w:right="-908"/>
        <w:jc w:val="both"/>
        <w:rPr>
          <w:rFonts w:ascii="Cambria" w:hAnsi="Cambria"/>
        </w:rPr>
      </w:pPr>
      <w:r w:rsidRPr="0027311B">
        <w:rPr>
          <w:rFonts w:ascii="Cambria" w:hAnsi="Cambria"/>
        </w:rPr>
        <w:t xml:space="preserve">       Ievērojot iepriekšējo gadu tradīcijas, arī 2016. gadā pagasta pārvalde organizēja divas tikšanās ar iedzīvotājiem - aprīlī (34 dalībnieki) un oktobrī (31 dalībnieks). Sapulcēs piedalījās novada institūciju darbinieki, kuri atbildēja uz iedzīvotāju jautājumiem.</w:t>
      </w:r>
    </w:p>
    <w:p w:rsidR="0027311B" w:rsidRPr="0027311B" w:rsidRDefault="0027311B" w:rsidP="0027311B">
      <w:pPr>
        <w:ind w:right="-908"/>
        <w:jc w:val="both"/>
        <w:rPr>
          <w:rFonts w:ascii="Cambria" w:hAnsi="Cambria"/>
        </w:rPr>
      </w:pPr>
      <w:r w:rsidRPr="0027311B">
        <w:rPr>
          <w:rFonts w:ascii="Cambria" w:hAnsi="Cambria"/>
        </w:rPr>
        <w:t xml:space="preserve">       Iedzīvotājiem sniegtas konsultācijas lauksaimniecības jautājumos un sadarbībai ar valsts institūcijām – Zemesgrāmatu, VID, VZD, LAD, kā arī citos apmeklētājiem aktuālos jautājumos. </w:t>
      </w:r>
    </w:p>
    <w:p w:rsidR="0027311B" w:rsidRPr="0027311B" w:rsidRDefault="0027311B" w:rsidP="0027311B">
      <w:pPr>
        <w:ind w:right="-908"/>
        <w:jc w:val="both"/>
        <w:rPr>
          <w:rFonts w:ascii="Cambria" w:hAnsi="Cambria"/>
        </w:rPr>
      </w:pPr>
      <w:r w:rsidRPr="0027311B">
        <w:rPr>
          <w:rFonts w:ascii="Cambria" w:hAnsi="Cambria"/>
        </w:rPr>
        <w:t xml:space="preserve">      Iedzīvotāji konsultēti dzīvesvietas deklarēšanas un ziņu par deklarēto dzīvesvietu anulēšanas jautājumos. </w:t>
      </w:r>
    </w:p>
    <w:p w:rsidR="0027311B" w:rsidRPr="0027311B" w:rsidRDefault="0027311B" w:rsidP="0027311B">
      <w:pPr>
        <w:ind w:right="-908"/>
        <w:jc w:val="center"/>
        <w:rPr>
          <w:rFonts w:ascii="Cambria" w:hAnsi="Cambria"/>
          <w:b/>
          <w:sz w:val="28"/>
          <w:szCs w:val="28"/>
        </w:rPr>
      </w:pPr>
    </w:p>
    <w:p w:rsidR="0027311B" w:rsidRPr="0027311B" w:rsidRDefault="0027311B" w:rsidP="0027311B">
      <w:pPr>
        <w:ind w:right="-908"/>
        <w:jc w:val="center"/>
        <w:rPr>
          <w:rFonts w:ascii="Cambria" w:hAnsi="Cambria"/>
          <w:b/>
          <w:sz w:val="32"/>
          <w:szCs w:val="32"/>
        </w:rPr>
      </w:pPr>
      <w:r w:rsidRPr="0027311B">
        <w:rPr>
          <w:rFonts w:ascii="Cambria" w:hAnsi="Cambria"/>
          <w:b/>
          <w:sz w:val="32"/>
          <w:szCs w:val="32"/>
        </w:rPr>
        <w:t>Komunālā nodaļa</w:t>
      </w:r>
    </w:p>
    <w:p w:rsidR="0027311B" w:rsidRPr="0027311B" w:rsidRDefault="0027311B" w:rsidP="0027311B">
      <w:pPr>
        <w:ind w:right="-908"/>
        <w:jc w:val="both"/>
        <w:rPr>
          <w:rFonts w:ascii="Cambria" w:hAnsi="Cambria"/>
          <w:b/>
        </w:rPr>
      </w:pPr>
      <w:r w:rsidRPr="0027311B">
        <w:rPr>
          <w:rFonts w:ascii="Cambria" w:hAnsi="Cambria"/>
          <w:b/>
        </w:rPr>
        <w:t>Dzīvokļu saimniecība</w:t>
      </w:r>
    </w:p>
    <w:p w:rsidR="0027311B" w:rsidRPr="0027311B" w:rsidRDefault="0027311B" w:rsidP="0027311B">
      <w:pPr>
        <w:ind w:right="-908"/>
        <w:jc w:val="both"/>
        <w:rPr>
          <w:rFonts w:ascii="Cambria" w:hAnsi="Cambria"/>
        </w:rPr>
      </w:pPr>
      <w:r w:rsidRPr="0027311B">
        <w:rPr>
          <w:rFonts w:ascii="Cambria" w:hAnsi="Cambria"/>
        </w:rPr>
        <w:t>1. Pašvaldībai apsaimniekošanā 12 dzīvojamās mājas ar 51 dzīvokli. Brīvi 3 dzīvokļi.</w:t>
      </w:r>
    </w:p>
    <w:p w:rsidR="0027311B" w:rsidRPr="0027311B" w:rsidRDefault="0027311B" w:rsidP="0027311B">
      <w:pPr>
        <w:ind w:right="-908"/>
        <w:jc w:val="both"/>
        <w:rPr>
          <w:rFonts w:ascii="Cambria" w:hAnsi="Cambria"/>
        </w:rPr>
      </w:pPr>
      <w:r w:rsidRPr="0027311B">
        <w:rPr>
          <w:rFonts w:ascii="Cambria" w:hAnsi="Cambria"/>
        </w:rPr>
        <w:t xml:space="preserve">2. „Papardes” – pagasta pārvaldes administratīvā ēka, kurā atrodas: bibliotēka, VAS “Latvijas Pasts”, IK „SKY-S”, zobārstniecības kabinets, Sarkanā krusta istaba, veļas mazgātava, biedrības „Bites” fitnesa centrs, brīvā laika pavadīšanas telpa un dzīvojamās istabas (13 no tām izīrētas). </w:t>
      </w:r>
    </w:p>
    <w:p w:rsidR="0027311B" w:rsidRPr="0027311B" w:rsidRDefault="0027311B" w:rsidP="0027311B">
      <w:pPr>
        <w:ind w:right="-908"/>
        <w:jc w:val="both"/>
        <w:rPr>
          <w:rFonts w:ascii="Cambria" w:hAnsi="Cambria"/>
        </w:rPr>
      </w:pPr>
      <w:r w:rsidRPr="0027311B">
        <w:rPr>
          <w:rFonts w:ascii="Cambria" w:hAnsi="Cambria"/>
        </w:rPr>
        <w:t xml:space="preserve">3. Nedzīvojamās telpas – </w:t>
      </w:r>
      <w:r w:rsidRPr="0027311B">
        <w:rPr>
          <w:rFonts w:ascii="Cambria" w:hAnsi="Cambria"/>
          <w:b/>
        </w:rPr>
        <w:t>pagasta administratīvā ēka</w:t>
      </w:r>
      <w:r w:rsidRPr="0027311B">
        <w:rPr>
          <w:rFonts w:ascii="Cambria" w:hAnsi="Cambria"/>
        </w:rPr>
        <w:t>, I stāvu nomā ģimenes ārstes Daces Graudas privātprakse, II stāvā 2 telpas nomā SIA „Timber Rosso”, vienā telpā notiek sportiskas aktivitātes – interesenti spēlē novusu, šahu un dambreti.</w:t>
      </w:r>
    </w:p>
    <w:p w:rsidR="0027311B" w:rsidRPr="0027311B" w:rsidRDefault="0027311B" w:rsidP="0027311B">
      <w:pPr>
        <w:ind w:right="-908"/>
        <w:jc w:val="both"/>
        <w:rPr>
          <w:rFonts w:ascii="Cambria" w:hAnsi="Cambria"/>
          <w:u w:val="single"/>
        </w:rPr>
      </w:pPr>
      <w:r w:rsidRPr="0027311B">
        <w:rPr>
          <w:rFonts w:ascii="Cambria" w:hAnsi="Cambria"/>
        </w:rPr>
        <w:t xml:space="preserve"> </w:t>
      </w:r>
      <w:r w:rsidRPr="0027311B">
        <w:rPr>
          <w:rFonts w:ascii="Cambria" w:hAnsi="Cambria"/>
          <w:u w:val="single"/>
        </w:rPr>
        <w:t>Tehniskais projekts ēkas vienkāršotai renovācijai ir izstrādes stadijā.</w:t>
      </w:r>
    </w:p>
    <w:p w:rsidR="0027311B" w:rsidRPr="0027311B" w:rsidRDefault="0027311B" w:rsidP="0027311B">
      <w:pPr>
        <w:ind w:right="-908"/>
        <w:jc w:val="both"/>
        <w:rPr>
          <w:rFonts w:ascii="Cambria" w:hAnsi="Cambria"/>
        </w:rPr>
      </w:pPr>
      <w:r w:rsidRPr="0027311B">
        <w:rPr>
          <w:rFonts w:ascii="Cambria" w:hAnsi="Cambria"/>
          <w:b/>
        </w:rPr>
        <w:t xml:space="preserve">        </w:t>
      </w:r>
      <w:r w:rsidRPr="0027311B">
        <w:rPr>
          <w:rFonts w:ascii="Cambria" w:hAnsi="Cambria"/>
        </w:rPr>
        <w:t>Ēka „Zemieši” – 197 m², bijusī kolhoza kantora ēka, zāle II stāvā. Ēkā ir trīs dzīvokļi, no tiem viens pieder privātam īpašniekam.</w:t>
      </w:r>
    </w:p>
    <w:p w:rsidR="0027311B" w:rsidRPr="0027311B" w:rsidRDefault="0027311B" w:rsidP="0027311B">
      <w:pPr>
        <w:ind w:right="-908"/>
        <w:jc w:val="both"/>
        <w:rPr>
          <w:rFonts w:ascii="Cambria" w:hAnsi="Cambria"/>
        </w:rPr>
      </w:pPr>
      <w:r w:rsidRPr="0027311B">
        <w:rPr>
          <w:rFonts w:ascii="Cambria" w:hAnsi="Cambria"/>
        </w:rPr>
        <w:t xml:space="preserve">       Pašvaldībai piederošajās mājās „Ziemeļi”, „Skoliņas”, „Zemieši”, “Audēji” veikts jumtu remonts, laboti skursteņi. Dzīvojamā mājā „Ataugas” izgatavotas un uzstādītas vienas ārdurvis. Dzīvojamās mājās “Pērses 1”, “Audēji” nomainīts pa vienam logam, sakārtota elektroinstalācija. Visām pašvaldībai piederošajām ēkām reizi gadā, pirms apkures sezonas uzsākšanās, sertificēts darbinieks veic dūmvadu tīrīšanu.</w:t>
      </w:r>
    </w:p>
    <w:p w:rsidR="0027311B" w:rsidRPr="0027311B" w:rsidRDefault="0027311B" w:rsidP="0027311B">
      <w:pPr>
        <w:ind w:right="-908"/>
        <w:jc w:val="both"/>
        <w:rPr>
          <w:rFonts w:ascii="Cambria" w:hAnsi="Cambria"/>
        </w:rPr>
      </w:pPr>
      <w:r w:rsidRPr="0027311B">
        <w:rPr>
          <w:rFonts w:ascii="Cambria" w:hAnsi="Cambria"/>
        </w:rPr>
        <w:t xml:space="preserve">       PII „Bitīte” teritorijā ierīkoja lietus ūdens noteci un nomainīja jumta segumu un grīdas vienai nojumei. No mājas “Ziedi” uz PII “Bitīte” izveidoja gājēju taciņu ar bruģa segumu.</w:t>
      </w:r>
    </w:p>
    <w:p w:rsidR="0027311B" w:rsidRPr="0027311B" w:rsidRDefault="0027311B" w:rsidP="0027311B">
      <w:pPr>
        <w:ind w:right="-908"/>
        <w:jc w:val="both"/>
        <w:rPr>
          <w:rFonts w:ascii="Cambria" w:hAnsi="Cambria"/>
        </w:rPr>
      </w:pPr>
      <w:r w:rsidRPr="0027311B">
        <w:rPr>
          <w:rFonts w:ascii="Cambria" w:hAnsi="Cambria"/>
        </w:rPr>
        <w:t xml:space="preserve">       Pieejamā finansējuma robežās, uzstādījām apgaismes stabus ar lampām Vecbebru ciemata teritorijā.</w:t>
      </w:r>
    </w:p>
    <w:p w:rsidR="0027311B" w:rsidRPr="0027311B" w:rsidRDefault="0027311B" w:rsidP="0027311B">
      <w:pPr>
        <w:ind w:right="-908"/>
        <w:jc w:val="both"/>
        <w:rPr>
          <w:rFonts w:ascii="Cambria" w:hAnsi="Cambria"/>
          <w:b/>
        </w:rPr>
      </w:pPr>
    </w:p>
    <w:p w:rsidR="0027311B" w:rsidRPr="0027311B" w:rsidRDefault="0027311B" w:rsidP="0027311B">
      <w:pPr>
        <w:ind w:right="-908"/>
        <w:jc w:val="both"/>
        <w:rPr>
          <w:rFonts w:ascii="Cambria" w:hAnsi="Cambria"/>
          <w:b/>
        </w:rPr>
      </w:pPr>
      <w:r w:rsidRPr="0027311B">
        <w:rPr>
          <w:rFonts w:ascii="Cambria" w:hAnsi="Cambria"/>
          <w:b/>
        </w:rPr>
        <w:t>Ūdens apgāde</w:t>
      </w:r>
    </w:p>
    <w:p w:rsidR="0027311B" w:rsidRPr="0027311B" w:rsidRDefault="0027311B" w:rsidP="0027311B">
      <w:pPr>
        <w:ind w:right="-908"/>
        <w:jc w:val="both"/>
        <w:rPr>
          <w:rFonts w:ascii="Cambria" w:hAnsi="Cambria"/>
        </w:rPr>
      </w:pPr>
      <w:r w:rsidRPr="0027311B">
        <w:rPr>
          <w:rFonts w:ascii="Cambria" w:hAnsi="Cambria"/>
          <w:b/>
        </w:rPr>
        <w:t xml:space="preserve">       </w:t>
      </w:r>
      <w:r w:rsidRPr="0027311B">
        <w:rPr>
          <w:rFonts w:ascii="Cambria" w:hAnsi="Cambria"/>
        </w:rPr>
        <w:t>Tiek nodrošināta kvalitatīva dzeramā ūdens apgāde Vecbebru ciemā. Atbilstoši higiēnas prasībām, 2016.gadā veikta ūdenstorņa un ūdensvadu dezinfekcija, kā arī veikts atdzelžošanas sistēmas remonts.</w:t>
      </w:r>
    </w:p>
    <w:p w:rsidR="0027311B" w:rsidRPr="0027311B" w:rsidRDefault="0027311B" w:rsidP="0027311B">
      <w:pPr>
        <w:ind w:right="-908"/>
        <w:jc w:val="both"/>
        <w:rPr>
          <w:rFonts w:ascii="Cambria" w:hAnsi="Cambria"/>
        </w:rPr>
      </w:pPr>
      <w:r w:rsidRPr="0027311B">
        <w:rPr>
          <w:rFonts w:ascii="Cambria" w:hAnsi="Cambria"/>
        </w:rPr>
        <w:t xml:space="preserve">       Novērsti bojājumi ūdensapgādes sistēmā posmā „Dadzīši”- „Pamatskola”.</w:t>
      </w:r>
    </w:p>
    <w:p w:rsidR="0027311B" w:rsidRPr="0027311B" w:rsidRDefault="0027311B" w:rsidP="0027311B">
      <w:pPr>
        <w:ind w:right="-908"/>
        <w:jc w:val="both"/>
        <w:rPr>
          <w:rFonts w:ascii="Cambria" w:hAnsi="Cambria"/>
        </w:rPr>
      </w:pPr>
      <w:r w:rsidRPr="0027311B">
        <w:rPr>
          <w:rFonts w:ascii="Cambria" w:hAnsi="Cambria"/>
        </w:rPr>
        <w:t xml:space="preserve">       Tehniskā projekta “Ūdenssaimniecības infrastruktūras attīstība Kokneses novada Bebru pagasta Vecbebru ciemā” ietvaros, veikta daļēja ūdensapgādes projekta realizācija – ūdensapgādes tīklu rekonstrukcija, ūdensapgādes tīklu izbūve 834,8 m garumā. Izbūvi veica SIA “Hektors” ūdensvada diviem posmiem starp ēkām „Līgotnes”- „Māllejas” - „Liepavoti” – „Gundegas” un „Dālijas”- „Skalbes”, „Skaras”- „Pīlādži”.</w:t>
      </w:r>
    </w:p>
    <w:p w:rsidR="0027311B" w:rsidRPr="0027311B" w:rsidRDefault="0027311B" w:rsidP="0027311B">
      <w:pPr>
        <w:ind w:right="-908"/>
        <w:jc w:val="both"/>
        <w:rPr>
          <w:rFonts w:ascii="Cambria" w:hAnsi="Cambria"/>
        </w:rPr>
      </w:pPr>
      <w:r w:rsidRPr="0027311B">
        <w:rPr>
          <w:rFonts w:ascii="Cambria" w:hAnsi="Cambria"/>
        </w:rPr>
        <w:lastRenderedPageBreak/>
        <w:t xml:space="preserve">       SIA “Būvenergo” izbūvētais un rekonstruētais ūdensvads nodrošina tīra ūdens pievadīšanu mājām „Liepas”, „Saules”, „Avoti”, „Ozoliņi”, Bebru pamatskola 375,92 m garumā.</w:t>
      </w:r>
    </w:p>
    <w:p w:rsidR="0027311B" w:rsidRPr="0027311B" w:rsidRDefault="0027311B" w:rsidP="0027311B">
      <w:pPr>
        <w:ind w:right="-908"/>
        <w:jc w:val="both"/>
        <w:rPr>
          <w:rFonts w:ascii="Cambria" w:hAnsi="Cambria"/>
        </w:rPr>
      </w:pPr>
    </w:p>
    <w:p w:rsidR="0027311B" w:rsidRPr="0027311B" w:rsidRDefault="0027311B" w:rsidP="0027311B">
      <w:pPr>
        <w:ind w:right="-908"/>
        <w:jc w:val="both"/>
        <w:rPr>
          <w:rFonts w:ascii="Cambria" w:hAnsi="Cambria"/>
          <w:b/>
        </w:rPr>
      </w:pPr>
      <w:r w:rsidRPr="0027311B">
        <w:rPr>
          <w:rFonts w:ascii="Cambria" w:hAnsi="Cambria"/>
          <w:b/>
        </w:rPr>
        <w:t>Notekūdeņu novadīšana</w:t>
      </w:r>
    </w:p>
    <w:p w:rsidR="0027311B" w:rsidRPr="0027311B" w:rsidRDefault="0027311B" w:rsidP="0027311B">
      <w:pPr>
        <w:ind w:right="-908"/>
        <w:jc w:val="both"/>
        <w:rPr>
          <w:rFonts w:ascii="Cambria" w:hAnsi="Cambria"/>
        </w:rPr>
      </w:pPr>
      <w:r w:rsidRPr="0027311B">
        <w:rPr>
          <w:rFonts w:ascii="Cambria" w:hAnsi="Cambria"/>
        </w:rPr>
        <w:t xml:space="preserve">       Turpināti darbi pie veco notekūdeņu attīrīšanas stacijas virszemes krātuvju aizbēršanas, bet darbi nav pabeigti, baseinu aizbēršanai nepieciešama liela zemes kubatūra. </w:t>
      </w:r>
    </w:p>
    <w:p w:rsidR="0027311B" w:rsidRPr="0027311B" w:rsidRDefault="0027311B" w:rsidP="0027311B">
      <w:pPr>
        <w:ind w:right="-908"/>
        <w:jc w:val="both"/>
        <w:rPr>
          <w:rFonts w:ascii="Cambria" w:hAnsi="Cambria"/>
        </w:rPr>
      </w:pPr>
      <w:r w:rsidRPr="0027311B">
        <w:rPr>
          <w:rFonts w:ascii="Cambria" w:hAnsi="Cambria"/>
        </w:rPr>
        <w:t>Regulāri seko notekūdeņu attīrīšanas kvalitātei.</w:t>
      </w:r>
    </w:p>
    <w:p w:rsidR="0027311B" w:rsidRPr="0027311B" w:rsidRDefault="0027311B" w:rsidP="0027311B">
      <w:pPr>
        <w:ind w:right="-908"/>
        <w:jc w:val="both"/>
        <w:rPr>
          <w:rFonts w:ascii="Cambria" w:hAnsi="Cambria"/>
          <w:snapToGrid w:val="0"/>
          <w:color w:val="000000"/>
          <w:w w:val="1"/>
          <w:bdr w:val="none" w:sz="0" w:space="0" w:color="auto" w:frame="1"/>
          <w:shd w:val="clear" w:color="auto" w:fill="000000"/>
        </w:rPr>
      </w:pPr>
      <w:r w:rsidRPr="0027311B">
        <w:rPr>
          <w:rFonts w:ascii="Cambria" w:hAnsi="Cambria"/>
        </w:rPr>
        <w:t xml:space="preserve">       Tēlnieka Voldemāra Jākobsona memoriālajai mājai – muzejam izveidots kanalizācijas izvads no ēkas un izbūvēta kanalizācijas savākšanas aka.</w:t>
      </w:r>
      <w:r w:rsidRPr="0027311B">
        <w:rPr>
          <w:rFonts w:ascii="Cambria" w:hAnsi="Cambria"/>
          <w:snapToGrid w:val="0"/>
          <w:color w:val="000000"/>
          <w:w w:val="1"/>
          <w:bdr w:val="none" w:sz="0" w:space="0" w:color="auto" w:frame="1"/>
          <w:shd w:val="clear" w:color="auto" w:fill="000000"/>
        </w:rPr>
        <w:t xml:space="preserve"> </w:t>
      </w:r>
    </w:p>
    <w:p w:rsidR="0027311B" w:rsidRPr="0027311B" w:rsidRDefault="0027311B" w:rsidP="0027311B">
      <w:pPr>
        <w:ind w:right="-908"/>
        <w:jc w:val="both"/>
        <w:rPr>
          <w:rFonts w:ascii="Cambria" w:hAnsi="Cambria"/>
        </w:rPr>
      </w:pPr>
      <w:r w:rsidRPr="0027311B">
        <w:rPr>
          <w:rFonts w:ascii="Cambria" w:hAnsi="Cambria"/>
        </w:rPr>
        <w:t xml:space="preserve">       Pie bērnu rotaļu laukuma izvietotā tualete pieslēgta ūdensvada un kanalizācijas sistēmām. Tualete darbojas vasaras – rudens sezonā.</w:t>
      </w:r>
    </w:p>
    <w:p w:rsidR="0027311B" w:rsidRPr="0027311B" w:rsidRDefault="0027311B" w:rsidP="0027311B">
      <w:pPr>
        <w:ind w:right="-908"/>
        <w:jc w:val="both"/>
        <w:rPr>
          <w:rFonts w:ascii="Cambria" w:hAnsi="Cambria"/>
        </w:rPr>
      </w:pPr>
    </w:p>
    <w:p w:rsidR="0027311B" w:rsidRPr="0027311B" w:rsidRDefault="0027311B" w:rsidP="0027311B">
      <w:pPr>
        <w:ind w:right="-908"/>
        <w:jc w:val="both"/>
        <w:rPr>
          <w:rFonts w:ascii="Cambria" w:hAnsi="Cambria"/>
        </w:rPr>
      </w:pPr>
      <w:r w:rsidRPr="0027311B">
        <w:rPr>
          <w:rFonts w:ascii="Cambria" w:hAnsi="Cambria"/>
          <w:u w:val="single"/>
        </w:rPr>
        <w:t xml:space="preserve"> Problēma</w:t>
      </w:r>
      <w:r w:rsidRPr="0027311B">
        <w:rPr>
          <w:rFonts w:ascii="Cambria" w:hAnsi="Cambria"/>
        </w:rPr>
        <w:t xml:space="preserve"> lielais filtrācijas ūdeņu daudzums sistēmā, attīrīšanas iekārtās nonāk 2,7 reizes vairāk notekūdeņu, kā tiek patērēts ūdens no ūdenstorņa, tas sadārdzina notekūdeņu apsaimniekošanas izmaksas. Nākotnē nepieciešams atjaunot kanalizācijas notekūdeņu sistēmas, novēršot virszemes ūdeņu nokļūšanu notekūdeņu sistēmā. </w:t>
      </w:r>
    </w:p>
    <w:p w:rsidR="0027311B" w:rsidRPr="0027311B" w:rsidRDefault="0027311B" w:rsidP="0027311B">
      <w:pPr>
        <w:ind w:right="-908"/>
        <w:jc w:val="both"/>
        <w:rPr>
          <w:rFonts w:ascii="Cambria" w:hAnsi="Cambria"/>
          <w:b/>
        </w:rPr>
      </w:pPr>
    </w:p>
    <w:p w:rsidR="0027311B" w:rsidRPr="0027311B" w:rsidRDefault="0027311B" w:rsidP="0027311B">
      <w:pPr>
        <w:ind w:right="-908"/>
        <w:jc w:val="both"/>
        <w:rPr>
          <w:rFonts w:ascii="Cambria" w:hAnsi="Cambria"/>
          <w:b/>
        </w:rPr>
      </w:pPr>
      <w:r w:rsidRPr="0027311B">
        <w:rPr>
          <w:rFonts w:ascii="Cambria" w:hAnsi="Cambria"/>
          <w:b/>
        </w:rPr>
        <w:t>Teritorijas labiekārtošana</w:t>
      </w:r>
    </w:p>
    <w:p w:rsidR="0027311B" w:rsidRPr="0027311B" w:rsidRDefault="0027311B" w:rsidP="0027311B">
      <w:pPr>
        <w:ind w:right="-908"/>
        <w:jc w:val="both"/>
        <w:rPr>
          <w:rFonts w:ascii="Cambria" w:hAnsi="Cambria"/>
        </w:rPr>
      </w:pPr>
      <w:r w:rsidRPr="0027311B">
        <w:rPr>
          <w:rFonts w:ascii="Cambria" w:hAnsi="Cambria"/>
        </w:rPr>
        <w:t xml:space="preserve">       Tiek veikti pamatdarbi teritorijas uzturēšanai un sakopšanai. 2016.gadā turpinājām nokaltušo un bojāto koku izzāģēšanu pagasta centrā un lielo koku nokaltušo zaru nozāģēšanu Bebru pamatskolas teritorijā, Zutēnu kapos, Mežaparkā un Vecbebru muižas parkā, kā arī vētru postījumu rezultātā lauzto koku novākšanu Zutēnu kapos. Teritorijas uzturēšanas platība ikdienas ir liela /tēlnieka V. Jākobsona memoriālā māja-muzejs, Mežaparks, Pils, pamatskola, stadions, gājēju taciņas/. Mežaparkā estrādē tika veikti solu remontdarbi.</w:t>
      </w:r>
    </w:p>
    <w:p w:rsidR="0027311B" w:rsidRPr="0027311B" w:rsidRDefault="0027311B" w:rsidP="0027311B">
      <w:pPr>
        <w:ind w:right="-908"/>
        <w:jc w:val="both"/>
        <w:rPr>
          <w:rFonts w:ascii="Cambria" w:hAnsi="Cambria"/>
        </w:rPr>
      </w:pPr>
      <w:r w:rsidRPr="0027311B">
        <w:rPr>
          <w:rFonts w:ascii="Cambria" w:hAnsi="Cambria"/>
        </w:rPr>
        <w:t xml:space="preserve">       Pateicoties sporta pasākumu organizatora entuziasmam, komunālās nodaļas atbalstam un Bebru pamatskolas skolēnu darboties priekam, Mežaparkā attīrītas mazās, aizaugušās taciņas un izveidotas pastaigu takas. Domājot par veselīgu dzīvesveidu, iedzīvotājiem ir radīta iespēja  doties pastaigās, nūjot, paskriet krosiņu, braukt ar velosipēdu, ziemā slēpot. 2017. gadā turpināsim darbu pie Veselības takas iekārtošanas.</w:t>
      </w:r>
    </w:p>
    <w:p w:rsidR="0027311B" w:rsidRPr="0027311B" w:rsidRDefault="0027311B" w:rsidP="0027311B">
      <w:pPr>
        <w:ind w:right="-908"/>
        <w:jc w:val="both"/>
        <w:rPr>
          <w:rFonts w:ascii="Cambria" w:hAnsi="Cambria"/>
        </w:rPr>
      </w:pPr>
      <w:r w:rsidRPr="0027311B">
        <w:rPr>
          <w:rFonts w:ascii="Cambria" w:hAnsi="Cambria"/>
        </w:rPr>
        <w:t xml:space="preserve">      Jau ceturto gadu Bebru pagasta pārvalde piedalījās Latvijas Pašvaldību savienības organizētajā projektā „Meža dienas 2016”. Projekta ietvaros Mežaparka takās uzstādīti koka vingrošanas elementi līdzsvara un spēka trenēšanai.</w:t>
      </w:r>
    </w:p>
    <w:p w:rsidR="0027311B" w:rsidRPr="0027311B" w:rsidRDefault="0027311B" w:rsidP="0027311B">
      <w:pPr>
        <w:ind w:right="-908"/>
        <w:jc w:val="both"/>
        <w:rPr>
          <w:rFonts w:ascii="Cambria" w:hAnsi="Cambria"/>
        </w:rPr>
      </w:pPr>
    </w:p>
    <w:p w:rsidR="0027311B" w:rsidRPr="0027311B" w:rsidRDefault="0027311B" w:rsidP="0027311B">
      <w:pPr>
        <w:ind w:right="-908"/>
        <w:jc w:val="both"/>
        <w:rPr>
          <w:rFonts w:ascii="Cambria" w:eastAsia="Calibri" w:hAnsi="Cambria"/>
          <w:lang w:eastAsia="en-US"/>
        </w:rPr>
      </w:pPr>
      <w:r w:rsidRPr="0027311B">
        <w:rPr>
          <w:rFonts w:ascii="Cambria" w:hAnsi="Cambria"/>
        </w:rPr>
        <w:t xml:space="preserve">       Tēlnieka Voldemāra Jākobsona memoriālajā mājā – muzejā uzsākta palīgtelpu izveidošana muzeja šķūņa daļā. </w:t>
      </w:r>
    </w:p>
    <w:p w:rsidR="0027311B" w:rsidRPr="0027311B" w:rsidRDefault="0027311B" w:rsidP="0027311B">
      <w:pPr>
        <w:ind w:right="-908"/>
        <w:jc w:val="both"/>
        <w:rPr>
          <w:rFonts w:ascii="Cambria" w:hAnsi="Cambria"/>
        </w:rPr>
      </w:pPr>
      <w:r w:rsidRPr="0027311B">
        <w:rPr>
          <w:rFonts w:ascii="Cambria" w:hAnsi="Cambria"/>
        </w:rPr>
        <w:t xml:space="preserve">       Komunālā nodaļa veic pašvaldības ceļu un servitūta ceļu ikdienas uzturēšanas darbus un iespēju robežās arī kapitālieguldījuma darbus – ceļu caurteku nomaiņu, ceļam pieguļošo grāvju tīrīšanu un padziļināšanu, apauguma novākšanu ceļam pieguļošā joslā un tml.  Iespēju robežās sezonā veic ceļa malu daļēju appļaušanu. Ceļu kopgarums Bebru pagastā 62,41 km. Ceļa posmiem Domēnu līvānu mājas - “Skaras”-“Madaras”, “Irbītes” – “Audzēres”, “Mežaparks” - “Pīlādži” uzklāts melnais segums 1,12 km garumā.</w:t>
      </w:r>
    </w:p>
    <w:p w:rsidR="0027311B" w:rsidRPr="0027311B" w:rsidRDefault="0027311B" w:rsidP="0027311B">
      <w:pPr>
        <w:ind w:right="-908"/>
        <w:jc w:val="both"/>
        <w:rPr>
          <w:rFonts w:ascii="Cambria" w:hAnsi="Cambria"/>
        </w:rPr>
      </w:pPr>
      <w:r w:rsidRPr="0027311B">
        <w:rPr>
          <w:rFonts w:ascii="Cambria" w:hAnsi="Cambria"/>
        </w:rPr>
        <w:t xml:space="preserve">       Par tradīciju kļuvusi piedalīšanās „Lielajā talkā”, sakopjot Mežaparku, katoļu baznīcas teritoriju, Zutēnu kapsētu, teritoriju ap Ornicāna dīķi.       </w:t>
      </w:r>
    </w:p>
    <w:p w:rsidR="0027311B" w:rsidRPr="0027311B" w:rsidRDefault="0027311B" w:rsidP="0027311B">
      <w:pPr>
        <w:ind w:right="-908"/>
        <w:jc w:val="both"/>
        <w:rPr>
          <w:rFonts w:ascii="Cambria" w:hAnsi="Cambria"/>
        </w:rPr>
      </w:pPr>
      <w:r w:rsidRPr="0027311B">
        <w:rPr>
          <w:rFonts w:ascii="Cambria" w:hAnsi="Cambria"/>
        </w:rPr>
        <w:t xml:space="preserve">       Turpmāk nepieciešams veikt celiņu izbūvi centrā no krustojama uz daudzdzīvokļu mājām Jaunbebru virzienā un centra elektriskā apgaismojuma sakārtošanas darbus elektrolīnijai Pamatskola – “Gaismas”, turpināt uzstādīt elektroapgaismes ķermeņus </w:t>
      </w:r>
      <w:r w:rsidRPr="0027311B">
        <w:rPr>
          <w:rFonts w:ascii="Cambria" w:hAnsi="Cambria"/>
        </w:rPr>
        <w:lastRenderedPageBreak/>
        <w:t>esošam ielu apgaismojumam, kā arī nepieciešams risināt jautājumu par lietus ūdens novadīšanas un virsūdeņu savākšanas sistēmas izveidi Vecbebru ciema teritorijā.</w:t>
      </w:r>
    </w:p>
    <w:p w:rsidR="0027311B" w:rsidRPr="0027311B" w:rsidRDefault="0027311B" w:rsidP="0027311B">
      <w:pPr>
        <w:ind w:right="-908"/>
        <w:jc w:val="both"/>
        <w:rPr>
          <w:rFonts w:ascii="Cambria" w:hAnsi="Cambria"/>
        </w:rPr>
      </w:pPr>
      <w:r w:rsidRPr="0027311B">
        <w:rPr>
          <w:rFonts w:ascii="Cambria" w:hAnsi="Cambria"/>
        </w:rPr>
        <w:t xml:space="preserve">       ESF projekta ”Algoti sabiedriskie darbi” ietvaros, Bebru pagastā vidēji vienlaicīgi strādā 2 bezdarbnieki, viņi tiek piesaistīti komunālās nodaļas ikdienas darbos teritorijas uzturēšanā un nepieciešamības gadījumā vienkāršos remontdarbos.</w:t>
      </w:r>
    </w:p>
    <w:p w:rsidR="0027311B" w:rsidRPr="0027311B" w:rsidRDefault="0027311B" w:rsidP="0027311B">
      <w:pPr>
        <w:ind w:right="-908"/>
        <w:jc w:val="both"/>
        <w:rPr>
          <w:rFonts w:ascii="Cambria" w:hAnsi="Cambria"/>
        </w:rPr>
      </w:pPr>
      <w:r w:rsidRPr="0027311B">
        <w:rPr>
          <w:rFonts w:ascii="Cambria" w:hAnsi="Cambria"/>
          <w:b/>
        </w:rPr>
        <w:t xml:space="preserve">       </w:t>
      </w:r>
      <w:r w:rsidRPr="0027311B">
        <w:rPr>
          <w:rFonts w:ascii="Cambria" w:hAnsi="Cambria"/>
        </w:rPr>
        <w:t>Pagastā aktīvi darbojas pensionāru padome “Mārtiņroze”. Pensionāriem notiek savi pasākumi –  pensionāru Vecgada balle, ikgadējas ekskursijas pa Latviju, pensionāri tiekas radošajās darbnīcās, sveic seniorus, vienlaicīgi ar pārvaldi, nozīmīgās dzīves jubilejās.</w:t>
      </w:r>
    </w:p>
    <w:p w:rsidR="0027311B" w:rsidRPr="0027311B" w:rsidRDefault="0027311B" w:rsidP="0027311B">
      <w:pPr>
        <w:ind w:right="-908"/>
        <w:jc w:val="both"/>
        <w:rPr>
          <w:rFonts w:ascii="Cambria" w:hAnsi="Cambria"/>
        </w:rPr>
      </w:pPr>
      <w:r w:rsidRPr="0027311B">
        <w:rPr>
          <w:rFonts w:ascii="Cambria" w:hAnsi="Cambria"/>
        </w:rPr>
        <w:t xml:space="preserve">       Pagastā darbojas trīs biedrības: biedrība “Bites”, „Saules māja Vecbebros” un „Mednieku kolektīvs Bebri”. </w:t>
      </w:r>
    </w:p>
    <w:p w:rsidR="0027311B" w:rsidRPr="0027311B" w:rsidRDefault="0027311B" w:rsidP="0027311B">
      <w:pPr>
        <w:ind w:right="-908"/>
        <w:jc w:val="both"/>
        <w:rPr>
          <w:rFonts w:ascii="Cambria" w:hAnsi="Cambria"/>
        </w:rPr>
      </w:pPr>
      <w:r w:rsidRPr="0027311B">
        <w:rPr>
          <w:rFonts w:ascii="Cambria" w:hAnsi="Cambria"/>
        </w:rPr>
        <w:t xml:space="preserve">       </w:t>
      </w:r>
    </w:p>
    <w:p w:rsidR="0027311B" w:rsidRPr="0027311B" w:rsidRDefault="0027311B" w:rsidP="006077F2">
      <w:pPr>
        <w:ind w:right="-908"/>
        <w:rPr>
          <w:rFonts w:ascii="Cambria" w:hAnsi="Cambria"/>
          <w:b/>
          <w:sz w:val="28"/>
          <w:szCs w:val="28"/>
        </w:rPr>
      </w:pPr>
      <w:r w:rsidRPr="0027311B">
        <w:rPr>
          <w:rFonts w:ascii="Cambria" w:hAnsi="Cambria"/>
          <w:b/>
          <w:sz w:val="28"/>
          <w:szCs w:val="28"/>
        </w:rPr>
        <w:t>Tēlnieka Voldemāra Jākobsona memoriālā māja – muzejs</w:t>
      </w:r>
    </w:p>
    <w:p w:rsidR="0027311B" w:rsidRPr="0027311B" w:rsidRDefault="0027311B" w:rsidP="0027311B">
      <w:pPr>
        <w:ind w:right="-908"/>
        <w:jc w:val="both"/>
        <w:rPr>
          <w:rFonts w:ascii="Cambria" w:hAnsi="Cambria"/>
          <w:b/>
          <w:bCs/>
        </w:rPr>
      </w:pPr>
    </w:p>
    <w:p w:rsidR="0027311B" w:rsidRPr="0027311B" w:rsidRDefault="0027311B" w:rsidP="0027311B">
      <w:pPr>
        <w:ind w:right="-908"/>
        <w:jc w:val="both"/>
        <w:rPr>
          <w:rFonts w:ascii="Cambria" w:hAnsi="Cambria"/>
        </w:rPr>
      </w:pPr>
      <w:r w:rsidRPr="0027311B">
        <w:rPr>
          <w:rFonts w:ascii="Cambria" w:hAnsi="Cambria"/>
        </w:rPr>
        <w:t>Galvenie uzdevumi un prioritātes:</w:t>
      </w:r>
    </w:p>
    <w:p w:rsidR="0027311B" w:rsidRPr="0027311B" w:rsidRDefault="0027311B" w:rsidP="0027311B">
      <w:pPr>
        <w:numPr>
          <w:ilvl w:val="0"/>
          <w:numId w:val="71"/>
        </w:numPr>
        <w:ind w:right="-908"/>
        <w:jc w:val="both"/>
        <w:rPr>
          <w:rFonts w:ascii="Cambria" w:eastAsia="Calibri" w:hAnsi="Cambria"/>
          <w:lang w:eastAsia="en-US"/>
        </w:rPr>
      </w:pPr>
      <w:r w:rsidRPr="0027311B">
        <w:rPr>
          <w:rFonts w:ascii="Cambria" w:hAnsi="Cambria"/>
        </w:rPr>
        <w:t>nodrošināt muzeja ēkas un teritorijas uzturēšanu un apsaimniekošanu;</w:t>
      </w:r>
    </w:p>
    <w:p w:rsidR="0027311B" w:rsidRPr="0027311B" w:rsidRDefault="0027311B" w:rsidP="0027311B">
      <w:pPr>
        <w:numPr>
          <w:ilvl w:val="0"/>
          <w:numId w:val="71"/>
        </w:numPr>
        <w:ind w:right="-908"/>
        <w:jc w:val="both"/>
        <w:rPr>
          <w:rFonts w:ascii="Cambria" w:hAnsi="Cambria"/>
        </w:rPr>
      </w:pPr>
      <w:r w:rsidRPr="0027311B">
        <w:rPr>
          <w:rFonts w:ascii="Cambria" w:hAnsi="Cambria"/>
        </w:rPr>
        <w:t>vākt, sistematizēt un saglabāt materiālās un nemateriālās liecības un ar tām saistīto informāciju par Voldemāra Jākobsona personību un viņa sasniegumiem tēlniecībā;</w:t>
      </w:r>
    </w:p>
    <w:p w:rsidR="0027311B" w:rsidRPr="0027311B" w:rsidRDefault="0027311B" w:rsidP="0027311B">
      <w:pPr>
        <w:numPr>
          <w:ilvl w:val="0"/>
          <w:numId w:val="71"/>
        </w:numPr>
        <w:ind w:right="-908"/>
        <w:jc w:val="both"/>
        <w:rPr>
          <w:rFonts w:ascii="Cambria" w:hAnsi="Cambria"/>
        </w:rPr>
      </w:pPr>
      <w:r w:rsidRPr="0027311B">
        <w:rPr>
          <w:rFonts w:ascii="Cambria" w:hAnsi="Cambria"/>
        </w:rPr>
        <w:t>nodrošināt muzeja krājuma un ar to saistītās informācijas saglabāšanu nākamajām paaudzēm;</w:t>
      </w:r>
    </w:p>
    <w:p w:rsidR="0027311B" w:rsidRPr="0027311B" w:rsidRDefault="0027311B" w:rsidP="0027311B">
      <w:pPr>
        <w:numPr>
          <w:ilvl w:val="0"/>
          <w:numId w:val="71"/>
        </w:numPr>
        <w:ind w:right="-908"/>
        <w:jc w:val="both"/>
        <w:rPr>
          <w:rFonts w:ascii="Cambria" w:hAnsi="Cambria"/>
        </w:rPr>
      </w:pPr>
      <w:r w:rsidRPr="0027311B">
        <w:rPr>
          <w:rFonts w:ascii="Cambria" w:hAnsi="Cambria"/>
        </w:rPr>
        <w:t>veidot informatīvo datu bāzi par muzeja krājumu Nacionālā muzeju krājuma kopkatalogam;</w:t>
      </w:r>
    </w:p>
    <w:p w:rsidR="0027311B" w:rsidRPr="0027311B" w:rsidRDefault="0027311B" w:rsidP="0027311B">
      <w:pPr>
        <w:numPr>
          <w:ilvl w:val="0"/>
          <w:numId w:val="71"/>
        </w:numPr>
        <w:ind w:right="-908"/>
        <w:jc w:val="both"/>
        <w:rPr>
          <w:rFonts w:ascii="Cambria" w:hAnsi="Cambria"/>
        </w:rPr>
      </w:pPr>
      <w:r w:rsidRPr="0027311B">
        <w:rPr>
          <w:rFonts w:ascii="Cambria" w:hAnsi="Cambria"/>
        </w:rPr>
        <w:t>realizēt ekspozīcijas un izstāžu politiku, balstoties uz muzeja krājumu un deponējumiem;</w:t>
      </w:r>
    </w:p>
    <w:p w:rsidR="0027311B" w:rsidRPr="0027311B" w:rsidRDefault="0027311B" w:rsidP="0027311B">
      <w:pPr>
        <w:numPr>
          <w:ilvl w:val="0"/>
          <w:numId w:val="71"/>
        </w:numPr>
        <w:ind w:right="-908"/>
        <w:jc w:val="both"/>
        <w:rPr>
          <w:rFonts w:ascii="Cambria" w:hAnsi="Cambria"/>
        </w:rPr>
      </w:pPr>
      <w:r w:rsidRPr="0027311B">
        <w:rPr>
          <w:rFonts w:ascii="Cambria" w:hAnsi="Cambria"/>
        </w:rPr>
        <w:t>ar patstāvīgās ekspozīcijas un izstāžu palīdzību nodrošināt muzeja krājuma pieejamību dažādām sabiedrības grupām;</w:t>
      </w:r>
    </w:p>
    <w:p w:rsidR="0027311B" w:rsidRPr="0027311B" w:rsidRDefault="0027311B" w:rsidP="0027311B">
      <w:pPr>
        <w:numPr>
          <w:ilvl w:val="0"/>
          <w:numId w:val="71"/>
        </w:numPr>
        <w:ind w:right="-908"/>
        <w:jc w:val="both"/>
        <w:rPr>
          <w:rFonts w:ascii="Cambria" w:hAnsi="Cambria"/>
        </w:rPr>
      </w:pPr>
      <w:r w:rsidRPr="0027311B">
        <w:rPr>
          <w:rFonts w:ascii="Cambria" w:hAnsi="Cambria"/>
        </w:rPr>
        <w:t>sagatavot informatīvus izdevumus;</w:t>
      </w:r>
    </w:p>
    <w:p w:rsidR="0027311B" w:rsidRPr="0027311B" w:rsidRDefault="0027311B" w:rsidP="0027311B">
      <w:pPr>
        <w:numPr>
          <w:ilvl w:val="0"/>
          <w:numId w:val="71"/>
        </w:numPr>
        <w:ind w:right="-908"/>
        <w:jc w:val="both"/>
        <w:rPr>
          <w:rFonts w:ascii="Cambria" w:hAnsi="Cambria"/>
        </w:rPr>
      </w:pPr>
      <w:r w:rsidRPr="0027311B">
        <w:rPr>
          <w:rFonts w:ascii="Cambria" w:hAnsi="Cambria"/>
        </w:rPr>
        <w:t>izstrādāt un realizēt projektus saskaņā ar muzeja darbības mērķiem;</w:t>
      </w:r>
    </w:p>
    <w:p w:rsidR="0027311B" w:rsidRPr="0027311B" w:rsidRDefault="0027311B" w:rsidP="0027311B">
      <w:pPr>
        <w:numPr>
          <w:ilvl w:val="0"/>
          <w:numId w:val="71"/>
        </w:numPr>
        <w:ind w:right="-908"/>
        <w:jc w:val="both"/>
        <w:rPr>
          <w:rFonts w:ascii="Cambria" w:hAnsi="Cambria"/>
        </w:rPr>
      </w:pPr>
      <w:r w:rsidRPr="0027311B">
        <w:rPr>
          <w:rFonts w:ascii="Cambria" w:hAnsi="Cambria"/>
        </w:rPr>
        <w:t>atbilstoši kompetencei sadarboties ar valsts un pašvaldību institūcijām, nevalstiskām organizācijām, fiziskām un juridiskām personām, kā arī ar starptautiskām institūcijām muzeja darbības jautājumos;</w:t>
      </w:r>
    </w:p>
    <w:p w:rsidR="0027311B" w:rsidRPr="0027311B" w:rsidRDefault="0027311B" w:rsidP="0027311B">
      <w:pPr>
        <w:numPr>
          <w:ilvl w:val="0"/>
          <w:numId w:val="71"/>
        </w:numPr>
        <w:ind w:right="-908"/>
        <w:jc w:val="both"/>
        <w:rPr>
          <w:rFonts w:ascii="Cambria" w:hAnsi="Cambria"/>
        </w:rPr>
      </w:pPr>
      <w:r w:rsidRPr="0027311B">
        <w:rPr>
          <w:rFonts w:ascii="Cambria" w:hAnsi="Cambria"/>
        </w:rPr>
        <w:t>nodrošināt muzeju pasākumu publicitāti;</w:t>
      </w:r>
    </w:p>
    <w:p w:rsidR="0027311B" w:rsidRPr="0027311B" w:rsidRDefault="0027311B" w:rsidP="0027311B">
      <w:pPr>
        <w:numPr>
          <w:ilvl w:val="0"/>
          <w:numId w:val="71"/>
        </w:numPr>
        <w:ind w:right="-908"/>
        <w:jc w:val="both"/>
        <w:rPr>
          <w:rFonts w:ascii="Cambria" w:hAnsi="Cambria"/>
        </w:rPr>
      </w:pPr>
      <w:r w:rsidRPr="0027311B">
        <w:rPr>
          <w:rFonts w:ascii="Cambria" w:hAnsi="Cambria"/>
        </w:rPr>
        <w:t>pētīt sabiedrības pieprasījumu un analizēt muzeja sniegto pakalpojumu kvalitātes novērtējumu.</w:t>
      </w:r>
    </w:p>
    <w:p w:rsidR="0027311B" w:rsidRPr="0027311B" w:rsidRDefault="0027311B" w:rsidP="0027311B">
      <w:pPr>
        <w:ind w:left="360" w:right="-908"/>
        <w:jc w:val="both"/>
        <w:rPr>
          <w:rFonts w:ascii="Cambria" w:hAnsi="Cambria"/>
        </w:rPr>
      </w:pPr>
    </w:p>
    <w:p w:rsidR="0027311B" w:rsidRPr="0027311B" w:rsidRDefault="0027311B" w:rsidP="0027311B">
      <w:pPr>
        <w:ind w:right="-908"/>
        <w:jc w:val="both"/>
        <w:rPr>
          <w:rFonts w:ascii="Cambria" w:hAnsi="Cambria"/>
        </w:rPr>
      </w:pPr>
      <w:r w:rsidRPr="0027311B">
        <w:rPr>
          <w:rFonts w:ascii="Cambria" w:hAnsi="Cambria"/>
          <w:color w:val="000000"/>
        </w:rPr>
        <w:t xml:space="preserve">       Muzeja darbība 2016. gadā noritēja saskaņā ar muzeja krājuma komplektēšanas politiku – veikta krājuma uzskaite, nodrošināta tā saglabāšana saskaņā ar komunikācijas darba politiku.</w:t>
      </w:r>
    </w:p>
    <w:p w:rsidR="0027311B" w:rsidRPr="0027311B" w:rsidRDefault="0027311B" w:rsidP="0027311B">
      <w:pPr>
        <w:ind w:right="-908"/>
        <w:jc w:val="both"/>
        <w:rPr>
          <w:rFonts w:ascii="Cambria" w:hAnsi="Cambria"/>
        </w:rPr>
      </w:pPr>
      <w:r w:rsidRPr="0027311B">
        <w:rPr>
          <w:rFonts w:ascii="Cambria" w:hAnsi="Cambria"/>
        </w:rPr>
        <w:t xml:space="preserve">      Tēlnieka Voldemāra Jākobsona memoriālā māja – muzejs ir sezonas muzejs, apmeklētājiem atvērts no 1. maija līdz 30. septembrim.</w:t>
      </w:r>
    </w:p>
    <w:p w:rsidR="0027311B" w:rsidRPr="0027311B" w:rsidRDefault="0027311B" w:rsidP="0027311B">
      <w:pPr>
        <w:ind w:right="-908"/>
        <w:jc w:val="both"/>
        <w:rPr>
          <w:rFonts w:ascii="Cambria" w:hAnsi="Cambria"/>
          <w:color w:val="FF0000"/>
        </w:rPr>
      </w:pPr>
      <w:r w:rsidRPr="0027311B">
        <w:rPr>
          <w:rFonts w:ascii="Cambria" w:hAnsi="Cambria"/>
          <w:color w:val="000000"/>
        </w:rPr>
        <w:t>2016. gadā muzeju apskatījuši 460 apmeklētāji, tai skaitā 20 – individuālie apmeklējumi, 180 – apmeklējumi grupās. Muzejs apmeklētājiem piedāvājis 6 pasākumus un 2 izstādes</w:t>
      </w:r>
      <w:r w:rsidRPr="0027311B">
        <w:rPr>
          <w:rFonts w:ascii="Cambria" w:hAnsi="Cambria"/>
          <w:color w:val="FF0000"/>
        </w:rPr>
        <w:t xml:space="preserve">. </w:t>
      </w:r>
    </w:p>
    <w:p w:rsidR="0027311B" w:rsidRPr="0027311B" w:rsidRDefault="0027311B" w:rsidP="0027311B">
      <w:pPr>
        <w:ind w:right="-908"/>
        <w:jc w:val="both"/>
        <w:rPr>
          <w:rFonts w:ascii="Cambria" w:hAnsi="Cambria"/>
        </w:rPr>
      </w:pPr>
      <w:r w:rsidRPr="0027311B">
        <w:rPr>
          <w:rFonts w:ascii="Cambria" w:hAnsi="Cambria"/>
        </w:rPr>
        <w:t xml:space="preserve">        Jau piekto gadu, sadarbībā ar Voldemāra Jākobsona bijušo skolnieku, Bebru pamatskolas absolventu Andri Kristonu, muzejs iesaistījās jaunrades konkursa rīkošanā Bebru pamatskolas skolēniem „Mans lepnums – Bebru pagasts”, 2016. gadā tika iesniegti vizuālās mākslas darbi.</w:t>
      </w:r>
    </w:p>
    <w:p w:rsidR="0027311B" w:rsidRPr="0027311B" w:rsidRDefault="0027311B" w:rsidP="0027311B">
      <w:pPr>
        <w:ind w:right="-908"/>
        <w:jc w:val="both"/>
        <w:rPr>
          <w:rFonts w:ascii="Cambria" w:hAnsi="Cambria"/>
        </w:rPr>
      </w:pPr>
      <w:r w:rsidRPr="0027311B">
        <w:rPr>
          <w:rFonts w:ascii="Cambria" w:hAnsi="Cambria"/>
        </w:rPr>
        <w:t xml:space="preserve">        Labi apmeklēts bija V. Jākobsona dzimšanas dienai veltītais pasākums “Visi uz slēpēm”, kad pieaugušie un bērni atraktīvi darbojās ziemīgās aktivitātēs, pēcpusdienā baudīja “Voldiņa” tēju.</w:t>
      </w:r>
    </w:p>
    <w:p w:rsidR="0027311B" w:rsidRPr="0027311B" w:rsidRDefault="0027311B" w:rsidP="0027311B">
      <w:pPr>
        <w:ind w:right="-908"/>
        <w:jc w:val="both"/>
        <w:rPr>
          <w:rFonts w:ascii="Cambria" w:hAnsi="Cambria"/>
          <w:color w:val="000000"/>
        </w:rPr>
      </w:pPr>
      <w:r w:rsidRPr="0027311B">
        <w:rPr>
          <w:rFonts w:ascii="Cambria" w:hAnsi="Cambria"/>
        </w:rPr>
        <w:lastRenderedPageBreak/>
        <w:t xml:space="preserve">         Muzeja sezona sākās ar Līgas Riekstiņas gleznu personālizstādes „Studijas” atklāšanu.</w:t>
      </w:r>
    </w:p>
    <w:p w:rsidR="0027311B" w:rsidRPr="0027311B" w:rsidRDefault="0027311B" w:rsidP="0027311B">
      <w:pPr>
        <w:ind w:right="-908"/>
        <w:jc w:val="both"/>
        <w:rPr>
          <w:rFonts w:ascii="Cambria" w:hAnsi="Cambria"/>
        </w:rPr>
      </w:pPr>
      <w:r w:rsidRPr="0027311B">
        <w:rPr>
          <w:rFonts w:ascii="Cambria" w:hAnsi="Cambria"/>
        </w:rPr>
        <w:t xml:space="preserve"> Muzeja nakts pasākumā piedāvājām Līgas Riekstiņas izstādi, Vestienas amatierteātra „Aušas” izrādi „Puķu brokastis”, radošo darbnīcu ”Manas pasaku durvis”. Bērni varēja izpausties savās radošajās idejās, veidojot savas pasaku durvis, baudīt “Voldiņa” tēju, un, izdancoties DJ Kalvis mūzikas pavadījumā. </w:t>
      </w:r>
    </w:p>
    <w:p w:rsidR="0027311B" w:rsidRPr="0027311B" w:rsidRDefault="0027311B" w:rsidP="0027311B">
      <w:pPr>
        <w:ind w:right="-908"/>
        <w:jc w:val="both"/>
        <w:rPr>
          <w:rFonts w:ascii="Cambria" w:hAnsi="Cambria"/>
        </w:rPr>
      </w:pPr>
      <w:r w:rsidRPr="0027311B">
        <w:rPr>
          <w:rFonts w:ascii="Cambria" w:hAnsi="Cambria"/>
        </w:rPr>
        <w:t xml:space="preserve">        Lieldienu pasākumā Lieldienu zaķis muzeja pagalmā bija paslēpis oliņas, kuras ar prieku meklēja gan pieaugušie, gan bērni, darbojoties dažādas aktivitātēs.</w:t>
      </w:r>
    </w:p>
    <w:p w:rsidR="0027311B" w:rsidRPr="0027311B" w:rsidRDefault="0027311B" w:rsidP="0027311B">
      <w:pPr>
        <w:ind w:right="-908"/>
        <w:jc w:val="both"/>
        <w:rPr>
          <w:rFonts w:ascii="Cambria" w:hAnsi="Cambria"/>
        </w:rPr>
      </w:pPr>
      <w:r w:rsidRPr="0027311B">
        <w:rPr>
          <w:rFonts w:ascii="Cambria" w:hAnsi="Cambria"/>
        </w:rPr>
        <w:t xml:space="preserve">       Kokneses novada svētku ietvaros piedāvājām Bebru pagasta iedzīvotājiem Lēdmanes amatierteātra izrādi „Nedienas apiņos”. </w:t>
      </w:r>
    </w:p>
    <w:p w:rsidR="0027311B" w:rsidRPr="0027311B" w:rsidRDefault="0027311B" w:rsidP="0027311B">
      <w:pPr>
        <w:ind w:right="-908"/>
        <w:jc w:val="both"/>
        <w:rPr>
          <w:rFonts w:ascii="Cambria" w:hAnsi="Cambria"/>
        </w:rPr>
      </w:pPr>
      <w:r w:rsidRPr="0027311B">
        <w:rPr>
          <w:rFonts w:ascii="Cambria" w:hAnsi="Cambria"/>
        </w:rPr>
        <w:t xml:space="preserve">       Vasaras vidū svinējām Saimnieču dienu, pensionāru klubiņš „Pīlādzītis” cienāja visus apmeklētājus ar saviem gatavotajiem  gardumiem, baudījām tēju un jaukas atrakcijas. </w:t>
      </w:r>
    </w:p>
    <w:p w:rsidR="0027311B" w:rsidRPr="0027311B" w:rsidRDefault="0027311B" w:rsidP="0027311B">
      <w:pPr>
        <w:widowControl w:val="0"/>
        <w:autoSpaceDE w:val="0"/>
        <w:autoSpaceDN w:val="0"/>
        <w:adjustRightInd w:val="0"/>
        <w:ind w:right="-908"/>
        <w:jc w:val="both"/>
        <w:rPr>
          <w:rFonts w:ascii="Cambria" w:eastAsia="Calibri" w:hAnsi="Cambria"/>
          <w:lang w:eastAsia="en-US"/>
        </w:rPr>
      </w:pPr>
      <w:r w:rsidRPr="0027311B">
        <w:rPr>
          <w:rFonts w:ascii="Cambria" w:hAnsi="Cambria"/>
        </w:rPr>
        <w:t xml:space="preserve">      Dzejas dienas atzīmējām, pieminot 1841. gadā notikušo Jaunbebru Kartupeļu dumpi, muzejā varēja iepazīties ar izstādi „No tālā 1841. gada”. Saules ieskautajā „Galdiņu” dārzā skanēja Anitas Liepiņas un Sarmītes Rodes dzeja, Linda Šmite pastāstīja par savu lielāko vaļasprieku – romānu rakstīšanu. Varējām baudīt uz ugunskura vārīto zāļu tēju, bet kapela „Aizezeres muzikanti” dāvāja dziesmas, kurās rast spēku dzīvot un mīlēt savu tēvu zemi. </w:t>
      </w:r>
    </w:p>
    <w:p w:rsidR="0027311B" w:rsidRPr="0027311B" w:rsidRDefault="0027311B" w:rsidP="0027311B">
      <w:pPr>
        <w:widowControl w:val="0"/>
        <w:autoSpaceDE w:val="0"/>
        <w:autoSpaceDN w:val="0"/>
        <w:adjustRightInd w:val="0"/>
        <w:ind w:right="-908"/>
        <w:jc w:val="both"/>
        <w:rPr>
          <w:rFonts w:ascii="Cambria" w:hAnsi="Cambria"/>
        </w:rPr>
      </w:pPr>
      <w:r w:rsidRPr="0027311B">
        <w:rPr>
          <w:rFonts w:ascii="Cambria" w:hAnsi="Cambria"/>
        </w:rPr>
        <w:t xml:space="preserve">Tiek turpināts darbs pie neizbūvētās šķūņa daļas pilnveides. Iepriekšējā gadā tur ielika grīdu, 2016. gadā uzsāka sanitārā mezgla un darbinieces darba telpas izbūvi. Šķūņa daļā paredzēts veidot vēsturisku darba rīku, sadzīves priekšmetu ekspozīciju. </w:t>
      </w:r>
    </w:p>
    <w:p w:rsidR="0027311B" w:rsidRPr="0027311B" w:rsidRDefault="0027311B" w:rsidP="0027311B">
      <w:pPr>
        <w:ind w:right="-908"/>
        <w:jc w:val="both"/>
        <w:rPr>
          <w:rFonts w:ascii="Cambria" w:hAnsi="Cambria"/>
        </w:rPr>
      </w:pPr>
    </w:p>
    <w:p w:rsidR="0027311B" w:rsidRPr="0027311B" w:rsidRDefault="0027311B" w:rsidP="0027311B">
      <w:pPr>
        <w:widowControl w:val="0"/>
        <w:autoSpaceDE w:val="0"/>
        <w:autoSpaceDN w:val="0"/>
        <w:adjustRightInd w:val="0"/>
        <w:ind w:right="-908"/>
        <w:jc w:val="both"/>
        <w:rPr>
          <w:rFonts w:ascii="Cambria" w:eastAsia="Calibri" w:hAnsi="Cambria"/>
          <w:lang w:eastAsia="en-US"/>
        </w:rPr>
      </w:pPr>
      <w:r w:rsidRPr="0027311B">
        <w:rPr>
          <w:rFonts w:ascii="Cambria" w:hAnsi="Cambria"/>
        </w:rPr>
        <w:t>2016. gadā muzejs turpinājis īstenot savus darbības mērķus un uzdevumus, saskaņā ar Muzeju likumu un LR MK „Noteikumiem par Nacionālo Muzeju Krājumu”.</w:t>
      </w:r>
    </w:p>
    <w:p w:rsidR="0027311B" w:rsidRPr="0027311B" w:rsidRDefault="0027311B" w:rsidP="0027311B">
      <w:pPr>
        <w:widowControl w:val="0"/>
        <w:autoSpaceDE w:val="0"/>
        <w:autoSpaceDN w:val="0"/>
        <w:adjustRightInd w:val="0"/>
        <w:ind w:right="-908"/>
        <w:jc w:val="both"/>
        <w:rPr>
          <w:rFonts w:ascii="Cambria" w:hAnsi="Cambria"/>
        </w:rPr>
      </w:pPr>
      <w:r w:rsidRPr="0027311B">
        <w:rPr>
          <w:rFonts w:ascii="Cambria" w:hAnsi="Cambria"/>
        </w:rPr>
        <w:t xml:space="preserve">     2016. gada 17. jūnijā Kultūras ministrijas Latvijas muzeju padomes akreditācijas komisija apmeklēja muzeju un pārbaudīja tā darbības atbilstību muzeja likumam, kā arī sniedza atzinumu par veicamajiem pasākumiem 2017. gadā: </w:t>
      </w:r>
    </w:p>
    <w:p w:rsidR="0027311B" w:rsidRPr="0027311B" w:rsidRDefault="0027311B" w:rsidP="0027311B">
      <w:pPr>
        <w:widowControl w:val="0"/>
        <w:autoSpaceDE w:val="0"/>
        <w:autoSpaceDN w:val="0"/>
        <w:adjustRightInd w:val="0"/>
        <w:ind w:right="-908"/>
        <w:jc w:val="both"/>
        <w:rPr>
          <w:rFonts w:ascii="Cambria" w:hAnsi="Cambria"/>
        </w:rPr>
      </w:pPr>
    </w:p>
    <w:p w:rsidR="0027311B" w:rsidRPr="0027311B" w:rsidRDefault="0027311B" w:rsidP="0027311B">
      <w:pPr>
        <w:widowControl w:val="0"/>
        <w:numPr>
          <w:ilvl w:val="0"/>
          <w:numId w:val="72"/>
        </w:numPr>
        <w:tabs>
          <w:tab w:val="left" w:pos="720"/>
        </w:tabs>
        <w:autoSpaceDE w:val="0"/>
        <w:autoSpaceDN w:val="0"/>
        <w:adjustRightInd w:val="0"/>
        <w:ind w:right="-908" w:hanging="796"/>
        <w:jc w:val="both"/>
        <w:rPr>
          <w:rFonts w:ascii="Cambria" w:hAnsi="Cambria"/>
          <w:sz w:val="22"/>
          <w:szCs w:val="22"/>
        </w:rPr>
      </w:pPr>
      <w:r w:rsidRPr="0027311B">
        <w:rPr>
          <w:rFonts w:ascii="Cambria" w:hAnsi="Cambria"/>
        </w:rPr>
        <w:t>Atkārtoti izvērtēt un rast muzeja resursiem atbilstošu muzeja misijas formulējumu;</w:t>
      </w:r>
    </w:p>
    <w:p w:rsidR="0027311B" w:rsidRPr="0027311B" w:rsidRDefault="0027311B" w:rsidP="0027311B">
      <w:pPr>
        <w:widowControl w:val="0"/>
        <w:numPr>
          <w:ilvl w:val="0"/>
          <w:numId w:val="72"/>
        </w:numPr>
        <w:tabs>
          <w:tab w:val="left" w:pos="720"/>
        </w:tabs>
        <w:autoSpaceDE w:val="0"/>
        <w:autoSpaceDN w:val="0"/>
        <w:adjustRightInd w:val="0"/>
        <w:ind w:right="-908" w:hanging="796"/>
        <w:jc w:val="both"/>
        <w:rPr>
          <w:rFonts w:ascii="Cambria" w:hAnsi="Cambria"/>
        </w:rPr>
      </w:pPr>
      <w:r w:rsidRPr="0027311B">
        <w:rPr>
          <w:rFonts w:ascii="Cambria" w:hAnsi="Cambria"/>
        </w:rPr>
        <w:t>Konsultēties ar restauratoriem par eksponēto priekšmetu saglabāšanu;</w:t>
      </w:r>
    </w:p>
    <w:p w:rsidR="0027311B" w:rsidRPr="0027311B" w:rsidRDefault="0027311B" w:rsidP="0027311B">
      <w:pPr>
        <w:widowControl w:val="0"/>
        <w:numPr>
          <w:ilvl w:val="0"/>
          <w:numId w:val="72"/>
        </w:numPr>
        <w:tabs>
          <w:tab w:val="left" w:pos="720"/>
        </w:tabs>
        <w:autoSpaceDE w:val="0"/>
        <w:autoSpaceDN w:val="0"/>
        <w:adjustRightInd w:val="0"/>
        <w:ind w:left="709" w:right="-908" w:hanging="425"/>
        <w:jc w:val="both"/>
        <w:rPr>
          <w:rFonts w:ascii="Cambria" w:hAnsi="Cambria"/>
        </w:rPr>
      </w:pPr>
      <w:r w:rsidRPr="0027311B">
        <w:rPr>
          <w:rFonts w:ascii="Cambria" w:hAnsi="Cambria"/>
        </w:rPr>
        <w:t>Pašvaldībai nodrošināt muzeju ar pilnvērtīgai darbībai nepieciešamajiem cilvēkresursiem (ar atbilstošām zināšanām un prasmēm);</w:t>
      </w:r>
    </w:p>
    <w:p w:rsidR="0027311B" w:rsidRPr="0027311B" w:rsidRDefault="0027311B" w:rsidP="0027311B">
      <w:pPr>
        <w:widowControl w:val="0"/>
        <w:numPr>
          <w:ilvl w:val="0"/>
          <w:numId w:val="72"/>
        </w:numPr>
        <w:tabs>
          <w:tab w:val="left" w:pos="720"/>
        </w:tabs>
        <w:autoSpaceDE w:val="0"/>
        <w:autoSpaceDN w:val="0"/>
        <w:adjustRightInd w:val="0"/>
        <w:ind w:right="-908" w:hanging="796"/>
        <w:jc w:val="both"/>
        <w:rPr>
          <w:rFonts w:ascii="Cambria" w:hAnsi="Cambria"/>
        </w:rPr>
      </w:pPr>
      <w:r w:rsidRPr="0027311B">
        <w:rPr>
          <w:rFonts w:ascii="Cambria" w:hAnsi="Cambria"/>
        </w:rPr>
        <w:t>Apsardzes signalizācijas ierīkošana muzejā;</w:t>
      </w:r>
    </w:p>
    <w:p w:rsidR="0027311B" w:rsidRPr="0027311B" w:rsidRDefault="0027311B" w:rsidP="0027311B">
      <w:pPr>
        <w:widowControl w:val="0"/>
        <w:numPr>
          <w:ilvl w:val="0"/>
          <w:numId w:val="72"/>
        </w:numPr>
        <w:tabs>
          <w:tab w:val="left" w:pos="720"/>
        </w:tabs>
        <w:autoSpaceDE w:val="0"/>
        <w:autoSpaceDN w:val="0"/>
        <w:adjustRightInd w:val="0"/>
        <w:ind w:right="-908" w:hanging="796"/>
        <w:jc w:val="both"/>
        <w:rPr>
          <w:rFonts w:ascii="Cambria" w:hAnsi="Cambria"/>
        </w:rPr>
      </w:pPr>
      <w:r w:rsidRPr="0027311B">
        <w:rPr>
          <w:rFonts w:ascii="Cambria" w:hAnsi="Cambria"/>
        </w:rPr>
        <w:t>Uzlabot muzeja informācijas pieejamību, pārstrukturējot novada mājaslapu.</w:t>
      </w:r>
    </w:p>
    <w:p w:rsidR="0027311B" w:rsidRPr="0027311B" w:rsidRDefault="0027311B" w:rsidP="0027311B">
      <w:pPr>
        <w:widowControl w:val="0"/>
        <w:autoSpaceDE w:val="0"/>
        <w:autoSpaceDN w:val="0"/>
        <w:adjustRightInd w:val="0"/>
        <w:ind w:left="360" w:right="-908"/>
        <w:rPr>
          <w:rFonts w:ascii="Cambria" w:hAnsi="Cambria"/>
        </w:rPr>
      </w:pPr>
    </w:p>
    <w:p w:rsidR="0027311B" w:rsidRPr="0027311B" w:rsidRDefault="0027311B" w:rsidP="0027311B">
      <w:pPr>
        <w:widowControl w:val="0"/>
        <w:autoSpaceDE w:val="0"/>
        <w:autoSpaceDN w:val="0"/>
        <w:adjustRightInd w:val="0"/>
        <w:ind w:right="-908"/>
        <w:rPr>
          <w:rFonts w:ascii="Cambria" w:hAnsi="Cambria"/>
        </w:rPr>
      </w:pPr>
      <w:r w:rsidRPr="0027311B">
        <w:rPr>
          <w:rFonts w:ascii="Cambria" w:hAnsi="Cambria"/>
        </w:rPr>
        <w:t xml:space="preserve">Ir izpildīta daļa no akreditācijas komisijas ieteikumiem: </w:t>
      </w:r>
    </w:p>
    <w:p w:rsidR="0027311B" w:rsidRPr="0027311B" w:rsidRDefault="0027311B" w:rsidP="0027311B">
      <w:pPr>
        <w:widowControl w:val="0"/>
        <w:numPr>
          <w:ilvl w:val="0"/>
          <w:numId w:val="73"/>
        </w:numPr>
        <w:tabs>
          <w:tab w:val="left" w:pos="709"/>
        </w:tabs>
        <w:autoSpaceDE w:val="0"/>
        <w:autoSpaceDN w:val="0"/>
        <w:adjustRightInd w:val="0"/>
        <w:ind w:right="-908"/>
        <w:rPr>
          <w:rFonts w:ascii="Cambria" w:hAnsi="Cambria"/>
        </w:rPr>
      </w:pPr>
      <w:r w:rsidRPr="0027311B">
        <w:rPr>
          <w:rFonts w:ascii="Cambria" w:hAnsi="Cambria"/>
        </w:rPr>
        <w:t>Atjaunots krājumu komisijas darbs;</w:t>
      </w:r>
    </w:p>
    <w:p w:rsidR="0027311B" w:rsidRPr="0027311B" w:rsidRDefault="0027311B" w:rsidP="0027311B">
      <w:pPr>
        <w:widowControl w:val="0"/>
        <w:numPr>
          <w:ilvl w:val="0"/>
          <w:numId w:val="73"/>
        </w:numPr>
        <w:tabs>
          <w:tab w:val="left" w:pos="709"/>
        </w:tabs>
        <w:autoSpaceDE w:val="0"/>
        <w:autoSpaceDN w:val="0"/>
        <w:adjustRightInd w:val="0"/>
        <w:ind w:right="-908"/>
        <w:rPr>
          <w:rFonts w:ascii="Cambria" w:hAnsi="Cambria"/>
        </w:rPr>
      </w:pPr>
      <w:r w:rsidRPr="0027311B">
        <w:rPr>
          <w:rFonts w:ascii="Cambria" w:hAnsi="Cambria"/>
        </w:rPr>
        <w:t>Izstrādāta krājumu glabāšanas topogrāfija;</w:t>
      </w:r>
    </w:p>
    <w:p w:rsidR="0027311B" w:rsidRPr="0027311B" w:rsidRDefault="0027311B" w:rsidP="0027311B">
      <w:pPr>
        <w:widowControl w:val="0"/>
        <w:numPr>
          <w:ilvl w:val="0"/>
          <w:numId w:val="73"/>
        </w:numPr>
        <w:tabs>
          <w:tab w:val="left" w:pos="709"/>
        </w:tabs>
        <w:autoSpaceDE w:val="0"/>
        <w:autoSpaceDN w:val="0"/>
        <w:adjustRightInd w:val="0"/>
        <w:ind w:right="-908"/>
        <w:rPr>
          <w:rFonts w:ascii="Cambria" w:hAnsi="Cambria"/>
        </w:rPr>
      </w:pPr>
      <w:r w:rsidRPr="0027311B">
        <w:rPr>
          <w:rFonts w:ascii="Cambria" w:hAnsi="Cambria"/>
        </w:rPr>
        <w:t>Veikta pilna krājuma esības pārbaude.</w:t>
      </w:r>
    </w:p>
    <w:p w:rsidR="0027311B" w:rsidRPr="0027311B" w:rsidRDefault="0027311B" w:rsidP="0027311B">
      <w:pPr>
        <w:widowControl w:val="0"/>
        <w:autoSpaceDE w:val="0"/>
        <w:autoSpaceDN w:val="0"/>
        <w:adjustRightInd w:val="0"/>
        <w:ind w:left="360" w:right="-908"/>
        <w:rPr>
          <w:rFonts w:ascii="Cambria" w:hAnsi="Cambria"/>
        </w:rPr>
      </w:pPr>
    </w:p>
    <w:p w:rsidR="0027311B" w:rsidRPr="0027311B" w:rsidRDefault="0027311B" w:rsidP="0027311B">
      <w:pPr>
        <w:widowControl w:val="0"/>
        <w:autoSpaceDE w:val="0"/>
        <w:autoSpaceDN w:val="0"/>
        <w:adjustRightInd w:val="0"/>
        <w:ind w:right="-908"/>
        <w:jc w:val="both"/>
        <w:rPr>
          <w:rFonts w:ascii="Cambria" w:hAnsi="Cambria"/>
          <w:bCs/>
        </w:rPr>
      </w:pPr>
      <w:r w:rsidRPr="0027311B">
        <w:rPr>
          <w:rFonts w:ascii="Cambria" w:hAnsi="Cambria"/>
        </w:rPr>
        <w:t xml:space="preserve">Muzeja misija ir apzināt un vēstīt sabiedrībai par tēlnieka Voldemāra Jakobsona ieguldījumu latviešu tēlniecībā, saglabāt un popularizēt muzeju kā unikālu kultūras un vēstures mantojumu - </w:t>
      </w:r>
      <w:r w:rsidRPr="0027311B">
        <w:rPr>
          <w:rFonts w:ascii="Cambria" w:hAnsi="Cambria"/>
          <w:bCs/>
        </w:rPr>
        <w:t xml:space="preserve">vienīgo tēlnieka muzeju Latvijā. </w:t>
      </w:r>
    </w:p>
    <w:p w:rsidR="0027311B" w:rsidRPr="0027311B" w:rsidRDefault="0027311B" w:rsidP="0027311B">
      <w:pPr>
        <w:spacing w:line="360" w:lineRule="auto"/>
        <w:ind w:right="-908"/>
        <w:jc w:val="both"/>
        <w:rPr>
          <w:rFonts w:ascii="Cambria" w:hAnsi="Cambria"/>
          <w:b/>
        </w:rPr>
      </w:pPr>
    </w:p>
    <w:p w:rsidR="0027311B" w:rsidRPr="006077F2" w:rsidRDefault="0027311B" w:rsidP="006077F2">
      <w:pPr>
        <w:ind w:right="-908" w:firstLine="567"/>
        <w:rPr>
          <w:rFonts w:ascii="Cambria" w:hAnsi="Cambria"/>
          <w:b/>
          <w:sz w:val="28"/>
          <w:szCs w:val="28"/>
        </w:rPr>
      </w:pPr>
      <w:r w:rsidRPr="006077F2">
        <w:rPr>
          <w:rFonts w:ascii="Cambria" w:hAnsi="Cambria"/>
          <w:b/>
          <w:sz w:val="28"/>
          <w:szCs w:val="28"/>
        </w:rPr>
        <w:t>Sporta dzīve</w:t>
      </w:r>
    </w:p>
    <w:tbl>
      <w:tblPr>
        <w:tblW w:w="0" w:type="auto"/>
        <w:tblLayout w:type="fixed"/>
        <w:tblLook w:val="04A0" w:firstRow="1" w:lastRow="0" w:firstColumn="1" w:lastColumn="0" w:noHBand="0" w:noVBand="1"/>
      </w:tblPr>
      <w:tblGrid>
        <w:gridCol w:w="910"/>
        <w:gridCol w:w="1423"/>
        <w:gridCol w:w="3587"/>
        <w:gridCol w:w="1843"/>
      </w:tblGrid>
      <w:tr w:rsidR="0027311B" w:rsidRPr="0027311B" w:rsidTr="0027311B">
        <w:tc>
          <w:tcPr>
            <w:tcW w:w="910" w:type="dxa"/>
            <w:tcBorders>
              <w:top w:val="single" w:sz="4" w:space="0" w:color="auto"/>
              <w:left w:val="single" w:sz="4" w:space="0" w:color="auto"/>
              <w:bottom w:val="single" w:sz="4" w:space="0" w:color="auto"/>
              <w:right w:val="single" w:sz="4" w:space="0" w:color="auto"/>
            </w:tcBorders>
            <w:hideMark/>
          </w:tcPr>
          <w:p w:rsidR="0027311B" w:rsidRPr="0027311B" w:rsidRDefault="0027311B" w:rsidP="00976777">
            <w:pPr>
              <w:ind w:right="-908"/>
              <w:rPr>
                <w:rFonts w:ascii="Cambria" w:hAnsi="Cambria"/>
                <w:b/>
                <w:color w:val="000000" w:themeColor="text1"/>
              </w:rPr>
            </w:pPr>
            <w:r w:rsidRPr="0027311B">
              <w:rPr>
                <w:rFonts w:ascii="Cambria" w:hAnsi="Cambria"/>
                <w:b/>
                <w:color w:val="000000" w:themeColor="text1"/>
              </w:rPr>
              <w:t>Nr.</w:t>
            </w:r>
          </w:p>
          <w:p w:rsidR="0027311B" w:rsidRPr="0027311B" w:rsidRDefault="0027311B" w:rsidP="00976777">
            <w:pPr>
              <w:ind w:right="-908"/>
              <w:rPr>
                <w:rFonts w:ascii="Cambria" w:hAnsi="Cambria"/>
                <w:b/>
                <w:color w:val="000000" w:themeColor="text1"/>
              </w:rPr>
            </w:pPr>
            <w:r w:rsidRPr="0027311B">
              <w:rPr>
                <w:rFonts w:ascii="Cambria" w:hAnsi="Cambria"/>
                <w:b/>
                <w:color w:val="000000" w:themeColor="text1"/>
              </w:rPr>
              <w:t>p.k.</w:t>
            </w: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976777">
            <w:pPr>
              <w:ind w:right="-908"/>
              <w:rPr>
                <w:rFonts w:ascii="Cambria" w:hAnsi="Cambria"/>
                <w:b/>
                <w:color w:val="000000" w:themeColor="text1"/>
                <w:sz w:val="22"/>
                <w:szCs w:val="22"/>
              </w:rPr>
            </w:pPr>
            <w:r w:rsidRPr="0027311B">
              <w:rPr>
                <w:rFonts w:ascii="Cambria" w:hAnsi="Cambria"/>
                <w:b/>
                <w:color w:val="000000" w:themeColor="text1"/>
              </w:rPr>
              <w:t>Datums</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976777">
            <w:pPr>
              <w:ind w:right="-908"/>
              <w:rPr>
                <w:rFonts w:ascii="Cambria" w:hAnsi="Cambria"/>
                <w:b/>
                <w:color w:val="000000" w:themeColor="text1"/>
              </w:rPr>
            </w:pPr>
            <w:r w:rsidRPr="0027311B">
              <w:rPr>
                <w:rFonts w:ascii="Cambria" w:hAnsi="Cambria"/>
                <w:b/>
                <w:color w:val="000000" w:themeColor="text1"/>
              </w:rPr>
              <w:t>Pasākums</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976777">
            <w:pPr>
              <w:ind w:right="-908"/>
              <w:rPr>
                <w:rFonts w:ascii="Cambria" w:hAnsi="Cambria"/>
                <w:b/>
                <w:color w:val="000000" w:themeColor="text1"/>
              </w:rPr>
            </w:pPr>
            <w:r w:rsidRPr="0027311B">
              <w:rPr>
                <w:rFonts w:ascii="Cambria" w:hAnsi="Cambria"/>
                <w:b/>
                <w:color w:val="000000" w:themeColor="text1"/>
              </w:rPr>
              <w:t>Cilv. skaits</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23.01.2016.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Sniega Diena</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10</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21.03.2016.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7B034C" w:rsidRDefault="0027311B" w:rsidP="0027311B">
            <w:pPr>
              <w:ind w:right="-908"/>
              <w:rPr>
                <w:rFonts w:ascii="Cambria" w:hAnsi="Cambria"/>
                <w:color w:val="000000" w:themeColor="text1"/>
              </w:rPr>
            </w:pPr>
            <w:r w:rsidRPr="0027311B">
              <w:rPr>
                <w:rFonts w:ascii="Cambria" w:hAnsi="Cambria"/>
                <w:color w:val="000000" w:themeColor="text1"/>
              </w:rPr>
              <w:t xml:space="preserve">Telpu nodarbību sportiskā </w:t>
            </w:r>
          </w:p>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pēcpusdiena</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17</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aprīlis</w:t>
            </w:r>
          </w:p>
        </w:tc>
        <w:tc>
          <w:tcPr>
            <w:tcW w:w="3587" w:type="dxa"/>
            <w:tcBorders>
              <w:top w:val="single" w:sz="4" w:space="0" w:color="auto"/>
              <w:left w:val="single" w:sz="4" w:space="0" w:color="auto"/>
              <w:bottom w:val="single" w:sz="4" w:space="0" w:color="auto"/>
              <w:right w:val="single" w:sz="4" w:space="0" w:color="auto"/>
            </w:tcBorders>
            <w:vAlign w:val="center"/>
            <w:hideMark/>
          </w:tcPr>
          <w:p w:rsidR="007B034C" w:rsidRDefault="0027311B" w:rsidP="0027311B">
            <w:pPr>
              <w:ind w:right="-908"/>
              <w:rPr>
                <w:rFonts w:ascii="Cambria" w:hAnsi="Cambria"/>
                <w:color w:val="000000" w:themeColor="text1"/>
              </w:rPr>
            </w:pPr>
            <w:r w:rsidRPr="0027311B">
              <w:rPr>
                <w:rFonts w:ascii="Cambria" w:hAnsi="Cambria"/>
                <w:color w:val="000000" w:themeColor="text1"/>
              </w:rPr>
              <w:t>Lieldienu pasākums pie Muzeja,</w:t>
            </w:r>
          </w:p>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 xml:space="preserve"> iesildoša vingrošana</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40</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23.04.2016.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Velo/Moto diena Mežaparkā</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15</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05.05.2016.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Skeitparka sacensības</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20</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28.05.2016.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7B034C" w:rsidRDefault="0027311B" w:rsidP="0027311B">
            <w:pPr>
              <w:ind w:right="-908"/>
              <w:rPr>
                <w:rFonts w:ascii="Cambria" w:hAnsi="Cambria"/>
                <w:color w:val="000000" w:themeColor="text1"/>
              </w:rPr>
            </w:pPr>
            <w:r w:rsidRPr="0027311B">
              <w:rPr>
                <w:rFonts w:ascii="Cambria" w:hAnsi="Cambria"/>
                <w:color w:val="000000" w:themeColor="text1"/>
              </w:rPr>
              <w:t>Pludmales volejbola atklāšanas</w:t>
            </w:r>
          </w:p>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 xml:space="preserve"> turnīrs</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44</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26.06.2016.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Futbola pēcpusdiena</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18</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01.07.2016.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Foto orientēšanās/rogainings</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22</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16.07.2016.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KNAČ 2. posms</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14</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01.08.2016.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Krievāra kauss</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70</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30.08.2016.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Vecbebru sporta svētki</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150</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12.09.2016.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7B034C" w:rsidRDefault="0027311B" w:rsidP="0027311B">
            <w:pPr>
              <w:ind w:right="-908"/>
              <w:rPr>
                <w:rFonts w:ascii="Cambria" w:hAnsi="Cambria"/>
                <w:color w:val="000000" w:themeColor="text1"/>
              </w:rPr>
            </w:pPr>
            <w:r w:rsidRPr="0027311B">
              <w:rPr>
                <w:rFonts w:ascii="Cambria" w:hAnsi="Cambria"/>
                <w:color w:val="000000" w:themeColor="text1"/>
              </w:rPr>
              <w:t xml:space="preserve">Kokneses velopārgajiens (org. </w:t>
            </w:r>
          </w:p>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palīdzība)</w:t>
            </w:r>
          </w:p>
        </w:tc>
        <w:tc>
          <w:tcPr>
            <w:tcW w:w="1843" w:type="dxa"/>
            <w:tcBorders>
              <w:top w:val="single" w:sz="4" w:space="0" w:color="auto"/>
              <w:left w:val="single" w:sz="4" w:space="0" w:color="auto"/>
              <w:bottom w:val="single" w:sz="4" w:space="0" w:color="auto"/>
              <w:right w:val="single" w:sz="4" w:space="0" w:color="auto"/>
            </w:tcBorders>
          </w:tcPr>
          <w:p w:rsidR="0027311B" w:rsidRPr="0027311B" w:rsidRDefault="0027311B" w:rsidP="007B034C">
            <w:pPr>
              <w:ind w:right="-908"/>
              <w:rPr>
                <w:rFonts w:ascii="Cambria" w:hAnsi="Cambria"/>
                <w:color w:val="000000" w:themeColor="text1"/>
              </w:rPr>
            </w:pP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31.10.2016.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7B034C" w:rsidRDefault="0027311B" w:rsidP="0027311B">
            <w:pPr>
              <w:ind w:right="-908"/>
              <w:rPr>
                <w:rFonts w:ascii="Cambria" w:hAnsi="Cambria"/>
                <w:color w:val="000000" w:themeColor="text1"/>
              </w:rPr>
            </w:pPr>
            <w:r w:rsidRPr="0027311B">
              <w:rPr>
                <w:rFonts w:ascii="Cambria" w:hAnsi="Cambria"/>
                <w:color w:val="000000" w:themeColor="text1"/>
              </w:rPr>
              <w:t xml:space="preserve">Norāžu skrējiens Helovīna </w:t>
            </w:r>
          </w:p>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vakarā</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15</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12.11.2016.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Bānīša pārgājiens</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8</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07.12.2016.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Līdzdalība “Egles atklāšanā”</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15</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17.12.2016.</w:t>
            </w:r>
          </w:p>
        </w:tc>
        <w:tc>
          <w:tcPr>
            <w:tcW w:w="3587" w:type="dxa"/>
            <w:tcBorders>
              <w:top w:val="single" w:sz="4" w:space="0" w:color="auto"/>
              <w:left w:val="single" w:sz="4" w:space="0" w:color="auto"/>
              <w:bottom w:val="single" w:sz="4" w:space="0" w:color="auto"/>
              <w:right w:val="single" w:sz="4" w:space="0" w:color="auto"/>
            </w:tcBorders>
            <w:vAlign w:val="center"/>
            <w:hideMark/>
          </w:tcPr>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Ragavu (slidošanas) vakars</w:t>
            </w:r>
          </w:p>
        </w:tc>
        <w:tc>
          <w:tcPr>
            <w:tcW w:w="1843" w:type="dxa"/>
            <w:tcBorders>
              <w:top w:val="single" w:sz="4" w:space="0" w:color="auto"/>
              <w:left w:val="single" w:sz="4" w:space="0" w:color="auto"/>
              <w:bottom w:val="single" w:sz="4" w:space="0" w:color="auto"/>
              <w:right w:val="single" w:sz="4" w:space="0" w:color="auto"/>
            </w:tcBorders>
          </w:tcPr>
          <w:p w:rsidR="0027311B" w:rsidRPr="0027311B" w:rsidRDefault="0027311B" w:rsidP="007B034C">
            <w:pPr>
              <w:ind w:right="-908"/>
              <w:rPr>
                <w:rFonts w:ascii="Cambria" w:hAnsi="Cambria"/>
                <w:color w:val="000000" w:themeColor="text1"/>
              </w:rPr>
            </w:pP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jc w:val="center"/>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7B034C" w:rsidRDefault="0027311B" w:rsidP="0027311B">
            <w:pPr>
              <w:ind w:right="-908"/>
              <w:rPr>
                <w:rFonts w:ascii="Cambria" w:hAnsi="Cambria"/>
                <w:color w:val="000000" w:themeColor="text1"/>
              </w:rPr>
            </w:pPr>
            <w:r w:rsidRPr="0027311B">
              <w:rPr>
                <w:rFonts w:ascii="Cambria" w:hAnsi="Cambria"/>
                <w:color w:val="000000" w:themeColor="text1"/>
              </w:rPr>
              <w:t>Visa gada</w:t>
            </w:r>
          </w:p>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 xml:space="preserve"> garumā</w:t>
            </w:r>
          </w:p>
        </w:tc>
        <w:tc>
          <w:tcPr>
            <w:tcW w:w="3587" w:type="dxa"/>
            <w:tcBorders>
              <w:top w:val="single" w:sz="4" w:space="0" w:color="auto"/>
              <w:left w:val="single" w:sz="4" w:space="0" w:color="auto"/>
              <w:bottom w:val="single" w:sz="4" w:space="0" w:color="auto"/>
              <w:right w:val="single" w:sz="4" w:space="0" w:color="auto"/>
            </w:tcBorders>
            <w:vAlign w:val="center"/>
            <w:hideMark/>
          </w:tcPr>
          <w:p w:rsidR="007B034C" w:rsidRDefault="0027311B" w:rsidP="0027311B">
            <w:pPr>
              <w:ind w:right="-908"/>
              <w:rPr>
                <w:rFonts w:ascii="Cambria" w:hAnsi="Cambria"/>
                <w:color w:val="000000" w:themeColor="text1"/>
              </w:rPr>
            </w:pPr>
            <w:r w:rsidRPr="0027311B">
              <w:rPr>
                <w:rFonts w:ascii="Cambria" w:hAnsi="Cambria"/>
                <w:color w:val="000000" w:themeColor="text1"/>
              </w:rPr>
              <w:t xml:space="preserve">Novusa galds Vecās pagastmājas </w:t>
            </w:r>
          </w:p>
          <w:p w:rsidR="007B034C" w:rsidRDefault="0027311B" w:rsidP="0027311B">
            <w:pPr>
              <w:ind w:right="-908"/>
              <w:rPr>
                <w:rFonts w:ascii="Cambria" w:hAnsi="Cambria"/>
                <w:color w:val="000000" w:themeColor="text1"/>
              </w:rPr>
            </w:pPr>
            <w:r w:rsidRPr="0027311B">
              <w:rPr>
                <w:rFonts w:ascii="Cambria" w:hAnsi="Cambria"/>
                <w:color w:val="000000" w:themeColor="text1"/>
              </w:rPr>
              <w:t>zālē (atslēga tiek individuāli</w:t>
            </w:r>
          </w:p>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 xml:space="preserve"> izsniegta)</w:t>
            </w:r>
          </w:p>
        </w:tc>
        <w:tc>
          <w:tcPr>
            <w:tcW w:w="1843" w:type="dxa"/>
            <w:tcBorders>
              <w:top w:val="single" w:sz="4" w:space="0" w:color="auto"/>
              <w:left w:val="single" w:sz="4" w:space="0" w:color="auto"/>
              <w:bottom w:val="single" w:sz="4" w:space="0" w:color="auto"/>
              <w:right w:val="single" w:sz="4" w:space="0" w:color="auto"/>
            </w:tcBorders>
            <w:hideMark/>
          </w:tcPr>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Ap 50</w:t>
            </w:r>
          </w:p>
          <w:p w:rsidR="007B034C" w:rsidRDefault="0027311B" w:rsidP="007B034C">
            <w:pPr>
              <w:ind w:right="-908"/>
              <w:rPr>
                <w:rFonts w:ascii="Cambria" w:hAnsi="Cambria"/>
                <w:color w:val="000000" w:themeColor="text1"/>
              </w:rPr>
            </w:pPr>
            <w:r w:rsidRPr="0027311B">
              <w:rPr>
                <w:rFonts w:ascii="Cambria" w:hAnsi="Cambria"/>
                <w:color w:val="000000" w:themeColor="text1"/>
              </w:rPr>
              <w:t xml:space="preserve">(10-15 reizes, </w:t>
            </w:r>
          </w:p>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vakaros)</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B145F2" w:rsidRDefault="0027311B" w:rsidP="0027311B">
            <w:pPr>
              <w:ind w:right="-908"/>
              <w:rPr>
                <w:rFonts w:ascii="Cambria" w:hAnsi="Cambria"/>
                <w:color w:val="000000" w:themeColor="text1"/>
              </w:rPr>
            </w:pPr>
            <w:r w:rsidRPr="0027311B">
              <w:rPr>
                <w:rFonts w:ascii="Cambria" w:hAnsi="Cambria"/>
                <w:color w:val="000000" w:themeColor="text1"/>
              </w:rPr>
              <w:t xml:space="preserve">Jūl. beigas, </w:t>
            </w:r>
          </w:p>
          <w:p w:rsidR="00B145F2" w:rsidRDefault="0027311B" w:rsidP="0027311B">
            <w:pPr>
              <w:ind w:right="-908"/>
              <w:rPr>
                <w:rFonts w:ascii="Cambria" w:hAnsi="Cambria"/>
                <w:color w:val="000000" w:themeColor="text1"/>
              </w:rPr>
            </w:pPr>
            <w:r w:rsidRPr="0027311B">
              <w:rPr>
                <w:rFonts w:ascii="Cambria" w:hAnsi="Cambria"/>
                <w:color w:val="000000" w:themeColor="text1"/>
              </w:rPr>
              <w:t xml:space="preserve">augusts, </w:t>
            </w:r>
          </w:p>
          <w:p w:rsidR="0027311B" w:rsidRPr="0027311B" w:rsidRDefault="0027311B" w:rsidP="0027311B">
            <w:pPr>
              <w:ind w:right="-908"/>
              <w:rPr>
                <w:rFonts w:ascii="Cambria" w:hAnsi="Cambria"/>
                <w:color w:val="000000" w:themeColor="text1"/>
                <w:sz w:val="22"/>
                <w:szCs w:val="22"/>
              </w:rPr>
            </w:pPr>
            <w:r w:rsidRPr="0027311B">
              <w:rPr>
                <w:rFonts w:ascii="Cambria" w:hAnsi="Cambria"/>
                <w:color w:val="000000" w:themeColor="text1"/>
              </w:rPr>
              <w:t>septembris</w:t>
            </w:r>
          </w:p>
        </w:tc>
        <w:tc>
          <w:tcPr>
            <w:tcW w:w="3587" w:type="dxa"/>
            <w:tcBorders>
              <w:top w:val="single" w:sz="4" w:space="0" w:color="auto"/>
              <w:left w:val="single" w:sz="4" w:space="0" w:color="auto"/>
              <w:bottom w:val="single" w:sz="4" w:space="0" w:color="auto"/>
              <w:right w:val="single" w:sz="4" w:space="0" w:color="auto"/>
            </w:tcBorders>
            <w:vAlign w:val="center"/>
            <w:hideMark/>
          </w:tcPr>
          <w:p w:rsidR="007B034C" w:rsidRDefault="0027311B" w:rsidP="0027311B">
            <w:pPr>
              <w:ind w:right="-908"/>
              <w:rPr>
                <w:rFonts w:ascii="Cambria" w:hAnsi="Cambria"/>
                <w:color w:val="000000" w:themeColor="text1"/>
              </w:rPr>
            </w:pPr>
            <w:r w:rsidRPr="0027311B">
              <w:rPr>
                <w:rFonts w:ascii="Cambria" w:hAnsi="Cambria"/>
                <w:color w:val="000000" w:themeColor="text1"/>
              </w:rPr>
              <w:t>Uzstādīts volejbola laukums</w:t>
            </w:r>
          </w:p>
          <w:p w:rsidR="007B034C" w:rsidRDefault="0027311B" w:rsidP="0027311B">
            <w:pPr>
              <w:ind w:right="-908"/>
              <w:rPr>
                <w:rFonts w:ascii="Cambria" w:hAnsi="Cambria"/>
                <w:color w:val="000000" w:themeColor="text1"/>
              </w:rPr>
            </w:pPr>
            <w:r w:rsidRPr="0027311B">
              <w:rPr>
                <w:rFonts w:ascii="Cambria" w:hAnsi="Cambria"/>
                <w:color w:val="000000" w:themeColor="text1"/>
              </w:rPr>
              <w:t xml:space="preserve"> futbola zālienā, ar laukuma </w:t>
            </w:r>
          </w:p>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līnijām</w:t>
            </w:r>
          </w:p>
        </w:tc>
        <w:tc>
          <w:tcPr>
            <w:tcW w:w="1843" w:type="dxa"/>
            <w:tcBorders>
              <w:top w:val="single" w:sz="4" w:space="0" w:color="auto"/>
              <w:left w:val="single" w:sz="4" w:space="0" w:color="auto"/>
              <w:bottom w:val="single" w:sz="4" w:space="0" w:color="auto"/>
              <w:right w:val="single" w:sz="4" w:space="0" w:color="auto"/>
            </w:tcBorders>
          </w:tcPr>
          <w:p w:rsidR="0027311B" w:rsidRPr="0027311B" w:rsidRDefault="0027311B" w:rsidP="007B034C">
            <w:pPr>
              <w:ind w:right="-908"/>
              <w:rPr>
                <w:rFonts w:ascii="Cambria" w:hAnsi="Cambria"/>
                <w:color w:val="000000" w:themeColor="text1"/>
              </w:rPr>
            </w:pPr>
          </w:p>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100</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ind w:right="-908"/>
              <w:rPr>
                <w:rFonts w:ascii="Cambria" w:hAnsi="Cambria"/>
                <w:color w:val="000000" w:themeColor="text1"/>
                <w:sz w:val="22"/>
                <w:szCs w:val="22"/>
              </w:rPr>
            </w:pPr>
          </w:p>
        </w:tc>
        <w:tc>
          <w:tcPr>
            <w:tcW w:w="3587" w:type="dxa"/>
            <w:tcBorders>
              <w:top w:val="single" w:sz="4" w:space="0" w:color="auto"/>
              <w:left w:val="single" w:sz="4" w:space="0" w:color="auto"/>
              <w:bottom w:val="single" w:sz="4" w:space="0" w:color="auto"/>
              <w:right w:val="single" w:sz="4" w:space="0" w:color="auto"/>
            </w:tcBorders>
            <w:hideMark/>
          </w:tcPr>
          <w:p w:rsidR="007B034C" w:rsidRDefault="0027311B" w:rsidP="0027311B">
            <w:pPr>
              <w:ind w:right="-908"/>
              <w:rPr>
                <w:rFonts w:ascii="Cambria" w:hAnsi="Cambria"/>
                <w:color w:val="000000" w:themeColor="text1"/>
              </w:rPr>
            </w:pPr>
            <w:r w:rsidRPr="0027311B">
              <w:rPr>
                <w:rFonts w:ascii="Cambria" w:hAnsi="Cambria"/>
                <w:color w:val="000000" w:themeColor="text1"/>
              </w:rPr>
              <w:t xml:space="preserve">Stadiona apmeklējums. Skriešana, nūjošana pa asf. ārmalu, </w:t>
            </w:r>
          </w:p>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staigāšana.</w:t>
            </w:r>
          </w:p>
        </w:tc>
        <w:tc>
          <w:tcPr>
            <w:tcW w:w="1843" w:type="dxa"/>
            <w:tcBorders>
              <w:top w:val="single" w:sz="4" w:space="0" w:color="auto"/>
              <w:left w:val="single" w:sz="4" w:space="0" w:color="auto"/>
              <w:bottom w:val="single" w:sz="4" w:space="0" w:color="auto"/>
              <w:right w:val="single" w:sz="4" w:space="0" w:color="auto"/>
            </w:tcBorders>
            <w:hideMark/>
          </w:tcPr>
          <w:p w:rsidR="007B034C" w:rsidRDefault="0027311B" w:rsidP="007B034C">
            <w:pPr>
              <w:ind w:right="-908"/>
              <w:rPr>
                <w:rFonts w:ascii="Cambria" w:hAnsi="Cambria"/>
                <w:color w:val="000000" w:themeColor="text1"/>
              </w:rPr>
            </w:pPr>
            <w:r w:rsidRPr="0027311B">
              <w:rPr>
                <w:rFonts w:ascii="Cambria" w:hAnsi="Cambria"/>
                <w:color w:val="000000" w:themeColor="text1"/>
              </w:rPr>
              <w:t xml:space="preserve">Katru vakaru </w:t>
            </w:r>
          </w:p>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 xml:space="preserve">1-6 cilv. </w:t>
            </w:r>
          </w:p>
          <w:p w:rsidR="007B034C" w:rsidRDefault="0027311B" w:rsidP="007B034C">
            <w:pPr>
              <w:ind w:right="-908"/>
              <w:rPr>
                <w:rFonts w:ascii="Cambria" w:hAnsi="Cambria"/>
                <w:color w:val="000000" w:themeColor="text1"/>
              </w:rPr>
            </w:pPr>
            <w:r w:rsidRPr="0027311B">
              <w:rPr>
                <w:rFonts w:ascii="Cambria" w:hAnsi="Cambria"/>
                <w:color w:val="000000" w:themeColor="text1"/>
              </w:rPr>
              <w:t xml:space="preserve">Labos laika </w:t>
            </w:r>
          </w:p>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apstākļos</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ind w:right="-908"/>
              <w:rPr>
                <w:rFonts w:ascii="Cambria" w:hAnsi="Cambria"/>
                <w:color w:val="000000" w:themeColor="text1"/>
              </w:rPr>
            </w:pPr>
          </w:p>
        </w:tc>
        <w:tc>
          <w:tcPr>
            <w:tcW w:w="3587" w:type="dxa"/>
            <w:tcBorders>
              <w:top w:val="single" w:sz="4" w:space="0" w:color="auto"/>
              <w:left w:val="single" w:sz="4" w:space="0" w:color="auto"/>
              <w:bottom w:val="single" w:sz="4" w:space="0" w:color="auto"/>
              <w:right w:val="single" w:sz="4" w:space="0" w:color="auto"/>
            </w:tcBorders>
            <w:hideMark/>
          </w:tcPr>
          <w:p w:rsidR="007B034C" w:rsidRDefault="0027311B" w:rsidP="0027311B">
            <w:pPr>
              <w:ind w:right="-908"/>
              <w:rPr>
                <w:rFonts w:ascii="Cambria" w:hAnsi="Cambria"/>
                <w:color w:val="000000" w:themeColor="text1"/>
              </w:rPr>
            </w:pPr>
            <w:r w:rsidRPr="0027311B">
              <w:rPr>
                <w:rFonts w:ascii="Cambria" w:hAnsi="Cambria"/>
                <w:color w:val="000000" w:themeColor="text1"/>
              </w:rPr>
              <w:t>Mežaparks. Kluču šķēršļu josla/</w:t>
            </w:r>
          </w:p>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veselības takas posms Mežaparkā. Laba vieta arī pamatvingrojumiem- atspiešanās, tupšanās utml.</w:t>
            </w:r>
          </w:p>
        </w:tc>
        <w:tc>
          <w:tcPr>
            <w:tcW w:w="1843" w:type="dxa"/>
            <w:tcBorders>
              <w:top w:val="single" w:sz="4" w:space="0" w:color="auto"/>
              <w:left w:val="single" w:sz="4" w:space="0" w:color="auto"/>
              <w:bottom w:val="single" w:sz="4" w:space="0" w:color="auto"/>
              <w:right w:val="single" w:sz="4" w:space="0" w:color="auto"/>
            </w:tcBorders>
            <w:hideMark/>
          </w:tcPr>
          <w:p w:rsidR="007B034C" w:rsidRDefault="0027311B" w:rsidP="007B034C">
            <w:pPr>
              <w:ind w:right="-908"/>
              <w:rPr>
                <w:rFonts w:ascii="Cambria" w:hAnsi="Cambria"/>
                <w:color w:val="000000" w:themeColor="text1"/>
              </w:rPr>
            </w:pPr>
            <w:r w:rsidRPr="0027311B">
              <w:rPr>
                <w:rFonts w:ascii="Cambria" w:hAnsi="Cambria"/>
                <w:color w:val="000000" w:themeColor="text1"/>
              </w:rPr>
              <w:t>Pastāvīgi, siltajā</w:t>
            </w:r>
          </w:p>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 xml:space="preserve"> sezonā, gaismas apstākļos</w:t>
            </w:r>
          </w:p>
        </w:tc>
      </w:tr>
      <w:tr w:rsidR="0027311B" w:rsidRPr="0027311B" w:rsidTr="0027311B">
        <w:tc>
          <w:tcPr>
            <w:tcW w:w="910"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pStyle w:val="Sarakstarindkopa"/>
              <w:numPr>
                <w:ilvl w:val="0"/>
                <w:numId w:val="74"/>
              </w:numPr>
              <w:spacing w:after="0" w:line="240" w:lineRule="auto"/>
              <w:ind w:right="-908"/>
              <w:rPr>
                <w:rFonts w:ascii="Cambria" w:hAnsi="Cambria" w:cs="Times New Roman"/>
                <w:color w:val="000000" w:themeColor="text1"/>
                <w:sz w:val="24"/>
                <w:szCs w:val="24"/>
              </w:rPr>
            </w:pPr>
          </w:p>
        </w:tc>
        <w:tc>
          <w:tcPr>
            <w:tcW w:w="1423" w:type="dxa"/>
            <w:tcBorders>
              <w:top w:val="single" w:sz="4" w:space="0" w:color="auto"/>
              <w:left w:val="single" w:sz="4" w:space="0" w:color="auto"/>
              <w:bottom w:val="single" w:sz="4" w:space="0" w:color="auto"/>
              <w:right w:val="single" w:sz="4" w:space="0" w:color="auto"/>
            </w:tcBorders>
          </w:tcPr>
          <w:p w:rsidR="0027311B" w:rsidRPr="0027311B" w:rsidRDefault="0027311B" w:rsidP="0027311B">
            <w:pPr>
              <w:ind w:right="-908"/>
              <w:rPr>
                <w:rFonts w:ascii="Cambria" w:hAnsi="Cambria"/>
                <w:color w:val="000000" w:themeColor="text1"/>
              </w:rPr>
            </w:pPr>
          </w:p>
        </w:tc>
        <w:tc>
          <w:tcPr>
            <w:tcW w:w="3587" w:type="dxa"/>
            <w:tcBorders>
              <w:top w:val="single" w:sz="4" w:space="0" w:color="auto"/>
              <w:left w:val="single" w:sz="4" w:space="0" w:color="auto"/>
              <w:bottom w:val="single" w:sz="4" w:space="0" w:color="auto"/>
              <w:right w:val="single" w:sz="4" w:space="0" w:color="auto"/>
            </w:tcBorders>
            <w:hideMark/>
          </w:tcPr>
          <w:p w:rsidR="007B034C" w:rsidRDefault="0027311B" w:rsidP="0027311B">
            <w:pPr>
              <w:ind w:right="-908"/>
              <w:rPr>
                <w:rFonts w:ascii="Cambria" w:hAnsi="Cambria"/>
                <w:color w:val="000000" w:themeColor="text1"/>
              </w:rPr>
            </w:pPr>
            <w:r w:rsidRPr="0027311B">
              <w:rPr>
                <w:rFonts w:ascii="Cambria" w:hAnsi="Cambria"/>
                <w:color w:val="000000" w:themeColor="text1"/>
              </w:rPr>
              <w:t xml:space="preserve">Mežaparks. Velo braukšana pa </w:t>
            </w:r>
          </w:p>
          <w:p w:rsidR="007B034C" w:rsidRDefault="0027311B" w:rsidP="0027311B">
            <w:pPr>
              <w:ind w:right="-908"/>
              <w:rPr>
                <w:rFonts w:ascii="Cambria" w:hAnsi="Cambria"/>
                <w:color w:val="000000" w:themeColor="text1"/>
              </w:rPr>
            </w:pPr>
            <w:r w:rsidRPr="0027311B">
              <w:rPr>
                <w:rFonts w:ascii="Cambria" w:hAnsi="Cambria"/>
                <w:color w:val="000000" w:themeColor="text1"/>
              </w:rPr>
              <w:t>nelīdzeno mikroreljefu (reljefa</w:t>
            </w:r>
          </w:p>
          <w:p w:rsidR="0027311B" w:rsidRPr="0027311B" w:rsidRDefault="0027311B" w:rsidP="0027311B">
            <w:pPr>
              <w:ind w:right="-908"/>
              <w:rPr>
                <w:rFonts w:ascii="Cambria" w:hAnsi="Cambria"/>
                <w:color w:val="000000" w:themeColor="text1"/>
              </w:rPr>
            </w:pPr>
            <w:r w:rsidRPr="0027311B">
              <w:rPr>
                <w:rFonts w:ascii="Cambria" w:hAnsi="Cambria"/>
                <w:color w:val="000000" w:themeColor="text1"/>
              </w:rPr>
              <w:t xml:space="preserve"> maiņa 0.5-3 m)</w:t>
            </w:r>
          </w:p>
        </w:tc>
        <w:tc>
          <w:tcPr>
            <w:tcW w:w="1843" w:type="dxa"/>
            <w:tcBorders>
              <w:top w:val="single" w:sz="4" w:space="0" w:color="auto"/>
              <w:left w:val="single" w:sz="4" w:space="0" w:color="auto"/>
              <w:bottom w:val="single" w:sz="4" w:space="0" w:color="auto"/>
              <w:right w:val="single" w:sz="4" w:space="0" w:color="auto"/>
            </w:tcBorders>
            <w:hideMark/>
          </w:tcPr>
          <w:p w:rsidR="007B034C" w:rsidRDefault="0027311B" w:rsidP="007B034C">
            <w:pPr>
              <w:ind w:right="-908"/>
              <w:rPr>
                <w:rFonts w:ascii="Cambria" w:hAnsi="Cambria"/>
                <w:color w:val="000000" w:themeColor="text1"/>
              </w:rPr>
            </w:pPr>
            <w:r w:rsidRPr="0027311B">
              <w:rPr>
                <w:rFonts w:ascii="Cambria" w:hAnsi="Cambria"/>
                <w:color w:val="000000" w:themeColor="text1"/>
              </w:rPr>
              <w:t xml:space="preserve">2-10 bērnu </w:t>
            </w:r>
          </w:p>
          <w:p w:rsidR="007B034C" w:rsidRDefault="0027311B" w:rsidP="007B034C">
            <w:pPr>
              <w:ind w:right="-908"/>
              <w:rPr>
                <w:rFonts w:ascii="Cambria" w:hAnsi="Cambria"/>
                <w:color w:val="000000" w:themeColor="text1"/>
              </w:rPr>
            </w:pPr>
            <w:r w:rsidRPr="0027311B">
              <w:rPr>
                <w:rFonts w:ascii="Cambria" w:hAnsi="Cambria"/>
                <w:color w:val="000000" w:themeColor="text1"/>
              </w:rPr>
              <w:t xml:space="preserve">kompānijas, </w:t>
            </w:r>
          </w:p>
          <w:p w:rsidR="0027311B" w:rsidRPr="0027311B" w:rsidRDefault="0027311B" w:rsidP="007B034C">
            <w:pPr>
              <w:ind w:right="-908"/>
              <w:rPr>
                <w:rFonts w:ascii="Cambria" w:hAnsi="Cambria"/>
                <w:color w:val="000000" w:themeColor="text1"/>
              </w:rPr>
            </w:pPr>
            <w:r w:rsidRPr="0027311B">
              <w:rPr>
                <w:rFonts w:ascii="Cambria" w:hAnsi="Cambria"/>
                <w:color w:val="000000" w:themeColor="text1"/>
              </w:rPr>
              <w:t>septembrī</w:t>
            </w:r>
          </w:p>
        </w:tc>
      </w:tr>
    </w:tbl>
    <w:p w:rsidR="0027311B" w:rsidRPr="0027311B" w:rsidRDefault="0027311B" w:rsidP="0027311B">
      <w:pPr>
        <w:ind w:right="-908" w:firstLine="567"/>
        <w:rPr>
          <w:rFonts w:ascii="Cambria" w:eastAsia="Calibri" w:hAnsi="Cambria"/>
          <w:lang w:eastAsia="en-US"/>
        </w:rPr>
      </w:pPr>
    </w:p>
    <w:p w:rsidR="0027311B" w:rsidRPr="0027311B" w:rsidRDefault="0027311B" w:rsidP="0027311B">
      <w:pPr>
        <w:ind w:right="-908" w:firstLine="567"/>
        <w:jc w:val="both"/>
        <w:rPr>
          <w:rFonts w:ascii="Cambria" w:hAnsi="Cambria"/>
        </w:rPr>
      </w:pPr>
      <w:r w:rsidRPr="0027311B">
        <w:rPr>
          <w:rFonts w:ascii="Cambria" w:hAnsi="Cambria"/>
        </w:rPr>
        <w:t>Pagasta skolās notiek regulāri sporta treniņi: volejbolā, futbolā (pamatskolā un internātvidusskolā), florbolā (pamatskolā).</w:t>
      </w:r>
    </w:p>
    <w:p w:rsidR="0027311B" w:rsidRPr="0027311B" w:rsidRDefault="0027311B" w:rsidP="0027311B">
      <w:pPr>
        <w:ind w:right="-908" w:firstLine="567"/>
        <w:jc w:val="both"/>
        <w:rPr>
          <w:rFonts w:ascii="Cambria" w:hAnsi="Cambria"/>
        </w:rPr>
      </w:pPr>
      <w:r w:rsidRPr="0027311B">
        <w:rPr>
          <w:rFonts w:ascii="Cambria" w:hAnsi="Cambria"/>
        </w:rPr>
        <w:t>Paplašināts iepriekšējā gada taku  tīkls Mežaparkā, bez lielu koku zāģēšanas un seguma ielabošanas (takas ir piemērotas skriešanai, MTB velobraukšanai, lēnai caurslēpošanai).</w:t>
      </w:r>
    </w:p>
    <w:p w:rsidR="0027311B" w:rsidRPr="0027311B" w:rsidRDefault="0027311B" w:rsidP="0027311B">
      <w:pPr>
        <w:ind w:right="-908" w:firstLine="567"/>
        <w:jc w:val="both"/>
        <w:rPr>
          <w:rFonts w:ascii="Cambria" w:hAnsi="Cambria"/>
        </w:rPr>
      </w:pPr>
      <w:r w:rsidRPr="0027311B">
        <w:rPr>
          <w:rFonts w:ascii="Cambria" w:hAnsi="Cambria"/>
        </w:rPr>
        <w:t xml:space="preserve">No šī gada apmeklējumu skaita var secināt, ka bieži vien pasākumu apmeklētāju skaits ir bijis mazs. Informāciju par sporta pasākumiem izvieto pagasta pārvaldē, mājas lapā www. koknese.lv , SIA “Pakavs” veikalā, pie mājas “Avoti” ārdurvīm. </w:t>
      </w:r>
    </w:p>
    <w:p w:rsidR="0027311B" w:rsidRPr="0027311B" w:rsidRDefault="0027311B" w:rsidP="0027311B">
      <w:pPr>
        <w:ind w:right="-908" w:firstLine="567"/>
        <w:jc w:val="both"/>
        <w:rPr>
          <w:rFonts w:ascii="Cambria" w:hAnsi="Cambria"/>
        </w:rPr>
      </w:pPr>
      <w:r w:rsidRPr="0027311B">
        <w:rPr>
          <w:rFonts w:ascii="Cambria" w:hAnsi="Cambria"/>
        </w:rPr>
        <w:t>Labs papildinājums Velo/moto dienai bija inventāra piesaiste no Skrīveru vidusskolas(dažādi šķēršļi), bija redzams, ka tas dalībniekiem bija patīkams pārsteigums un izaicinājums.</w:t>
      </w:r>
    </w:p>
    <w:p w:rsidR="0027311B" w:rsidRPr="0027311B" w:rsidRDefault="0027311B" w:rsidP="0027311B">
      <w:pPr>
        <w:ind w:right="-908" w:firstLine="567"/>
        <w:jc w:val="both"/>
        <w:rPr>
          <w:rFonts w:ascii="Cambria" w:hAnsi="Cambria"/>
        </w:rPr>
      </w:pPr>
      <w:r w:rsidRPr="0027311B">
        <w:rPr>
          <w:rFonts w:ascii="Cambria" w:hAnsi="Cambria"/>
        </w:rPr>
        <w:lastRenderedPageBreak/>
        <w:t>Var secināt, ka laba izdošanās ir ar kopā ar citas tematikas pasākumu, piemēram tēlnieka Voldemāra Jākobsona dzimšanas diena + sniega diena; Lieldienas.</w:t>
      </w:r>
    </w:p>
    <w:p w:rsidR="0027311B" w:rsidRPr="0027311B" w:rsidRDefault="0027311B" w:rsidP="0027311B">
      <w:pPr>
        <w:ind w:right="-908" w:firstLine="567"/>
        <w:jc w:val="both"/>
        <w:rPr>
          <w:rFonts w:ascii="Cambria" w:hAnsi="Cambria"/>
        </w:rPr>
      </w:pPr>
      <w:r w:rsidRPr="0027311B">
        <w:rPr>
          <w:rFonts w:ascii="Cambria" w:hAnsi="Cambria"/>
        </w:rPr>
        <w:t>Inventāra papildinājumi - iegādāti vairāki volejbola tīkli, antenas, laukumi u.c., uzlikti tribīņu soli, sporta svētkos tika pacelts 54. sporta svētku karogs.</w:t>
      </w:r>
    </w:p>
    <w:p w:rsidR="0027311B" w:rsidRPr="0027311B" w:rsidRDefault="0027311B" w:rsidP="0027311B">
      <w:pPr>
        <w:ind w:right="-908" w:firstLine="567"/>
        <w:jc w:val="both"/>
        <w:rPr>
          <w:rFonts w:ascii="Cambria" w:hAnsi="Cambria"/>
        </w:rPr>
      </w:pPr>
      <w:r w:rsidRPr="0027311B">
        <w:rPr>
          <w:rFonts w:ascii="Cambria" w:hAnsi="Cambria"/>
        </w:rPr>
        <w:t>Atziņas nākamā un citu gadu pasākumu plānošanai:</w:t>
      </w:r>
    </w:p>
    <w:p w:rsidR="0027311B" w:rsidRPr="0027311B" w:rsidRDefault="0027311B" w:rsidP="0027311B">
      <w:pPr>
        <w:pStyle w:val="Sarakstarindkopa"/>
        <w:numPr>
          <w:ilvl w:val="0"/>
          <w:numId w:val="75"/>
        </w:numPr>
        <w:ind w:right="-908"/>
        <w:jc w:val="both"/>
        <w:rPr>
          <w:rFonts w:ascii="Cambria" w:hAnsi="Cambria" w:cs="Times New Roman"/>
          <w:sz w:val="24"/>
          <w:szCs w:val="24"/>
        </w:rPr>
      </w:pPr>
      <w:r w:rsidRPr="0027311B">
        <w:rPr>
          <w:rFonts w:ascii="Cambria" w:hAnsi="Cambria" w:cs="Times New Roman"/>
          <w:sz w:val="24"/>
          <w:szCs w:val="24"/>
        </w:rPr>
        <w:t>Pieturēties pie 2017. gada pasākumu plāna.</w:t>
      </w:r>
    </w:p>
    <w:p w:rsidR="0027311B" w:rsidRPr="0027311B" w:rsidRDefault="0027311B" w:rsidP="0027311B">
      <w:pPr>
        <w:pStyle w:val="Sarakstarindkopa"/>
        <w:numPr>
          <w:ilvl w:val="0"/>
          <w:numId w:val="75"/>
        </w:numPr>
        <w:ind w:right="-908"/>
        <w:jc w:val="both"/>
        <w:rPr>
          <w:rFonts w:ascii="Cambria" w:hAnsi="Cambria" w:cs="Times New Roman"/>
          <w:sz w:val="24"/>
          <w:szCs w:val="24"/>
        </w:rPr>
      </w:pPr>
      <w:r w:rsidRPr="0027311B">
        <w:rPr>
          <w:rFonts w:ascii="Cambria" w:hAnsi="Cambria" w:cs="Times New Roman"/>
          <w:sz w:val="24"/>
          <w:szCs w:val="24"/>
        </w:rPr>
        <w:t>Veikt iedzīvotāju aptauju par sporta dzīvi.</w:t>
      </w:r>
    </w:p>
    <w:p w:rsidR="0027311B" w:rsidRPr="0027311B" w:rsidRDefault="0027311B" w:rsidP="0027311B">
      <w:pPr>
        <w:pStyle w:val="Sarakstarindkopa"/>
        <w:numPr>
          <w:ilvl w:val="0"/>
          <w:numId w:val="75"/>
        </w:numPr>
        <w:ind w:right="-908"/>
        <w:jc w:val="both"/>
        <w:rPr>
          <w:rFonts w:ascii="Cambria" w:hAnsi="Cambria" w:cs="Times New Roman"/>
          <w:sz w:val="24"/>
          <w:szCs w:val="24"/>
        </w:rPr>
      </w:pPr>
      <w:r w:rsidRPr="0027311B">
        <w:rPr>
          <w:rFonts w:ascii="Cambria" w:hAnsi="Cambria" w:cs="Times New Roman"/>
          <w:sz w:val="24"/>
          <w:szCs w:val="24"/>
        </w:rPr>
        <w:t>Sastādot gada pasākuma programmu (1 pasākums vienā kalendārajā mēnesī), ņemt vērā citu sporta un kultūras pasākumu datumu, kā arī skolas sākuma un  beigu laiku.</w:t>
      </w:r>
    </w:p>
    <w:p w:rsidR="00EC5FCF" w:rsidRPr="0027311B" w:rsidRDefault="00EC5FCF" w:rsidP="0027311B">
      <w:pPr>
        <w:ind w:right="-908"/>
        <w:rPr>
          <w:rFonts w:ascii="Cambria" w:hAnsi="Cambria"/>
        </w:rPr>
      </w:pPr>
    </w:p>
    <w:p w:rsidR="00EC5FCF" w:rsidRPr="0027311B" w:rsidRDefault="00EC5FCF" w:rsidP="0027311B">
      <w:pPr>
        <w:ind w:right="-908"/>
        <w:rPr>
          <w:rFonts w:ascii="Cambria" w:hAnsi="Cambria"/>
        </w:rPr>
      </w:pPr>
    </w:p>
    <w:p w:rsidR="00B145F2" w:rsidRPr="00B145F2" w:rsidRDefault="00B145F2" w:rsidP="00B145F2">
      <w:pPr>
        <w:rPr>
          <w:rFonts w:ascii="Cambria" w:hAnsi="Cambria"/>
          <w:b/>
          <w:bCs/>
          <w:color w:val="7030A0"/>
          <w:sz w:val="28"/>
          <w:szCs w:val="28"/>
        </w:rPr>
      </w:pPr>
      <w:r w:rsidRPr="00B145F2">
        <w:rPr>
          <w:rFonts w:ascii="Cambria" w:hAnsi="Cambria"/>
          <w:b/>
          <w:bCs/>
          <w:color w:val="7030A0"/>
          <w:sz w:val="28"/>
          <w:szCs w:val="28"/>
        </w:rPr>
        <w:t>Iršu pagasta pārvalde</w:t>
      </w:r>
    </w:p>
    <w:p w:rsidR="00B145F2" w:rsidRDefault="00B145F2" w:rsidP="00B145F2">
      <w:pPr>
        <w:rPr>
          <w:b/>
          <w:bCs/>
          <w:sz w:val="32"/>
          <w:szCs w:val="32"/>
        </w:rPr>
      </w:pPr>
    </w:p>
    <w:p w:rsidR="00B145F2" w:rsidRPr="006077F2" w:rsidRDefault="00B145F2" w:rsidP="006077F2">
      <w:pPr>
        <w:ind w:right="-908" w:firstLine="570"/>
        <w:jc w:val="both"/>
        <w:rPr>
          <w:rFonts w:ascii="Cambria" w:eastAsia="Lucida Sans Unicode" w:hAnsi="Cambria" w:cs="Mangal"/>
        </w:rPr>
      </w:pPr>
      <w:r w:rsidRPr="006077F2">
        <w:rPr>
          <w:rFonts w:ascii="Cambria" w:hAnsi="Cambria"/>
        </w:rPr>
        <w:t>Iršu pagasta pārvaldes darbība ir nodrošināt pašvaldības pamatfunkciju izpildi un vērsta uz pagasta iedzīvotāju interešu ievērošanu, lai nesamazinātos viņu ekonomiskās, sociālās un kultūras iespējas.</w:t>
      </w:r>
    </w:p>
    <w:p w:rsidR="00B145F2" w:rsidRPr="006077F2" w:rsidRDefault="00B145F2" w:rsidP="006077F2">
      <w:pPr>
        <w:ind w:right="-908"/>
        <w:jc w:val="both"/>
        <w:rPr>
          <w:rFonts w:ascii="Cambria" w:hAnsi="Cambria"/>
          <w:color w:val="00000A"/>
        </w:rPr>
      </w:pPr>
      <w:r w:rsidRPr="006077F2">
        <w:rPr>
          <w:rFonts w:ascii="Cambria" w:hAnsi="Cambria"/>
          <w:color w:val="00000A"/>
        </w:rPr>
        <w:t xml:space="preserve">        </w:t>
      </w:r>
      <w:r w:rsidRPr="006077F2">
        <w:rPr>
          <w:rFonts w:ascii="Cambria" w:hAnsi="Cambria"/>
          <w:i/>
          <w:iCs/>
          <w:color w:val="00000A"/>
        </w:rPr>
        <w:t xml:space="preserve"> </w:t>
      </w:r>
      <w:r w:rsidRPr="006077F2">
        <w:rPr>
          <w:rFonts w:ascii="Cambria" w:hAnsi="Cambria"/>
          <w:color w:val="00000A"/>
        </w:rPr>
        <w:t>Aizvadītajā</w:t>
      </w:r>
      <w:r w:rsidRPr="006077F2">
        <w:rPr>
          <w:rFonts w:ascii="Cambria" w:hAnsi="Cambria"/>
          <w:i/>
          <w:iCs/>
          <w:color w:val="00000A"/>
        </w:rPr>
        <w:t xml:space="preserve"> </w:t>
      </w:r>
      <w:r w:rsidRPr="006077F2">
        <w:rPr>
          <w:rFonts w:ascii="Cambria" w:hAnsi="Cambria"/>
          <w:color w:val="00000A"/>
        </w:rPr>
        <w:t xml:space="preserve"> gadā risināti nekustamā īpašuma jautājumi, sniegtas konsultācijas iedzīvotājiem par nekustamā  īpašuma noformēšanu zemesgrāmatā, kā arī citos jautājumos darījumiem ar nekustamajiem īpašumiem.   </w:t>
      </w:r>
    </w:p>
    <w:p w:rsidR="00B145F2" w:rsidRPr="006077F2" w:rsidRDefault="00B145F2" w:rsidP="006077F2">
      <w:pPr>
        <w:ind w:right="-908"/>
        <w:jc w:val="both"/>
        <w:rPr>
          <w:rFonts w:ascii="Cambria" w:hAnsi="Cambria"/>
        </w:rPr>
      </w:pPr>
      <w:r w:rsidRPr="006077F2">
        <w:rPr>
          <w:rFonts w:ascii="Cambria" w:hAnsi="Cambria"/>
          <w:color w:val="00000A"/>
        </w:rPr>
        <w:t xml:space="preserve">         Iršu pagasta pārvaldē sniegtie pakalpojumi  </w:t>
      </w:r>
      <w:r w:rsidRPr="006077F2">
        <w:rPr>
          <w:rFonts w:ascii="Cambria" w:hAnsi="Cambria"/>
        </w:rPr>
        <w:t>2016. gadā:</w:t>
      </w:r>
    </w:p>
    <w:p w:rsidR="00B145F2" w:rsidRPr="006077F2" w:rsidRDefault="00B145F2" w:rsidP="006077F2">
      <w:pPr>
        <w:ind w:right="-908"/>
        <w:jc w:val="both"/>
        <w:rPr>
          <w:rFonts w:ascii="Cambria" w:hAnsi="Cambria"/>
          <w:color w:val="00000A"/>
        </w:rPr>
      </w:pPr>
      <w:r w:rsidRPr="006077F2">
        <w:rPr>
          <w:rFonts w:ascii="Cambria" w:hAnsi="Cambria"/>
          <w:color w:val="00000A"/>
        </w:rPr>
        <w:t xml:space="preserve">  Lietvedībā reģistrēti ienākošie dokumenti – 108</w:t>
      </w:r>
    </w:p>
    <w:p w:rsidR="00B145F2" w:rsidRPr="006077F2" w:rsidRDefault="00B145F2" w:rsidP="006077F2">
      <w:pPr>
        <w:ind w:right="-908"/>
        <w:jc w:val="both"/>
        <w:rPr>
          <w:rFonts w:ascii="Cambria" w:hAnsi="Cambria"/>
          <w:color w:val="00000A"/>
        </w:rPr>
      </w:pPr>
      <w:r w:rsidRPr="006077F2">
        <w:rPr>
          <w:rFonts w:ascii="Cambria" w:hAnsi="Cambria"/>
          <w:color w:val="00000A"/>
        </w:rPr>
        <w:t>Reģistrēti izejošie dokumenti (t.sk. sniegtas atbildes) – 89</w:t>
      </w:r>
    </w:p>
    <w:p w:rsidR="00B145F2" w:rsidRPr="006077F2" w:rsidRDefault="00B145F2" w:rsidP="006077F2">
      <w:pPr>
        <w:ind w:right="-908"/>
        <w:jc w:val="both"/>
        <w:rPr>
          <w:rFonts w:ascii="Cambria" w:hAnsi="Cambria"/>
          <w:color w:val="00000A"/>
        </w:rPr>
      </w:pPr>
      <w:r w:rsidRPr="006077F2">
        <w:rPr>
          <w:rFonts w:ascii="Cambria" w:hAnsi="Cambria"/>
          <w:color w:val="00000A"/>
        </w:rPr>
        <w:t>Izsniegtas izziņas -21</w:t>
      </w:r>
    </w:p>
    <w:p w:rsidR="00B145F2" w:rsidRPr="006077F2" w:rsidRDefault="00B145F2" w:rsidP="006077F2">
      <w:pPr>
        <w:ind w:right="-908"/>
        <w:jc w:val="both"/>
        <w:rPr>
          <w:rFonts w:ascii="Cambria" w:hAnsi="Cambria"/>
          <w:color w:val="00000A"/>
        </w:rPr>
      </w:pPr>
      <w:r w:rsidRPr="006077F2">
        <w:rPr>
          <w:rFonts w:ascii="Cambria" w:hAnsi="Cambria"/>
          <w:color w:val="00000A"/>
        </w:rPr>
        <w:t>Saņemti iesniegumi – 34</w:t>
      </w:r>
    </w:p>
    <w:p w:rsidR="00B145F2" w:rsidRPr="006077F2" w:rsidRDefault="00B145F2" w:rsidP="006077F2">
      <w:pPr>
        <w:ind w:right="-908"/>
        <w:jc w:val="both"/>
        <w:rPr>
          <w:rFonts w:ascii="Cambria" w:hAnsi="Cambria"/>
          <w:color w:val="00000A"/>
        </w:rPr>
      </w:pPr>
      <w:r w:rsidRPr="006077F2">
        <w:rPr>
          <w:rFonts w:ascii="Cambria" w:hAnsi="Cambria"/>
          <w:color w:val="00000A"/>
        </w:rPr>
        <w:t xml:space="preserve">    t.sk.</w:t>
      </w:r>
    </w:p>
    <w:p w:rsidR="00B145F2" w:rsidRPr="006077F2" w:rsidRDefault="00B145F2" w:rsidP="006077F2">
      <w:pPr>
        <w:ind w:right="-908"/>
        <w:jc w:val="both"/>
        <w:rPr>
          <w:rFonts w:ascii="Cambria" w:hAnsi="Cambria"/>
          <w:color w:val="00000A"/>
        </w:rPr>
      </w:pPr>
      <w:r w:rsidRPr="006077F2">
        <w:rPr>
          <w:rFonts w:ascii="Cambria" w:hAnsi="Cambria"/>
          <w:color w:val="00000A"/>
        </w:rPr>
        <w:t>- par dzīvojamo telpu un saimniecības ēku nomas līgumu slēgšanu – 4</w:t>
      </w:r>
    </w:p>
    <w:p w:rsidR="00B145F2" w:rsidRPr="006077F2" w:rsidRDefault="00B145F2" w:rsidP="006077F2">
      <w:pPr>
        <w:ind w:right="-908"/>
        <w:jc w:val="both"/>
        <w:rPr>
          <w:rFonts w:ascii="Cambria" w:hAnsi="Cambria"/>
          <w:color w:val="00000A"/>
        </w:rPr>
      </w:pPr>
      <w:r w:rsidRPr="006077F2">
        <w:rPr>
          <w:rFonts w:ascii="Cambria" w:hAnsi="Cambria"/>
          <w:color w:val="00000A"/>
        </w:rPr>
        <w:t>- zemes nomas līgumi – 6</w:t>
      </w:r>
    </w:p>
    <w:p w:rsidR="00B145F2" w:rsidRPr="006077F2" w:rsidRDefault="00B145F2" w:rsidP="006077F2">
      <w:pPr>
        <w:ind w:right="-908"/>
        <w:jc w:val="both"/>
        <w:rPr>
          <w:rFonts w:ascii="Cambria" w:hAnsi="Cambria"/>
          <w:color w:val="00000A"/>
        </w:rPr>
      </w:pPr>
      <w:r w:rsidRPr="006077F2">
        <w:rPr>
          <w:rFonts w:ascii="Cambria" w:hAnsi="Cambria"/>
          <w:color w:val="00000A"/>
        </w:rPr>
        <w:t>- par komunālajiem jautājumiem - 5</w:t>
      </w:r>
    </w:p>
    <w:p w:rsidR="00B145F2" w:rsidRPr="006077F2" w:rsidRDefault="00B145F2" w:rsidP="006077F2">
      <w:pPr>
        <w:ind w:right="-908"/>
        <w:jc w:val="both"/>
        <w:rPr>
          <w:rFonts w:ascii="Cambria" w:hAnsi="Cambria"/>
          <w:color w:val="00000A"/>
        </w:rPr>
      </w:pPr>
      <w:r w:rsidRPr="006077F2">
        <w:rPr>
          <w:rFonts w:ascii="Cambria" w:hAnsi="Cambria"/>
          <w:color w:val="00000A"/>
        </w:rPr>
        <w:t>- par īpašuma atsavināšanu – 2</w:t>
      </w:r>
    </w:p>
    <w:p w:rsidR="00B145F2" w:rsidRPr="006077F2" w:rsidRDefault="00B145F2" w:rsidP="006077F2">
      <w:pPr>
        <w:ind w:right="-908"/>
        <w:jc w:val="both"/>
        <w:rPr>
          <w:rFonts w:ascii="Cambria" w:hAnsi="Cambria"/>
          <w:color w:val="00000A"/>
        </w:rPr>
      </w:pPr>
      <w:r w:rsidRPr="006077F2">
        <w:rPr>
          <w:rFonts w:ascii="Cambria" w:hAnsi="Cambria"/>
          <w:color w:val="00000A"/>
        </w:rPr>
        <w:t>- sūdzības – 3</w:t>
      </w:r>
    </w:p>
    <w:p w:rsidR="00B145F2" w:rsidRPr="006077F2" w:rsidRDefault="00B145F2" w:rsidP="006077F2">
      <w:pPr>
        <w:ind w:right="-908"/>
        <w:jc w:val="both"/>
        <w:rPr>
          <w:rFonts w:ascii="Cambria" w:hAnsi="Cambria"/>
          <w:color w:val="00000A"/>
        </w:rPr>
      </w:pPr>
      <w:r w:rsidRPr="006077F2">
        <w:rPr>
          <w:rFonts w:ascii="Cambria" w:hAnsi="Cambria"/>
          <w:color w:val="00000A"/>
        </w:rPr>
        <w:t>- dažādi - 14</w:t>
      </w:r>
    </w:p>
    <w:p w:rsidR="00B145F2" w:rsidRPr="006077F2" w:rsidRDefault="00B145F2" w:rsidP="006077F2">
      <w:pPr>
        <w:ind w:right="-908"/>
        <w:jc w:val="both"/>
        <w:rPr>
          <w:rFonts w:ascii="Cambria" w:hAnsi="Cambria"/>
          <w:color w:val="00000A"/>
        </w:rPr>
      </w:pPr>
      <w:r w:rsidRPr="006077F2">
        <w:rPr>
          <w:rFonts w:ascii="Cambria" w:hAnsi="Cambria"/>
          <w:color w:val="00000A"/>
        </w:rPr>
        <w:t>Noslēgti zemes nomas līgumi (no jauna) – 5</w:t>
      </w:r>
    </w:p>
    <w:p w:rsidR="00B145F2" w:rsidRPr="006077F2" w:rsidRDefault="00B145F2" w:rsidP="006077F2">
      <w:pPr>
        <w:ind w:right="-908"/>
        <w:jc w:val="both"/>
        <w:rPr>
          <w:rFonts w:ascii="Cambria" w:hAnsi="Cambria"/>
          <w:color w:val="00000A"/>
        </w:rPr>
      </w:pPr>
      <w:r w:rsidRPr="006077F2">
        <w:rPr>
          <w:rFonts w:ascii="Cambria" w:hAnsi="Cambria"/>
          <w:color w:val="00000A"/>
        </w:rPr>
        <w:t>Pārslēgti zemes nomas līgumi - 9</w:t>
      </w:r>
    </w:p>
    <w:p w:rsidR="00B145F2" w:rsidRPr="006077F2" w:rsidRDefault="00B145F2" w:rsidP="006077F2">
      <w:pPr>
        <w:ind w:right="-908"/>
        <w:jc w:val="both"/>
        <w:rPr>
          <w:rFonts w:ascii="Cambria" w:hAnsi="Cambria"/>
          <w:color w:val="00000A"/>
        </w:rPr>
      </w:pPr>
      <w:r w:rsidRPr="006077F2">
        <w:rPr>
          <w:rFonts w:ascii="Cambria" w:hAnsi="Cambria"/>
          <w:color w:val="00000A"/>
        </w:rPr>
        <w:t>Dzīvokļu īres līgumi – 3</w:t>
      </w:r>
    </w:p>
    <w:p w:rsidR="00B145F2" w:rsidRPr="006077F2" w:rsidRDefault="00B145F2" w:rsidP="006077F2">
      <w:pPr>
        <w:ind w:right="-908"/>
        <w:jc w:val="both"/>
        <w:rPr>
          <w:rFonts w:ascii="Cambria" w:hAnsi="Cambria"/>
          <w:color w:val="00000A"/>
        </w:rPr>
      </w:pPr>
      <w:r w:rsidRPr="006077F2">
        <w:rPr>
          <w:rFonts w:ascii="Cambria" w:hAnsi="Cambria"/>
          <w:color w:val="00000A"/>
        </w:rPr>
        <w:t>Vienošanās par dzīvokļa īres līguma pagarināšanu - 8</w:t>
      </w:r>
    </w:p>
    <w:p w:rsidR="00B145F2" w:rsidRPr="006077F2" w:rsidRDefault="00B145F2" w:rsidP="006077F2">
      <w:pPr>
        <w:ind w:right="-908"/>
        <w:jc w:val="both"/>
        <w:rPr>
          <w:rFonts w:ascii="Cambria" w:hAnsi="Cambria"/>
          <w:color w:val="00000A"/>
        </w:rPr>
      </w:pPr>
      <w:r w:rsidRPr="006077F2">
        <w:rPr>
          <w:rFonts w:ascii="Cambria" w:hAnsi="Cambria"/>
          <w:color w:val="00000A"/>
        </w:rPr>
        <w:t>Uzņēmuma līgumi, autorlīgumi un honorārlīgumi ar fiziskām personām- 9</w:t>
      </w:r>
    </w:p>
    <w:p w:rsidR="00B145F2" w:rsidRPr="006077F2" w:rsidRDefault="00B145F2" w:rsidP="006077F2">
      <w:pPr>
        <w:ind w:right="-908"/>
        <w:jc w:val="both"/>
        <w:rPr>
          <w:rFonts w:ascii="Cambria" w:hAnsi="Cambria"/>
          <w:color w:val="00000A"/>
        </w:rPr>
      </w:pPr>
      <w:r w:rsidRPr="006077F2">
        <w:rPr>
          <w:rFonts w:ascii="Cambria" w:hAnsi="Cambria"/>
          <w:color w:val="00000A"/>
        </w:rPr>
        <w:t>Saimnieciskās darbības līgumi – 22</w:t>
      </w:r>
    </w:p>
    <w:p w:rsidR="00B145F2" w:rsidRPr="006077F2" w:rsidRDefault="00B145F2" w:rsidP="006077F2">
      <w:pPr>
        <w:ind w:right="-908"/>
        <w:jc w:val="both"/>
        <w:rPr>
          <w:rFonts w:ascii="Cambria" w:hAnsi="Cambria"/>
          <w:color w:val="00000A"/>
        </w:rPr>
      </w:pPr>
      <w:r w:rsidRPr="006077F2">
        <w:rPr>
          <w:rFonts w:ascii="Cambria" w:hAnsi="Cambria"/>
          <w:color w:val="00000A"/>
        </w:rPr>
        <w:t>Dzīvesvietas deklarēšana/anulēšana – 13</w:t>
      </w:r>
    </w:p>
    <w:p w:rsidR="00B145F2" w:rsidRPr="006077F2" w:rsidRDefault="00B145F2" w:rsidP="006077F2">
      <w:pPr>
        <w:ind w:right="-908"/>
        <w:jc w:val="both"/>
        <w:rPr>
          <w:rFonts w:ascii="Cambria" w:hAnsi="Cambria"/>
          <w:color w:val="00000A"/>
        </w:rPr>
      </w:pPr>
      <w:r w:rsidRPr="006077F2">
        <w:rPr>
          <w:rFonts w:ascii="Cambria" w:hAnsi="Cambria"/>
          <w:color w:val="00000A"/>
        </w:rPr>
        <w:t>Izsniegtas koku ciršanas atļaujas ārpus meža augošu koku ciršanai - 1</w:t>
      </w:r>
    </w:p>
    <w:p w:rsidR="00B145F2" w:rsidRPr="006077F2" w:rsidRDefault="00B145F2" w:rsidP="006077F2">
      <w:pPr>
        <w:ind w:right="-908"/>
        <w:jc w:val="both"/>
        <w:rPr>
          <w:rFonts w:ascii="Cambria" w:hAnsi="Cambria"/>
          <w:color w:val="00000A"/>
        </w:rPr>
      </w:pPr>
      <w:r w:rsidRPr="006077F2">
        <w:rPr>
          <w:rFonts w:ascii="Cambria" w:hAnsi="Cambria"/>
          <w:color w:val="00000A"/>
        </w:rPr>
        <w:t>Zemesgrāmatā ierakstīti 3 nekustamie īpašumi: “Lakstīgalas”, “Atvases”, “Lielkalnu pilskalns” un 8 pašvaldības ceļi.</w:t>
      </w:r>
    </w:p>
    <w:p w:rsidR="00B145F2" w:rsidRPr="006077F2" w:rsidRDefault="00B145F2" w:rsidP="006077F2">
      <w:pPr>
        <w:ind w:right="-908"/>
        <w:jc w:val="both"/>
        <w:rPr>
          <w:rFonts w:ascii="Cambria" w:hAnsi="Cambria"/>
        </w:rPr>
      </w:pPr>
      <w:r w:rsidRPr="006077F2">
        <w:rPr>
          <w:rFonts w:ascii="Cambria" w:hAnsi="Cambria"/>
        </w:rPr>
        <w:t xml:space="preserve"> 2016. gada 7. novembrī pagastā notika iedzīvotāju sapulce, kurā piedalījās novada domes institūciju darbinieki un 36 pagasta iedzīvotāji. Sapulces laikā iedzīvotāji    uzdeva jautājumus, saņēma atbildes un izteica savus ierosinājumus un priekšlikumus pašvaldības darba uzlabošanai.</w:t>
      </w:r>
    </w:p>
    <w:p w:rsidR="00B145F2" w:rsidRPr="006077F2" w:rsidRDefault="00B145F2" w:rsidP="006077F2">
      <w:pPr>
        <w:ind w:right="-908"/>
        <w:jc w:val="both"/>
        <w:rPr>
          <w:rFonts w:ascii="Cambria" w:hAnsi="Cambria"/>
        </w:rPr>
      </w:pPr>
      <w:r w:rsidRPr="006077F2">
        <w:rPr>
          <w:rFonts w:ascii="Cambria" w:hAnsi="Cambria"/>
        </w:rPr>
        <w:lastRenderedPageBreak/>
        <w:t xml:space="preserve">   Saskaņā ar  Kokneses novada domes  30.10.2013.  saistošajiem noteikumiem Nr.13  ”Par svētku pabalstiem Kokneses novadā” 2016. gadā  apmeklēti savās dzīves vietās  un apsveikti  Iršu pagastā dzīvojošiem 16 jubilāri (pensionāri). </w:t>
      </w:r>
    </w:p>
    <w:p w:rsidR="00B145F2" w:rsidRPr="006077F2" w:rsidRDefault="00B145F2" w:rsidP="006077F2">
      <w:pPr>
        <w:ind w:right="-908"/>
        <w:jc w:val="both"/>
        <w:rPr>
          <w:rFonts w:ascii="Cambria" w:hAnsi="Cambria"/>
        </w:rPr>
      </w:pPr>
      <w:r w:rsidRPr="006077F2">
        <w:rPr>
          <w:rFonts w:ascii="Cambria" w:hAnsi="Cambria"/>
          <w:color w:val="00000A"/>
        </w:rPr>
        <w:t xml:space="preserve">         </w:t>
      </w:r>
      <w:r w:rsidRPr="006077F2">
        <w:rPr>
          <w:rFonts w:ascii="Cambria" w:hAnsi="Cambria"/>
        </w:rPr>
        <w:t xml:space="preserve"> </w:t>
      </w:r>
      <w:r w:rsidRPr="006077F2">
        <w:rPr>
          <w:rFonts w:ascii="Cambria" w:hAnsi="Cambria"/>
          <w:color w:val="00000A"/>
        </w:rPr>
        <w:t xml:space="preserve">      </w:t>
      </w:r>
    </w:p>
    <w:p w:rsidR="00B145F2" w:rsidRPr="006077F2" w:rsidRDefault="00B145F2" w:rsidP="006077F2">
      <w:pPr>
        <w:ind w:right="-908"/>
        <w:rPr>
          <w:rFonts w:ascii="Cambria" w:hAnsi="Cambria"/>
          <w:b/>
          <w:bCs/>
          <w:iCs/>
          <w:color w:val="00000A"/>
        </w:rPr>
      </w:pPr>
      <w:r w:rsidRPr="006077F2">
        <w:rPr>
          <w:rFonts w:ascii="Cambria" w:hAnsi="Cambria"/>
          <w:b/>
          <w:bCs/>
          <w:iCs/>
          <w:color w:val="00000A"/>
        </w:rPr>
        <w:t>Komunālā saimniecība</w:t>
      </w:r>
    </w:p>
    <w:p w:rsidR="00B145F2" w:rsidRPr="006077F2" w:rsidRDefault="00B145F2" w:rsidP="006077F2">
      <w:pPr>
        <w:ind w:right="-908"/>
        <w:jc w:val="both"/>
        <w:rPr>
          <w:rFonts w:ascii="Cambria" w:hAnsi="Cambria"/>
          <w:color w:val="00000A"/>
        </w:rPr>
      </w:pPr>
      <w:r w:rsidRPr="006077F2">
        <w:rPr>
          <w:rFonts w:ascii="Cambria" w:hAnsi="Cambria"/>
          <w:color w:val="00000A"/>
        </w:rPr>
        <w:t xml:space="preserve">       Kokneses novada Iršu pagasta pārvalde nodrošina Iršu pagasta centra iedzīvotājiem apkuri, karstā un aukstā ūdeni padevi, notekūdeņu aizvadīšanu un attīrīšanu, veic māju apsaimniekošanas funkcijas un teritorijas sakopšanu un uzturēšanu kārtībā.</w:t>
      </w:r>
    </w:p>
    <w:p w:rsidR="00B145F2" w:rsidRPr="006077F2" w:rsidRDefault="00B145F2" w:rsidP="006077F2">
      <w:pPr>
        <w:ind w:right="-908"/>
        <w:jc w:val="both"/>
        <w:rPr>
          <w:rFonts w:ascii="Cambria" w:hAnsi="Cambria"/>
          <w:b/>
          <w:i/>
          <w:color w:val="00000A"/>
        </w:rPr>
      </w:pPr>
      <w:r w:rsidRPr="006077F2">
        <w:rPr>
          <w:rFonts w:ascii="Cambria" w:hAnsi="Cambria"/>
          <w:color w:val="00000A"/>
        </w:rPr>
        <w:t xml:space="preserve">   </w:t>
      </w:r>
      <w:r w:rsidRPr="006077F2">
        <w:rPr>
          <w:rFonts w:ascii="Cambria" w:hAnsi="Cambria"/>
        </w:rPr>
        <w:t xml:space="preserve">      </w:t>
      </w:r>
    </w:p>
    <w:p w:rsidR="00B145F2" w:rsidRPr="006077F2" w:rsidRDefault="00B145F2" w:rsidP="006077F2">
      <w:pPr>
        <w:ind w:right="-908"/>
        <w:jc w:val="both"/>
        <w:rPr>
          <w:rFonts w:ascii="Cambria" w:hAnsi="Cambria"/>
          <w:b/>
          <w:i/>
          <w:color w:val="00000A"/>
        </w:rPr>
      </w:pPr>
      <w:r w:rsidRPr="006077F2">
        <w:rPr>
          <w:rFonts w:ascii="Cambria" w:hAnsi="Cambria"/>
          <w:b/>
          <w:i/>
          <w:color w:val="00000A"/>
        </w:rPr>
        <w:t>Apkure</w:t>
      </w:r>
    </w:p>
    <w:p w:rsidR="00B145F2" w:rsidRPr="006077F2" w:rsidRDefault="00B145F2" w:rsidP="006077F2">
      <w:pPr>
        <w:ind w:right="-908"/>
        <w:jc w:val="both"/>
        <w:rPr>
          <w:rFonts w:ascii="Cambria" w:eastAsia="Lucida Sans Unicode" w:hAnsi="Cambria" w:cs="Mangal"/>
          <w:color w:val="00000A"/>
        </w:rPr>
      </w:pPr>
      <w:r w:rsidRPr="006077F2">
        <w:rPr>
          <w:rFonts w:ascii="Cambria" w:hAnsi="Cambria"/>
          <w:color w:val="00000A"/>
        </w:rPr>
        <w:t xml:space="preserve">       Siltumenerģijas ražošanai tiek izmantota katlu māja ar kopējo jaudu 2 MW.  </w:t>
      </w:r>
      <w:r w:rsidRPr="006077F2">
        <w:rPr>
          <w:rFonts w:ascii="Cambria" w:hAnsi="Cambria"/>
          <w:shd w:val="clear" w:color="auto" w:fill="FFFFFF"/>
        </w:rPr>
        <w:t>2016.</w:t>
      </w:r>
      <w:r w:rsidRPr="006077F2">
        <w:rPr>
          <w:rFonts w:ascii="Cambria" w:hAnsi="Cambria"/>
          <w:color w:val="000000"/>
          <w:shd w:val="clear" w:color="auto" w:fill="FFFFFF"/>
        </w:rPr>
        <w:t xml:space="preserve"> gadā saražotas  2514</w:t>
      </w:r>
      <w:r w:rsidRPr="006077F2">
        <w:rPr>
          <w:rFonts w:ascii="Cambria" w:hAnsi="Cambria"/>
          <w:color w:val="800000"/>
          <w:shd w:val="clear" w:color="auto" w:fill="FFFFFF"/>
        </w:rPr>
        <w:t xml:space="preserve"> </w:t>
      </w:r>
      <w:r w:rsidRPr="006077F2">
        <w:rPr>
          <w:rFonts w:ascii="Cambria" w:hAnsi="Cambria"/>
          <w:color w:val="000000"/>
          <w:shd w:val="clear" w:color="auto" w:fill="FFFFFF"/>
        </w:rPr>
        <w:t xml:space="preserve">MWh </w:t>
      </w:r>
      <w:r w:rsidRPr="006077F2">
        <w:rPr>
          <w:rFonts w:ascii="Cambria" w:hAnsi="Cambria"/>
          <w:color w:val="00000A"/>
          <w:shd w:val="clear" w:color="auto" w:fill="FFFFFF"/>
        </w:rPr>
        <w:t>siltumenerģijas, izlietojot  1351 m³ malkas. 1 MWh izmaksa 33,98  euro. Iepirkta malka 1368 m</w:t>
      </w:r>
      <w:r w:rsidRPr="006077F2">
        <w:rPr>
          <w:rFonts w:ascii="Cambria" w:hAnsi="Cambria"/>
          <w:color w:val="00000A"/>
          <w:shd w:val="clear" w:color="auto" w:fill="FFFFFF"/>
          <w:vertAlign w:val="superscript"/>
        </w:rPr>
        <w:t xml:space="preserve">3  </w:t>
      </w:r>
      <w:r w:rsidRPr="006077F2">
        <w:rPr>
          <w:rFonts w:ascii="Cambria" w:hAnsi="Cambria"/>
          <w:color w:val="00000A"/>
          <w:shd w:val="clear" w:color="auto" w:fill="FFFFFF"/>
        </w:rPr>
        <w:t>.  Ar siltumu nodrošinātas</w:t>
      </w:r>
      <w:r w:rsidRPr="006077F2">
        <w:rPr>
          <w:rFonts w:ascii="Cambria" w:hAnsi="Cambria"/>
          <w:color w:val="00000A"/>
        </w:rPr>
        <w:t xml:space="preserve"> iestādes 5210 m² platībā, kā arī dzīvojamais fonds  4335 m² platībā. Veikts apkures katla AST 1000 daļējs remonts, t.sk. dūmvada remonts un nomainītas 11 ūdens caurules. Veiktas siltummezglu apkopes un pieslēgšanās apkurei, dūmvada remonts un elektromotora remonts.</w:t>
      </w:r>
    </w:p>
    <w:p w:rsidR="00B145F2" w:rsidRPr="006077F2" w:rsidRDefault="00B145F2" w:rsidP="006077F2">
      <w:pPr>
        <w:ind w:right="-908"/>
        <w:jc w:val="both"/>
        <w:rPr>
          <w:rFonts w:ascii="Cambria" w:hAnsi="Cambria"/>
          <w:color w:val="00000A"/>
        </w:rPr>
      </w:pPr>
    </w:p>
    <w:p w:rsidR="00B145F2" w:rsidRPr="006077F2" w:rsidRDefault="00B145F2" w:rsidP="006077F2">
      <w:pPr>
        <w:ind w:right="-908"/>
        <w:jc w:val="both"/>
        <w:rPr>
          <w:rFonts w:ascii="Cambria" w:hAnsi="Cambria"/>
          <w:b/>
          <w:i/>
          <w:color w:val="00000A"/>
        </w:rPr>
      </w:pPr>
      <w:r w:rsidRPr="006077F2">
        <w:rPr>
          <w:rFonts w:ascii="Cambria" w:hAnsi="Cambria"/>
          <w:b/>
          <w:i/>
          <w:color w:val="00000A"/>
        </w:rPr>
        <w:t>Ūdensapgāde</w:t>
      </w:r>
    </w:p>
    <w:p w:rsidR="00B145F2" w:rsidRPr="006077F2" w:rsidRDefault="00B145F2" w:rsidP="006077F2">
      <w:pPr>
        <w:ind w:right="-908"/>
        <w:jc w:val="both"/>
        <w:rPr>
          <w:rFonts w:ascii="Cambria" w:hAnsi="Cambria"/>
          <w:color w:val="00000A"/>
        </w:rPr>
      </w:pPr>
      <w:r w:rsidRPr="006077F2">
        <w:rPr>
          <w:rFonts w:ascii="Cambria" w:hAnsi="Cambria"/>
          <w:color w:val="00000A"/>
        </w:rPr>
        <w:t xml:space="preserve">     Ūdens apgādei izmantoti 2 (divi) artēziskie urbumi. 2016. gada   veikta ūdens atdzelžošanas skābekļa padeves kompresora nomaiņa, hidroforu maiņa atdzelžošanas iekārtās, skalošana, ugunsdzēsības hidrantu pārbaude un labošana. </w:t>
      </w:r>
    </w:p>
    <w:p w:rsidR="00B145F2" w:rsidRPr="006077F2" w:rsidRDefault="00B145F2" w:rsidP="006077F2">
      <w:pPr>
        <w:ind w:right="-908"/>
        <w:jc w:val="both"/>
        <w:rPr>
          <w:rFonts w:ascii="Cambria" w:eastAsia="Lucida Sans Unicode" w:hAnsi="Cambria" w:cs="Mangal"/>
          <w:color w:val="00000A"/>
        </w:rPr>
      </w:pPr>
    </w:p>
    <w:p w:rsidR="00B145F2" w:rsidRPr="006077F2" w:rsidRDefault="00B145F2" w:rsidP="006077F2">
      <w:pPr>
        <w:ind w:right="-908"/>
        <w:rPr>
          <w:rFonts w:ascii="Cambria" w:hAnsi="Cambria"/>
          <w:b/>
          <w:i/>
          <w:color w:val="00000A"/>
          <w:shd w:val="clear" w:color="auto" w:fill="FFFFFF"/>
        </w:rPr>
      </w:pPr>
      <w:r w:rsidRPr="006077F2">
        <w:rPr>
          <w:rFonts w:ascii="Cambria" w:hAnsi="Cambria"/>
          <w:b/>
          <w:i/>
          <w:color w:val="00000A"/>
        </w:rPr>
        <w:t>Notekūdeņi</w:t>
      </w:r>
    </w:p>
    <w:p w:rsidR="00B145F2" w:rsidRPr="006077F2" w:rsidRDefault="00B145F2" w:rsidP="006077F2">
      <w:pPr>
        <w:ind w:right="-908"/>
        <w:jc w:val="both"/>
        <w:rPr>
          <w:rFonts w:ascii="Cambria" w:eastAsia="Lucida Sans Unicode" w:hAnsi="Cambria" w:cs="Mangal"/>
          <w:color w:val="00000A"/>
          <w:shd w:val="clear" w:color="auto" w:fill="FFFFFF"/>
        </w:rPr>
      </w:pPr>
      <w:r w:rsidRPr="006077F2">
        <w:rPr>
          <w:rFonts w:ascii="Cambria" w:hAnsi="Cambria"/>
          <w:color w:val="00000A"/>
          <w:shd w:val="clear" w:color="auto" w:fill="FFFFFF"/>
        </w:rPr>
        <w:t xml:space="preserve">     Notekūdeņu attīrīšanai tiek darbināta bioloģiskā notekūdeņu attīrīšanas iekārta. Pārskata periodā vidējā diennakts slodze 38 m</w:t>
      </w:r>
      <w:r w:rsidRPr="006077F2">
        <w:rPr>
          <w:rFonts w:ascii="Cambria" w:hAnsi="Cambria"/>
          <w:color w:val="00000A"/>
          <w:shd w:val="clear" w:color="auto" w:fill="FFFFFF"/>
          <w:vertAlign w:val="superscript"/>
        </w:rPr>
        <w:t>3</w:t>
      </w:r>
      <w:r w:rsidRPr="006077F2">
        <w:rPr>
          <w:rFonts w:ascii="Cambria" w:hAnsi="Cambria"/>
          <w:color w:val="00000A"/>
          <w:shd w:val="clear" w:color="auto" w:fill="FFFFFF"/>
        </w:rPr>
        <w:t xml:space="preserve">. </w:t>
      </w:r>
    </w:p>
    <w:p w:rsidR="00B145F2" w:rsidRPr="006077F2" w:rsidRDefault="00B145F2" w:rsidP="006077F2">
      <w:pPr>
        <w:ind w:right="-908"/>
        <w:jc w:val="both"/>
        <w:rPr>
          <w:rFonts w:ascii="Cambria" w:hAnsi="Cambria"/>
          <w:color w:val="00000A"/>
          <w:shd w:val="clear" w:color="auto" w:fill="FFFFFF"/>
        </w:rPr>
      </w:pPr>
      <w:r w:rsidRPr="006077F2">
        <w:rPr>
          <w:rFonts w:ascii="Cambria" w:hAnsi="Cambria"/>
          <w:color w:val="00000A"/>
          <w:shd w:val="clear" w:color="auto" w:fill="FFFFFF"/>
        </w:rPr>
        <w:t xml:space="preserve">      Regulāri sekojam notekūdeņu kvalitātei. Bet sakarā ar elektroenerģijas nevienmērīgu padevi tiek bojāti gaisa pūtēji notekūdeņu attīrīšanas stacijā, kurus regulāri nākas labot gan pašu spēkiem, gan nogādāt remontdarbnīcās.  Vasarā veikta lietus ūdeņu drenāžas tīrīšana un skalošana. Regulāri jāveic notekūdeņu sistēmas un notekaku nosprostojumu likvidēšana.</w:t>
      </w:r>
    </w:p>
    <w:p w:rsidR="00B145F2" w:rsidRPr="006077F2" w:rsidRDefault="00B145F2" w:rsidP="006077F2">
      <w:pPr>
        <w:ind w:right="-908"/>
        <w:jc w:val="both"/>
        <w:rPr>
          <w:rFonts w:ascii="Cambria" w:hAnsi="Cambria"/>
          <w:color w:val="00000A"/>
          <w:shd w:val="clear" w:color="auto" w:fill="FFFFFF"/>
        </w:rPr>
      </w:pPr>
    </w:p>
    <w:p w:rsidR="00B145F2" w:rsidRPr="006077F2" w:rsidRDefault="00B145F2" w:rsidP="006077F2">
      <w:pPr>
        <w:ind w:right="-908"/>
        <w:jc w:val="both"/>
        <w:rPr>
          <w:rFonts w:ascii="Cambria" w:hAnsi="Cambria"/>
          <w:b/>
          <w:i/>
        </w:rPr>
      </w:pPr>
      <w:r w:rsidRPr="006077F2">
        <w:rPr>
          <w:rFonts w:ascii="Cambria" w:hAnsi="Cambria"/>
          <w:b/>
          <w:i/>
        </w:rPr>
        <w:t>Dzīvokļu saimniecība</w:t>
      </w:r>
    </w:p>
    <w:p w:rsidR="00B145F2" w:rsidRPr="006077F2" w:rsidRDefault="00B145F2" w:rsidP="006077F2">
      <w:pPr>
        <w:ind w:right="-908"/>
        <w:jc w:val="both"/>
        <w:rPr>
          <w:rFonts w:ascii="Cambria" w:eastAsia="Lucida Sans Unicode" w:hAnsi="Cambria" w:cs="Mangal"/>
          <w:color w:val="00000A"/>
        </w:rPr>
      </w:pPr>
      <w:r w:rsidRPr="006077F2">
        <w:rPr>
          <w:rFonts w:ascii="Cambria" w:hAnsi="Cambria"/>
          <w:color w:val="00000A"/>
        </w:rPr>
        <w:t xml:space="preserve">    Iršu pagasta pārvaldes apsaimniekošanā ir 6 daudzdzīvokļu mājas ( 97 labiekārtoti dzīvokļi), 1 Līvānu tipa mājas un  3 viendzīvokļa  mājas. Viendzīvokļa mājas ir kritiskā stāvoklī,  nepieciešami lieli kapitālieguldījumu to remontam.                           </w:t>
      </w:r>
    </w:p>
    <w:p w:rsidR="00B145F2" w:rsidRPr="006077F2" w:rsidRDefault="00B145F2" w:rsidP="006077F2">
      <w:pPr>
        <w:ind w:right="-908"/>
        <w:jc w:val="both"/>
        <w:rPr>
          <w:rFonts w:ascii="Cambria" w:hAnsi="Cambria"/>
          <w:color w:val="00000A"/>
        </w:rPr>
      </w:pPr>
      <w:r w:rsidRPr="006077F2">
        <w:rPr>
          <w:rFonts w:ascii="Cambria" w:hAnsi="Cambria"/>
          <w:color w:val="00000A"/>
        </w:rPr>
        <w:t xml:space="preserve">    Veicam  dažādus pašvaldībai piederošā dzīvojamā fonda remontdarbus. 2016. gadā veikta jumta seguma labošana daudzdzīvokļu mājai “Dimanti”, “Silavas”, “Madaras” un katlu mājai.             </w:t>
      </w:r>
      <w:r w:rsidRPr="006077F2">
        <w:rPr>
          <w:rFonts w:ascii="Cambria" w:hAnsi="Cambria"/>
        </w:rPr>
        <w:t xml:space="preserve">Dzīvokļu un komunālās saimniecības nodaļa tai piešķirtos finanšu, tehniskos un </w:t>
      </w:r>
      <w:r w:rsidRPr="006077F2">
        <w:rPr>
          <w:rFonts w:ascii="Cambria" w:hAnsi="Cambria"/>
          <w:color w:val="00000A"/>
        </w:rPr>
        <w:t xml:space="preserve">darbaspēka resursus  savu uzdevumu veikšanai izmanto racionāli un lietderīgi. </w:t>
      </w:r>
    </w:p>
    <w:p w:rsidR="00B145F2" w:rsidRPr="006077F2" w:rsidRDefault="00B145F2" w:rsidP="006077F2">
      <w:pPr>
        <w:ind w:right="-908"/>
        <w:jc w:val="both"/>
        <w:rPr>
          <w:rFonts w:ascii="Cambria" w:hAnsi="Cambria"/>
        </w:rPr>
      </w:pPr>
      <w:r w:rsidRPr="006077F2">
        <w:rPr>
          <w:rFonts w:ascii="Cambria" w:hAnsi="Cambria"/>
          <w:color w:val="00000A"/>
        </w:rPr>
        <w:t xml:space="preserve">   Tuvākajā laikā jādomā par daudzdzīvokļu māju jumtu nomaiņu.    </w:t>
      </w:r>
    </w:p>
    <w:p w:rsidR="00B145F2" w:rsidRPr="006077F2" w:rsidRDefault="00B145F2" w:rsidP="006077F2">
      <w:pPr>
        <w:ind w:right="-908"/>
        <w:rPr>
          <w:rFonts w:ascii="Cambria" w:hAnsi="Cambria"/>
          <w:b/>
          <w:i/>
        </w:rPr>
      </w:pPr>
    </w:p>
    <w:p w:rsidR="00B145F2" w:rsidRPr="006077F2" w:rsidRDefault="00B145F2" w:rsidP="006077F2">
      <w:pPr>
        <w:ind w:right="-908"/>
        <w:rPr>
          <w:rFonts w:ascii="Cambria" w:hAnsi="Cambria"/>
          <w:b/>
          <w:i/>
        </w:rPr>
      </w:pPr>
      <w:r w:rsidRPr="006077F2">
        <w:rPr>
          <w:rFonts w:ascii="Cambria" w:hAnsi="Cambria"/>
          <w:b/>
          <w:i/>
        </w:rPr>
        <w:t>Teritorijas apsaimniekošana</w:t>
      </w:r>
    </w:p>
    <w:p w:rsidR="00B145F2" w:rsidRPr="006077F2" w:rsidRDefault="00B145F2" w:rsidP="006077F2">
      <w:pPr>
        <w:ind w:right="-908"/>
        <w:jc w:val="both"/>
        <w:rPr>
          <w:rFonts w:ascii="Cambria" w:hAnsi="Cambria"/>
          <w:color w:val="00000A"/>
        </w:rPr>
      </w:pPr>
      <w:r w:rsidRPr="006077F2">
        <w:rPr>
          <w:rFonts w:ascii="Cambria" w:hAnsi="Cambria"/>
          <w:color w:val="00000A"/>
        </w:rPr>
        <w:t xml:space="preserve">           Vasaras periodā notiek regulāra Iršu pagasta centra teritorijas, daudzdzīvokļu māju un sabiedrisko ēku apkārtnes, kapsētu un  sporta laukuma sakopšana un uzturēšana kārtībā, ziemas periodā taciņu attīrīšana no sniega un kaisīšana ar pretslīdes materiālu.  </w:t>
      </w:r>
    </w:p>
    <w:p w:rsidR="00B145F2" w:rsidRPr="006077F2" w:rsidRDefault="00B145F2" w:rsidP="006077F2">
      <w:pPr>
        <w:ind w:right="-908"/>
        <w:jc w:val="both"/>
        <w:rPr>
          <w:rFonts w:ascii="Cambria" w:hAnsi="Cambria"/>
          <w:color w:val="00000A"/>
        </w:rPr>
      </w:pPr>
      <w:r w:rsidRPr="006077F2">
        <w:rPr>
          <w:rFonts w:ascii="Cambria" w:hAnsi="Cambria"/>
          <w:color w:val="00000A"/>
        </w:rPr>
        <w:t xml:space="preserve">         Iršu pagasta pārvalde piedalās  NVA īstenotajā ES fonda  projektā “Algotie pagaidu sabiedriskie darbi pašvaldībās”. 2016. gadā iesaistīti 5 bezdarbnieki (2013.gadā -19, 2014. gadā -7, 2015. gadā - 3), kuri veica malkas sagatavošanu pie pagasta katlu mājas, kā arī  </w:t>
      </w:r>
      <w:r w:rsidRPr="006077F2">
        <w:rPr>
          <w:rFonts w:ascii="Cambria" w:hAnsi="Cambria"/>
          <w:color w:val="00000A"/>
        </w:rPr>
        <w:lastRenderedPageBreak/>
        <w:t>strādā pagasta teritorijas sakopšanas, apzaļumošanas, labiekārtošanas darbus, kapsētu teritorijas, baznīcas apkārtnes sakopšanas un citus darbus. Pašreiz strādā 1 pagaidu algoto darbu strādnieks.</w:t>
      </w:r>
    </w:p>
    <w:p w:rsidR="00B145F2" w:rsidRPr="006077F2" w:rsidRDefault="00B145F2" w:rsidP="006077F2">
      <w:pPr>
        <w:ind w:right="-908"/>
        <w:jc w:val="both"/>
        <w:rPr>
          <w:rFonts w:ascii="Cambria" w:eastAsia="Lucida Sans Unicode" w:hAnsi="Cambria" w:cs="Mangal"/>
          <w:color w:val="00000A"/>
        </w:rPr>
      </w:pPr>
      <w:r w:rsidRPr="006077F2">
        <w:rPr>
          <w:rFonts w:ascii="Cambria" w:hAnsi="Cambria"/>
          <w:color w:val="00000A"/>
        </w:rPr>
        <w:t xml:space="preserve">          Par tradīciju jau kļuvis katru pavasari piedalīties organizētajā “Lielajā talkā”. Ar katru gadu arvien vairāk pagasta iedzīvotāji, jaunieši un skolēni piedalās talkā. Skolēni vāca izmestos atkritumus ceļmalās. Pagasta pārvaldes darbinieki “Lielās talkas” ietvaros sakopa  Lielkalnu pilskalna teritoriju. Kopā piedalījās 71 talcinieks (t.sk. arī vecāko klašu skolēni).</w:t>
      </w:r>
    </w:p>
    <w:p w:rsidR="00B145F2" w:rsidRPr="006077F2" w:rsidRDefault="00B145F2" w:rsidP="006077F2">
      <w:pPr>
        <w:ind w:right="-908"/>
        <w:jc w:val="both"/>
        <w:rPr>
          <w:rFonts w:ascii="Cambria" w:hAnsi="Cambria"/>
        </w:rPr>
      </w:pPr>
      <w:r w:rsidRPr="006077F2">
        <w:rPr>
          <w:rFonts w:ascii="Cambria" w:hAnsi="Cambria"/>
        </w:rPr>
        <w:t xml:space="preserve">           Arī  pagājušajā gadā Meža dienu ietvaros turpinājām tradīciju – padarīt savu pagastu krāšņāku ar koku stādījumiem. Meža dienas notika 9. septembrī, iekļaujoties Latvijas Pašvaldību savienības projektā “Pašvaldību labie darbi parkos Latvijas simtgadei”. Mūsu nākotne ir mūsu bērni, tādēļ aizvadītajā gadā kļavas, ābelītes un rododendrus Magazīna laukumā stādīja Pērses sākumskolas skolēni, palīdzot skolotājiem un vecākiem. Pasākuma dalībnieki guva prieku un gandarījumu no kopā darbošanās.</w:t>
      </w:r>
    </w:p>
    <w:p w:rsidR="00B145F2" w:rsidRPr="006077F2" w:rsidRDefault="00B145F2" w:rsidP="006077F2">
      <w:pPr>
        <w:ind w:right="-908"/>
        <w:jc w:val="both"/>
        <w:rPr>
          <w:rFonts w:ascii="Cambria" w:hAnsi="Cambria"/>
        </w:rPr>
      </w:pPr>
      <w:r w:rsidRPr="006077F2">
        <w:rPr>
          <w:rFonts w:ascii="Cambria" w:hAnsi="Cambria"/>
        </w:rPr>
        <w:t xml:space="preserve">            Tika izgatavoti un uzstādīti  tūrisma paneļi, kuri sniedz informāciju interesentiem par vācbaltu kolonijas 1766.-1939. izveidošanu un pastāvēšanu, kā arī par pēckara laika posmu līdz mūsdienām. Stendi tika izgatavoti par vācbaltu biedrības ziedotajiem līdzekļiem.</w:t>
      </w:r>
    </w:p>
    <w:p w:rsidR="00B145F2" w:rsidRPr="006077F2" w:rsidRDefault="00B145F2" w:rsidP="006077F2">
      <w:pPr>
        <w:ind w:right="-908"/>
        <w:jc w:val="both"/>
        <w:rPr>
          <w:rFonts w:ascii="Cambria" w:hAnsi="Cambria"/>
        </w:rPr>
      </w:pPr>
      <w:r w:rsidRPr="006077F2">
        <w:rPr>
          <w:rFonts w:ascii="Cambria" w:hAnsi="Cambria"/>
        </w:rPr>
        <w:t xml:space="preserve">           Septembrī  veikts ielu apgaismojuma remonts pie daudzdzīvokļu mājas  “Dzintari” un  ĢKC “Dzeguzīte”.</w:t>
      </w:r>
    </w:p>
    <w:p w:rsidR="00B145F2" w:rsidRPr="006077F2" w:rsidRDefault="00B145F2" w:rsidP="006077F2">
      <w:pPr>
        <w:ind w:right="-908"/>
        <w:jc w:val="both"/>
        <w:rPr>
          <w:rFonts w:ascii="Cambria" w:hAnsi="Cambria"/>
        </w:rPr>
      </w:pPr>
      <w:r w:rsidRPr="006077F2">
        <w:rPr>
          <w:rFonts w:ascii="Cambria" w:hAnsi="Cambria"/>
        </w:rPr>
        <w:t xml:space="preserve">         Ugunsdzēsēju mašīnu izmantojam attīrīšanas iekārtu mazgāšanai, kanalizācijas sistēmas skalošanai, ūdens pievešanai kapiem. </w:t>
      </w:r>
    </w:p>
    <w:p w:rsidR="00B145F2" w:rsidRPr="006077F2" w:rsidRDefault="00B145F2" w:rsidP="006077F2">
      <w:pPr>
        <w:ind w:right="-908"/>
        <w:rPr>
          <w:rFonts w:ascii="Cambria" w:hAnsi="Cambria"/>
          <w:color w:val="FF0000"/>
        </w:rPr>
      </w:pPr>
      <w:r w:rsidRPr="006077F2">
        <w:rPr>
          <w:rFonts w:ascii="Cambria" w:hAnsi="Cambria"/>
          <w:color w:val="00000A"/>
        </w:rPr>
        <w:t xml:space="preserve">          2016. gada vasarā </w:t>
      </w:r>
      <w:r w:rsidRPr="006077F2">
        <w:rPr>
          <w:rFonts w:ascii="Cambria" w:hAnsi="Cambria"/>
          <w:b/>
          <w:color w:val="00000A"/>
        </w:rPr>
        <w:t>pašu spēkiem</w:t>
      </w:r>
      <w:r w:rsidRPr="006077F2">
        <w:rPr>
          <w:rFonts w:ascii="Cambria" w:hAnsi="Cambria"/>
          <w:color w:val="00000A"/>
        </w:rPr>
        <w:t xml:space="preserve"> veikti  apjomīgi</w:t>
      </w:r>
      <w:r w:rsidRPr="006077F2">
        <w:rPr>
          <w:rFonts w:ascii="Cambria" w:hAnsi="Cambria"/>
        </w:rPr>
        <w:t xml:space="preserve">  remontdarbi</w:t>
      </w:r>
      <w:r w:rsidRPr="006077F2">
        <w:rPr>
          <w:rFonts w:ascii="Cambria" w:hAnsi="Cambria"/>
          <w:color w:val="FF0000"/>
        </w:rPr>
        <w:t xml:space="preserve">: </w:t>
      </w:r>
    </w:p>
    <w:p w:rsidR="00B145F2" w:rsidRPr="006077F2" w:rsidRDefault="00B145F2" w:rsidP="006077F2">
      <w:pPr>
        <w:ind w:right="-908"/>
        <w:jc w:val="both"/>
        <w:rPr>
          <w:rFonts w:ascii="Cambria" w:hAnsi="Cambria"/>
        </w:rPr>
      </w:pPr>
      <w:r w:rsidRPr="006077F2">
        <w:rPr>
          <w:rFonts w:ascii="Cambria" w:hAnsi="Cambria"/>
          <w:color w:val="00000A"/>
        </w:rPr>
        <w:t xml:space="preserve">- pagasta pārvaldes telpās: veikts kosmētiskais remonts 3 kabinetos un kāpņu telpā- </w:t>
      </w:r>
      <w:r w:rsidRPr="006077F2">
        <w:rPr>
          <w:rFonts w:ascii="Cambria" w:hAnsi="Cambria"/>
        </w:rPr>
        <w:t>grieztu un sienu līdzināšana un krāsošana, grīdas seguma uzklāšana;</w:t>
      </w:r>
    </w:p>
    <w:p w:rsidR="00B145F2" w:rsidRPr="006077F2" w:rsidRDefault="00B145F2" w:rsidP="006077F2">
      <w:pPr>
        <w:ind w:right="-908"/>
        <w:jc w:val="both"/>
        <w:rPr>
          <w:rFonts w:ascii="Cambria" w:hAnsi="Cambria"/>
        </w:rPr>
      </w:pPr>
      <w:r w:rsidRPr="006077F2">
        <w:rPr>
          <w:rFonts w:ascii="Cambria" w:hAnsi="Cambria"/>
        </w:rPr>
        <w:t>- veikts remonts un iekārtots kabinets pirmajā stāvā sociālā darba un bāriņtiesas darbiniekiem;</w:t>
      </w:r>
    </w:p>
    <w:p w:rsidR="00B145F2" w:rsidRPr="006077F2" w:rsidRDefault="00B145F2" w:rsidP="006077F2">
      <w:pPr>
        <w:ind w:right="-908"/>
        <w:jc w:val="both"/>
        <w:rPr>
          <w:rFonts w:ascii="Cambria" w:hAnsi="Cambria"/>
        </w:rPr>
      </w:pPr>
      <w:r w:rsidRPr="006077F2">
        <w:rPr>
          <w:rFonts w:ascii="Cambria" w:hAnsi="Cambria"/>
        </w:rPr>
        <w:t>- Pērses sākumskolas ēdnīcas piebūvē nomainīti griezti;</w:t>
      </w:r>
    </w:p>
    <w:p w:rsidR="00B145F2" w:rsidRPr="006077F2" w:rsidRDefault="00B145F2" w:rsidP="006077F2">
      <w:pPr>
        <w:ind w:right="-908"/>
        <w:jc w:val="both"/>
        <w:rPr>
          <w:rFonts w:ascii="Cambria" w:hAnsi="Cambria"/>
          <w:color w:val="00000A"/>
        </w:rPr>
      </w:pPr>
      <w:r w:rsidRPr="006077F2">
        <w:rPr>
          <w:rFonts w:ascii="Cambria" w:hAnsi="Cambria"/>
          <w:color w:val="00000A"/>
        </w:rPr>
        <w:t>- veikts telpu remonts daudzdzīvokļu mājas “Madaras” dzīvoklī 9, kur iekārtota jauniešu māja;</w:t>
      </w:r>
    </w:p>
    <w:p w:rsidR="00B145F2" w:rsidRPr="006077F2" w:rsidRDefault="00B145F2" w:rsidP="006077F2">
      <w:pPr>
        <w:ind w:right="-908"/>
        <w:jc w:val="both"/>
        <w:rPr>
          <w:rFonts w:ascii="Cambria" w:hAnsi="Cambria"/>
          <w:color w:val="00000A"/>
        </w:rPr>
      </w:pPr>
      <w:r w:rsidRPr="006077F2">
        <w:rPr>
          <w:rFonts w:ascii="Cambria" w:hAnsi="Cambria"/>
          <w:color w:val="00000A"/>
        </w:rPr>
        <w:t>- septembrī veikts remonts daudzdzīvokļu mājas “Dimanti” dzīvoklī nr. 14 , kuru pašreiz apdzīvo bērnudārza grupiņa.</w:t>
      </w:r>
    </w:p>
    <w:p w:rsidR="00B145F2" w:rsidRPr="006077F2" w:rsidRDefault="00B145F2" w:rsidP="006077F2">
      <w:pPr>
        <w:ind w:right="-908"/>
        <w:jc w:val="both"/>
        <w:rPr>
          <w:rFonts w:ascii="Cambria" w:hAnsi="Cambria"/>
          <w:color w:val="00000A"/>
        </w:rPr>
      </w:pPr>
    </w:p>
    <w:p w:rsidR="00B145F2" w:rsidRPr="006077F2" w:rsidRDefault="00B145F2" w:rsidP="006077F2">
      <w:pPr>
        <w:ind w:right="-908"/>
        <w:rPr>
          <w:rFonts w:ascii="Cambria" w:hAnsi="Cambria"/>
          <w:b/>
          <w:i/>
          <w:color w:val="00000A"/>
        </w:rPr>
      </w:pPr>
      <w:r w:rsidRPr="006077F2">
        <w:rPr>
          <w:rFonts w:ascii="Cambria" w:hAnsi="Cambria"/>
          <w:b/>
          <w:i/>
          <w:color w:val="00000A"/>
        </w:rPr>
        <w:t>Ceļi</w:t>
      </w:r>
    </w:p>
    <w:p w:rsidR="00B145F2" w:rsidRDefault="00B145F2" w:rsidP="006077F2">
      <w:pPr>
        <w:ind w:right="-908"/>
        <w:jc w:val="both"/>
        <w:rPr>
          <w:rFonts w:eastAsia="Lucida Sans Unicode" w:cs="Mangal"/>
        </w:rPr>
      </w:pPr>
      <w:r w:rsidRPr="006077F2">
        <w:rPr>
          <w:rFonts w:ascii="Cambria" w:hAnsi="Cambria"/>
          <w:color w:val="00000A"/>
        </w:rPr>
        <w:t xml:space="preserve">                Pagasta pārvaldes pārziņā ir pašvaldības un servitūta ceļi 49,3 km  kopgarumā. Veikta ceļu ikdienas uzturēšana un ziemas dienesta funkciju pildīšana. Pagājušā gada vasarā ar drupināto asfaltu ir noklāti vairāki ceļa posmi: Centrs – Doktorāts = 300 m, Laimdotas-Dālderi = 110 m, kapi – Ieviņas – Ābelītes = 127 m un pagalmi “Silavas” un “Dzintari” 603,7 kv.m. platībā un laukums pie kapsētas 384</w:t>
      </w:r>
      <w:r>
        <w:rPr>
          <w:color w:val="00000A"/>
        </w:rPr>
        <w:t xml:space="preserve">,5 kv.m.  </w:t>
      </w:r>
    </w:p>
    <w:p w:rsidR="00B145F2" w:rsidRDefault="00B145F2" w:rsidP="00B145F2">
      <w:pPr>
        <w:rPr>
          <w:sz w:val="22"/>
          <w:szCs w:val="22"/>
        </w:rPr>
      </w:pPr>
    </w:p>
    <w:p w:rsidR="00B145F2" w:rsidRDefault="00B145F2" w:rsidP="00B145F2">
      <w:pPr>
        <w:rPr>
          <w:b/>
          <w:i/>
          <w:color w:val="000000" w:themeColor="text1"/>
        </w:rPr>
      </w:pPr>
      <w:r>
        <w:rPr>
          <w:b/>
          <w:i/>
          <w:color w:val="000000" w:themeColor="text1"/>
        </w:rPr>
        <w:t>Izglītība</w:t>
      </w:r>
    </w:p>
    <w:p w:rsidR="00B145F2" w:rsidRDefault="00B145F2" w:rsidP="00B145F2">
      <w:pPr>
        <w:autoSpaceDE w:val="0"/>
        <w:autoSpaceDN w:val="0"/>
        <w:adjustRightInd w:val="0"/>
        <w:spacing w:after="120"/>
        <w:jc w:val="both"/>
        <w:rPr>
          <w:color w:val="000000"/>
        </w:rPr>
      </w:pPr>
      <w:r>
        <w:rPr>
          <w:color w:val="000000"/>
        </w:rPr>
        <w:t>Izglītības iestādē īstenotās izglītības programmas un izglītojamo skaits uz 2016./2017. mācību gada 15.martu</w:t>
      </w:r>
    </w:p>
    <w:tbl>
      <w:tblPr>
        <w:tblStyle w:val="Reatabula"/>
        <w:tblW w:w="9464" w:type="dxa"/>
        <w:tblLook w:val="04A0" w:firstRow="1" w:lastRow="0" w:firstColumn="1" w:lastColumn="0" w:noHBand="0" w:noVBand="1"/>
      </w:tblPr>
      <w:tblGrid>
        <w:gridCol w:w="556"/>
        <w:gridCol w:w="2639"/>
        <w:gridCol w:w="1662"/>
        <w:gridCol w:w="1586"/>
        <w:gridCol w:w="1631"/>
        <w:gridCol w:w="1390"/>
      </w:tblGrid>
      <w:tr w:rsidR="00B145F2" w:rsidTr="00B145F2">
        <w:tc>
          <w:tcPr>
            <w:tcW w:w="556"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center"/>
              <w:rPr>
                <w:b/>
                <w:color w:val="000000"/>
              </w:rPr>
            </w:pPr>
            <w:r>
              <w:rPr>
                <w:b/>
                <w:color w:val="000000"/>
              </w:rPr>
              <w:t>Nr.</w:t>
            </w:r>
          </w:p>
        </w:tc>
        <w:tc>
          <w:tcPr>
            <w:tcW w:w="2639"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center"/>
              <w:rPr>
                <w:b/>
                <w:color w:val="000000"/>
              </w:rPr>
            </w:pPr>
            <w:r>
              <w:rPr>
                <w:b/>
                <w:color w:val="000000"/>
              </w:rPr>
              <w:t>Izglītības programma</w:t>
            </w:r>
          </w:p>
        </w:tc>
        <w:tc>
          <w:tcPr>
            <w:tcW w:w="1662"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center"/>
              <w:rPr>
                <w:b/>
                <w:color w:val="000000"/>
              </w:rPr>
            </w:pPr>
            <w:r>
              <w:rPr>
                <w:b/>
                <w:color w:val="000000"/>
              </w:rPr>
              <w:t>Izglītības programmas kods</w:t>
            </w:r>
          </w:p>
        </w:tc>
        <w:tc>
          <w:tcPr>
            <w:tcW w:w="1586"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center"/>
              <w:rPr>
                <w:b/>
                <w:color w:val="000000"/>
              </w:rPr>
            </w:pPr>
            <w:r>
              <w:rPr>
                <w:b/>
                <w:color w:val="000000"/>
              </w:rPr>
              <w:t>Licence Nr.</w:t>
            </w:r>
          </w:p>
        </w:tc>
        <w:tc>
          <w:tcPr>
            <w:tcW w:w="1631"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center"/>
              <w:rPr>
                <w:b/>
                <w:color w:val="000000"/>
              </w:rPr>
            </w:pPr>
            <w:r>
              <w:rPr>
                <w:b/>
                <w:color w:val="000000"/>
              </w:rPr>
              <w:t>Izdošanas datums</w:t>
            </w:r>
          </w:p>
        </w:tc>
        <w:tc>
          <w:tcPr>
            <w:tcW w:w="1390"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center"/>
              <w:rPr>
                <w:b/>
                <w:color w:val="000000"/>
              </w:rPr>
            </w:pPr>
            <w:r>
              <w:rPr>
                <w:b/>
                <w:color w:val="000000"/>
              </w:rPr>
              <w:t>Izglītojamo skaits</w:t>
            </w:r>
          </w:p>
        </w:tc>
      </w:tr>
      <w:tr w:rsidR="00B145F2" w:rsidTr="00B145F2">
        <w:tc>
          <w:tcPr>
            <w:tcW w:w="556"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1.</w:t>
            </w:r>
          </w:p>
        </w:tc>
        <w:tc>
          <w:tcPr>
            <w:tcW w:w="2639"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Pamatizglītības pirmā posma(1.-6.klase) programma</w:t>
            </w:r>
          </w:p>
        </w:tc>
        <w:tc>
          <w:tcPr>
            <w:tcW w:w="1662"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10111111</w:t>
            </w:r>
          </w:p>
        </w:tc>
        <w:tc>
          <w:tcPr>
            <w:tcW w:w="1586"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V-8262</w:t>
            </w:r>
          </w:p>
        </w:tc>
        <w:tc>
          <w:tcPr>
            <w:tcW w:w="1631"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31.08.2015.</w:t>
            </w:r>
          </w:p>
        </w:tc>
        <w:tc>
          <w:tcPr>
            <w:tcW w:w="1390"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34</w:t>
            </w:r>
          </w:p>
        </w:tc>
      </w:tr>
      <w:tr w:rsidR="00B145F2" w:rsidTr="00B145F2">
        <w:tc>
          <w:tcPr>
            <w:tcW w:w="556"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lastRenderedPageBreak/>
              <w:t>2.</w:t>
            </w:r>
          </w:p>
        </w:tc>
        <w:tc>
          <w:tcPr>
            <w:tcW w:w="2639"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Pirmskolas izglītības programma</w:t>
            </w:r>
          </w:p>
        </w:tc>
        <w:tc>
          <w:tcPr>
            <w:tcW w:w="1662"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01011111</w:t>
            </w:r>
          </w:p>
        </w:tc>
        <w:tc>
          <w:tcPr>
            <w:tcW w:w="1586"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V-8261</w:t>
            </w:r>
          </w:p>
        </w:tc>
        <w:tc>
          <w:tcPr>
            <w:tcW w:w="1631"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31.08.205.</w:t>
            </w:r>
          </w:p>
        </w:tc>
        <w:tc>
          <w:tcPr>
            <w:tcW w:w="1390"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19</w:t>
            </w:r>
          </w:p>
        </w:tc>
      </w:tr>
    </w:tbl>
    <w:p w:rsidR="00B145F2" w:rsidRDefault="00B145F2" w:rsidP="00B145F2">
      <w:pPr>
        <w:autoSpaceDE w:val="0"/>
        <w:autoSpaceDN w:val="0"/>
        <w:adjustRightInd w:val="0"/>
        <w:spacing w:after="120"/>
        <w:jc w:val="both"/>
        <w:rPr>
          <w:rFonts w:eastAsia="Lucida Sans Unicode"/>
          <w:color w:val="000000"/>
          <w:kern w:val="2"/>
          <w:lang w:eastAsia="zh-CN" w:bidi="hi-IN"/>
        </w:rPr>
      </w:pPr>
      <w:r>
        <w:rPr>
          <w:color w:val="000000"/>
        </w:rPr>
        <w:t>Informācija par izglītības iestādes audzēkņiem, pedagoģiskajiem un tehniskajiem darbiniekiem un papildus informācija:</w:t>
      </w:r>
    </w:p>
    <w:tbl>
      <w:tblPr>
        <w:tblStyle w:val="Reatabula"/>
        <w:tblW w:w="0" w:type="auto"/>
        <w:tblLook w:val="04A0" w:firstRow="1" w:lastRow="0" w:firstColumn="1" w:lastColumn="0" w:noHBand="0" w:noVBand="1"/>
      </w:tblPr>
      <w:tblGrid>
        <w:gridCol w:w="8296"/>
      </w:tblGrid>
      <w:tr w:rsidR="00B145F2" w:rsidTr="00B145F2">
        <w:tc>
          <w:tcPr>
            <w:tcW w:w="8522" w:type="dxa"/>
            <w:tcBorders>
              <w:top w:val="single" w:sz="4" w:space="0" w:color="auto"/>
              <w:left w:val="single" w:sz="4" w:space="0" w:color="auto"/>
              <w:bottom w:val="single" w:sz="4" w:space="0" w:color="auto"/>
              <w:right w:val="single" w:sz="4" w:space="0" w:color="auto"/>
            </w:tcBorders>
            <w:hideMark/>
          </w:tcPr>
          <w:p w:rsidR="00B145F2" w:rsidRDefault="00B145F2">
            <w:r>
              <w:t xml:space="preserve"> 2016./2017.m.g. atvērti  3 klašu komplekti ar 34 izglītojamajiem.</w:t>
            </w:r>
          </w:p>
          <w:p w:rsidR="00B145F2" w:rsidRDefault="00B145F2">
            <w:r>
              <w:t xml:space="preserve"> 2016./2017.m.g. 1.klasē savas skolas gaitas uzsāka 2 izglītojamie.</w:t>
            </w:r>
          </w:p>
          <w:p w:rsidR="00B145F2" w:rsidRDefault="00B145F2">
            <w:r>
              <w:t xml:space="preserve"> Skola ir pilnība nokomplektēta ar pedagoģiskajiem un tehniskajiem darbiniekiem. Skolā strādā:</w:t>
            </w:r>
          </w:p>
          <w:p w:rsidR="00B145F2" w:rsidRDefault="00B145F2" w:rsidP="00B145F2">
            <w:pPr>
              <w:numPr>
                <w:ilvl w:val="0"/>
                <w:numId w:val="109"/>
              </w:numPr>
              <w:jc w:val="both"/>
            </w:pPr>
            <w:r>
              <w:t>14 pedagogi ar atbilstošu izglītību (to skaitā 9 pamatdarbā);</w:t>
            </w:r>
          </w:p>
          <w:p w:rsidR="00B145F2" w:rsidRDefault="00B145F2" w:rsidP="00B145F2">
            <w:pPr>
              <w:numPr>
                <w:ilvl w:val="0"/>
                <w:numId w:val="109"/>
              </w:numPr>
              <w:jc w:val="both"/>
              <w:rPr>
                <w:color w:val="000000"/>
              </w:rPr>
            </w:pPr>
            <w:r>
              <w:rPr>
                <w:lang w:val="pt-BR"/>
              </w:rPr>
              <w:t>8 tehniskie darbinieki.</w:t>
            </w:r>
          </w:p>
        </w:tc>
      </w:tr>
    </w:tbl>
    <w:p w:rsidR="00B145F2" w:rsidRDefault="00B145F2" w:rsidP="00B145F2">
      <w:pPr>
        <w:autoSpaceDE w:val="0"/>
        <w:autoSpaceDN w:val="0"/>
        <w:adjustRightInd w:val="0"/>
        <w:spacing w:after="120"/>
        <w:jc w:val="both"/>
        <w:rPr>
          <w:rFonts w:eastAsia="Lucida Sans Unicode"/>
          <w:color w:val="000000"/>
          <w:kern w:val="2"/>
          <w:lang w:eastAsia="zh-CN" w:bidi="hi-IN"/>
        </w:rPr>
      </w:pPr>
    </w:p>
    <w:p w:rsidR="00B145F2" w:rsidRDefault="00B145F2" w:rsidP="00B145F2">
      <w:pPr>
        <w:autoSpaceDE w:val="0"/>
        <w:autoSpaceDN w:val="0"/>
        <w:adjustRightInd w:val="0"/>
        <w:spacing w:after="120"/>
        <w:jc w:val="both"/>
        <w:rPr>
          <w:color w:val="000000"/>
        </w:rPr>
      </w:pPr>
      <w:r>
        <w:rPr>
          <w:color w:val="000000"/>
        </w:rPr>
        <w:t>Izglītības iestādē īstenotās interešu izglītības programmas:</w:t>
      </w:r>
    </w:p>
    <w:tbl>
      <w:tblPr>
        <w:tblStyle w:val="Reatabula"/>
        <w:tblW w:w="0" w:type="auto"/>
        <w:tblLook w:val="04A0" w:firstRow="1" w:lastRow="0" w:firstColumn="1" w:lastColumn="0" w:noHBand="0" w:noVBand="1"/>
      </w:tblPr>
      <w:tblGrid>
        <w:gridCol w:w="671"/>
        <w:gridCol w:w="7625"/>
      </w:tblGrid>
      <w:tr w:rsidR="00B145F2" w:rsidTr="00B145F2">
        <w:tc>
          <w:tcPr>
            <w:tcW w:w="675"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b/>
                <w:color w:val="000000"/>
              </w:rPr>
            </w:pPr>
            <w:r>
              <w:rPr>
                <w:b/>
                <w:color w:val="000000"/>
              </w:rPr>
              <w:t>Nr.</w:t>
            </w:r>
          </w:p>
        </w:tc>
        <w:tc>
          <w:tcPr>
            <w:tcW w:w="7847"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center"/>
              <w:rPr>
                <w:b/>
                <w:color w:val="000000"/>
              </w:rPr>
            </w:pPr>
            <w:r>
              <w:rPr>
                <w:b/>
                <w:color w:val="000000"/>
              </w:rPr>
              <w:t>Interešu izglītības programmas nosaukums</w:t>
            </w:r>
          </w:p>
        </w:tc>
      </w:tr>
      <w:tr w:rsidR="00B145F2" w:rsidTr="00B145F2">
        <w:tc>
          <w:tcPr>
            <w:tcW w:w="675"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1.</w:t>
            </w:r>
          </w:p>
        </w:tc>
        <w:tc>
          <w:tcPr>
            <w:tcW w:w="7847" w:type="dxa"/>
            <w:tcBorders>
              <w:top w:val="single" w:sz="4" w:space="0" w:color="auto"/>
              <w:left w:val="single" w:sz="4" w:space="0" w:color="auto"/>
              <w:bottom w:val="single" w:sz="4" w:space="0" w:color="auto"/>
              <w:right w:val="single" w:sz="4" w:space="0" w:color="auto"/>
            </w:tcBorders>
            <w:hideMark/>
          </w:tcPr>
          <w:p w:rsidR="00B145F2" w:rsidRDefault="00B145F2">
            <w:pPr>
              <w:jc w:val="both"/>
              <w:rPr>
                <w:color w:val="000000"/>
              </w:rPr>
            </w:pPr>
            <w:r>
              <w:rPr>
                <w:bCs/>
                <w:color w:val="000000"/>
              </w:rPr>
              <w:t>1.-6. klašu ansamblis.</w:t>
            </w:r>
            <w:r>
              <w:rPr>
                <w:bCs/>
                <w:color w:val="000000"/>
              </w:rPr>
              <w:tab/>
            </w:r>
          </w:p>
        </w:tc>
      </w:tr>
      <w:tr w:rsidR="00B145F2" w:rsidTr="00B145F2">
        <w:tc>
          <w:tcPr>
            <w:tcW w:w="675"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2.</w:t>
            </w:r>
          </w:p>
        </w:tc>
        <w:tc>
          <w:tcPr>
            <w:tcW w:w="7847" w:type="dxa"/>
            <w:tcBorders>
              <w:top w:val="single" w:sz="4" w:space="0" w:color="auto"/>
              <w:left w:val="single" w:sz="4" w:space="0" w:color="auto"/>
              <w:bottom w:val="single" w:sz="4" w:space="0" w:color="auto"/>
              <w:right w:val="single" w:sz="4" w:space="0" w:color="auto"/>
            </w:tcBorders>
            <w:hideMark/>
          </w:tcPr>
          <w:p w:rsidR="00B145F2" w:rsidRDefault="00B145F2">
            <w:pPr>
              <w:jc w:val="both"/>
              <w:rPr>
                <w:color w:val="000000"/>
              </w:rPr>
            </w:pPr>
            <w:r>
              <w:rPr>
                <w:bCs/>
                <w:color w:val="000000"/>
              </w:rPr>
              <w:t>Sporta pulciņš 1.-6.klasei.</w:t>
            </w:r>
          </w:p>
        </w:tc>
      </w:tr>
      <w:tr w:rsidR="00B145F2" w:rsidTr="00B145F2">
        <w:tc>
          <w:tcPr>
            <w:tcW w:w="675"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3.</w:t>
            </w:r>
          </w:p>
        </w:tc>
        <w:tc>
          <w:tcPr>
            <w:tcW w:w="7847" w:type="dxa"/>
            <w:tcBorders>
              <w:top w:val="single" w:sz="4" w:space="0" w:color="auto"/>
              <w:left w:val="single" w:sz="4" w:space="0" w:color="auto"/>
              <w:bottom w:val="single" w:sz="4" w:space="0" w:color="auto"/>
              <w:right w:val="single" w:sz="4" w:space="0" w:color="auto"/>
            </w:tcBorders>
            <w:hideMark/>
          </w:tcPr>
          <w:p w:rsidR="00B145F2" w:rsidRDefault="00B145F2">
            <w:pPr>
              <w:jc w:val="both"/>
              <w:rPr>
                <w:color w:val="000000"/>
              </w:rPr>
            </w:pPr>
            <w:r>
              <w:rPr>
                <w:color w:val="000000"/>
              </w:rPr>
              <w:t xml:space="preserve">Ritmikas pulciņš </w:t>
            </w:r>
            <w:r>
              <w:rPr>
                <w:bCs/>
                <w:color w:val="000000"/>
              </w:rPr>
              <w:t>1.-6.klasei.</w:t>
            </w:r>
          </w:p>
        </w:tc>
      </w:tr>
      <w:tr w:rsidR="00B145F2" w:rsidTr="00B145F2">
        <w:tc>
          <w:tcPr>
            <w:tcW w:w="675" w:type="dxa"/>
            <w:tcBorders>
              <w:top w:val="single" w:sz="4" w:space="0" w:color="auto"/>
              <w:left w:val="single" w:sz="4" w:space="0" w:color="auto"/>
              <w:bottom w:val="single" w:sz="4" w:space="0" w:color="auto"/>
              <w:right w:val="single" w:sz="4" w:space="0" w:color="auto"/>
            </w:tcBorders>
            <w:hideMark/>
          </w:tcPr>
          <w:p w:rsidR="00B145F2" w:rsidRDefault="00B145F2">
            <w:pPr>
              <w:autoSpaceDE w:val="0"/>
              <w:autoSpaceDN w:val="0"/>
              <w:adjustRightInd w:val="0"/>
              <w:spacing w:after="120"/>
              <w:jc w:val="both"/>
              <w:rPr>
                <w:color w:val="000000"/>
              </w:rPr>
            </w:pPr>
            <w:r>
              <w:rPr>
                <w:color w:val="000000"/>
              </w:rPr>
              <w:t>4.</w:t>
            </w:r>
          </w:p>
        </w:tc>
        <w:tc>
          <w:tcPr>
            <w:tcW w:w="7847" w:type="dxa"/>
            <w:tcBorders>
              <w:top w:val="single" w:sz="4" w:space="0" w:color="auto"/>
              <w:left w:val="single" w:sz="4" w:space="0" w:color="auto"/>
              <w:bottom w:val="single" w:sz="4" w:space="0" w:color="auto"/>
              <w:right w:val="single" w:sz="4" w:space="0" w:color="auto"/>
            </w:tcBorders>
            <w:hideMark/>
          </w:tcPr>
          <w:p w:rsidR="00B145F2" w:rsidRDefault="00B145F2">
            <w:pPr>
              <w:jc w:val="both"/>
              <w:rPr>
                <w:color w:val="000000"/>
              </w:rPr>
            </w:pPr>
            <w:r>
              <w:rPr>
                <w:color w:val="000000"/>
              </w:rPr>
              <w:t>Tautiskās dejas 1.-6.klasei.</w:t>
            </w:r>
          </w:p>
        </w:tc>
      </w:tr>
    </w:tbl>
    <w:p w:rsidR="00B145F2" w:rsidRPr="006077F2" w:rsidRDefault="00B145F2" w:rsidP="006077F2">
      <w:pPr>
        <w:keepNext/>
        <w:spacing w:before="240" w:after="60"/>
        <w:ind w:right="-908"/>
        <w:outlineLvl w:val="0"/>
        <w:rPr>
          <w:rFonts w:ascii="Cambria" w:hAnsi="Cambria"/>
          <w:b/>
          <w:bCs/>
          <w:kern w:val="2"/>
          <w:u w:val="single"/>
          <w:lang w:eastAsia="zh-CN" w:bidi="hi-IN"/>
        </w:rPr>
      </w:pPr>
      <w:r w:rsidRPr="006077F2">
        <w:rPr>
          <w:rFonts w:ascii="Cambria" w:hAnsi="Cambria"/>
          <w:b/>
          <w:bCs/>
          <w:kern w:val="32"/>
          <w:u w:val="single"/>
        </w:rPr>
        <w:t>Skolas darbības pamatmērķis</w:t>
      </w:r>
    </w:p>
    <w:p w:rsidR="00B145F2" w:rsidRPr="006077F2" w:rsidRDefault="00B145F2" w:rsidP="006077F2">
      <w:pPr>
        <w:ind w:right="-908" w:firstLine="720"/>
        <w:jc w:val="both"/>
        <w:rPr>
          <w:rFonts w:ascii="Cambria" w:eastAsia="Lucida Sans Unicode" w:hAnsi="Cambria" w:cs="Mangal"/>
        </w:rPr>
      </w:pPr>
      <w:bookmarkStart w:id="9" w:name="_Toc285658752"/>
      <w:bookmarkStart w:id="10" w:name="_Toc285692605"/>
      <w:bookmarkStart w:id="11" w:name="_Toc285697387"/>
      <w:bookmarkStart w:id="12" w:name="_Toc285697668"/>
      <w:r w:rsidRPr="006077F2">
        <w:rPr>
          <w:rFonts w:ascii="Cambria" w:hAnsi="Cambria"/>
        </w:rPr>
        <w:t xml:space="preserve">Pērses sākumskolas mērķis ir veidot izglītības vidi, organizēt un īstenot izglītības procesu, kas nodrošinātu  Izglītības likumā noteikto Valsts pamatizglītības standarta  mērķu sasniegšanu un pirmsskolas bērnu sagatavošanu pamatizglītības apguvei. </w:t>
      </w:r>
    </w:p>
    <w:p w:rsidR="00B145F2" w:rsidRPr="006077F2" w:rsidRDefault="00B145F2" w:rsidP="006077F2">
      <w:pPr>
        <w:tabs>
          <w:tab w:val="left" w:pos="284"/>
        </w:tabs>
        <w:ind w:right="-908"/>
        <w:contextualSpacing/>
        <w:jc w:val="both"/>
        <w:rPr>
          <w:rFonts w:ascii="Cambria" w:hAnsi="Cambria"/>
          <w:b/>
          <w:u w:val="single"/>
          <w:lang w:val="en-AU"/>
        </w:rPr>
      </w:pPr>
      <w:r w:rsidRPr="006077F2">
        <w:rPr>
          <w:rFonts w:ascii="Cambria" w:hAnsi="Cambria"/>
          <w:b/>
          <w:bCs/>
          <w:color w:val="000000"/>
          <w:u w:val="single"/>
        </w:rPr>
        <w:t>2016./2017.m.g. uzdevumi ir:</w:t>
      </w:r>
    </w:p>
    <w:p w:rsidR="00B145F2" w:rsidRPr="006077F2" w:rsidRDefault="00B145F2" w:rsidP="006077F2">
      <w:pPr>
        <w:ind w:right="-908" w:firstLine="720"/>
        <w:jc w:val="both"/>
        <w:rPr>
          <w:rFonts w:ascii="Cambria" w:hAnsi="Cambria" w:cs="Mangal"/>
        </w:rPr>
      </w:pPr>
      <w:r w:rsidRPr="006077F2">
        <w:rPr>
          <w:rFonts w:ascii="Cambria" w:hAnsi="Cambria"/>
        </w:rPr>
        <w:t xml:space="preserve">1. Uzlabot mācību stundas kvalitāti apvienotajās klasēs. </w:t>
      </w:r>
    </w:p>
    <w:p w:rsidR="00B145F2" w:rsidRPr="006077F2" w:rsidRDefault="00B145F2" w:rsidP="006077F2">
      <w:pPr>
        <w:ind w:right="-908" w:firstLine="720"/>
        <w:jc w:val="both"/>
        <w:rPr>
          <w:rFonts w:ascii="Cambria" w:eastAsia="Lucida Sans Unicode" w:hAnsi="Cambria"/>
          <w:lang w:eastAsia="zh-CN"/>
        </w:rPr>
      </w:pPr>
      <w:r w:rsidRPr="006077F2">
        <w:rPr>
          <w:rFonts w:ascii="Cambria" w:hAnsi="Cambria"/>
          <w:lang w:val="en-AU"/>
        </w:rPr>
        <w:t xml:space="preserve">2. </w:t>
      </w:r>
      <w:r w:rsidRPr="006077F2">
        <w:rPr>
          <w:rFonts w:ascii="Cambria" w:hAnsi="Cambria"/>
        </w:rPr>
        <w:t>Stiprināt izglītojamo patriotismu un valstisko identitāti, kopt skolas tradīcijas un kultūrvidi.</w:t>
      </w:r>
    </w:p>
    <w:p w:rsidR="00B145F2" w:rsidRPr="006077F2" w:rsidRDefault="00B145F2" w:rsidP="006077F2">
      <w:pPr>
        <w:ind w:right="-908" w:firstLine="720"/>
        <w:jc w:val="both"/>
        <w:rPr>
          <w:rFonts w:ascii="Cambria" w:hAnsi="Cambria"/>
        </w:rPr>
      </w:pPr>
      <w:r w:rsidRPr="006077F2">
        <w:rPr>
          <w:rFonts w:ascii="Cambria" w:hAnsi="Cambria"/>
        </w:rPr>
        <w:t xml:space="preserve">3. Veicināt izglītojamā izpratni par veselības un cilvēkdrošības jautājumiem, attīstīt cieņpilnu attieksmi pret sevi un citiem, kā arī atbildīgu rīcību ikdienas situācijās. </w:t>
      </w:r>
    </w:p>
    <w:p w:rsidR="00B145F2" w:rsidRPr="006077F2" w:rsidRDefault="00B145F2" w:rsidP="006077F2">
      <w:pPr>
        <w:keepNext/>
        <w:autoSpaceDE w:val="0"/>
        <w:autoSpaceDN w:val="0"/>
        <w:adjustRightInd w:val="0"/>
        <w:ind w:right="-908"/>
        <w:jc w:val="both"/>
        <w:outlineLvl w:val="2"/>
        <w:rPr>
          <w:rFonts w:ascii="Cambria" w:hAnsi="Cambria"/>
          <w:b/>
          <w:u w:val="single"/>
        </w:rPr>
      </w:pPr>
      <w:bookmarkStart w:id="13" w:name="_Toc285658749"/>
      <w:bookmarkStart w:id="14" w:name="_Toc285692602"/>
      <w:bookmarkStart w:id="15" w:name="_Toc285697383"/>
      <w:bookmarkStart w:id="16" w:name="_Toc285697665"/>
      <w:bookmarkStart w:id="17" w:name="_Toc475875839"/>
      <w:bookmarkEnd w:id="9"/>
      <w:bookmarkEnd w:id="10"/>
      <w:bookmarkEnd w:id="11"/>
      <w:bookmarkEnd w:id="12"/>
      <w:r w:rsidRPr="006077F2">
        <w:rPr>
          <w:rFonts w:ascii="Cambria" w:hAnsi="Cambria"/>
          <w:b/>
          <w:u w:val="single"/>
        </w:rPr>
        <w:t>Skolas tradīcijas</w:t>
      </w:r>
      <w:bookmarkEnd w:id="13"/>
      <w:bookmarkEnd w:id="14"/>
      <w:bookmarkEnd w:id="15"/>
      <w:bookmarkEnd w:id="16"/>
      <w:bookmarkEnd w:id="17"/>
    </w:p>
    <w:p w:rsidR="00B145F2" w:rsidRPr="006077F2" w:rsidRDefault="00B145F2" w:rsidP="006077F2">
      <w:pPr>
        <w:numPr>
          <w:ilvl w:val="0"/>
          <w:numId w:val="110"/>
        </w:numPr>
        <w:ind w:right="-908"/>
        <w:jc w:val="both"/>
        <w:rPr>
          <w:rFonts w:ascii="Cambria" w:eastAsia="Lucida Sans Unicode" w:hAnsi="Cambria" w:cs="Mangal"/>
        </w:rPr>
      </w:pPr>
      <w:r w:rsidRPr="006077F2">
        <w:rPr>
          <w:rFonts w:ascii="Cambria" w:hAnsi="Cambria"/>
        </w:rPr>
        <w:t>Zinību diena;</w:t>
      </w:r>
    </w:p>
    <w:p w:rsidR="00B145F2" w:rsidRPr="006077F2" w:rsidRDefault="00B145F2" w:rsidP="006077F2">
      <w:pPr>
        <w:numPr>
          <w:ilvl w:val="0"/>
          <w:numId w:val="110"/>
        </w:numPr>
        <w:ind w:right="-908"/>
        <w:jc w:val="both"/>
        <w:rPr>
          <w:rFonts w:ascii="Cambria" w:hAnsi="Cambria"/>
        </w:rPr>
      </w:pPr>
      <w:r w:rsidRPr="006077F2">
        <w:rPr>
          <w:rFonts w:ascii="Cambria" w:hAnsi="Cambria"/>
        </w:rPr>
        <w:t>Skolotāju diena;</w:t>
      </w:r>
    </w:p>
    <w:p w:rsidR="00B145F2" w:rsidRPr="006077F2" w:rsidRDefault="00B145F2" w:rsidP="006077F2">
      <w:pPr>
        <w:numPr>
          <w:ilvl w:val="0"/>
          <w:numId w:val="110"/>
        </w:numPr>
        <w:ind w:right="-908"/>
        <w:jc w:val="both"/>
        <w:rPr>
          <w:rFonts w:ascii="Cambria" w:hAnsi="Cambria"/>
        </w:rPr>
      </w:pPr>
      <w:r w:rsidRPr="006077F2">
        <w:rPr>
          <w:rFonts w:ascii="Cambria" w:hAnsi="Cambria"/>
        </w:rPr>
        <w:t>Dzejas dienas;</w:t>
      </w:r>
    </w:p>
    <w:p w:rsidR="00B145F2" w:rsidRPr="006077F2" w:rsidRDefault="00B145F2" w:rsidP="006077F2">
      <w:pPr>
        <w:numPr>
          <w:ilvl w:val="0"/>
          <w:numId w:val="110"/>
        </w:numPr>
        <w:ind w:right="-908"/>
        <w:jc w:val="both"/>
        <w:rPr>
          <w:rFonts w:ascii="Cambria" w:hAnsi="Cambria"/>
        </w:rPr>
      </w:pPr>
      <w:r w:rsidRPr="006077F2">
        <w:rPr>
          <w:rFonts w:ascii="Cambria" w:hAnsi="Cambria"/>
        </w:rPr>
        <w:t>Dārzeņu un ziedu kompozīciju izstāde;</w:t>
      </w:r>
    </w:p>
    <w:p w:rsidR="00B145F2" w:rsidRPr="006077F2" w:rsidRDefault="00B145F2" w:rsidP="006077F2">
      <w:pPr>
        <w:numPr>
          <w:ilvl w:val="0"/>
          <w:numId w:val="110"/>
        </w:numPr>
        <w:ind w:right="-908"/>
        <w:jc w:val="both"/>
        <w:rPr>
          <w:rFonts w:ascii="Cambria" w:hAnsi="Cambria"/>
        </w:rPr>
      </w:pPr>
      <w:r w:rsidRPr="006077F2">
        <w:rPr>
          <w:rFonts w:ascii="Cambria" w:hAnsi="Cambria"/>
        </w:rPr>
        <w:t>Gadskārtu svētki;</w:t>
      </w:r>
    </w:p>
    <w:p w:rsidR="00B145F2" w:rsidRPr="006077F2" w:rsidRDefault="00B145F2" w:rsidP="006077F2">
      <w:pPr>
        <w:numPr>
          <w:ilvl w:val="0"/>
          <w:numId w:val="110"/>
        </w:numPr>
        <w:ind w:right="-908"/>
        <w:jc w:val="both"/>
        <w:rPr>
          <w:rFonts w:ascii="Cambria" w:hAnsi="Cambria"/>
        </w:rPr>
      </w:pPr>
      <w:r w:rsidRPr="006077F2">
        <w:rPr>
          <w:rFonts w:ascii="Cambria" w:hAnsi="Cambria"/>
          <w:lang w:val="en-US"/>
        </w:rPr>
        <w:t>Svētku tirdziņi</w:t>
      </w:r>
      <w:r w:rsidRPr="006077F2">
        <w:rPr>
          <w:rFonts w:ascii="Cambria" w:hAnsi="Cambria"/>
        </w:rPr>
        <w:t>;</w:t>
      </w:r>
    </w:p>
    <w:p w:rsidR="00B145F2" w:rsidRPr="006077F2" w:rsidRDefault="00B145F2" w:rsidP="006077F2">
      <w:pPr>
        <w:numPr>
          <w:ilvl w:val="0"/>
          <w:numId w:val="110"/>
        </w:numPr>
        <w:ind w:right="-908"/>
        <w:jc w:val="both"/>
        <w:rPr>
          <w:rFonts w:ascii="Cambria" w:hAnsi="Cambria"/>
          <w:lang w:val="en-US"/>
        </w:rPr>
      </w:pPr>
      <w:r w:rsidRPr="006077F2">
        <w:rPr>
          <w:rFonts w:ascii="Cambria" w:hAnsi="Cambria"/>
          <w:lang w:val="en-US"/>
        </w:rPr>
        <w:t>Latvijas valsts svētku atzīmēšana;</w:t>
      </w:r>
    </w:p>
    <w:p w:rsidR="00B145F2" w:rsidRPr="006077F2" w:rsidRDefault="00B145F2" w:rsidP="006077F2">
      <w:pPr>
        <w:numPr>
          <w:ilvl w:val="0"/>
          <w:numId w:val="110"/>
        </w:numPr>
        <w:ind w:right="-908"/>
        <w:jc w:val="both"/>
        <w:rPr>
          <w:rFonts w:ascii="Cambria" w:hAnsi="Cambria"/>
          <w:lang w:val="en-US"/>
        </w:rPr>
      </w:pPr>
      <w:r w:rsidRPr="006077F2">
        <w:rPr>
          <w:rFonts w:ascii="Cambria" w:hAnsi="Cambria"/>
          <w:lang w:val="en-US"/>
        </w:rPr>
        <w:t>Ziemassvētku pasākums;</w:t>
      </w:r>
    </w:p>
    <w:p w:rsidR="00B145F2" w:rsidRPr="006077F2" w:rsidRDefault="00B145F2" w:rsidP="006077F2">
      <w:pPr>
        <w:numPr>
          <w:ilvl w:val="0"/>
          <w:numId w:val="110"/>
        </w:numPr>
        <w:ind w:right="-908"/>
        <w:jc w:val="both"/>
        <w:rPr>
          <w:rFonts w:ascii="Cambria" w:hAnsi="Cambria"/>
          <w:lang w:val="en-US"/>
        </w:rPr>
      </w:pPr>
      <w:r w:rsidRPr="006077F2">
        <w:rPr>
          <w:rFonts w:ascii="Cambria" w:hAnsi="Cambria"/>
          <w:lang w:val="en-US"/>
        </w:rPr>
        <w:t>Valentīndiena;</w:t>
      </w:r>
    </w:p>
    <w:p w:rsidR="00B145F2" w:rsidRPr="006077F2" w:rsidRDefault="00B145F2" w:rsidP="006077F2">
      <w:pPr>
        <w:numPr>
          <w:ilvl w:val="0"/>
          <w:numId w:val="110"/>
        </w:numPr>
        <w:ind w:right="-908"/>
        <w:jc w:val="both"/>
        <w:rPr>
          <w:rFonts w:ascii="Cambria" w:hAnsi="Cambria"/>
          <w:lang w:val="de-DE"/>
        </w:rPr>
      </w:pPr>
      <w:r w:rsidRPr="006077F2">
        <w:rPr>
          <w:rFonts w:ascii="Cambria" w:hAnsi="Cambria"/>
          <w:lang w:val="de-DE"/>
        </w:rPr>
        <w:t>Konkurss „Ko Tu proti?“;</w:t>
      </w:r>
    </w:p>
    <w:p w:rsidR="00B145F2" w:rsidRPr="006077F2" w:rsidRDefault="00B145F2" w:rsidP="006077F2">
      <w:pPr>
        <w:numPr>
          <w:ilvl w:val="0"/>
          <w:numId w:val="110"/>
        </w:numPr>
        <w:ind w:right="-908"/>
        <w:jc w:val="both"/>
        <w:rPr>
          <w:rFonts w:ascii="Cambria" w:hAnsi="Cambria"/>
          <w:lang w:val="en-US"/>
        </w:rPr>
      </w:pPr>
      <w:r w:rsidRPr="006077F2">
        <w:rPr>
          <w:rFonts w:ascii="Cambria" w:hAnsi="Cambria"/>
          <w:lang w:val="en-US"/>
        </w:rPr>
        <w:t>Mātes dienas koncerts ;</w:t>
      </w:r>
    </w:p>
    <w:p w:rsidR="00B145F2" w:rsidRPr="006077F2" w:rsidRDefault="00B145F2" w:rsidP="006077F2">
      <w:pPr>
        <w:numPr>
          <w:ilvl w:val="0"/>
          <w:numId w:val="110"/>
        </w:numPr>
        <w:ind w:right="-908"/>
        <w:jc w:val="both"/>
        <w:rPr>
          <w:rFonts w:ascii="Cambria" w:hAnsi="Cambria"/>
          <w:lang w:val="en-US"/>
        </w:rPr>
      </w:pPr>
      <w:r w:rsidRPr="006077F2">
        <w:rPr>
          <w:rFonts w:ascii="Cambria" w:hAnsi="Cambria"/>
          <w:lang w:val="en-US"/>
        </w:rPr>
        <w:t>Izlaidums 6.klasei;</w:t>
      </w:r>
    </w:p>
    <w:p w:rsidR="00B145F2" w:rsidRPr="006077F2" w:rsidRDefault="00B145F2" w:rsidP="006077F2">
      <w:pPr>
        <w:numPr>
          <w:ilvl w:val="0"/>
          <w:numId w:val="110"/>
        </w:numPr>
        <w:ind w:right="-908"/>
        <w:jc w:val="both"/>
        <w:rPr>
          <w:rFonts w:ascii="Cambria" w:hAnsi="Cambria"/>
          <w:lang w:val="en-US"/>
        </w:rPr>
      </w:pPr>
      <w:r w:rsidRPr="006077F2">
        <w:rPr>
          <w:rFonts w:ascii="Cambria" w:hAnsi="Cambria"/>
          <w:lang w:val="en-US"/>
        </w:rPr>
        <w:t>Vecāku dienas;</w:t>
      </w:r>
    </w:p>
    <w:p w:rsidR="00B145F2" w:rsidRPr="006077F2" w:rsidRDefault="00B145F2" w:rsidP="006077F2">
      <w:pPr>
        <w:ind w:right="-908"/>
        <w:jc w:val="both"/>
        <w:rPr>
          <w:rFonts w:ascii="Cambria" w:hAnsi="Cambria"/>
        </w:rPr>
      </w:pPr>
    </w:p>
    <w:p w:rsidR="00B145F2" w:rsidRPr="006077F2" w:rsidRDefault="00B145F2" w:rsidP="006077F2">
      <w:pPr>
        <w:ind w:right="-908"/>
        <w:rPr>
          <w:rFonts w:ascii="Cambria" w:hAnsi="Cambria" w:cs="Mangal"/>
          <w:b/>
          <w:i/>
          <w:iCs/>
          <w:color w:val="00000A"/>
        </w:rPr>
      </w:pPr>
      <w:r w:rsidRPr="006077F2">
        <w:rPr>
          <w:rFonts w:ascii="Cambria" w:hAnsi="Cambria"/>
          <w:b/>
          <w:i/>
          <w:iCs/>
          <w:color w:val="00000A"/>
        </w:rPr>
        <w:t xml:space="preserve">Kultūra </w:t>
      </w:r>
    </w:p>
    <w:p w:rsidR="00B145F2" w:rsidRPr="006077F2" w:rsidRDefault="00B145F2" w:rsidP="006077F2">
      <w:pPr>
        <w:pStyle w:val="Normalweb"/>
        <w:ind w:right="-908"/>
        <w:jc w:val="both"/>
        <w:rPr>
          <w:rFonts w:ascii="Cambria" w:hAnsi="Cambria"/>
        </w:rPr>
      </w:pPr>
      <w:r w:rsidRPr="006077F2">
        <w:rPr>
          <w:rFonts w:ascii="Cambria" w:hAnsi="Cambria"/>
        </w:rPr>
        <w:lastRenderedPageBreak/>
        <w:t xml:space="preserve">   Kultūras darba asekmīgu procesu nodrošina Iršu pagasta klubs. 2016. gadā     notikuši pasākumi:</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Valentīndienai veltīts pasākums „Par zemi mīlestība valda”( koncertu sniedza pagasta pašdarbības kolektīvi un viesi no blakus pagastiem un novadiem);</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 xml:space="preserve">   Sieviešu dienai veltīta pēcpusdiena (Koncerts un floriste palīdzēja apgūt dekupāžas pamatus);   </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 xml:space="preserve">    Lieldienu pasākums;</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Pavasara gadatirgus;</w:t>
      </w:r>
    </w:p>
    <w:p w:rsidR="00B145F2" w:rsidRPr="006077F2" w:rsidRDefault="00B145F2" w:rsidP="006077F2">
      <w:pPr>
        <w:pStyle w:val="Normalweb"/>
        <w:spacing w:line="254" w:lineRule="auto"/>
        <w:ind w:right="-908"/>
        <w:jc w:val="both"/>
        <w:rPr>
          <w:rFonts w:ascii="Cambria" w:hAnsi="Cambria"/>
        </w:rPr>
      </w:pPr>
      <w:r w:rsidRPr="006077F2">
        <w:rPr>
          <w:rFonts w:ascii="Cambria" w:hAnsi="Cambria"/>
        </w:rPr>
        <w:t>25. maijā notika vidējās paaudzes deju kolektīva „Irši” koncerts „Mums patīk dejot!”, atzīmējot savu 25. gadu pastāvēšanas gadadienu. (Pasākums notika pie “Magazīna”. Piedalījās VPD kolektīvs “Irši”, “Liepavots”, “Kāre”, “Aija”, Iršu sieviešu vokālais ansamblis u.c. viesi);</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23. jūnijā notika Vācbaltu kolonijas 250 gadu jubilejas pasākums;</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30. jūnijā Kokneses novada svētku ietvaros maziem  radošās darbnīcas;</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20. augustā Igaiņu ģimenes sniegtais koncerts;</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9. septembrī deju grupas „Javen” gada pastāvēšanas atskaites koncerts;</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11. novembrī Lāčplēša dienai veltīts pasākums. Vakarā ar svecītēm izgaismojām Iršus;</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17. novembrī - Latvijas Republikas pastāvēšanas gadadienai veltīts pasākums;</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14. decembrī – Ziemassvētku egles iedegšana pie pagasta pārvaldes, piedaloties lieliem un maziem pagasta iedzīvotājiem;</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21. decembrī notika eglīte pirmskolas vecuma bērniem;</w:t>
      </w:r>
    </w:p>
    <w:p w:rsidR="00B145F2" w:rsidRPr="006077F2" w:rsidRDefault="00B145F2" w:rsidP="006077F2">
      <w:pPr>
        <w:pStyle w:val="Normalweb"/>
        <w:numPr>
          <w:ilvl w:val="0"/>
          <w:numId w:val="110"/>
        </w:numPr>
        <w:ind w:right="-908"/>
        <w:jc w:val="both"/>
        <w:rPr>
          <w:rFonts w:ascii="Cambria" w:hAnsi="Cambria"/>
        </w:rPr>
      </w:pPr>
      <w:r w:rsidRPr="006077F2">
        <w:rPr>
          <w:rFonts w:ascii="Cambria" w:hAnsi="Cambria"/>
        </w:rPr>
        <w:t>23. decembrī Ziemassvētrku pasākums. Spēlē „Ginc un Es”;</w:t>
      </w:r>
    </w:p>
    <w:p w:rsidR="00B145F2" w:rsidRPr="006077F2" w:rsidRDefault="00B145F2" w:rsidP="006077F2">
      <w:pPr>
        <w:pStyle w:val="Normalweb"/>
        <w:numPr>
          <w:ilvl w:val="0"/>
          <w:numId w:val="110"/>
        </w:numPr>
        <w:ind w:right="-908"/>
        <w:jc w:val="both"/>
        <w:rPr>
          <w:rFonts w:ascii="Cambria" w:hAnsi="Cambria"/>
          <w:color w:val="00000A"/>
        </w:rPr>
      </w:pPr>
      <w:r w:rsidRPr="006077F2">
        <w:rPr>
          <w:rFonts w:ascii="Cambria" w:hAnsi="Cambria"/>
        </w:rPr>
        <w:t>28. decembrī Ziemassvētku pasākums pagasta senioriem, koncertu sniedz pagasta pašdarbnieki.</w:t>
      </w:r>
      <w:r w:rsidRPr="006077F2">
        <w:rPr>
          <w:rFonts w:ascii="Cambria" w:hAnsi="Cambria"/>
          <w:color w:val="00000A"/>
        </w:rPr>
        <w:t xml:space="preserve"> </w:t>
      </w:r>
    </w:p>
    <w:p w:rsidR="00B145F2" w:rsidRPr="006077F2" w:rsidRDefault="00B145F2" w:rsidP="006077F2">
      <w:pPr>
        <w:ind w:right="-908"/>
        <w:jc w:val="both"/>
        <w:rPr>
          <w:rFonts w:ascii="Cambria" w:hAnsi="Cambria"/>
          <w:color w:val="00000A"/>
        </w:rPr>
      </w:pPr>
      <w:r w:rsidRPr="006077F2">
        <w:rPr>
          <w:rFonts w:ascii="Cambria" w:hAnsi="Cambria"/>
          <w:color w:val="00000A"/>
        </w:rPr>
        <w:t xml:space="preserve">Aktīvi darbojas vidējās paaudzes deju kolektīvs „Irši” un Pērses sākumskolas bērnu deju kolektīvs Intas Balodes vadībā, kā arī sieviešu vokālais  ansamblis Valdas Kalniņas vadībā. Svētkus vienmēr papildina Pērses sākumskolas skolēnu priekšnesumi. </w:t>
      </w:r>
      <w:r w:rsidRPr="006077F2">
        <w:rPr>
          <w:rFonts w:ascii="Cambria" w:hAnsi="Cambria"/>
        </w:rPr>
        <w:t>Iršu pagasta pārvalde un fotoklubs “Kokneses kadrs” organizēja fotoakciju “Viena diena Iršu pagastā” 2016.gada 9.septembrī.</w:t>
      </w:r>
    </w:p>
    <w:p w:rsidR="00B145F2" w:rsidRPr="006077F2" w:rsidRDefault="00B145F2" w:rsidP="006077F2">
      <w:pPr>
        <w:ind w:right="-908"/>
        <w:jc w:val="both"/>
        <w:rPr>
          <w:rFonts w:ascii="Cambria" w:hAnsi="Cambria"/>
        </w:rPr>
      </w:pPr>
      <w:r w:rsidRPr="006077F2">
        <w:rPr>
          <w:rFonts w:ascii="Cambria" w:hAnsi="Cambria"/>
        </w:rPr>
        <w:t>Visu diennakti 5 uzaicinātie fotogrāfi un visi interesenti fiksēja Iršu pagasta dzīvi visā tās daudzveidībā. Lai, apvienojot fotogrāfa subjektīvi cilvēcisko redzējumu un fotogrāfijas labākās tradīcijas, notvertu mirkli, kas vieno Iršu pagasta sabiedrību, vidi un norises 2016.gada 9.septembra diennakts 24 stundās. Lai fotogrāfijas kā dokumenta un mākslas darba centrā nonāca ne tikai Iršos sastopamas kultūrvēsturiski nozīmīgas vērtības un personības, bet arī ikdienišķais un šķietami necilais.</w:t>
      </w:r>
    </w:p>
    <w:p w:rsidR="00B145F2" w:rsidRPr="006077F2" w:rsidRDefault="00B145F2" w:rsidP="006077F2">
      <w:pPr>
        <w:ind w:right="-908"/>
        <w:jc w:val="both"/>
        <w:rPr>
          <w:rFonts w:ascii="Cambria" w:hAnsi="Cambria"/>
        </w:rPr>
      </w:pPr>
      <w:r w:rsidRPr="006077F2">
        <w:rPr>
          <w:rFonts w:ascii="Cambria" w:hAnsi="Cambria"/>
        </w:rPr>
        <w:t>Fotoakcijas laikā tapušie attēli kopā ar autoru paskaidrojošo tekstu tika nodoti glabāšanā Iršu pagasta pārvaldē.</w:t>
      </w:r>
    </w:p>
    <w:p w:rsidR="00B145F2" w:rsidRDefault="00B145F2" w:rsidP="006077F2">
      <w:pPr>
        <w:ind w:right="-908"/>
        <w:jc w:val="both"/>
      </w:pPr>
      <w:r w:rsidRPr="006077F2">
        <w:rPr>
          <w:rFonts w:ascii="Cambria" w:hAnsi="Cambria"/>
        </w:rPr>
        <w:t>2016. gada 17. novembrī, Latvijas gadadienas svinību pasākumā Iršu pagastā atklājām fotoizstādi “Viena diena Iršu pagastā”. Foto izstādi veidoja fotogrāfi Ainārs Briedis, Mārcis Briška, Ingus Pugačovs, Valdis Zvirgzdiņš</w:t>
      </w:r>
      <w:r>
        <w:t xml:space="preserve"> un Arvis Veicehovičs.</w:t>
      </w:r>
    </w:p>
    <w:p w:rsidR="00B145F2" w:rsidRDefault="00B145F2" w:rsidP="00B145F2">
      <w:pPr>
        <w:jc w:val="both"/>
      </w:pPr>
    </w:p>
    <w:p w:rsidR="0062230B" w:rsidRDefault="0062230B" w:rsidP="00B145F2">
      <w:pPr>
        <w:jc w:val="both"/>
      </w:pPr>
    </w:p>
    <w:p w:rsidR="0062230B" w:rsidRDefault="0062230B" w:rsidP="00B145F2">
      <w:pPr>
        <w:jc w:val="both"/>
      </w:pPr>
    </w:p>
    <w:p w:rsidR="0062230B" w:rsidRDefault="0062230B" w:rsidP="00B145F2">
      <w:pPr>
        <w:jc w:val="both"/>
      </w:pPr>
    </w:p>
    <w:p w:rsidR="0062230B" w:rsidRDefault="0062230B" w:rsidP="00B145F2">
      <w:pPr>
        <w:jc w:val="both"/>
      </w:pPr>
    </w:p>
    <w:p w:rsidR="0062230B" w:rsidRDefault="0062230B" w:rsidP="00B145F2">
      <w:pPr>
        <w:jc w:val="both"/>
      </w:pPr>
    </w:p>
    <w:p w:rsidR="0062230B" w:rsidRDefault="0062230B" w:rsidP="00B145F2">
      <w:pPr>
        <w:jc w:val="both"/>
      </w:pPr>
    </w:p>
    <w:p w:rsidR="00B145F2" w:rsidRDefault="00B145F2" w:rsidP="00B145F2">
      <w:pPr>
        <w:rPr>
          <w:b/>
          <w:bCs/>
          <w:i/>
          <w:iCs/>
          <w:color w:val="000000"/>
        </w:rPr>
      </w:pPr>
      <w:r>
        <w:rPr>
          <w:b/>
          <w:bCs/>
          <w:i/>
          <w:iCs/>
          <w:color w:val="000000"/>
        </w:rPr>
        <w:lastRenderedPageBreak/>
        <w:t>Sports</w:t>
      </w:r>
    </w:p>
    <w:p w:rsidR="00B145F2" w:rsidRDefault="00B145F2" w:rsidP="00B145F2">
      <w:pPr>
        <w:jc w:val="both"/>
      </w:pPr>
      <w:r>
        <w:t>ORGANIZĒTIE SPORTA PASĀKUMI</w:t>
      </w:r>
    </w:p>
    <w:p w:rsidR="00B145F2" w:rsidRDefault="00B145F2" w:rsidP="00B145F2">
      <w:pPr>
        <w:jc w:val="both"/>
        <w:rPr>
          <w:b/>
        </w:rPr>
      </w:pPr>
    </w:p>
    <w:tbl>
      <w:tblPr>
        <w:tblStyle w:val="Reatabula"/>
        <w:tblW w:w="9900" w:type="dxa"/>
        <w:tblInd w:w="-612" w:type="dxa"/>
        <w:tblLook w:val="01E0" w:firstRow="1" w:lastRow="1" w:firstColumn="1" w:lastColumn="1" w:noHBand="0" w:noVBand="0"/>
      </w:tblPr>
      <w:tblGrid>
        <w:gridCol w:w="6300"/>
        <w:gridCol w:w="1260"/>
        <w:gridCol w:w="2340"/>
      </w:tblGrid>
      <w:tr w:rsidR="00B145F2" w:rsidTr="00B145F2">
        <w:tc>
          <w:tcPr>
            <w:tcW w:w="6300" w:type="dxa"/>
            <w:tcBorders>
              <w:top w:val="single" w:sz="4" w:space="0" w:color="auto"/>
              <w:left w:val="single" w:sz="4" w:space="0" w:color="auto"/>
              <w:bottom w:val="single" w:sz="4" w:space="0" w:color="auto"/>
              <w:right w:val="single" w:sz="4" w:space="0" w:color="auto"/>
            </w:tcBorders>
          </w:tcPr>
          <w:p w:rsidR="00B145F2" w:rsidRDefault="00B145F2" w:rsidP="00B145F2">
            <w:pPr>
              <w:jc w:val="both"/>
              <w:rPr>
                <w:b/>
              </w:rPr>
            </w:pPr>
            <w:r>
              <w:rPr>
                <w:b/>
              </w:rPr>
              <w:t>Sacensību nosaukums</w:t>
            </w:r>
          </w:p>
          <w:p w:rsidR="00B145F2" w:rsidRDefault="00B145F2" w:rsidP="00B145F2">
            <w:pPr>
              <w:jc w:val="both"/>
              <w:rPr>
                <w:b/>
              </w:rPr>
            </w:pPr>
          </w:p>
        </w:tc>
        <w:tc>
          <w:tcPr>
            <w:tcW w:w="1260" w:type="dxa"/>
            <w:tcBorders>
              <w:top w:val="single" w:sz="4" w:space="0" w:color="auto"/>
              <w:left w:val="single" w:sz="4" w:space="0" w:color="auto"/>
              <w:bottom w:val="single" w:sz="4" w:space="0" w:color="auto"/>
              <w:right w:val="single" w:sz="4" w:space="0" w:color="auto"/>
            </w:tcBorders>
            <w:hideMark/>
          </w:tcPr>
          <w:p w:rsidR="00B145F2" w:rsidRDefault="00B145F2" w:rsidP="00B145F2">
            <w:pPr>
              <w:jc w:val="both"/>
              <w:rPr>
                <w:b/>
              </w:rPr>
            </w:pPr>
            <w:r>
              <w:rPr>
                <w:b/>
              </w:rPr>
              <w:t>Datums</w:t>
            </w:r>
          </w:p>
        </w:tc>
        <w:tc>
          <w:tcPr>
            <w:tcW w:w="2340" w:type="dxa"/>
            <w:tcBorders>
              <w:top w:val="single" w:sz="4" w:space="0" w:color="auto"/>
              <w:left w:val="single" w:sz="4" w:space="0" w:color="auto"/>
              <w:bottom w:val="single" w:sz="4" w:space="0" w:color="auto"/>
              <w:right w:val="single" w:sz="4" w:space="0" w:color="auto"/>
            </w:tcBorders>
            <w:hideMark/>
          </w:tcPr>
          <w:p w:rsidR="00B145F2" w:rsidRDefault="00B145F2" w:rsidP="00B145F2">
            <w:pPr>
              <w:jc w:val="both"/>
              <w:rPr>
                <w:b/>
              </w:rPr>
            </w:pPr>
            <w:r>
              <w:rPr>
                <w:b/>
              </w:rPr>
              <w:t>Dalībnieku skaits</w:t>
            </w:r>
          </w:p>
        </w:tc>
      </w:tr>
      <w:tr w:rsidR="00B145F2" w:rsidTr="00B145F2">
        <w:tc>
          <w:tcPr>
            <w:tcW w:w="6300" w:type="dxa"/>
            <w:tcBorders>
              <w:top w:val="single" w:sz="4" w:space="0" w:color="auto"/>
              <w:left w:val="single" w:sz="4" w:space="0" w:color="auto"/>
              <w:bottom w:val="single" w:sz="4" w:space="0" w:color="auto"/>
              <w:right w:val="single" w:sz="4" w:space="0" w:color="auto"/>
            </w:tcBorders>
          </w:tcPr>
          <w:p w:rsidR="00B145F2" w:rsidRDefault="00B145F2" w:rsidP="00B145F2">
            <w:pPr>
              <w:jc w:val="both"/>
              <w:rPr>
                <w:b/>
              </w:rPr>
            </w:pPr>
          </w:p>
          <w:p w:rsidR="00B145F2" w:rsidRDefault="00B145F2" w:rsidP="00B145F2">
            <w:pPr>
              <w:numPr>
                <w:ilvl w:val="0"/>
                <w:numId w:val="111"/>
              </w:numPr>
              <w:tabs>
                <w:tab w:val="num" w:pos="252"/>
              </w:tabs>
              <w:ind w:hanging="720"/>
              <w:jc w:val="both"/>
            </w:pPr>
            <w:r>
              <w:t>„IRŠU KAUSI”</w:t>
            </w:r>
          </w:p>
          <w:p w:rsidR="00B145F2" w:rsidRDefault="00B145F2" w:rsidP="00B145F2">
            <w:pPr>
              <w:ind w:left="360"/>
              <w:jc w:val="both"/>
            </w:pPr>
            <w:r>
              <w:t>Volejbola sacensības veterāniem Sievietēm un vīriešiem. ( iekļautas republikas sporta veterānu sacensību kalendārā )</w:t>
            </w:r>
          </w:p>
          <w:p w:rsidR="00B145F2" w:rsidRDefault="00B145F2" w:rsidP="00B145F2">
            <w:pPr>
              <w:ind w:left="360"/>
              <w:jc w:val="both"/>
            </w:pPr>
          </w:p>
          <w:p w:rsidR="00B145F2" w:rsidRDefault="00B145F2" w:rsidP="00B145F2">
            <w:pPr>
              <w:ind w:left="360" w:hanging="360"/>
              <w:jc w:val="both"/>
            </w:pPr>
            <w:r>
              <w:t>2. „IRŠU ZELTS” – ģimeņu sacensības</w:t>
            </w:r>
          </w:p>
          <w:p w:rsidR="00B145F2" w:rsidRDefault="00B145F2" w:rsidP="00B145F2">
            <w:pPr>
              <w:ind w:left="360" w:hanging="360"/>
              <w:jc w:val="both"/>
            </w:pPr>
          </w:p>
          <w:p w:rsidR="00B145F2" w:rsidRDefault="00B145F2" w:rsidP="00B145F2">
            <w:pPr>
              <w:ind w:left="360" w:hanging="360"/>
              <w:jc w:val="both"/>
            </w:pPr>
            <w:r>
              <w:t>3. SPORTA UN ATPŪTAS SVĒTKI</w:t>
            </w:r>
          </w:p>
          <w:p w:rsidR="00B145F2" w:rsidRDefault="00B145F2" w:rsidP="00B145F2">
            <w:pPr>
              <w:ind w:left="360" w:hanging="468"/>
              <w:jc w:val="both"/>
            </w:pPr>
            <w:r>
              <w:t xml:space="preserve">      Atbalstītāji  - SIA Jeld – Wen</w:t>
            </w:r>
          </w:p>
          <w:p w:rsidR="00B145F2" w:rsidRDefault="00B145F2" w:rsidP="00B145F2">
            <w:pPr>
              <w:ind w:left="360" w:hanging="468"/>
              <w:jc w:val="both"/>
            </w:pPr>
            <w:r>
              <w:t xml:space="preserve">                            SIA Ataudze</w:t>
            </w:r>
          </w:p>
          <w:p w:rsidR="00B145F2" w:rsidRDefault="00B145F2" w:rsidP="00B145F2">
            <w:pPr>
              <w:ind w:left="360" w:hanging="468"/>
              <w:jc w:val="both"/>
            </w:pPr>
          </w:p>
          <w:p w:rsidR="00B145F2" w:rsidRDefault="00B145F2" w:rsidP="00B145F2">
            <w:pPr>
              <w:ind w:left="360" w:hanging="468"/>
              <w:jc w:val="both"/>
            </w:pPr>
            <w:r>
              <w:t xml:space="preserve"> 4. KNAČ III posms pludmales volejbolā ( Kokneses novada atklātais čempionāts)</w:t>
            </w:r>
          </w:p>
          <w:p w:rsidR="00B145F2" w:rsidRDefault="00B145F2" w:rsidP="00B145F2">
            <w:pPr>
              <w:ind w:left="360" w:hanging="468"/>
              <w:jc w:val="both"/>
            </w:pPr>
          </w:p>
          <w:p w:rsidR="00B145F2" w:rsidRDefault="00B145F2" w:rsidP="00B145F2">
            <w:pPr>
              <w:ind w:left="360" w:hanging="468"/>
              <w:jc w:val="both"/>
            </w:pPr>
            <w:r>
              <w:t xml:space="preserve"> 5. IRŠI 4:4 SEB ( SEB kausi – volejbols 4:4 )</w:t>
            </w:r>
          </w:p>
          <w:p w:rsidR="00B145F2" w:rsidRDefault="00B145F2" w:rsidP="00B145F2">
            <w:pPr>
              <w:ind w:left="360" w:hanging="468"/>
              <w:jc w:val="both"/>
            </w:pPr>
            <w:r>
              <w:t xml:space="preserve">     Atbalstītājs – AS SEB banka</w:t>
            </w:r>
          </w:p>
          <w:p w:rsidR="00B145F2" w:rsidRDefault="00B145F2" w:rsidP="00B145F2">
            <w:pPr>
              <w:ind w:left="360" w:hanging="468"/>
              <w:jc w:val="both"/>
            </w:pPr>
          </w:p>
          <w:p w:rsidR="00B145F2" w:rsidRDefault="00B145F2" w:rsidP="00B145F2">
            <w:pPr>
              <w:ind w:left="360" w:hanging="468"/>
              <w:jc w:val="both"/>
            </w:pPr>
            <w:r>
              <w:t xml:space="preserve"> 6. HALLEI „IRŠI” – 7. Volejbola sacensības sievietēm un vīriešiem.</w:t>
            </w:r>
          </w:p>
        </w:tc>
        <w:tc>
          <w:tcPr>
            <w:tcW w:w="1260" w:type="dxa"/>
            <w:tcBorders>
              <w:top w:val="single" w:sz="4" w:space="0" w:color="auto"/>
              <w:left w:val="single" w:sz="4" w:space="0" w:color="auto"/>
              <w:bottom w:val="single" w:sz="4" w:space="0" w:color="auto"/>
              <w:right w:val="single" w:sz="4" w:space="0" w:color="auto"/>
            </w:tcBorders>
          </w:tcPr>
          <w:p w:rsidR="00B145F2" w:rsidRDefault="00B145F2" w:rsidP="00B145F2">
            <w:pPr>
              <w:jc w:val="both"/>
            </w:pPr>
          </w:p>
          <w:p w:rsidR="00B145F2" w:rsidRDefault="00B145F2" w:rsidP="00B145F2">
            <w:pPr>
              <w:jc w:val="both"/>
            </w:pPr>
          </w:p>
          <w:p w:rsidR="00B145F2" w:rsidRDefault="00B145F2" w:rsidP="00B145F2">
            <w:pPr>
              <w:jc w:val="both"/>
            </w:pPr>
            <w:r>
              <w:t>27.02</w:t>
            </w:r>
          </w:p>
          <w:p w:rsidR="00B145F2" w:rsidRDefault="00B145F2" w:rsidP="00B145F2">
            <w:pPr>
              <w:jc w:val="both"/>
            </w:pPr>
          </w:p>
          <w:p w:rsidR="00B145F2" w:rsidRDefault="00B145F2" w:rsidP="00B145F2">
            <w:pPr>
              <w:jc w:val="both"/>
            </w:pPr>
          </w:p>
          <w:p w:rsidR="00B145F2" w:rsidRDefault="00B145F2" w:rsidP="00B145F2">
            <w:pPr>
              <w:jc w:val="both"/>
            </w:pPr>
          </w:p>
          <w:p w:rsidR="00B145F2" w:rsidRDefault="00B145F2" w:rsidP="00B145F2">
            <w:pPr>
              <w:jc w:val="both"/>
            </w:pPr>
            <w:r>
              <w:t>2.04</w:t>
            </w:r>
          </w:p>
          <w:p w:rsidR="00B145F2" w:rsidRDefault="00B145F2" w:rsidP="00B145F2">
            <w:pPr>
              <w:jc w:val="both"/>
            </w:pPr>
          </w:p>
          <w:p w:rsidR="00B145F2" w:rsidRDefault="00B145F2" w:rsidP="00B145F2">
            <w:pPr>
              <w:jc w:val="both"/>
            </w:pPr>
          </w:p>
          <w:p w:rsidR="00B145F2" w:rsidRDefault="00B145F2" w:rsidP="00B145F2">
            <w:pPr>
              <w:jc w:val="both"/>
            </w:pPr>
            <w:r>
              <w:t>30.07</w:t>
            </w:r>
          </w:p>
          <w:p w:rsidR="00B145F2" w:rsidRDefault="00B145F2" w:rsidP="00B145F2">
            <w:pPr>
              <w:jc w:val="both"/>
            </w:pPr>
          </w:p>
          <w:p w:rsidR="00B145F2" w:rsidRDefault="00B145F2" w:rsidP="00B145F2">
            <w:pPr>
              <w:jc w:val="both"/>
            </w:pPr>
          </w:p>
          <w:p w:rsidR="00B145F2" w:rsidRDefault="00B145F2" w:rsidP="00B145F2">
            <w:pPr>
              <w:jc w:val="both"/>
            </w:pPr>
            <w:r>
              <w:t>30.07</w:t>
            </w:r>
          </w:p>
          <w:p w:rsidR="00B145F2" w:rsidRDefault="00B145F2" w:rsidP="00B145F2">
            <w:pPr>
              <w:jc w:val="both"/>
            </w:pPr>
          </w:p>
          <w:p w:rsidR="00B145F2" w:rsidRDefault="00B145F2" w:rsidP="00B145F2">
            <w:pPr>
              <w:jc w:val="both"/>
            </w:pPr>
          </w:p>
          <w:p w:rsidR="00B145F2" w:rsidRDefault="00B145F2" w:rsidP="00B145F2">
            <w:pPr>
              <w:jc w:val="both"/>
            </w:pPr>
          </w:p>
          <w:p w:rsidR="00B145F2" w:rsidRDefault="00B145F2" w:rsidP="00B145F2">
            <w:pPr>
              <w:jc w:val="both"/>
            </w:pPr>
            <w:r>
              <w:t>5.11</w:t>
            </w:r>
          </w:p>
          <w:p w:rsidR="00B145F2" w:rsidRDefault="00B145F2" w:rsidP="00B145F2">
            <w:pPr>
              <w:jc w:val="both"/>
            </w:pPr>
          </w:p>
          <w:p w:rsidR="00B145F2" w:rsidRDefault="00B145F2" w:rsidP="00B145F2">
            <w:pPr>
              <w:jc w:val="both"/>
            </w:pPr>
            <w:r>
              <w:t>10.12</w:t>
            </w:r>
          </w:p>
        </w:tc>
        <w:tc>
          <w:tcPr>
            <w:tcW w:w="2340" w:type="dxa"/>
            <w:tcBorders>
              <w:top w:val="single" w:sz="4" w:space="0" w:color="auto"/>
              <w:left w:val="single" w:sz="4" w:space="0" w:color="auto"/>
              <w:bottom w:val="single" w:sz="4" w:space="0" w:color="auto"/>
              <w:right w:val="single" w:sz="4" w:space="0" w:color="auto"/>
            </w:tcBorders>
          </w:tcPr>
          <w:p w:rsidR="00B145F2" w:rsidRDefault="00B145F2" w:rsidP="00B145F2">
            <w:pPr>
              <w:jc w:val="both"/>
            </w:pPr>
          </w:p>
          <w:p w:rsidR="00B145F2" w:rsidRDefault="00B145F2" w:rsidP="00B145F2">
            <w:pPr>
              <w:jc w:val="both"/>
            </w:pPr>
            <w:r>
              <w:t>V- 8 komandas</w:t>
            </w:r>
          </w:p>
          <w:p w:rsidR="00B145F2" w:rsidRDefault="00B145F2" w:rsidP="00B145F2">
            <w:pPr>
              <w:jc w:val="both"/>
            </w:pPr>
            <w:r>
              <w:t>S – 6 komandas</w:t>
            </w:r>
          </w:p>
          <w:p w:rsidR="00B145F2" w:rsidRDefault="00B145F2" w:rsidP="00B145F2">
            <w:pPr>
              <w:jc w:val="both"/>
            </w:pPr>
            <w:r>
              <w:t>( ~ 98 dalībnieki)</w:t>
            </w:r>
          </w:p>
          <w:p w:rsidR="00B145F2" w:rsidRDefault="00B145F2" w:rsidP="00B145F2">
            <w:pPr>
              <w:jc w:val="both"/>
            </w:pPr>
          </w:p>
          <w:p w:rsidR="00B145F2" w:rsidRDefault="00B145F2" w:rsidP="00B145F2">
            <w:pPr>
              <w:jc w:val="both"/>
            </w:pPr>
          </w:p>
          <w:p w:rsidR="00B145F2" w:rsidRDefault="00B145F2" w:rsidP="00B145F2">
            <w:pPr>
              <w:jc w:val="both"/>
            </w:pPr>
            <w:r>
              <w:t>30. dalībnieki</w:t>
            </w:r>
          </w:p>
          <w:p w:rsidR="00B145F2" w:rsidRDefault="00B145F2" w:rsidP="00B145F2">
            <w:pPr>
              <w:jc w:val="both"/>
            </w:pPr>
          </w:p>
          <w:p w:rsidR="00B145F2" w:rsidRDefault="00B145F2" w:rsidP="00B145F2">
            <w:pPr>
              <w:jc w:val="both"/>
            </w:pPr>
          </w:p>
          <w:p w:rsidR="00B145F2" w:rsidRDefault="00B145F2" w:rsidP="00B145F2">
            <w:pPr>
              <w:jc w:val="both"/>
            </w:pPr>
            <w:r>
              <w:t>80 dalībnieki</w:t>
            </w:r>
          </w:p>
          <w:p w:rsidR="00B145F2" w:rsidRDefault="00B145F2" w:rsidP="00B145F2">
            <w:pPr>
              <w:jc w:val="both"/>
            </w:pPr>
          </w:p>
          <w:p w:rsidR="00B145F2" w:rsidRDefault="00B145F2" w:rsidP="00B145F2">
            <w:pPr>
              <w:jc w:val="both"/>
            </w:pPr>
          </w:p>
          <w:p w:rsidR="00B145F2" w:rsidRDefault="00B145F2" w:rsidP="00B145F2">
            <w:pPr>
              <w:jc w:val="both"/>
            </w:pPr>
            <w:r>
              <w:t>29 dalībnieki</w:t>
            </w:r>
          </w:p>
          <w:p w:rsidR="00B145F2" w:rsidRDefault="00B145F2" w:rsidP="00B145F2">
            <w:pPr>
              <w:jc w:val="both"/>
            </w:pPr>
          </w:p>
          <w:p w:rsidR="00B145F2" w:rsidRDefault="00B145F2" w:rsidP="00B145F2">
            <w:pPr>
              <w:jc w:val="both"/>
            </w:pPr>
          </w:p>
          <w:p w:rsidR="00B145F2" w:rsidRDefault="00B145F2" w:rsidP="00B145F2">
            <w:pPr>
              <w:jc w:val="both"/>
            </w:pPr>
            <w:r>
              <w:t>6 komandas</w:t>
            </w:r>
          </w:p>
          <w:p w:rsidR="00B145F2" w:rsidRDefault="00B145F2" w:rsidP="00B145F2">
            <w:pPr>
              <w:jc w:val="both"/>
            </w:pPr>
            <w:r>
              <w:t>~ 26 dalībnieki</w:t>
            </w:r>
          </w:p>
          <w:p w:rsidR="00B145F2" w:rsidRDefault="00B145F2" w:rsidP="00B145F2">
            <w:pPr>
              <w:jc w:val="both"/>
            </w:pPr>
          </w:p>
          <w:p w:rsidR="00B145F2" w:rsidRDefault="00B145F2" w:rsidP="00B145F2">
            <w:pPr>
              <w:jc w:val="both"/>
            </w:pPr>
            <w:r>
              <w:t>S – 5 komandas</w:t>
            </w:r>
          </w:p>
          <w:p w:rsidR="00B145F2" w:rsidRDefault="00B145F2" w:rsidP="00B145F2">
            <w:pPr>
              <w:jc w:val="both"/>
            </w:pPr>
            <w:r>
              <w:t>V – 5 komandas</w:t>
            </w:r>
          </w:p>
          <w:p w:rsidR="00B145F2" w:rsidRDefault="00B145F2" w:rsidP="00B145F2">
            <w:pPr>
              <w:jc w:val="both"/>
            </w:pPr>
            <w:r>
              <w:t>~74 dalībnieki</w:t>
            </w:r>
          </w:p>
        </w:tc>
      </w:tr>
    </w:tbl>
    <w:p w:rsidR="00B145F2" w:rsidRDefault="00B145F2" w:rsidP="00B145F2">
      <w:pPr>
        <w:jc w:val="both"/>
        <w:rPr>
          <w:rFonts w:eastAsia="Lucida Sans Unicode" w:cs="Mangal"/>
          <w:b/>
          <w:kern w:val="2"/>
          <w:lang w:eastAsia="zh-CN" w:bidi="hi-IN"/>
        </w:rPr>
      </w:pPr>
    </w:p>
    <w:p w:rsidR="00B145F2" w:rsidRDefault="00B145F2" w:rsidP="00B145F2">
      <w:pPr>
        <w:jc w:val="both"/>
        <w:rPr>
          <w:b/>
        </w:rPr>
      </w:pPr>
    </w:p>
    <w:p w:rsidR="00B145F2" w:rsidRDefault="00B145F2" w:rsidP="00B145F2">
      <w:pPr>
        <w:jc w:val="both"/>
      </w:pPr>
      <w:r>
        <w:rPr>
          <w:b/>
        </w:rPr>
        <w:t xml:space="preserve">  </w:t>
      </w:r>
      <w:r>
        <w:t>DALĪBA LSVS 53. SPORTA SPĒLĒS</w:t>
      </w:r>
    </w:p>
    <w:p w:rsidR="00B145F2" w:rsidRDefault="00B145F2" w:rsidP="00B145F2">
      <w:pPr>
        <w:jc w:val="both"/>
        <w:rPr>
          <w:b/>
        </w:rPr>
      </w:pPr>
    </w:p>
    <w:tbl>
      <w:tblPr>
        <w:tblStyle w:val="Reatabula"/>
        <w:tblW w:w="9900" w:type="dxa"/>
        <w:tblInd w:w="-612" w:type="dxa"/>
        <w:tblLook w:val="01E0" w:firstRow="1" w:lastRow="1" w:firstColumn="1" w:lastColumn="1" w:noHBand="0" w:noVBand="0"/>
      </w:tblPr>
      <w:tblGrid>
        <w:gridCol w:w="6300"/>
        <w:gridCol w:w="1260"/>
        <w:gridCol w:w="2340"/>
      </w:tblGrid>
      <w:tr w:rsidR="00B145F2" w:rsidTr="00B145F2">
        <w:tc>
          <w:tcPr>
            <w:tcW w:w="6300" w:type="dxa"/>
            <w:tcBorders>
              <w:top w:val="single" w:sz="4" w:space="0" w:color="auto"/>
              <w:left w:val="single" w:sz="4" w:space="0" w:color="auto"/>
              <w:bottom w:val="single" w:sz="4" w:space="0" w:color="auto"/>
              <w:right w:val="single" w:sz="4" w:space="0" w:color="auto"/>
            </w:tcBorders>
          </w:tcPr>
          <w:p w:rsidR="00B145F2" w:rsidRDefault="00B145F2" w:rsidP="00B145F2">
            <w:pPr>
              <w:jc w:val="both"/>
              <w:rPr>
                <w:b/>
              </w:rPr>
            </w:pPr>
            <w:r>
              <w:rPr>
                <w:b/>
              </w:rPr>
              <w:t>Sacensību nosaukums</w:t>
            </w:r>
          </w:p>
          <w:p w:rsidR="00B145F2" w:rsidRDefault="00B145F2" w:rsidP="00B145F2">
            <w:pPr>
              <w:jc w:val="both"/>
              <w:rPr>
                <w:b/>
              </w:rPr>
            </w:pPr>
          </w:p>
        </w:tc>
        <w:tc>
          <w:tcPr>
            <w:tcW w:w="1260" w:type="dxa"/>
            <w:tcBorders>
              <w:top w:val="single" w:sz="4" w:space="0" w:color="auto"/>
              <w:left w:val="single" w:sz="4" w:space="0" w:color="auto"/>
              <w:bottom w:val="single" w:sz="4" w:space="0" w:color="auto"/>
              <w:right w:val="single" w:sz="4" w:space="0" w:color="auto"/>
            </w:tcBorders>
            <w:hideMark/>
          </w:tcPr>
          <w:p w:rsidR="00B145F2" w:rsidRDefault="00B145F2" w:rsidP="00B145F2">
            <w:pPr>
              <w:jc w:val="both"/>
              <w:rPr>
                <w:b/>
              </w:rPr>
            </w:pPr>
            <w:r>
              <w:rPr>
                <w:b/>
              </w:rPr>
              <w:t>Datums</w:t>
            </w:r>
          </w:p>
        </w:tc>
        <w:tc>
          <w:tcPr>
            <w:tcW w:w="2340" w:type="dxa"/>
            <w:tcBorders>
              <w:top w:val="single" w:sz="4" w:space="0" w:color="auto"/>
              <w:left w:val="single" w:sz="4" w:space="0" w:color="auto"/>
              <w:bottom w:val="single" w:sz="4" w:space="0" w:color="auto"/>
              <w:right w:val="single" w:sz="4" w:space="0" w:color="auto"/>
            </w:tcBorders>
            <w:hideMark/>
          </w:tcPr>
          <w:p w:rsidR="00B145F2" w:rsidRDefault="00B145F2" w:rsidP="00B145F2">
            <w:pPr>
              <w:jc w:val="both"/>
              <w:rPr>
                <w:b/>
              </w:rPr>
            </w:pPr>
            <w:r>
              <w:rPr>
                <w:b/>
              </w:rPr>
              <w:t>Dalībnieku skaits</w:t>
            </w:r>
          </w:p>
        </w:tc>
      </w:tr>
      <w:tr w:rsidR="00B145F2" w:rsidTr="00B145F2">
        <w:tc>
          <w:tcPr>
            <w:tcW w:w="6300" w:type="dxa"/>
            <w:tcBorders>
              <w:top w:val="single" w:sz="4" w:space="0" w:color="auto"/>
              <w:left w:val="single" w:sz="4" w:space="0" w:color="auto"/>
              <w:bottom w:val="single" w:sz="4" w:space="0" w:color="auto"/>
              <w:right w:val="single" w:sz="4" w:space="0" w:color="auto"/>
            </w:tcBorders>
          </w:tcPr>
          <w:p w:rsidR="00B145F2" w:rsidRDefault="00B145F2" w:rsidP="00B145F2">
            <w:pPr>
              <w:ind w:left="360" w:hanging="468"/>
              <w:jc w:val="both"/>
            </w:pPr>
          </w:p>
          <w:p w:rsidR="00B145F2" w:rsidRDefault="00B145F2" w:rsidP="00B145F2">
            <w:pPr>
              <w:ind w:left="360" w:hanging="468"/>
              <w:jc w:val="both"/>
            </w:pPr>
            <w:r>
              <w:t xml:space="preserve"> 1.Volejbols V 50+ , Ozolnieki</w:t>
            </w:r>
          </w:p>
          <w:p w:rsidR="00B145F2" w:rsidRDefault="00B145F2" w:rsidP="00B145F2">
            <w:pPr>
              <w:ind w:left="360" w:hanging="468"/>
              <w:jc w:val="both"/>
            </w:pPr>
            <w:r>
              <w:t xml:space="preserve"> 2. Pludmales volejbols V 50+ , Jūrmala</w:t>
            </w:r>
          </w:p>
          <w:p w:rsidR="00B145F2" w:rsidRDefault="00B145F2" w:rsidP="00B145F2">
            <w:pPr>
              <w:ind w:left="360" w:hanging="468"/>
              <w:jc w:val="both"/>
            </w:pPr>
            <w:r>
              <w:t xml:space="preserve"> 3. Volejbols V 35+ , Aizkraukle</w:t>
            </w:r>
          </w:p>
        </w:tc>
        <w:tc>
          <w:tcPr>
            <w:tcW w:w="1260" w:type="dxa"/>
            <w:tcBorders>
              <w:top w:val="single" w:sz="4" w:space="0" w:color="auto"/>
              <w:left w:val="single" w:sz="4" w:space="0" w:color="auto"/>
              <w:bottom w:val="single" w:sz="4" w:space="0" w:color="auto"/>
              <w:right w:val="single" w:sz="4" w:space="0" w:color="auto"/>
            </w:tcBorders>
          </w:tcPr>
          <w:p w:rsidR="00B145F2" w:rsidRDefault="00B145F2" w:rsidP="00B145F2">
            <w:pPr>
              <w:jc w:val="both"/>
            </w:pPr>
          </w:p>
          <w:p w:rsidR="00B145F2" w:rsidRDefault="00B145F2" w:rsidP="00B145F2">
            <w:pPr>
              <w:jc w:val="both"/>
            </w:pPr>
            <w:r>
              <w:t>5.03</w:t>
            </w:r>
          </w:p>
          <w:p w:rsidR="00B145F2" w:rsidRDefault="00B145F2" w:rsidP="00B145F2">
            <w:pPr>
              <w:jc w:val="both"/>
            </w:pPr>
          </w:p>
          <w:p w:rsidR="00B145F2" w:rsidRDefault="00B145F2" w:rsidP="00B145F2">
            <w:pPr>
              <w:jc w:val="both"/>
            </w:pPr>
            <w:r>
              <w:t>18.06</w:t>
            </w:r>
          </w:p>
          <w:p w:rsidR="00B145F2" w:rsidRDefault="00B145F2" w:rsidP="00B145F2">
            <w:pPr>
              <w:jc w:val="both"/>
            </w:pPr>
          </w:p>
          <w:p w:rsidR="00B145F2" w:rsidRDefault="00B145F2" w:rsidP="00B145F2">
            <w:pPr>
              <w:jc w:val="both"/>
            </w:pPr>
            <w:r>
              <w:t>16.07</w:t>
            </w:r>
          </w:p>
        </w:tc>
        <w:tc>
          <w:tcPr>
            <w:tcW w:w="2340" w:type="dxa"/>
            <w:tcBorders>
              <w:top w:val="single" w:sz="4" w:space="0" w:color="auto"/>
              <w:left w:val="single" w:sz="4" w:space="0" w:color="auto"/>
              <w:bottom w:val="single" w:sz="4" w:space="0" w:color="auto"/>
              <w:right w:val="single" w:sz="4" w:space="0" w:color="auto"/>
            </w:tcBorders>
          </w:tcPr>
          <w:p w:rsidR="00B145F2" w:rsidRDefault="00B145F2" w:rsidP="00B145F2">
            <w:pPr>
              <w:jc w:val="both"/>
            </w:pPr>
          </w:p>
          <w:p w:rsidR="00B145F2" w:rsidRDefault="00B145F2" w:rsidP="00B145F2">
            <w:pPr>
              <w:jc w:val="both"/>
            </w:pPr>
            <w:r>
              <w:t>5. vieta</w:t>
            </w:r>
          </w:p>
          <w:p w:rsidR="00B145F2" w:rsidRDefault="00B145F2" w:rsidP="00B145F2">
            <w:pPr>
              <w:jc w:val="both"/>
            </w:pPr>
          </w:p>
          <w:p w:rsidR="00B145F2" w:rsidRDefault="00B145F2" w:rsidP="00B145F2">
            <w:pPr>
              <w:numPr>
                <w:ilvl w:val="0"/>
                <w:numId w:val="112"/>
              </w:numPr>
              <w:tabs>
                <w:tab w:val="num" w:pos="252"/>
              </w:tabs>
              <w:ind w:hanging="720"/>
              <w:jc w:val="both"/>
            </w:pPr>
            <w:r>
              <w:t>vieta</w:t>
            </w:r>
          </w:p>
          <w:p w:rsidR="00B145F2" w:rsidRDefault="00B145F2" w:rsidP="00B145F2">
            <w:pPr>
              <w:ind w:left="360"/>
              <w:jc w:val="both"/>
            </w:pPr>
          </w:p>
          <w:p w:rsidR="00B145F2" w:rsidRDefault="00B145F2" w:rsidP="00B145F2">
            <w:pPr>
              <w:jc w:val="both"/>
            </w:pPr>
            <w:r>
              <w:t>1. vieta</w:t>
            </w:r>
          </w:p>
          <w:p w:rsidR="00B145F2" w:rsidRDefault="00B145F2" w:rsidP="00B145F2">
            <w:pPr>
              <w:jc w:val="both"/>
            </w:pPr>
          </w:p>
        </w:tc>
      </w:tr>
    </w:tbl>
    <w:p w:rsidR="00B145F2" w:rsidRDefault="00B145F2" w:rsidP="00B145F2">
      <w:pPr>
        <w:jc w:val="both"/>
      </w:pPr>
    </w:p>
    <w:p w:rsidR="00B145F2" w:rsidRPr="00B145F2" w:rsidRDefault="00B145F2" w:rsidP="00B145F2">
      <w:pPr>
        <w:jc w:val="both"/>
      </w:pPr>
      <w:r>
        <w:t>Iršu pagasta pārvaldes vadītāja    Raina Līcīte</w:t>
      </w:r>
    </w:p>
    <w:p w:rsidR="00EC5FCF" w:rsidRPr="000E65C1" w:rsidRDefault="00EC5FCF" w:rsidP="00B145F2">
      <w:pPr>
        <w:rPr>
          <w:rFonts w:ascii="Cambria" w:hAnsi="Cambria"/>
        </w:rPr>
      </w:pPr>
    </w:p>
    <w:p w:rsidR="00EC5FCF" w:rsidRDefault="00EC5FCF" w:rsidP="00B145F2">
      <w:pPr>
        <w:rPr>
          <w:rFonts w:ascii="Cambria" w:hAnsi="Cambria"/>
        </w:rPr>
      </w:pPr>
    </w:p>
    <w:p w:rsidR="00A957A0" w:rsidRDefault="00A957A0" w:rsidP="00B145F2">
      <w:pPr>
        <w:rPr>
          <w:rFonts w:ascii="Cambria" w:hAnsi="Cambria"/>
        </w:rPr>
      </w:pPr>
    </w:p>
    <w:p w:rsidR="00A957A0" w:rsidRDefault="00A957A0" w:rsidP="00B145F2">
      <w:pPr>
        <w:rPr>
          <w:rFonts w:ascii="Cambria" w:hAnsi="Cambria"/>
        </w:rPr>
      </w:pPr>
    </w:p>
    <w:p w:rsidR="0062230B" w:rsidRDefault="0062230B" w:rsidP="00B145F2">
      <w:pPr>
        <w:rPr>
          <w:rFonts w:ascii="Cambria" w:hAnsi="Cambria"/>
        </w:rPr>
      </w:pPr>
    </w:p>
    <w:p w:rsidR="0062230B" w:rsidRDefault="0062230B" w:rsidP="00B145F2">
      <w:pPr>
        <w:rPr>
          <w:rFonts w:ascii="Cambria" w:hAnsi="Cambria"/>
        </w:rPr>
      </w:pPr>
    </w:p>
    <w:p w:rsidR="0062230B" w:rsidRDefault="0062230B" w:rsidP="00B145F2">
      <w:pPr>
        <w:rPr>
          <w:rFonts w:ascii="Cambria" w:hAnsi="Cambria"/>
        </w:rPr>
      </w:pPr>
    </w:p>
    <w:p w:rsidR="0062230B" w:rsidRDefault="0062230B" w:rsidP="00B145F2">
      <w:pPr>
        <w:rPr>
          <w:rFonts w:ascii="Cambria" w:hAnsi="Cambria"/>
        </w:rPr>
      </w:pPr>
    </w:p>
    <w:p w:rsidR="0062230B" w:rsidRDefault="0062230B" w:rsidP="00B145F2">
      <w:pPr>
        <w:rPr>
          <w:rFonts w:ascii="Cambria" w:hAnsi="Cambria"/>
        </w:rPr>
      </w:pPr>
    </w:p>
    <w:p w:rsidR="0062230B" w:rsidRDefault="0062230B" w:rsidP="00B145F2">
      <w:pPr>
        <w:rPr>
          <w:rFonts w:ascii="Cambria" w:hAnsi="Cambria"/>
        </w:rPr>
      </w:pPr>
    </w:p>
    <w:p w:rsidR="00A957A0" w:rsidRPr="00A957A0" w:rsidRDefault="00A957A0" w:rsidP="00A957A0">
      <w:pPr>
        <w:ind w:right="-902"/>
        <w:jc w:val="center"/>
        <w:rPr>
          <w:rFonts w:ascii="Cambria" w:hAnsi="Cambria"/>
          <w:b/>
          <w:sz w:val="32"/>
          <w:szCs w:val="32"/>
        </w:rPr>
      </w:pPr>
      <w:r w:rsidRPr="00A957A0">
        <w:rPr>
          <w:rFonts w:ascii="Cambria" w:hAnsi="Cambria"/>
          <w:b/>
          <w:sz w:val="32"/>
          <w:szCs w:val="32"/>
        </w:rPr>
        <w:t>NOBEIGUMS</w:t>
      </w:r>
    </w:p>
    <w:p w:rsidR="00A957A0" w:rsidRDefault="00A957A0" w:rsidP="00A957A0">
      <w:pPr>
        <w:ind w:right="-902"/>
        <w:jc w:val="center"/>
        <w:rPr>
          <w:rFonts w:asciiTheme="majorHAnsi" w:hAnsiTheme="majorHAnsi"/>
          <w:b/>
          <w:sz w:val="32"/>
          <w:szCs w:val="32"/>
        </w:rPr>
      </w:pPr>
    </w:p>
    <w:p w:rsidR="00A957A0" w:rsidRPr="00A957A0" w:rsidRDefault="00A957A0" w:rsidP="00A957A0">
      <w:pPr>
        <w:ind w:right="-902" w:firstLine="540"/>
        <w:jc w:val="both"/>
        <w:rPr>
          <w:rFonts w:ascii="Cambria" w:hAnsi="Cambria"/>
          <w:b/>
          <w:sz w:val="32"/>
          <w:szCs w:val="32"/>
        </w:rPr>
      </w:pPr>
      <w:r w:rsidRPr="00A957A0">
        <w:rPr>
          <w:rFonts w:ascii="Cambria" w:hAnsi="Cambria" w:cs="Arial"/>
        </w:rPr>
        <w:t>Novada attīstības mērķis ir veicināt teritorijas līdzsvarotu un ilgtspējīgu ekonomisko attīstību, lai veicinātu iedzīvotāju labklājību, nodrošinātu esošo resursu saprātīgu izlietošanu, vides kvalitātes saglabāšanu un uzlabošanu.</w:t>
      </w:r>
    </w:p>
    <w:p w:rsidR="00A957A0" w:rsidRPr="00A957A0" w:rsidRDefault="00A957A0" w:rsidP="00A957A0">
      <w:pPr>
        <w:pStyle w:val="Default"/>
        <w:ind w:right="-908" w:firstLine="540"/>
        <w:jc w:val="both"/>
        <w:rPr>
          <w:rFonts w:ascii="Cambria" w:hAnsi="Cambria"/>
          <w:color w:val="auto"/>
        </w:rPr>
      </w:pPr>
      <w:r w:rsidRPr="00A957A0">
        <w:rPr>
          <w:rFonts w:ascii="Cambria" w:hAnsi="Cambria"/>
          <w:color w:val="auto"/>
        </w:rPr>
        <w:t xml:space="preserve">Kokneses novada pašvaldības vadība, prognozējot nākotnes darījumus – investīcijas, kapitālieguldījumus piesaistot ES un citus finanšu instrumentus, regulāri plāno finanšu politikā prognozēto un esošo situāciju, norobežojot finanšu riskus, izvērtējot katras pagasta pārvaldes maksātspēju un ieguldījumu efektivitāti. Kokneses novada dome realizē mērķtiecīgu un stingru pašvaldības finanšu politiku, nodrošinot gan budžeta izstrādes procesa pārskatāmību, gan arī savlaicīgu tā plānošanu. Kokneses novada pašvaldības finanšu politika vērsta uz stabilitātes un ekonomiskās attīstības nodrošināšanu, vienlīdzības un godīguma principu nostiprināšanu pašvaldības finanšu resursu sadalē. </w:t>
      </w:r>
    </w:p>
    <w:p w:rsidR="00A957A0" w:rsidRPr="00A957A0" w:rsidRDefault="00A957A0" w:rsidP="00A957A0">
      <w:pPr>
        <w:ind w:right="-907" w:firstLine="720"/>
        <w:jc w:val="both"/>
        <w:rPr>
          <w:rFonts w:ascii="Cambria" w:hAnsi="Cambria"/>
        </w:rPr>
      </w:pPr>
      <w:r w:rsidRPr="00A957A0">
        <w:rPr>
          <w:rFonts w:ascii="Cambria" w:hAnsi="Cambria"/>
        </w:rPr>
        <w:t>Novada pašvaldībai attīstību bremzējošs moments ir tas , ka nav iespējams savu darbību plānot ilgtermiņā, jo pie esošās likumdošanas bāzes nevar budžetu plānot vairākiem gadiem uz priekšu, tomēr pašvaldība arī turpmāk meklēs iespējas, kuras veicinās novada vienmērīgu attīstību, un ļaus iedzīvotājiem justies droši un ērti.</w:t>
      </w:r>
    </w:p>
    <w:p w:rsidR="00A957A0" w:rsidRPr="00A957A0" w:rsidRDefault="00A957A0" w:rsidP="00A957A0">
      <w:pPr>
        <w:autoSpaceDE w:val="0"/>
        <w:autoSpaceDN w:val="0"/>
        <w:adjustRightInd w:val="0"/>
        <w:ind w:right="-908" w:firstLine="720"/>
        <w:jc w:val="both"/>
        <w:rPr>
          <w:rFonts w:ascii="Cambria" w:hAnsi="Cambria"/>
        </w:rPr>
      </w:pPr>
      <w:r w:rsidRPr="00A957A0">
        <w:rPr>
          <w:rFonts w:ascii="Cambria" w:hAnsi="Cambria" w:cs="MinionPro-Regular"/>
        </w:rPr>
        <w:t>Kokneses novada dome ir gatava atbalstīt uzņēmējdarbības iniciatīvas Kokneses novadā, lai sekmētu novada ekonomisko izaugsmi un nodrošinātu iedzīvotājiem patīkamu un kvalitatīvu dzīves vidi.</w:t>
      </w:r>
    </w:p>
    <w:p w:rsidR="00A957A0" w:rsidRDefault="00A957A0" w:rsidP="00A957A0">
      <w:pPr>
        <w:ind w:right="-908"/>
        <w:jc w:val="both"/>
        <w:rPr>
          <w:rFonts w:ascii="Cambria" w:hAnsi="Cambria"/>
        </w:rPr>
      </w:pPr>
    </w:p>
    <w:p w:rsidR="00691287" w:rsidRPr="00A957A0" w:rsidRDefault="00691287" w:rsidP="00A957A0">
      <w:pPr>
        <w:ind w:right="-908"/>
        <w:jc w:val="both"/>
        <w:rPr>
          <w:rFonts w:ascii="Cambria" w:hAnsi="Cambria"/>
        </w:rPr>
      </w:pPr>
    </w:p>
    <w:p w:rsidR="00A957A0" w:rsidRDefault="00691287" w:rsidP="00B145F2">
      <w:pPr>
        <w:rPr>
          <w:rFonts w:ascii="Cambria" w:hAnsi="Cambria"/>
        </w:rPr>
      </w:pPr>
      <w:r>
        <w:rPr>
          <w:rFonts w:ascii="Cambria" w:hAnsi="Cambria"/>
        </w:rPr>
        <w:t>Sēdes vaditājs,</w:t>
      </w:r>
    </w:p>
    <w:p w:rsidR="0062230B" w:rsidRPr="00A957A0" w:rsidRDefault="00691287" w:rsidP="00B145F2">
      <w:pPr>
        <w:rPr>
          <w:rFonts w:ascii="Cambria" w:hAnsi="Cambria"/>
        </w:rPr>
      </w:pPr>
      <w:r>
        <w:rPr>
          <w:rFonts w:ascii="Cambria" w:hAnsi="Cambria"/>
        </w:rPr>
        <w:t>d</w:t>
      </w:r>
      <w:r w:rsidR="00033E70">
        <w:rPr>
          <w:rFonts w:ascii="Cambria" w:hAnsi="Cambria"/>
        </w:rPr>
        <w:t xml:space="preserve">omes priekšsēdētājs    </w:t>
      </w:r>
      <w:r w:rsidR="00B34445">
        <w:rPr>
          <w:rFonts w:ascii="Cambria" w:hAnsi="Cambria"/>
        </w:rPr>
        <w:t xml:space="preserve">   </w:t>
      </w:r>
      <w:r w:rsidR="00B34445">
        <w:rPr>
          <w:rFonts w:ascii="Cambria" w:hAnsi="Cambria"/>
        </w:rPr>
        <w:tab/>
      </w:r>
      <w:r w:rsidR="00B34445">
        <w:rPr>
          <w:rFonts w:ascii="Cambria" w:hAnsi="Cambria"/>
        </w:rPr>
        <w:tab/>
      </w:r>
      <w:r w:rsidR="00B34445">
        <w:rPr>
          <w:rFonts w:ascii="Cambria" w:hAnsi="Cambria"/>
        </w:rPr>
        <w:tab/>
      </w:r>
      <w:r w:rsidR="00033E70">
        <w:rPr>
          <w:rFonts w:ascii="Cambria" w:hAnsi="Cambria"/>
        </w:rPr>
        <w:tab/>
      </w:r>
      <w:r w:rsidR="00033E70">
        <w:rPr>
          <w:rFonts w:ascii="Cambria" w:hAnsi="Cambria"/>
        </w:rPr>
        <w:tab/>
      </w:r>
      <w:r w:rsidR="00033E70">
        <w:rPr>
          <w:rFonts w:ascii="Cambria" w:hAnsi="Cambria"/>
        </w:rPr>
        <w:tab/>
      </w:r>
      <w:r w:rsidR="00033E70">
        <w:rPr>
          <w:rFonts w:ascii="Cambria" w:hAnsi="Cambria"/>
        </w:rPr>
        <w:tab/>
        <w:t>D.Vingris</w:t>
      </w:r>
    </w:p>
    <w:sectPr w:rsidR="0062230B" w:rsidRPr="00A957A0">
      <w:footerReference w:type="default" r:id="rId82"/>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53822" w:rsidRDefault="00053822" w:rsidP="00F842D6">
      <w:r>
        <w:separator/>
      </w:r>
    </w:p>
  </w:endnote>
  <w:endnote w:type="continuationSeparator" w:id="0">
    <w:p w:rsidR="00053822" w:rsidRDefault="00053822" w:rsidP="00F842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Arial Narrow">
    <w:panose1 w:val="020B0606020202030204"/>
    <w:charset w:val="BA"/>
    <w:family w:val="swiss"/>
    <w:pitch w:val="variable"/>
    <w:sig w:usb0="00000287" w:usb1="00000800" w:usb2="00000000" w:usb3="00000000" w:csb0="0000009F" w:csb1="00000000"/>
  </w:font>
  <w:font w:name="Tahoma">
    <w:panose1 w:val="020B0604030504040204"/>
    <w:charset w:val="BA"/>
    <w:family w:val="swiss"/>
    <w:pitch w:val="variable"/>
    <w:sig w:usb0="E1002EFF" w:usb1="C000605B" w:usb2="00000029" w:usb3="00000000" w:csb0="000101FF" w:csb1="00000000"/>
  </w:font>
  <w:font w:name="Dutch TL">
    <w:altName w:val="Times New Roman"/>
    <w:charset w:val="BA"/>
    <w:family w:val="roman"/>
    <w:pitch w:val="variable"/>
    <w:sig w:usb0="800002EF" w:usb1="00000048" w:usb2="00000000" w:usb3="00000000" w:csb0="00000097" w:csb1="00000000"/>
  </w:font>
  <w:font w:name="Aptifer Sans Com Medium">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BA"/>
    <w:family w:val="roman"/>
    <w:pitch w:val="variable"/>
    <w:sig w:usb0="E00002FF" w:usb1="400004FF" w:usb2="00000000" w:usb3="00000000" w:csb0="0000019F" w:csb1="00000000"/>
  </w:font>
  <w:font w:name="Arial">
    <w:panose1 w:val="020B0604020202020204"/>
    <w:charset w:val="BA"/>
    <w:family w:val="swiss"/>
    <w:pitch w:val="variable"/>
    <w:sig w:usb0="E0002EFF" w:usb1="C0007843" w:usb2="00000009" w:usb3="00000000" w:csb0="000001F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Lucida Sans Unicode">
    <w:panose1 w:val="020B0602030504020204"/>
    <w:charset w:val="BA"/>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MinionPro-Regular">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47330"/>
      <w:docPartObj>
        <w:docPartGallery w:val="Page Numbers (Bottom of Page)"/>
        <w:docPartUnique/>
      </w:docPartObj>
    </w:sdtPr>
    <w:sdtEndPr/>
    <w:sdtContent>
      <w:p w:rsidR="00D57982" w:rsidRDefault="00D57982">
        <w:pPr>
          <w:pStyle w:val="Kjene"/>
          <w:jc w:val="center"/>
        </w:pPr>
        <w:r>
          <w:fldChar w:fldCharType="begin"/>
        </w:r>
        <w:r>
          <w:instrText>PAGE   \* MERGEFORMAT</w:instrText>
        </w:r>
        <w:r>
          <w:fldChar w:fldCharType="separate"/>
        </w:r>
        <w:r w:rsidR="003F1E13">
          <w:rPr>
            <w:noProof/>
          </w:rPr>
          <w:t>21</w:t>
        </w:r>
        <w:r>
          <w:fldChar w:fldCharType="end"/>
        </w:r>
      </w:p>
    </w:sdtContent>
  </w:sdt>
  <w:p w:rsidR="00D57982" w:rsidRDefault="00D57982">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53822" w:rsidRDefault="00053822" w:rsidP="00F842D6">
      <w:r>
        <w:separator/>
      </w:r>
    </w:p>
  </w:footnote>
  <w:footnote w:type="continuationSeparator" w:id="0">
    <w:p w:rsidR="00053822" w:rsidRDefault="00053822" w:rsidP="00F842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A81E3034"/>
    <w:lvl w:ilvl="0">
      <w:start w:val="1"/>
      <w:numFmt w:val="bullet"/>
      <w:pStyle w:val="Komentratma"/>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00002"/>
    <w:name w:val="WW8Num5"/>
    <w:lvl w:ilvl="0">
      <w:start w:val="3"/>
      <w:numFmt w:val="decimal"/>
      <w:lvlText w:val="%1."/>
      <w:lvlJc w:val="left"/>
      <w:pPr>
        <w:tabs>
          <w:tab w:val="num" w:pos="0"/>
        </w:tabs>
        <w:ind w:left="720" w:hanging="360"/>
      </w:pPr>
    </w:lvl>
  </w:abstractNum>
  <w:abstractNum w:abstractNumId="2" w15:restartNumberingAfterBreak="0">
    <w:nsid w:val="008051E4"/>
    <w:multiLevelType w:val="hybridMultilevel"/>
    <w:tmpl w:val="9836EA6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Times New Roman"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Times New Roman"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Times New Roman" w:hint="default"/>
      </w:rPr>
    </w:lvl>
    <w:lvl w:ilvl="8" w:tplc="04260005">
      <w:start w:val="1"/>
      <w:numFmt w:val="bullet"/>
      <w:lvlText w:val=""/>
      <w:lvlJc w:val="left"/>
      <w:pPr>
        <w:ind w:left="6480" w:hanging="360"/>
      </w:pPr>
      <w:rPr>
        <w:rFonts w:ascii="Wingdings" w:hAnsi="Wingdings" w:hint="default"/>
      </w:rPr>
    </w:lvl>
  </w:abstractNum>
  <w:abstractNum w:abstractNumId="3" w15:restartNumberingAfterBreak="0">
    <w:nsid w:val="01AA00EE"/>
    <w:multiLevelType w:val="hybridMultilevel"/>
    <w:tmpl w:val="40906792"/>
    <w:lvl w:ilvl="0" w:tplc="04090001">
      <w:start w:val="1"/>
      <w:numFmt w:val="bullet"/>
      <w:lvlText w:val=""/>
      <w:lvlJc w:val="left"/>
      <w:pPr>
        <w:tabs>
          <w:tab w:val="num" w:pos="1429"/>
        </w:tabs>
        <w:ind w:left="1429"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4" w15:restartNumberingAfterBreak="0">
    <w:nsid w:val="02675656"/>
    <w:multiLevelType w:val="hybridMultilevel"/>
    <w:tmpl w:val="8F346810"/>
    <w:lvl w:ilvl="0" w:tplc="8D2EA702">
      <w:start w:val="1"/>
      <w:numFmt w:val="decimal"/>
      <w:lvlText w:val="%1."/>
      <w:lvlJc w:val="left"/>
      <w:pPr>
        <w:ind w:left="600" w:hanging="360"/>
      </w:pPr>
    </w:lvl>
    <w:lvl w:ilvl="1" w:tplc="04090019">
      <w:start w:val="1"/>
      <w:numFmt w:val="lowerLetter"/>
      <w:lvlText w:val="%2."/>
      <w:lvlJc w:val="left"/>
      <w:pPr>
        <w:ind w:left="1320" w:hanging="360"/>
      </w:pPr>
    </w:lvl>
    <w:lvl w:ilvl="2" w:tplc="0409001B">
      <w:start w:val="1"/>
      <w:numFmt w:val="lowerRoman"/>
      <w:lvlText w:val="%3."/>
      <w:lvlJc w:val="right"/>
      <w:pPr>
        <w:ind w:left="2040" w:hanging="180"/>
      </w:pPr>
    </w:lvl>
    <w:lvl w:ilvl="3" w:tplc="0409000F">
      <w:start w:val="1"/>
      <w:numFmt w:val="decimal"/>
      <w:lvlText w:val="%4."/>
      <w:lvlJc w:val="left"/>
      <w:pPr>
        <w:ind w:left="2760" w:hanging="360"/>
      </w:pPr>
    </w:lvl>
    <w:lvl w:ilvl="4" w:tplc="04090019">
      <w:start w:val="1"/>
      <w:numFmt w:val="lowerLetter"/>
      <w:lvlText w:val="%5."/>
      <w:lvlJc w:val="left"/>
      <w:pPr>
        <w:ind w:left="3480" w:hanging="360"/>
      </w:pPr>
    </w:lvl>
    <w:lvl w:ilvl="5" w:tplc="0409001B">
      <w:start w:val="1"/>
      <w:numFmt w:val="lowerRoman"/>
      <w:lvlText w:val="%6."/>
      <w:lvlJc w:val="right"/>
      <w:pPr>
        <w:ind w:left="4200" w:hanging="180"/>
      </w:pPr>
    </w:lvl>
    <w:lvl w:ilvl="6" w:tplc="0409000F">
      <w:start w:val="1"/>
      <w:numFmt w:val="decimal"/>
      <w:lvlText w:val="%7."/>
      <w:lvlJc w:val="left"/>
      <w:pPr>
        <w:ind w:left="4920" w:hanging="360"/>
      </w:pPr>
    </w:lvl>
    <w:lvl w:ilvl="7" w:tplc="04090019">
      <w:start w:val="1"/>
      <w:numFmt w:val="lowerLetter"/>
      <w:lvlText w:val="%8."/>
      <w:lvlJc w:val="left"/>
      <w:pPr>
        <w:ind w:left="5640" w:hanging="360"/>
      </w:pPr>
    </w:lvl>
    <w:lvl w:ilvl="8" w:tplc="0409001B">
      <w:start w:val="1"/>
      <w:numFmt w:val="lowerRoman"/>
      <w:lvlText w:val="%9."/>
      <w:lvlJc w:val="right"/>
      <w:pPr>
        <w:ind w:left="6360" w:hanging="180"/>
      </w:pPr>
    </w:lvl>
  </w:abstractNum>
  <w:abstractNum w:abstractNumId="5" w15:restartNumberingAfterBreak="0">
    <w:nsid w:val="038D7121"/>
    <w:multiLevelType w:val="hybridMultilevel"/>
    <w:tmpl w:val="844AA2E2"/>
    <w:lvl w:ilvl="0" w:tplc="0426000F">
      <w:start w:val="1"/>
      <w:numFmt w:val="decimal"/>
      <w:lvlText w:val="%1."/>
      <w:lvlJc w:val="left"/>
      <w:pPr>
        <w:ind w:left="1440" w:hanging="360"/>
      </w:pPr>
    </w:lvl>
    <w:lvl w:ilvl="1" w:tplc="04260019">
      <w:start w:val="1"/>
      <w:numFmt w:val="lowerLetter"/>
      <w:lvlText w:val="%2."/>
      <w:lvlJc w:val="left"/>
      <w:pPr>
        <w:ind w:left="2160" w:hanging="360"/>
      </w:pPr>
    </w:lvl>
    <w:lvl w:ilvl="2" w:tplc="0426001B">
      <w:start w:val="1"/>
      <w:numFmt w:val="lowerRoman"/>
      <w:lvlText w:val="%3."/>
      <w:lvlJc w:val="right"/>
      <w:pPr>
        <w:ind w:left="2880" w:hanging="180"/>
      </w:pPr>
    </w:lvl>
    <w:lvl w:ilvl="3" w:tplc="0426000F">
      <w:start w:val="1"/>
      <w:numFmt w:val="decimal"/>
      <w:lvlText w:val="%4."/>
      <w:lvlJc w:val="left"/>
      <w:pPr>
        <w:ind w:left="3600" w:hanging="360"/>
      </w:pPr>
    </w:lvl>
    <w:lvl w:ilvl="4" w:tplc="04260019">
      <w:start w:val="1"/>
      <w:numFmt w:val="lowerLetter"/>
      <w:lvlText w:val="%5."/>
      <w:lvlJc w:val="left"/>
      <w:pPr>
        <w:ind w:left="4320" w:hanging="360"/>
      </w:pPr>
    </w:lvl>
    <w:lvl w:ilvl="5" w:tplc="0426001B">
      <w:start w:val="1"/>
      <w:numFmt w:val="lowerRoman"/>
      <w:lvlText w:val="%6."/>
      <w:lvlJc w:val="right"/>
      <w:pPr>
        <w:ind w:left="5040" w:hanging="180"/>
      </w:pPr>
    </w:lvl>
    <w:lvl w:ilvl="6" w:tplc="0426000F">
      <w:start w:val="1"/>
      <w:numFmt w:val="decimal"/>
      <w:lvlText w:val="%7."/>
      <w:lvlJc w:val="left"/>
      <w:pPr>
        <w:ind w:left="5760" w:hanging="360"/>
      </w:pPr>
    </w:lvl>
    <w:lvl w:ilvl="7" w:tplc="04260019">
      <w:start w:val="1"/>
      <w:numFmt w:val="lowerLetter"/>
      <w:lvlText w:val="%8."/>
      <w:lvlJc w:val="left"/>
      <w:pPr>
        <w:ind w:left="6480" w:hanging="360"/>
      </w:pPr>
    </w:lvl>
    <w:lvl w:ilvl="8" w:tplc="0426001B">
      <w:start w:val="1"/>
      <w:numFmt w:val="lowerRoman"/>
      <w:lvlText w:val="%9."/>
      <w:lvlJc w:val="right"/>
      <w:pPr>
        <w:ind w:left="7200" w:hanging="180"/>
      </w:pPr>
    </w:lvl>
  </w:abstractNum>
  <w:abstractNum w:abstractNumId="6" w15:restartNumberingAfterBreak="0">
    <w:nsid w:val="04567D54"/>
    <w:multiLevelType w:val="hybridMultilevel"/>
    <w:tmpl w:val="FAB0DB86"/>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7" w15:restartNumberingAfterBreak="0">
    <w:nsid w:val="04816E9C"/>
    <w:multiLevelType w:val="hybridMultilevel"/>
    <w:tmpl w:val="C58041A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8" w15:restartNumberingAfterBreak="0">
    <w:nsid w:val="052B63F3"/>
    <w:multiLevelType w:val="hybridMultilevel"/>
    <w:tmpl w:val="54188342"/>
    <w:lvl w:ilvl="0" w:tplc="04260009">
      <w:start w:val="1"/>
      <w:numFmt w:val="bullet"/>
      <w:lvlText w:val=""/>
      <w:lvlJc w:val="left"/>
      <w:pPr>
        <w:tabs>
          <w:tab w:val="num" w:pos="1620"/>
        </w:tabs>
        <w:ind w:left="1620" w:hanging="360"/>
      </w:pPr>
      <w:rPr>
        <w:rFonts w:ascii="Wingdings" w:hAnsi="Wingdings" w:hint="default"/>
      </w:rPr>
    </w:lvl>
    <w:lvl w:ilvl="1" w:tplc="04260003">
      <w:start w:val="1"/>
      <w:numFmt w:val="bullet"/>
      <w:lvlText w:val="o"/>
      <w:lvlJc w:val="left"/>
      <w:pPr>
        <w:tabs>
          <w:tab w:val="num" w:pos="2340"/>
        </w:tabs>
        <w:ind w:left="2340" w:hanging="360"/>
      </w:pPr>
      <w:rPr>
        <w:rFonts w:ascii="Courier New" w:hAnsi="Courier New" w:cs="Courier New" w:hint="default"/>
      </w:rPr>
    </w:lvl>
    <w:lvl w:ilvl="2" w:tplc="04260005">
      <w:start w:val="1"/>
      <w:numFmt w:val="bullet"/>
      <w:lvlText w:val=""/>
      <w:lvlJc w:val="left"/>
      <w:pPr>
        <w:tabs>
          <w:tab w:val="num" w:pos="3060"/>
        </w:tabs>
        <w:ind w:left="3060" w:hanging="360"/>
      </w:pPr>
      <w:rPr>
        <w:rFonts w:ascii="Wingdings" w:hAnsi="Wingdings" w:hint="default"/>
      </w:rPr>
    </w:lvl>
    <w:lvl w:ilvl="3" w:tplc="04260001">
      <w:start w:val="1"/>
      <w:numFmt w:val="bullet"/>
      <w:lvlText w:val=""/>
      <w:lvlJc w:val="left"/>
      <w:pPr>
        <w:tabs>
          <w:tab w:val="num" w:pos="3780"/>
        </w:tabs>
        <w:ind w:left="3780" w:hanging="360"/>
      </w:pPr>
      <w:rPr>
        <w:rFonts w:ascii="Symbol" w:hAnsi="Symbol" w:hint="default"/>
      </w:rPr>
    </w:lvl>
    <w:lvl w:ilvl="4" w:tplc="04260003">
      <w:start w:val="1"/>
      <w:numFmt w:val="bullet"/>
      <w:lvlText w:val="o"/>
      <w:lvlJc w:val="left"/>
      <w:pPr>
        <w:tabs>
          <w:tab w:val="num" w:pos="4500"/>
        </w:tabs>
        <w:ind w:left="4500" w:hanging="360"/>
      </w:pPr>
      <w:rPr>
        <w:rFonts w:ascii="Courier New" w:hAnsi="Courier New" w:cs="Courier New" w:hint="default"/>
      </w:rPr>
    </w:lvl>
    <w:lvl w:ilvl="5" w:tplc="04260005">
      <w:start w:val="1"/>
      <w:numFmt w:val="bullet"/>
      <w:lvlText w:val=""/>
      <w:lvlJc w:val="left"/>
      <w:pPr>
        <w:tabs>
          <w:tab w:val="num" w:pos="5220"/>
        </w:tabs>
        <w:ind w:left="5220" w:hanging="360"/>
      </w:pPr>
      <w:rPr>
        <w:rFonts w:ascii="Wingdings" w:hAnsi="Wingdings" w:hint="default"/>
      </w:rPr>
    </w:lvl>
    <w:lvl w:ilvl="6" w:tplc="04260001">
      <w:start w:val="1"/>
      <w:numFmt w:val="bullet"/>
      <w:lvlText w:val=""/>
      <w:lvlJc w:val="left"/>
      <w:pPr>
        <w:tabs>
          <w:tab w:val="num" w:pos="5940"/>
        </w:tabs>
        <w:ind w:left="5940" w:hanging="360"/>
      </w:pPr>
      <w:rPr>
        <w:rFonts w:ascii="Symbol" w:hAnsi="Symbol" w:hint="default"/>
      </w:rPr>
    </w:lvl>
    <w:lvl w:ilvl="7" w:tplc="04260003">
      <w:start w:val="1"/>
      <w:numFmt w:val="bullet"/>
      <w:lvlText w:val="o"/>
      <w:lvlJc w:val="left"/>
      <w:pPr>
        <w:tabs>
          <w:tab w:val="num" w:pos="6660"/>
        </w:tabs>
        <w:ind w:left="6660" w:hanging="360"/>
      </w:pPr>
      <w:rPr>
        <w:rFonts w:ascii="Courier New" w:hAnsi="Courier New" w:cs="Courier New" w:hint="default"/>
      </w:rPr>
    </w:lvl>
    <w:lvl w:ilvl="8" w:tplc="04260005">
      <w:start w:val="1"/>
      <w:numFmt w:val="bullet"/>
      <w:lvlText w:val=""/>
      <w:lvlJc w:val="left"/>
      <w:pPr>
        <w:tabs>
          <w:tab w:val="num" w:pos="7380"/>
        </w:tabs>
        <w:ind w:left="7380" w:hanging="360"/>
      </w:pPr>
      <w:rPr>
        <w:rFonts w:ascii="Wingdings" w:hAnsi="Wingdings" w:hint="default"/>
      </w:rPr>
    </w:lvl>
  </w:abstractNum>
  <w:abstractNum w:abstractNumId="9" w15:restartNumberingAfterBreak="0">
    <w:nsid w:val="06730D8F"/>
    <w:multiLevelType w:val="hybridMultilevel"/>
    <w:tmpl w:val="E0CC9374"/>
    <w:lvl w:ilvl="0" w:tplc="9F8080A8">
      <w:start w:val="9"/>
      <w:numFmt w:val="bullet"/>
      <w:lvlText w:val=""/>
      <w:lvlJc w:val="left"/>
      <w:pPr>
        <w:tabs>
          <w:tab w:val="num" w:pos="720"/>
        </w:tabs>
        <w:ind w:left="720" w:hanging="360"/>
      </w:pPr>
      <w:rPr>
        <w:rFonts w:ascii="Symbol" w:eastAsia="Times New Roman" w:hAnsi="Symbol" w:cs="Times New Roman"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6A34E8B"/>
    <w:multiLevelType w:val="hybridMultilevel"/>
    <w:tmpl w:val="B0402500"/>
    <w:lvl w:ilvl="0" w:tplc="04260001">
      <w:start w:val="1"/>
      <w:numFmt w:val="bullet"/>
      <w:lvlText w:val=""/>
      <w:lvlJc w:val="left"/>
      <w:pPr>
        <w:tabs>
          <w:tab w:val="num" w:pos="720"/>
        </w:tabs>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11" w15:restartNumberingAfterBreak="0">
    <w:nsid w:val="07196D40"/>
    <w:multiLevelType w:val="hybridMultilevel"/>
    <w:tmpl w:val="02F826DE"/>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733541E"/>
    <w:multiLevelType w:val="hybridMultilevel"/>
    <w:tmpl w:val="63089AFA"/>
    <w:lvl w:ilvl="0" w:tplc="0409000B">
      <w:start w:val="1"/>
      <w:numFmt w:val="bullet"/>
      <w:lvlText w:val=""/>
      <w:lvlJc w:val="left"/>
      <w:pPr>
        <w:tabs>
          <w:tab w:val="num" w:pos="1080"/>
        </w:tabs>
        <w:ind w:left="1080" w:hanging="360"/>
      </w:pPr>
      <w:rPr>
        <w:rFonts w:ascii="Wingdings" w:hAnsi="Wingdings" w:hint="default"/>
      </w:rPr>
    </w:lvl>
    <w:lvl w:ilvl="1" w:tplc="04260003">
      <w:start w:val="1"/>
      <w:numFmt w:val="bullet"/>
      <w:lvlText w:val="o"/>
      <w:lvlJc w:val="left"/>
      <w:pPr>
        <w:tabs>
          <w:tab w:val="num" w:pos="1800"/>
        </w:tabs>
        <w:ind w:left="1800" w:hanging="360"/>
      </w:pPr>
      <w:rPr>
        <w:rFonts w:ascii="Courier New" w:hAnsi="Courier New" w:cs="Courier New" w:hint="default"/>
      </w:rPr>
    </w:lvl>
    <w:lvl w:ilvl="2" w:tplc="04260005">
      <w:start w:val="1"/>
      <w:numFmt w:val="bullet"/>
      <w:lvlText w:val=""/>
      <w:lvlJc w:val="left"/>
      <w:pPr>
        <w:tabs>
          <w:tab w:val="num" w:pos="2520"/>
        </w:tabs>
        <w:ind w:left="2520" w:hanging="360"/>
      </w:pPr>
      <w:rPr>
        <w:rFonts w:ascii="Wingdings" w:hAnsi="Wingdings" w:hint="default"/>
      </w:rPr>
    </w:lvl>
    <w:lvl w:ilvl="3" w:tplc="04260001">
      <w:start w:val="1"/>
      <w:numFmt w:val="bullet"/>
      <w:lvlText w:val=""/>
      <w:lvlJc w:val="left"/>
      <w:pPr>
        <w:tabs>
          <w:tab w:val="num" w:pos="3240"/>
        </w:tabs>
        <w:ind w:left="3240" w:hanging="360"/>
      </w:pPr>
      <w:rPr>
        <w:rFonts w:ascii="Symbol" w:hAnsi="Symbol" w:hint="default"/>
      </w:rPr>
    </w:lvl>
    <w:lvl w:ilvl="4" w:tplc="04260003">
      <w:start w:val="1"/>
      <w:numFmt w:val="bullet"/>
      <w:lvlText w:val="o"/>
      <w:lvlJc w:val="left"/>
      <w:pPr>
        <w:tabs>
          <w:tab w:val="num" w:pos="3960"/>
        </w:tabs>
        <w:ind w:left="3960" w:hanging="360"/>
      </w:pPr>
      <w:rPr>
        <w:rFonts w:ascii="Courier New" w:hAnsi="Courier New" w:cs="Courier New" w:hint="default"/>
      </w:rPr>
    </w:lvl>
    <w:lvl w:ilvl="5" w:tplc="04260005">
      <w:start w:val="1"/>
      <w:numFmt w:val="bullet"/>
      <w:lvlText w:val=""/>
      <w:lvlJc w:val="left"/>
      <w:pPr>
        <w:tabs>
          <w:tab w:val="num" w:pos="4680"/>
        </w:tabs>
        <w:ind w:left="4680" w:hanging="360"/>
      </w:pPr>
      <w:rPr>
        <w:rFonts w:ascii="Wingdings" w:hAnsi="Wingdings" w:hint="default"/>
      </w:rPr>
    </w:lvl>
    <w:lvl w:ilvl="6" w:tplc="04260001">
      <w:start w:val="1"/>
      <w:numFmt w:val="bullet"/>
      <w:lvlText w:val=""/>
      <w:lvlJc w:val="left"/>
      <w:pPr>
        <w:tabs>
          <w:tab w:val="num" w:pos="5400"/>
        </w:tabs>
        <w:ind w:left="5400" w:hanging="360"/>
      </w:pPr>
      <w:rPr>
        <w:rFonts w:ascii="Symbol" w:hAnsi="Symbol" w:hint="default"/>
      </w:rPr>
    </w:lvl>
    <w:lvl w:ilvl="7" w:tplc="04260003">
      <w:start w:val="1"/>
      <w:numFmt w:val="bullet"/>
      <w:lvlText w:val="o"/>
      <w:lvlJc w:val="left"/>
      <w:pPr>
        <w:tabs>
          <w:tab w:val="num" w:pos="6120"/>
        </w:tabs>
        <w:ind w:left="6120" w:hanging="360"/>
      </w:pPr>
      <w:rPr>
        <w:rFonts w:ascii="Courier New" w:hAnsi="Courier New" w:cs="Courier New" w:hint="default"/>
      </w:rPr>
    </w:lvl>
    <w:lvl w:ilvl="8" w:tplc="04260005">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0A31195E"/>
    <w:multiLevelType w:val="hybridMultilevel"/>
    <w:tmpl w:val="AF24861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0B1B2980"/>
    <w:multiLevelType w:val="hybridMultilevel"/>
    <w:tmpl w:val="9D7AFD5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5" w15:restartNumberingAfterBreak="0">
    <w:nsid w:val="0B7D7D54"/>
    <w:multiLevelType w:val="hybridMultilevel"/>
    <w:tmpl w:val="8C3421BA"/>
    <w:lvl w:ilvl="0" w:tplc="203622B2">
      <w:start w:val="1"/>
      <w:numFmt w:val="bullet"/>
      <w:lvlText w:val=""/>
      <w:lvlJc w:val="left"/>
      <w:pPr>
        <w:tabs>
          <w:tab w:val="num" w:pos="720"/>
        </w:tabs>
        <w:ind w:left="720" w:hanging="360"/>
      </w:pPr>
      <w:rPr>
        <w:rFonts w:ascii="Wingdings" w:hAnsi="Wingdings" w:hint="default"/>
        <w:sz w:val="24"/>
        <w:szCs w:val="24"/>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BD80BB6"/>
    <w:multiLevelType w:val="hybridMultilevel"/>
    <w:tmpl w:val="10445A10"/>
    <w:lvl w:ilvl="0" w:tplc="0409000B">
      <w:start w:val="1"/>
      <w:numFmt w:val="bullet"/>
      <w:lvlText w:val=""/>
      <w:lvlJc w:val="left"/>
      <w:pPr>
        <w:tabs>
          <w:tab w:val="num" w:pos="720"/>
        </w:tabs>
        <w:ind w:left="720" w:hanging="360"/>
      </w:pPr>
      <w:rPr>
        <w:rFonts w:ascii="Wingdings" w:hAnsi="Wingdings"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17" w15:restartNumberingAfterBreak="0">
    <w:nsid w:val="0DBD3076"/>
    <w:multiLevelType w:val="hybridMultilevel"/>
    <w:tmpl w:val="BDC25A56"/>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8" w15:restartNumberingAfterBreak="0">
    <w:nsid w:val="0E5D4508"/>
    <w:multiLevelType w:val="hybridMultilevel"/>
    <w:tmpl w:val="24F4E700"/>
    <w:lvl w:ilvl="0" w:tplc="0426000B">
      <w:start w:val="1"/>
      <w:numFmt w:val="bullet"/>
      <w:lvlText w:val=""/>
      <w:lvlJc w:val="left"/>
      <w:pPr>
        <w:tabs>
          <w:tab w:val="num" w:pos="720"/>
        </w:tabs>
        <w:ind w:left="720" w:hanging="360"/>
      </w:pPr>
      <w:rPr>
        <w:rFonts w:ascii="Wingdings" w:hAnsi="Wingdings"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EED4E87"/>
    <w:multiLevelType w:val="hybridMultilevel"/>
    <w:tmpl w:val="F0A8F02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0" w15:restartNumberingAfterBreak="0">
    <w:nsid w:val="0F9D2414"/>
    <w:multiLevelType w:val="hybridMultilevel"/>
    <w:tmpl w:val="7512B1F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1" w15:restartNumberingAfterBreak="0">
    <w:nsid w:val="11395F38"/>
    <w:multiLevelType w:val="hybridMultilevel"/>
    <w:tmpl w:val="758AB2B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2" w15:restartNumberingAfterBreak="0">
    <w:nsid w:val="13170541"/>
    <w:multiLevelType w:val="multilevel"/>
    <w:tmpl w:val="A10244B0"/>
    <w:lvl w:ilvl="0">
      <w:start w:val="3"/>
      <w:numFmt w:val="decimal"/>
      <w:lvlText w:val="%1."/>
      <w:lvlJc w:val="left"/>
      <w:pPr>
        <w:ind w:left="540" w:hanging="540"/>
      </w:pPr>
    </w:lvl>
    <w:lvl w:ilvl="1">
      <w:start w:val="1"/>
      <w:numFmt w:val="decimal"/>
      <w:lvlText w:val="%1.%2."/>
      <w:lvlJc w:val="left"/>
      <w:pPr>
        <w:ind w:left="720" w:hanging="540"/>
      </w:pPr>
    </w:lvl>
    <w:lvl w:ilvl="2">
      <w:start w:val="1"/>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23" w15:restartNumberingAfterBreak="0">
    <w:nsid w:val="13AE39DD"/>
    <w:multiLevelType w:val="hybridMultilevel"/>
    <w:tmpl w:val="7890BFF0"/>
    <w:lvl w:ilvl="0" w:tplc="AC2204F4">
      <w:start w:val="1"/>
      <w:numFmt w:val="decimal"/>
      <w:lvlText w:val="%1."/>
      <w:lvlJc w:val="left"/>
      <w:pPr>
        <w:ind w:left="810" w:hanging="360"/>
      </w:pPr>
    </w:lvl>
    <w:lvl w:ilvl="1" w:tplc="04260019">
      <w:start w:val="1"/>
      <w:numFmt w:val="lowerLetter"/>
      <w:lvlText w:val="%2."/>
      <w:lvlJc w:val="left"/>
      <w:pPr>
        <w:ind w:left="1530" w:hanging="360"/>
      </w:pPr>
    </w:lvl>
    <w:lvl w:ilvl="2" w:tplc="0426001B">
      <w:start w:val="1"/>
      <w:numFmt w:val="lowerRoman"/>
      <w:lvlText w:val="%3."/>
      <w:lvlJc w:val="right"/>
      <w:pPr>
        <w:ind w:left="2250" w:hanging="180"/>
      </w:pPr>
    </w:lvl>
    <w:lvl w:ilvl="3" w:tplc="0426000F">
      <w:start w:val="1"/>
      <w:numFmt w:val="decimal"/>
      <w:lvlText w:val="%4."/>
      <w:lvlJc w:val="left"/>
      <w:pPr>
        <w:ind w:left="2970" w:hanging="360"/>
      </w:pPr>
    </w:lvl>
    <w:lvl w:ilvl="4" w:tplc="04260019">
      <w:start w:val="1"/>
      <w:numFmt w:val="lowerLetter"/>
      <w:lvlText w:val="%5."/>
      <w:lvlJc w:val="left"/>
      <w:pPr>
        <w:ind w:left="3690" w:hanging="360"/>
      </w:pPr>
    </w:lvl>
    <w:lvl w:ilvl="5" w:tplc="0426001B">
      <w:start w:val="1"/>
      <w:numFmt w:val="lowerRoman"/>
      <w:lvlText w:val="%6."/>
      <w:lvlJc w:val="right"/>
      <w:pPr>
        <w:ind w:left="4410" w:hanging="180"/>
      </w:pPr>
    </w:lvl>
    <w:lvl w:ilvl="6" w:tplc="0426000F">
      <w:start w:val="1"/>
      <w:numFmt w:val="decimal"/>
      <w:lvlText w:val="%7."/>
      <w:lvlJc w:val="left"/>
      <w:pPr>
        <w:ind w:left="5130" w:hanging="360"/>
      </w:pPr>
    </w:lvl>
    <w:lvl w:ilvl="7" w:tplc="04260019">
      <w:start w:val="1"/>
      <w:numFmt w:val="lowerLetter"/>
      <w:lvlText w:val="%8."/>
      <w:lvlJc w:val="left"/>
      <w:pPr>
        <w:ind w:left="5850" w:hanging="360"/>
      </w:pPr>
    </w:lvl>
    <w:lvl w:ilvl="8" w:tplc="0426001B">
      <w:start w:val="1"/>
      <w:numFmt w:val="lowerRoman"/>
      <w:lvlText w:val="%9."/>
      <w:lvlJc w:val="right"/>
      <w:pPr>
        <w:ind w:left="6570" w:hanging="180"/>
      </w:pPr>
    </w:lvl>
  </w:abstractNum>
  <w:abstractNum w:abstractNumId="24" w15:restartNumberingAfterBreak="0">
    <w:nsid w:val="1547060E"/>
    <w:multiLevelType w:val="hybridMultilevel"/>
    <w:tmpl w:val="D766F9C4"/>
    <w:lvl w:ilvl="0" w:tplc="04260001">
      <w:start w:val="1"/>
      <w:numFmt w:val="bullet"/>
      <w:lvlText w:val=""/>
      <w:lvlJc w:val="left"/>
      <w:pPr>
        <w:tabs>
          <w:tab w:val="num" w:pos="720"/>
        </w:tabs>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25" w15:restartNumberingAfterBreak="0">
    <w:nsid w:val="172812A0"/>
    <w:multiLevelType w:val="hybridMultilevel"/>
    <w:tmpl w:val="E7C4CB20"/>
    <w:lvl w:ilvl="0" w:tplc="0409000B">
      <w:start w:val="1"/>
      <w:numFmt w:val="bullet"/>
      <w:lvlText w:val=""/>
      <w:lvlJc w:val="left"/>
      <w:pPr>
        <w:tabs>
          <w:tab w:val="num" w:pos="720"/>
        </w:tabs>
        <w:ind w:left="720" w:hanging="360"/>
      </w:pPr>
      <w:rPr>
        <w:rFonts w:ascii="Wingdings" w:hAnsi="Wingdings" w:hint="default"/>
      </w:rPr>
    </w:lvl>
    <w:lvl w:ilvl="1" w:tplc="B6321FAA">
      <w:start w:val="1"/>
      <w:numFmt w:val="bullet"/>
      <w:lvlText w:val=""/>
      <w:lvlJc w:val="left"/>
      <w:pPr>
        <w:tabs>
          <w:tab w:val="num" w:pos="1440"/>
        </w:tabs>
        <w:ind w:left="1440" w:hanging="360"/>
      </w:pPr>
      <w:rPr>
        <w:rFonts w:ascii="Symbol" w:hAnsi="Symbol" w:hint="default"/>
        <w:color w:val="auto"/>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8482677"/>
    <w:multiLevelType w:val="multilevel"/>
    <w:tmpl w:val="E0EA2376"/>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7" w15:restartNumberingAfterBreak="0">
    <w:nsid w:val="199526FE"/>
    <w:multiLevelType w:val="hybridMultilevel"/>
    <w:tmpl w:val="14323310"/>
    <w:lvl w:ilvl="0" w:tplc="04090001">
      <w:start w:val="1"/>
      <w:numFmt w:val="bullet"/>
      <w:lvlText w:val=""/>
      <w:lvlJc w:val="left"/>
      <w:pPr>
        <w:tabs>
          <w:tab w:val="num" w:pos="720"/>
        </w:tabs>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28" w15:restartNumberingAfterBreak="0">
    <w:nsid w:val="19B14F24"/>
    <w:multiLevelType w:val="hybridMultilevel"/>
    <w:tmpl w:val="F3BAB142"/>
    <w:lvl w:ilvl="0" w:tplc="D0A26974">
      <w:start w:val="1"/>
      <w:numFmt w:val="decimal"/>
      <w:lvlText w:val="%1."/>
      <w:lvlJc w:val="left"/>
      <w:pPr>
        <w:tabs>
          <w:tab w:val="num" w:pos="720"/>
        </w:tabs>
        <w:ind w:left="720" w:hanging="360"/>
      </w:pPr>
      <w:rPr>
        <w:b/>
        <w:sz w:val="22"/>
      </w:r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29" w15:restartNumberingAfterBreak="0">
    <w:nsid w:val="19C1301B"/>
    <w:multiLevelType w:val="hybridMultilevel"/>
    <w:tmpl w:val="ADAE9AB8"/>
    <w:lvl w:ilvl="0" w:tplc="0426000F">
      <w:start w:val="3"/>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30" w15:restartNumberingAfterBreak="0">
    <w:nsid w:val="1A6F4996"/>
    <w:multiLevelType w:val="hybridMultilevel"/>
    <w:tmpl w:val="6C66F9AC"/>
    <w:lvl w:ilvl="0" w:tplc="0426000F">
      <w:start w:val="1"/>
      <w:numFmt w:val="decimal"/>
      <w:lvlText w:val="%1."/>
      <w:lvlJc w:val="left"/>
      <w:pPr>
        <w:ind w:left="720" w:hanging="360"/>
      </w:pPr>
      <w:rPr>
        <w:rFonts w:cs="Times New Roman"/>
      </w:rPr>
    </w:lvl>
    <w:lvl w:ilvl="1" w:tplc="04260019">
      <w:start w:val="1"/>
      <w:numFmt w:val="lowerLetter"/>
      <w:lvlText w:val="%2."/>
      <w:lvlJc w:val="left"/>
      <w:pPr>
        <w:ind w:left="1440" w:hanging="360"/>
      </w:pPr>
      <w:rPr>
        <w:rFonts w:cs="Times New Roman"/>
      </w:rPr>
    </w:lvl>
    <w:lvl w:ilvl="2" w:tplc="0426001B">
      <w:start w:val="1"/>
      <w:numFmt w:val="lowerRoman"/>
      <w:lvlText w:val="%3."/>
      <w:lvlJc w:val="right"/>
      <w:pPr>
        <w:ind w:left="2160" w:hanging="180"/>
      </w:pPr>
      <w:rPr>
        <w:rFonts w:cs="Times New Roman"/>
      </w:rPr>
    </w:lvl>
    <w:lvl w:ilvl="3" w:tplc="0426000F">
      <w:start w:val="1"/>
      <w:numFmt w:val="decimal"/>
      <w:lvlText w:val="%4."/>
      <w:lvlJc w:val="left"/>
      <w:pPr>
        <w:ind w:left="2880" w:hanging="360"/>
      </w:pPr>
      <w:rPr>
        <w:rFonts w:cs="Times New Roman"/>
      </w:rPr>
    </w:lvl>
    <w:lvl w:ilvl="4" w:tplc="04260019">
      <w:start w:val="1"/>
      <w:numFmt w:val="lowerLetter"/>
      <w:lvlText w:val="%5."/>
      <w:lvlJc w:val="left"/>
      <w:pPr>
        <w:ind w:left="3600" w:hanging="360"/>
      </w:pPr>
      <w:rPr>
        <w:rFonts w:cs="Times New Roman"/>
      </w:rPr>
    </w:lvl>
    <w:lvl w:ilvl="5" w:tplc="0426001B">
      <w:start w:val="1"/>
      <w:numFmt w:val="lowerRoman"/>
      <w:lvlText w:val="%6."/>
      <w:lvlJc w:val="right"/>
      <w:pPr>
        <w:ind w:left="4320" w:hanging="180"/>
      </w:pPr>
      <w:rPr>
        <w:rFonts w:cs="Times New Roman"/>
      </w:rPr>
    </w:lvl>
    <w:lvl w:ilvl="6" w:tplc="0426000F">
      <w:start w:val="1"/>
      <w:numFmt w:val="decimal"/>
      <w:lvlText w:val="%7."/>
      <w:lvlJc w:val="left"/>
      <w:pPr>
        <w:ind w:left="5040" w:hanging="360"/>
      </w:pPr>
      <w:rPr>
        <w:rFonts w:cs="Times New Roman"/>
      </w:rPr>
    </w:lvl>
    <w:lvl w:ilvl="7" w:tplc="04260019">
      <w:start w:val="1"/>
      <w:numFmt w:val="lowerLetter"/>
      <w:lvlText w:val="%8."/>
      <w:lvlJc w:val="left"/>
      <w:pPr>
        <w:ind w:left="5760" w:hanging="360"/>
      </w:pPr>
      <w:rPr>
        <w:rFonts w:cs="Times New Roman"/>
      </w:rPr>
    </w:lvl>
    <w:lvl w:ilvl="8" w:tplc="0426001B">
      <w:start w:val="1"/>
      <w:numFmt w:val="lowerRoman"/>
      <w:lvlText w:val="%9."/>
      <w:lvlJc w:val="right"/>
      <w:pPr>
        <w:ind w:left="6480" w:hanging="180"/>
      </w:pPr>
      <w:rPr>
        <w:rFonts w:cs="Times New Roman"/>
      </w:rPr>
    </w:lvl>
  </w:abstractNum>
  <w:abstractNum w:abstractNumId="31" w15:restartNumberingAfterBreak="0">
    <w:nsid w:val="1A712380"/>
    <w:multiLevelType w:val="hybridMultilevel"/>
    <w:tmpl w:val="C29C61D0"/>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32" w15:restartNumberingAfterBreak="0">
    <w:nsid w:val="1D296C3B"/>
    <w:multiLevelType w:val="hybridMultilevel"/>
    <w:tmpl w:val="D62C18D2"/>
    <w:lvl w:ilvl="0" w:tplc="04260009">
      <w:start w:val="1"/>
      <w:numFmt w:val="bullet"/>
      <w:lvlText w:val=""/>
      <w:lvlJc w:val="left"/>
      <w:pPr>
        <w:tabs>
          <w:tab w:val="num" w:pos="720"/>
        </w:tabs>
        <w:ind w:left="720" w:hanging="360"/>
      </w:pPr>
      <w:rPr>
        <w:rFonts w:ascii="Wingdings" w:hAnsi="Wingdings" w:hint="default"/>
      </w:rPr>
    </w:lvl>
    <w:lvl w:ilvl="1" w:tplc="203622B2">
      <w:start w:val="1"/>
      <w:numFmt w:val="bullet"/>
      <w:lvlText w:val=""/>
      <w:lvlJc w:val="left"/>
      <w:pPr>
        <w:tabs>
          <w:tab w:val="num" w:pos="1440"/>
        </w:tabs>
        <w:ind w:left="1440" w:hanging="360"/>
      </w:pPr>
      <w:rPr>
        <w:rFonts w:ascii="Wingdings" w:hAnsi="Wingdings" w:hint="default"/>
        <w:sz w:val="24"/>
        <w:szCs w:val="24"/>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D2E212D"/>
    <w:multiLevelType w:val="hybridMultilevel"/>
    <w:tmpl w:val="0B145C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1E0F5FE9"/>
    <w:multiLevelType w:val="hybridMultilevel"/>
    <w:tmpl w:val="59A8FBEE"/>
    <w:lvl w:ilvl="0" w:tplc="0426000F">
      <w:start w:val="1"/>
      <w:numFmt w:val="decimal"/>
      <w:lvlText w:val="%1."/>
      <w:lvlJc w:val="left"/>
      <w:pPr>
        <w:ind w:left="1080" w:hanging="360"/>
      </w:pPr>
      <w:rPr>
        <w:rFonts w:cs="Times New Roman"/>
      </w:rPr>
    </w:lvl>
    <w:lvl w:ilvl="1" w:tplc="04260019">
      <w:start w:val="1"/>
      <w:numFmt w:val="lowerLetter"/>
      <w:lvlText w:val="%2."/>
      <w:lvlJc w:val="left"/>
      <w:pPr>
        <w:ind w:left="1800" w:hanging="360"/>
      </w:pPr>
      <w:rPr>
        <w:rFonts w:cs="Times New Roman"/>
      </w:rPr>
    </w:lvl>
    <w:lvl w:ilvl="2" w:tplc="0426001B">
      <w:start w:val="1"/>
      <w:numFmt w:val="lowerRoman"/>
      <w:lvlText w:val="%3."/>
      <w:lvlJc w:val="right"/>
      <w:pPr>
        <w:ind w:left="2520" w:hanging="180"/>
      </w:pPr>
      <w:rPr>
        <w:rFonts w:cs="Times New Roman"/>
      </w:rPr>
    </w:lvl>
    <w:lvl w:ilvl="3" w:tplc="0426000F">
      <w:start w:val="1"/>
      <w:numFmt w:val="decimal"/>
      <w:lvlText w:val="%4."/>
      <w:lvlJc w:val="left"/>
      <w:pPr>
        <w:ind w:left="3240" w:hanging="360"/>
      </w:pPr>
      <w:rPr>
        <w:rFonts w:cs="Times New Roman"/>
      </w:rPr>
    </w:lvl>
    <w:lvl w:ilvl="4" w:tplc="04260019">
      <w:start w:val="1"/>
      <w:numFmt w:val="lowerLetter"/>
      <w:lvlText w:val="%5."/>
      <w:lvlJc w:val="left"/>
      <w:pPr>
        <w:ind w:left="3960" w:hanging="360"/>
      </w:pPr>
      <w:rPr>
        <w:rFonts w:cs="Times New Roman"/>
      </w:rPr>
    </w:lvl>
    <w:lvl w:ilvl="5" w:tplc="0426001B">
      <w:start w:val="1"/>
      <w:numFmt w:val="lowerRoman"/>
      <w:lvlText w:val="%6."/>
      <w:lvlJc w:val="right"/>
      <w:pPr>
        <w:ind w:left="4680" w:hanging="180"/>
      </w:pPr>
      <w:rPr>
        <w:rFonts w:cs="Times New Roman"/>
      </w:rPr>
    </w:lvl>
    <w:lvl w:ilvl="6" w:tplc="0426000F">
      <w:start w:val="1"/>
      <w:numFmt w:val="decimal"/>
      <w:lvlText w:val="%7."/>
      <w:lvlJc w:val="left"/>
      <w:pPr>
        <w:ind w:left="5400" w:hanging="360"/>
      </w:pPr>
      <w:rPr>
        <w:rFonts w:cs="Times New Roman"/>
      </w:rPr>
    </w:lvl>
    <w:lvl w:ilvl="7" w:tplc="04260019">
      <w:start w:val="1"/>
      <w:numFmt w:val="lowerLetter"/>
      <w:lvlText w:val="%8."/>
      <w:lvlJc w:val="left"/>
      <w:pPr>
        <w:ind w:left="6120" w:hanging="360"/>
      </w:pPr>
      <w:rPr>
        <w:rFonts w:cs="Times New Roman"/>
      </w:rPr>
    </w:lvl>
    <w:lvl w:ilvl="8" w:tplc="0426001B">
      <w:start w:val="1"/>
      <w:numFmt w:val="lowerRoman"/>
      <w:lvlText w:val="%9."/>
      <w:lvlJc w:val="right"/>
      <w:pPr>
        <w:ind w:left="6840" w:hanging="180"/>
      </w:pPr>
      <w:rPr>
        <w:rFonts w:cs="Times New Roman"/>
      </w:rPr>
    </w:lvl>
  </w:abstractNum>
  <w:abstractNum w:abstractNumId="35" w15:restartNumberingAfterBreak="0">
    <w:nsid w:val="1E282A25"/>
    <w:multiLevelType w:val="hybridMultilevel"/>
    <w:tmpl w:val="F87A2508"/>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36" w15:restartNumberingAfterBreak="0">
    <w:nsid w:val="200774B0"/>
    <w:multiLevelType w:val="hybridMultilevel"/>
    <w:tmpl w:val="8E420002"/>
    <w:lvl w:ilvl="0" w:tplc="04260001">
      <w:start w:val="1"/>
      <w:numFmt w:val="bullet"/>
      <w:lvlText w:val=""/>
      <w:lvlJc w:val="left"/>
      <w:pPr>
        <w:ind w:left="1500" w:hanging="360"/>
      </w:pPr>
      <w:rPr>
        <w:rFonts w:ascii="Symbol" w:hAnsi="Symbol" w:hint="default"/>
      </w:rPr>
    </w:lvl>
    <w:lvl w:ilvl="1" w:tplc="04260003">
      <w:start w:val="1"/>
      <w:numFmt w:val="bullet"/>
      <w:lvlText w:val="o"/>
      <w:lvlJc w:val="left"/>
      <w:pPr>
        <w:ind w:left="2220" w:hanging="360"/>
      </w:pPr>
      <w:rPr>
        <w:rFonts w:ascii="Courier New" w:hAnsi="Courier New" w:cs="Courier New" w:hint="default"/>
      </w:rPr>
    </w:lvl>
    <w:lvl w:ilvl="2" w:tplc="04260005">
      <w:start w:val="1"/>
      <w:numFmt w:val="bullet"/>
      <w:lvlText w:val=""/>
      <w:lvlJc w:val="left"/>
      <w:pPr>
        <w:ind w:left="2940" w:hanging="360"/>
      </w:pPr>
      <w:rPr>
        <w:rFonts w:ascii="Wingdings" w:hAnsi="Wingdings" w:hint="default"/>
      </w:rPr>
    </w:lvl>
    <w:lvl w:ilvl="3" w:tplc="04260001">
      <w:start w:val="1"/>
      <w:numFmt w:val="bullet"/>
      <w:lvlText w:val=""/>
      <w:lvlJc w:val="left"/>
      <w:pPr>
        <w:ind w:left="3660" w:hanging="360"/>
      </w:pPr>
      <w:rPr>
        <w:rFonts w:ascii="Symbol" w:hAnsi="Symbol" w:hint="default"/>
      </w:rPr>
    </w:lvl>
    <w:lvl w:ilvl="4" w:tplc="04260003">
      <w:start w:val="1"/>
      <w:numFmt w:val="bullet"/>
      <w:lvlText w:val="o"/>
      <w:lvlJc w:val="left"/>
      <w:pPr>
        <w:ind w:left="4380" w:hanging="360"/>
      </w:pPr>
      <w:rPr>
        <w:rFonts w:ascii="Courier New" w:hAnsi="Courier New" w:cs="Courier New" w:hint="default"/>
      </w:rPr>
    </w:lvl>
    <w:lvl w:ilvl="5" w:tplc="04260005">
      <w:start w:val="1"/>
      <w:numFmt w:val="bullet"/>
      <w:lvlText w:val=""/>
      <w:lvlJc w:val="left"/>
      <w:pPr>
        <w:ind w:left="5100" w:hanging="360"/>
      </w:pPr>
      <w:rPr>
        <w:rFonts w:ascii="Wingdings" w:hAnsi="Wingdings" w:hint="default"/>
      </w:rPr>
    </w:lvl>
    <w:lvl w:ilvl="6" w:tplc="04260001">
      <w:start w:val="1"/>
      <w:numFmt w:val="bullet"/>
      <w:lvlText w:val=""/>
      <w:lvlJc w:val="left"/>
      <w:pPr>
        <w:ind w:left="5820" w:hanging="360"/>
      </w:pPr>
      <w:rPr>
        <w:rFonts w:ascii="Symbol" w:hAnsi="Symbol" w:hint="default"/>
      </w:rPr>
    </w:lvl>
    <w:lvl w:ilvl="7" w:tplc="04260003">
      <w:start w:val="1"/>
      <w:numFmt w:val="bullet"/>
      <w:lvlText w:val="o"/>
      <w:lvlJc w:val="left"/>
      <w:pPr>
        <w:ind w:left="6540" w:hanging="360"/>
      </w:pPr>
      <w:rPr>
        <w:rFonts w:ascii="Courier New" w:hAnsi="Courier New" w:cs="Courier New" w:hint="default"/>
      </w:rPr>
    </w:lvl>
    <w:lvl w:ilvl="8" w:tplc="04260005">
      <w:start w:val="1"/>
      <w:numFmt w:val="bullet"/>
      <w:lvlText w:val=""/>
      <w:lvlJc w:val="left"/>
      <w:pPr>
        <w:ind w:left="7260" w:hanging="360"/>
      </w:pPr>
      <w:rPr>
        <w:rFonts w:ascii="Wingdings" w:hAnsi="Wingdings" w:hint="default"/>
      </w:rPr>
    </w:lvl>
  </w:abstractNum>
  <w:abstractNum w:abstractNumId="37" w15:restartNumberingAfterBreak="0">
    <w:nsid w:val="207268EB"/>
    <w:multiLevelType w:val="hybridMultilevel"/>
    <w:tmpl w:val="7C2639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254F0767"/>
    <w:multiLevelType w:val="hybridMultilevel"/>
    <w:tmpl w:val="E910B226"/>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39" w15:restartNumberingAfterBreak="0">
    <w:nsid w:val="27343EE6"/>
    <w:multiLevelType w:val="hybridMultilevel"/>
    <w:tmpl w:val="526C84D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0" w15:restartNumberingAfterBreak="0">
    <w:nsid w:val="28101984"/>
    <w:multiLevelType w:val="hybridMultilevel"/>
    <w:tmpl w:val="3BDA629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41" w15:restartNumberingAfterBreak="0">
    <w:nsid w:val="295E3F4C"/>
    <w:multiLevelType w:val="hybridMultilevel"/>
    <w:tmpl w:val="F8BE410C"/>
    <w:lvl w:ilvl="0" w:tplc="0426000F">
      <w:start w:val="1"/>
      <w:numFmt w:val="decimal"/>
      <w:lvlText w:val="%1."/>
      <w:lvlJc w:val="left"/>
      <w:pPr>
        <w:ind w:left="720" w:hanging="360"/>
      </w:pPr>
    </w:lvl>
    <w:lvl w:ilvl="1" w:tplc="04260001">
      <w:start w:val="1"/>
      <w:numFmt w:val="bullet"/>
      <w:lvlText w:val=""/>
      <w:lvlJc w:val="left"/>
      <w:pPr>
        <w:ind w:left="1440" w:hanging="360"/>
      </w:pPr>
      <w:rPr>
        <w:rFonts w:ascii="Symbol" w:hAnsi="Symbol"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 w15:restartNumberingAfterBreak="0">
    <w:nsid w:val="2CDB0D32"/>
    <w:multiLevelType w:val="hybridMultilevel"/>
    <w:tmpl w:val="D62E3E3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15:restartNumberingAfterBreak="0">
    <w:nsid w:val="2FA055EC"/>
    <w:multiLevelType w:val="hybridMultilevel"/>
    <w:tmpl w:val="F956DDEA"/>
    <w:lvl w:ilvl="0" w:tplc="FFFFFFFF">
      <w:start w:val="1"/>
      <w:numFmt w:val="bullet"/>
      <w:lvlText w:val=""/>
      <w:lvlJc w:val="left"/>
      <w:pPr>
        <w:tabs>
          <w:tab w:val="num" w:pos="780"/>
        </w:tabs>
        <w:ind w:left="780" w:hanging="360"/>
      </w:pPr>
      <w:rPr>
        <w:rFonts w:ascii="Symbol" w:hAnsi="Symbol" w:hint="default"/>
      </w:rPr>
    </w:lvl>
    <w:lvl w:ilvl="1" w:tplc="FFFFFFFF" w:tentative="1">
      <w:start w:val="1"/>
      <w:numFmt w:val="bullet"/>
      <w:lvlText w:val="o"/>
      <w:lvlJc w:val="left"/>
      <w:pPr>
        <w:tabs>
          <w:tab w:val="num" w:pos="1500"/>
        </w:tabs>
        <w:ind w:left="1500" w:hanging="360"/>
      </w:pPr>
      <w:rPr>
        <w:rFonts w:ascii="Courier New" w:hAnsi="Courier New" w:cs="Courier New" w:hint="default"/>
      </w:rPr>
    </w:lvl>
    <w:lvl w:ilvl="2" w:tplc="FFFFFFFF">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cs="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cs="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44" w15:restartNumberingAfterBreak="0">
    <w:nsid w:val="2FA50253"/>
    <w:multiLevelType w:val="hybridMultilevel"/>
    <w:tmpl w:val="237A4186"/>
    <w:lvl w:ilvl="0" w:tplc="8B0E2A9C">
      <w:start w:val="2012"/>
      <w:numFmt w:val="bullet"/>
      <w:lvlText w:val="-"/>
      <w:lvlJc w:val="left"/>
      <w:pPr>
        <w:ind w:left="660" w:hanging="360"/>
      </w:pPr>
      <w:rPr>
        <w:rFonts w:ascii="Times New Roman" w:eastAsia="Times New Roman" w:hAnsi="Times New Roman" w:cs="Times New Roman" w:hint="default"/>
      </w:rPr>
    </w:lvl>
    <w:lvl w:ilvl="1" w:tplc="04260003">
      <w:start w:val="1"/>
      <w:numFmt w:val="bullet"/>
      <w:lvlText w:val="o"/>
      <w:lvlJc w:val="left"/>
      <w:pPr>
        <w:ind w:left="1380" w:hanging="360"/>
      </w:pPr>
      <w:rPr>
        <w:rFonts w:ascii="Courier New" w:hAnsi="Courier New" w:cs="Courier New" w:hint="default"/>
      </w:rPr>
    </w:lvl>
    <w:lvl w:ilvl="2" w:tplc="04260005">
      <w:start w:val="1"/>
      <w:numFmt w:val="bullet"/>
      <w:lvlText w:val=""/>
      <w:lvlJc w:val="left"/>
      <w:pPr>
        <w:ind w:left="2100" w:hanging="360"/>
      </w:pPr>
      <w:rPr>
        <w:rFonts w:ascii="Wingdings" w:hAnsi="Wingdings" w:hint="default"/>
      </w:rPr>
    </w:lvl>
    <w:lvl w:ilvl="3" w:tplc="04260001">
      <w:start w:val="1"/>
      <w:numFmt w:val="bullet"/>
      <w:lvlText w:val=""/>
      <w:lvlJc w:val="left"/>
      <w:pPr>
        <w:ind w:left="2820" w:hanging="360"/>
      </w:pPr>
      <w:rPr>
        <w:rFonts w:ascii="Symbol" w:hAnsi="Symbol" w:hint="default"/>
      </w:rPr>
    </w:lvl>
    <w:lvl w:ilvl="4" w:tplc="04260003">
      <w:start w:val="1"/>
      <w:numFmt w:val="bullet"/>
      <w:lvlText w:val="o"/>
      <w:lvlJc w:val="left"/>
      <w:pPr>
        <w:ind w:left="3540" w:hanging="360"/>
      </w:pPr>
      <w:rPr>
        <w:rFonts w:ascii="Courier New" w:hAnsi="Courier New" w:cs="Courier New" w:hint="default"/>
      </w:rPr>
    </w:lvl>
    <w:lvl w:ilvl="5" w:tplc="04260005">
      <w:start w:val="1"/>
      <w:numFmt w:val="bullet"/>
      <w:lvlText w:val=""/>
      <w:lvlJc w:val="left"/>
      <w:pPr>
        <w:ind w:left="4260" w:hanging="360"/>
      </w:pPr>
      <w:rPr>
        <w:rFonts w:ascii="Wingdings" w:hAnsi="Wingdings" w:hint="default"/>
      </w:rPr>
    </w:lvl>
    <w:lvl w:ilvl="6" w:tplc="04260001">
      <w:start w:val="1"/>
      <w:numFmt w:val="bullet"/>
      <w:lvlText w:val=""/>
      <w:lvlJc w:val="left"/>
      <w:pPr>
        <w:ind w:left="4980" w:hanging="360"/>
      </w:pPr>
      <w:rPr>
        <w:rFonts w:ascii="Symbol" w:hAnsi="Symbol" w:hint="default"/>
      </w:rPr>
    </w:lvl>
    <w:lvl w:ilvl="7" w:tplc="04260003">
      <w:start w:val="1"/>
      <w:numFmt w:val="bullet"/>
      <w:lvlText w:val="o"/>
      <w:lvlJc w:val="left"/>
      <w:pPr>
        <w:ind w:left="5700" w:hanging="360"/>
      </w:pPr>
      <w:rPr>
        <w:rFonts w:ascii="Courier New" w:hAnsi="Courier New" w:cs="Courier New" w:hint="default"/>
      </w:rPr>
    </w:lvl>
    <w:lvl w:ilvl="8" w:tplc="04260005">
      <w:start w:val="1"/>
      <w:numFmt w:val="bullet"/>
      <w:lvlText w:val=""/>
      <w:lvlJc w:val="left"/>
      <w:pPr>
        <w:ind w:left="6420" w:hanging="360"/>
      </w:pPr>
      <w:rPr>
        <w:rFonts w:ascii="Wingdings" w:hAnsi="Wingdings" w:hint="default"/>
      </w:rPr>
    </w:lvl>
  </w:abstractNum>
  <w:abstractNum w:abstractNumId="45" w15:restartNumberingAfterBreak="0">
    <w:nsid w:val="314155F4"/>
    <w:multiLevelType w:val="hybridMultilevel"/>
    <w:tmpl w:val="F54E5232"/>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6" w15:restartNumberingAfterBreak="0">
    <w:nsid w:val="31DD27A4"/>
    <w:multiLevelType w:val="hybridMultilevel"/>
    <w:tmpl w:val="AE186758"/>
    <w:lvl w:ilvl="0" w:tplc="42483D5E">
      <w:numFmt w:val="bullet"/>
      <w:lvlText w:val="-"/>
      <w:lvlJc w:val="left"/>
      <w:pPr>
        <w:ind w:left="720" w:hanging="360"/>
      </w:pPr>
      <w:rPr>
        <w:rFonts w:ascii="Calibri" w:eastAsia="Times New Roman" w:hAnsi="Calibri" w:cs="Times New Roman" w:hint="default"/>
      </w:rPr>
    </w:lvl>
    <w:lvl w:ilvl="1" w:tplc="04260003">
      <w:start w:val="1"/>
      <w:numFmt w:val="bullet"/>
      <w:lvlText w:val="o"/>
      <w:lvlJc w:val="left"/>
      <w:pPr>
        <w:ind w:left="1440" w:hanging="360"/>
      </w:pPr>
      <w:rPr>
        <w:rFonts w:ascii="Courier New" w:hAnsi="Courier New" w:cs="Times New Roman"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Times New Roman"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Times New Roman" w:hint="default"/>
      </w:rPr>
    </w:lvl>
    <w:lvl w:ilvl="8" w:tplc="04260005">
      <w:start w:val="1"/>
      <w:numFmt w:val="bullet"/>
      <w:lvlText w:val=""/>
      <w:lvlJc w:val="left"/>
      <w:pPr>
        <w:ind w:left="6480" w:hanging="360"/>
      </w:pPr>
      <w:rPr>
        <w:rFonts w:ascii="Wingdings" w:hAnsi="Wingdings" w:hint="default"/>
      </w:rPr>
    </w:lvl>
  </w:abstractNum>
  <w:abstractNum w:abstractNumId="47" w15:restartNumberingAfterBreak="0">
    <w:nsid w:val="32400232"/>
    <w:multiLevelType w:val="hybridMultilevel"/>
    <w:tmpl w:val="EE9C882A"/>
    <w:lvl w:ilvl="0" w:tplc="04260009">
      <w:start w:val="1"/>
      <w:numFmt w:val="bullet"/>
      <w:lvlText w:val=""/>
      <w:lvlJc w:val="left"/>
      <w:pPr>
        <w:tabs>
          <w:tab w:val="num" w:pos="1080"/>
        </w:tabs>
        <w:ind w:left="1080" w:hanging="360"/>
      </w:pPr>
      <w:rPr>
        <w:rFonts w:ascii="Wingdings" w:hAnsi="Wingdings" w:hint="default"/>
      </w:rPr>
    </w:lvl>
    <w:lvl w:ilvl="1" w:tplc="04260003">
      <w:start w:val="1"/>
      <w:numFmt w:val="bullet"/>
      <w:lvlText w:val="o"/>
      <w:lvlJc w:val="left"/>
      <w:pPr>
        <w:tabs>
          <w:tab w:val="num" w:pos="1800"/>
        </w:tabs>
        <w:ind w:left="1800" w:hanging="360"/>
      </w:pPr>
      <w:rPr>
        <w:rFonts w:ascii="Courier New" w:hAnsi="Courier New" w:cs="Courier New" w:hint="default"/>
      </w:rPr>
    </w:lvl>
    <w:lvl w:ilvl="2" w:tplc="04260005">
      <w:start w:val="1"/>
      <w:numFmt w:val="bullet"/>
      <w:lvlText w:val=""/>
      <w:lvlJc w:val="left"/>
      <w:pPr>
        <w:tabs>
          <w:tab w:val="num" w:pos="2520"/>
        </w:tabs>
        <w:ind w:left="2520" w:hanging="360"/>
      </w:pPr>
      <w:rPr>
        <w:rFonts w:ascii="Wingdings" w:hAnsi="Wingdings" w:hint="default"/>
      </w:rPr>
    </w:lvl>
    <w:lvl w:ilvl="3" w:tplc="04260001">
      <w:start w:val="1"/>
      <w:numFmt w:val="bullet"/>
      <w:lvlText w:val=""/>
      <w:lvlJc w:val="left"/>
      <w:pPr>
        <w:tabs>
          <w:tab w:val="num" w:pos="3240"/>
        </w:tabs>
        <w:ind w:left="3240" w:hanging="360"/>
      </w:pPr>
      <w:rPr>
        <w:rFonts w:ascii="Symbol" w:hAnsi="Symbol" w:hint="default"/>
      </w:rPr>
    </w:lvl>
    <w:lvl w:ilvl="4" w:tplc="04260003">
      <w:start w:val="1"/>
      <w:numFmt w:val="bullet"/>
      <w:lvlText w:val="o"/>
      <w:lvlJc w:val="left"/>
      <w:pPr>
        <w:tabs>
          <w:tab w:val="num" w:pos="3960"/>
        </w:tabs>
        <w:ind w:left="3960" w:hanging="360"/>
      </w:pPr>
      <w:rPr>
        <w:rFonts w:ascii="Courier New" w:hAnsi="Courier New" w:cs="Courier New" w:hint="default"/>
      </w:rPr>
    </w:lvl>
    <w:lvl w:ilvl="5" w:tplc="04260005">
      <w:start w:val="1"/>
      <w:numFmt w:val="bullet"/>
      <w:lvlText w:val=""/>
      <w:lvlJc w:val="left"/>
      <w:pPr>
        <w:tabs>
          <w:tab w:val="num" w:pos="4680"/>
        </w:tabs>
        <w:ind w:left="4680" w:hanging="360"/>
      </w:pPr>
      <w:rPr>
        <w:rFonts w:ascii="Wingdings" w:hAnsi="Wingdings" w:hint="default"/>
      </w:rPr>
    </w:lvl>
    <w:lvl w:ilvl="6" w:tplc="04260001">
      <w:start w:val="1"/>
      <w:numFmt w:val="bullet"/>
      <w:lvlText w:val=""/>
      <w:lvlJc w:val="left"/>
      <w:pPr>
        <w:tabs>
          <w:tab w:val="num" w:pos="5400"/>
        </w:tabs>
        <w:ind w:left="5400" w:hanging="360"/>
      </w:pPr>
      <w:rPr>
        <w:rFonts w:ascii="Symbol" w:hAnsi="Symbol" w:hint="default"/>
      </w:rPr>
    </w:lvl>
    <w:lvl w:ilvl="7" w:tplc="04260003">
      <w:start w:val="1"/>
      <w:numFmt w:val="bullet"/>
      <w:lvlText w:val="o"/>
      <w:lvlJc w:val="left"/>
      <w:pPr>
        <w:tabs>
          <w:tab w:val="num" w:pos="6120"/>
        </w:tabs>
        <w:ind w:left="6120" w:hanging="360"/>
      </w:pPr>
      <w:rPr>
        <w:rFonts w:ascii="Courier New" w:hAnsi="Courier New" w:cs="Courier New" w:hint="default"/>
      </w:rPr>
    </w:lvl>
    <w:lvl w:ilvl="8" w:tplc="04260005">
      <w:start w:val="1"/>
      <w:numFmt w:val="bullet"/>
      <w:lvlText w:val=""/>
      <w:lvlJc w:val="left"/>
      <w:pPr>
        <w:tabs>
          <w:tab w:val="num" w:pos="6840"/>
        </w:tabs>
        <w:ind w:left="6840" w:hanging="360"/>
      </w:pPr>
      <w:rPr>
        <w:rFonts w:ascii="Wingdings" w:hAnsi="Wingdings" w:hint="default"/>
      </w:rPr>
    </w:lvl>
  </w:abstractNum>
  <w:abstractNum w:abstractNumId="48" w15:restartNumberingAfterBreak="0">
    <w:nsid w:val="32FA4EE2"/>
    <w:multiLevelType w:val="hybridMultilevel"/>
    <w:tmpl w:val="879854B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9" w15:restartNumberingAfterBreak="0">
    <w:nsid w:val="33515A72"/>
    <w:multiLevelType w:val="hybridMultilevel"/>
    <w:tmpl w:val="05DC01CA"/>
    <w:lvl w:ilvl="0" w:tplc="04260009">
      <w:start w:val="1"/>
      <w:numFmt w:val="bullet"/>
      <w:lvlText w:val=""/>
      <w:lvlJc w:val="left"/>
      <w:pPr>
        <w:tabs>
          <w:tab w:val="num" w:pos="1880"/>
        </w:tabs>
        <w:ind w:left="1880" w:hanging="360"/>
      </w:pPr>
      <w:rPr>
        <w:rFonts w:ascii="Wingdings" w:hAnsi="Wingdings" w:hint="default"/>
      </w:rPr>
    </w:lvl>
    <w:lvl w:ilvl="1" w:tplc="04260001">
      <w:start w:val="1"/>
      <w:numFmt w:val="bullet"/>
      <w:lvlText w:val=""/>
      <w:lvlJc w:val="left"/>
      <w:pPr>
        <w:tabs>
          <w:tab w:val="num" w:pos="2600"/>
        </w:tabs>
        <w:ind w:left="2600" w:hanging="360"/>
      </w:pPr>
      <w:rPr>
        <w:rFonts w:ascii="Symbol" w:hAnsi="Symbol" w:hint="default"/>
      </w:rPr>
    </w:lvl>
    <w:lvl w:ilvl="2" w:tplc="04260005">
      <w:start w:val="1"/>
      <w:numFmt w:val="bullet"/>
      <w:lvlText w:val=""/>
      <w:lvlJc w:val="left"/>
      <w:pPr>
        <w:tabs>
          <w:tab w:val="num" w:pos="3320"/>
        </w:tabs>
        <w:ind w:left="3320" w:hanging="360"/>
      </w:pPr>
      <w:rPr>
        <w:rFonts w:ascii="Wingdings" w:hAnsi="Wingdings" w:hint="default"/>
      </w:rPr>
    </w:lvl>
    <w:lvl w:ilvl="3" w:tplc="04260001">
      <w:start w:val="1"/>
      <w:numFmt w:val="bullet"/>
      <w:lvlText w:val=""/>
      <w:lvlJc w:val="left"/>
      <w:pPr>
        <w:tabs>
          <w:tab w:val="num" w:pos="4040"/>
        </w:tabs>
        <w:ind w:left="4040" w:hanging="360"/>
      </w:pPr>
      <w:rPr>
        <w:rFonts w:ascii="Symbol" w:hAnsi="Symbol" w:hint="default"/>
      </w:rPr>
    </w:lvl>
    <w:lvl w:ilvl="4" w:tplc="04260003">
      <w:start w:val="1"/>
      <w:numFmt w:val="bullet"/>
      <w:lvlText w:val="o"/>
      <w:lvlJc w:val="left"/>
      <w:pPr>
        <w:tabs>
          <w:tab w:val="num" w:pos="4760"/>
        </w:tabs>
        <w:ind w:left="4760" w:hanging="360"/>
      </w:pPr>
      <w:rPr>
        <w:rFonts w:ascii="Courier New" w:hAnsi="Courier New" w:cs="Courier New" w:hint="default"/>
      </w:rPr>
    </w:lvl>
    <w:lvl w:ilvl="5" w:tplc="04260005">
      <w:start w:val="1"/>
      <w:numFmt w:val="bullet"/>
      <w:lvlText w:val=""/>
      <w:lvlJc w:val="left"/>
      <w:pPr>
        <w:tabs>
          <w:tab w:val="num" w:pos="5480"/>
        </w:tabs>
        <w:ind w:left="5480" w:hanging="360"/>
      </w:pPr>
      <w:rPr>
        <w:rFonts w:ascii="Wingdings" w:hAnsi="Wingdings" w:hint="default"/>
      </w:rPr>
    </w:lvl>
    <w:lvl w:ilvl="6" w:tplc="04260001">
      <w:start w:val="1"/>
      <w:numFmt w:val="bullet"/>
      <w:lvlText w:val=""/>
      <w:lvlJc w:val="left"/>
      <w:pPr>
        <w:tabs>
          <w:tab w:val="num" w:pos="6200"/>
        </w:tabs>
        <w:ind w:left="6200" w:hanging="360"/>
      </w:pPr>
      <w:rPr>
        <w:rFonts w:ascii="Symbol" w:hAnsi="Symbol" w:hint="default"/>
      </w:rPr>
    </w:lvl>
    <w:lvl w:ilvl="7" w:tplc="04260003">
      <w:start w:val="1"/>
      <w:numFmt w:val="bullet"/>
      <w:lvlText w:val="o"/>
      <w:lvlJc w:val="left"/>
      <w:pPr>
        <w:tabs>
          <w:tab w:val="num" w:pos="6920"/>
        </w:tabs>
        <w:ind w:left="6920" w:hanging="360"/>
      </w:pPr>
      <w:rPr>
        <w:rFonts w:ascii="Courier New" w:hAnsi="Courier New" w:cs="Courier New" w:hint="default"/>
      </w:rPr>
    </w:lvl>
    <w:lvl w:ilvl="8" w:tplc="04260005">
      <w:start w:val="1"/>
      <w:numFmt w:val="bullet"/>
      <w:lvlText w:val=""/>
      <w:lvlJc w:val="left"/>
      <w:pPr>
        <w:tabs>
          <w:tab w:val="num" w:pos="7640"/>
        </w:tabs>
        <w:ind w:left="7640" w:hanging="360"/>
      </w:pPr>
      <w:rPr>
        <w:rFonts w:ascii="Wingdings" w:hAnsi="Wingdings" w:hint="default"/>
      </w:rPr>
    </w:lvl>
  </w:abstractNum>
  <w:abstractNum w:abstractNumId="50" w15:restartNumberingAfterBreak="0">
    <w:nsid w:val="33BF7350"/>
    <w:multiLevelType w:val="hybridMultilevel"/>
    <w:tmpl w:val="682A7294"/>
    <w:lvl w:ilvl="0" w:tplc="203622B2">
      <w:start w:val="1"/>
      <w:numFmt w:val="bullet"/>
      <w:lvlText w:val=""/>
      <w:lvlJc w:val="left"/>
      <w:pPr>
        <w:tabs>
          <w:tab w:val="num" w:pos="720"/>
        </w:tabs>
        <w:ind w:left="720" w:hanging="360"/>
      </w:pPr>
      <w:rPr>
        <w:rFonts w:ascii="Wingdings" w:hAnsi="Wingdings" w:hint="default"/>
        <w:sz w:val="24"/>
        <w:szCs w:val="24"/>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34276CD1"/>
    <w:multiLevelType w:val="hybridMultilevel"/>
    <w:tmpl w:val="6CE044C6"/>
    <w:lvl w:ilvl="0" w:tplc="04090001">
      <w:start w:val="1"/>
      <w:numFmt w:val="bullet"/>
      <w:lvlText w:val=""/>
      <w:lvlJc w:val="left"/>
      <w:pPr>
        <w:tabs>
          <w:tab w:val="num" w:pos="720"/>
        </w:tabs>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52" w15:restartNumberingAfterBreak="0">
    <w:nsid w:val="34E617B7"/>
    <w:multiLevelType w:val="multilevel"/>
    <w:tmpl w:val="7A28ED9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3" w15:restartNumberingAfterBreak="0">
    <w:nsid w:val="35053136"/>
    <w:multiLevelType w:val="hybridMultilevel"/>
    <w:tmpl w:val="44142ACE"/>
    <w:lvl w:ilvl="0" w:tplc="04260001">
      <w:start w:val="1"/>
      <w:numFmt w:val="bullet"/>
      <w:lvlText w:val=""/>
      <w:lvlJc w:val="left"/>
      <w:pPr>
        <w:tabs>
          <w:tab w:val="num" w:pos="720"/>
        </w:tabs>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54" w15:restartNumberingAfterBreak="0">
    <w:nsid w:val="35250F83"/>
    <w:multiLevelType w:val="hybridMultilevel"/>
    <w:tmpl w:val="06B843C6"/>
    <w:lvl w:ilvl="0" w:tplc="04260001">
      <w:start w:val="1"/>
      <w:numFmt w:val="bullet"/>
      <w:lvlText w:val=""/>
      <w:lvlJc w:val="left"/>
      <w:pPr>
        <w:ind w:left="780" w:hanging="360"/>
      </w:pPr>
      <w:rPr>
        <w:rFonts w:ascii="Symbol" w:hAnsi="Symbol" w:hint="default"/>
      </w:rPr>
    </w:lvl>
    <w:lvl w:ilvl="1" w:tplc="04260003">
      <w:start w:val="1"/>
      <w:numFmt w:val="bullet"/>
      <w:lvlText w:val="o"/>
      <w:lvlJc w:val="left"/>
      <w:pPr>
        <w:ind w:left="1500" w:hanging="360"/>
      </w:pPr>
      <w:rPr>
        <w:rFonts w:ascii="Courier New" w:hAnsi="Courier New" w:cs="Courier New" w:hint="default"/>
      </w:rPr>
    </w:lvl>
    <w:lvl w:ilvl="2" w:tplc="04260005">
      <w:start w:val="1"/>
      <w:numFmt w:val="bullet"/>
      <w:lvlText w:val=""/>
      <w:lvlJc w:val="left"/>
      <w:pPr>
        <w:ind w:left="2220" w:hanging="360"/>
      </w:pPr>
      <w:rPr>
        <w:rFonts w:ascii="Wingdings" w:hAnsi="Wingdings" w:hint="default"/>
      </w:rPr>
    </w:lvl>
    <w:lvl w:ilvl="3" w:tplc="04260001">
      <w:start w:val="1"/>
      <w:numFmt w:val="bullet"/>
      <w:lvlText w:val=""/>
      <w:lvlJc w:val="left"/>
      <w:pPr>
        <w:ind w:left="2940" w:hanging="360"/>
      </w:pPr>
      <w:rPr>
        <w:rFonts w:ascii="Symbol" w:hAnsi="Symbol" w:hint="default"/>
      </w:rPr>
    </w:lvl>
    <w:lvl w:ilvl="4" w:tplc="04260003">
      <w:start w:val="1"/>
      <w:numFmt w:val="bullet"/>
      <w:lvlText w:val="o"/>
      <w:lvlJc w:val="left"/>
      <w:pPr>
        <w:ind w:left="3660" w:hanging="360"/>
      </w:pPr>
      <w:rPr>
        <w:rFonts w:ascii="Courier New" w:hAnsi="Courier New" w:cs="Courier New" w:hint="default"/>
      </w:rPr>
    </w:lvl>
    <w:lvl w:ilvl="5" w:tplc="04260005">
      <w:start w:val="1"/>
      <w:numFmt w:val="bullet"/>
      <w:lvlText w:val=""/>
      <w:lvlJc w:val="left"/>
      <w:pPr>
        <w:ind w:left="4380" w:hanging="360"/>
      </w:pPr>
      <w:rPr>
        <w:rFonts w:ascii="Wingdings" w:hAnsi="Wingdings" w:hint="default"/>
      </w:rPr>
    </w:lvl>
    <w:lvl w:ilvl="6" w:tplc="04260001">
      <w:start w:val="1"/>
      <w:numFmt w:val="bullet"/>
      <w:lvlText w:val=""/>
      <w:lvlJc w:val="left"/>
      <w:pPr>
        <w:ind w:left="5100" w:hanging="360"/>
      </w:pPr>
      <w:rPr>
        <w:rFonts w:ascii="Symbol" w:hAnsi="Symbol" w:hint="default"/>
      </w:rPr>
    </w:lvl>
    <w:lvl w:ilvl="7" w:tplc="04260003">
      <w:start w:val="1"/>
      <w:numFmt w:val="bullet"/>
      <w:lvlText w:val="o"/>
      <w:lvlJc w:val="left"/>
      <w:pPr>
        <w:ind w:left="5820" w:hanging="360"/>
      </w:pPr>
      <w:rPr>
        <w:rFonts w:ascii="Courier New" w:hAnsi="Courier New" w:cs="Courier New" w:hint="default"/>
      </w:rPr>
    </w:lvl>
    <w:lvl w:ilvl="8" w:tplc="04260005">
      <w:start w:val="1"/>
      <w:numFmt w:val="bullet"/>
      <w:lvlText w:val=""/>
      <w:lvlJc w:val="left"/>
      <w:pPr>
        <w:ind w:left="6540" w:hanging="360"/>
      </w:pPr>
      <w:rPr>
        <w:rFonts w:ascii="Wingdings" w:hAnsi="Wingdings" w:hint="default"/>
      </w:rPr>
    </w:lvl>
  </w:abstractNum>
  <w:abstractNum w:abstractNumId="55" w15:restartNumberingAfterBreak="0">
    <w:nsid w:val="38623C5E"/>
    <w:multiLevelType w:val="multilevel"/>
    <w:tmpl w:val="DB88732A"/>
    <w:lvl w:ilvl="0">
      <w:start w:val="1"/>
      <w:numFmt w:val="decimal"/>
      <w:lvlText w:val="%1."/>
      <w:lvlJc w:val="left"/>
      <w:pPr>
        <w:ind w:left="2390" w:hanging="972"/>
      </w:pPr>
      <w:rPr>
        <w:rFonts w:hint="default"/>
      </w:rPr>
    </w:lvl>
    <w:lvl w:ilvl="1">
      <w:start w:val="1"/>
      <w:numFmt w:val="decimal"/>
      <w:isLgl/>
      <w:lvlText w:val="%1.%2."/>
      <w:lvlJc w:val="left"/>
      <w:pPr>
        <w:ind w:left="1440" w:hanging="720"/>
      </w:pPr>
      <w:rPr>
        <w:rFonts w:hint="default"/>
        <w:b w:val="0"/>
      </w:rPr>
    </w:lvl>
    <w:lvl w:ilvl="2">
      <w:start w:val="1"/>
      <w:numFmt w:val="decimal"/>
      <w:isLgl/>
      <w:lvlText w:val="%1.%2.%3."/>
      <w:lvlJc w:val="left"/>
      <w:pPr>
        <w:ind w:left="1440" w:hanging="720"/>
      </w:pPr>
      <w:rPr>
        <w:rFonts w:hint="default"/>
        <w:b w:val="0"/>
      </w:rPr>
    </w:lvl>
    <w:lvl w:ilvl="3">
      <w:start w:val="1"/>
      <w:numFmt w:val="decimal"/>
      <w:isLgl/>
      <w:lvlText w:val="%1.%2.%3.%4."/>
      <w:lvlJc w:val="left"/>
      <w:pPr>
        <w:ind w:left="1800" w:hanging="108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2160" w:hanging="144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520" w:hanging="1800"/>
      </w:pPr>
      <w:rPr>
        <w:rFonts w:hint="default"/>
        <w:b/>
      </w:rPr>
    </w:lvl>
    <w:lvl w:ilvl="8">
      <w:start w:val="1"/>
      <w:numFmt w:val="decimal"/>
      <w:isLgl/>
      <w:lvlText w:val="%1.%2.%3.%4.%5.%6.%7.%8.%9."/>
      <w:lvlJc w:val="left"/>
      <w:pPr>
        <w:ind w:left="2520" w:hanging="1800"/>
      </w:pPr>
      <w:rPr>
        <w:rFonts w:hint="default"/>
        <w:b/>
      </w:rPr>
    </w:lvl>
  </w:abstractNum>
  <w:abstractNum w:abstractNumId="56" w15:restartNumberingAfterBreak="0">
    <w:nsid w:val="39C172BF"/>
    <w:multiLevelType w:val="hybridMultilevel"/>
    <w:tmpl w:val="333C0950"/>
    <w:lvl w:ilvl="0" w:tplc="DDEA0E9E">
      <w:start w:val="1"/>
      <w:numFmt w:val="decimal"/>
      <w:lvlText w:val="%1."/>
      <w:lvlJc w:val="left"/>
      <w:pPr>
        <w:tabs>
          <w:tab w:val="num" w:pos="600"/>
        </w:tabs>
        <w:ind w:left="600" w:hanging="360"/>
      </w:pPr>
    </w:lvl>
    <w:lvl w:ilvl="1" w:tplc="04260019">
      <w:start w:val="1"/>
      <w:numFmt w:val="lowerLetter"/>
      <w:lvlText w:val="%2."/>
      <w:lvlJc w:val="left"/>
      <w:pPr>
        <w:tabs>
          <w:tab w:val="num" w:pos="1320"/>
        </w:tabs>
        <w:ind w:left="1320" w:hanging="360"/>
      </w:pPr>
    </w:lvl>
    <w:lvl w:ilvl="2" w:tplc="0426001B">
      <w:start w:val="1"/>
      <w:numFmt w:val="lowerRoman"/>
      <w:lvlText w:val="%3."/>
      <w:lvlJc w:val="right"/>
      <w:pPr>
        <w:tabs>
          <w:tab w:val="num" w:pos="2040"/>
        </w:tabs>
        <w:ind w:left="2040" w:hanging="180"/>
      </w:pPr>
    </w:lvl>
    <w:lvl w:ilvl="3" w:tplc="0426000F">
      <w:start w:val="1"/>
      <w:numFmt w:val="decimal"/>
      <w:lvlText w:val="%4."/>
      <w:lvlJc w:val="left"/>
      <w:pPr>
        <w:tabs>
          <w:tab w:val="num" w:pos="2760"/>
        </w:tabs>
        <w:ind w:left="2760" w:hanging="360"/>
      </w:pPr>
    </w:lvl>
    <w:lvl w:ilvl="4" w:tplc="04260019">
      <w:start w:val="1"/>
      <w:numFmt w:val="lowerLetter"/>
      <w:lvlText w:val="%5."/>
      <w:lvlJc w:val="left"/>
      <w:pPr>
        <w:tabs>
          <w:tab w:val="num" w:pos="3480"/>
        </w:tabs>
        <w:ind w:left="3480" w:hanging="360"/>
      </w:pPr>
    </w:lvl>
    <w:lvl w:ilvl="5" w:tplc="0426001B">
      <w:start w:val="1"/>
      <w:numFmt w:val="lowerRoman"/>
      <w:lvlText w:val="%6."/>
      <w:lvlJc w:val="right"/>
      <w:pPr>
        <w:tabs>
          <w:tab w:val="num" w:pos="4200"/>
        </w:tabs>
        <w:ind w:left="4200" w:hanging="180"/>
      </w:pPr>
    </w:lvl>
    <w:lvl w:ilvl="6" w:tplc="0426000F">
      <w:start w:val="1"/>
      <w:numFmt w:val="decimal"/>
      <w:lvlText w:val="%7."/>
      <w:lvlJc w:val="left"/>
      <w:pPr>
        <w:tabs>
          <w:tab w:val="num" w:pos="4920"/>
        </w:tabs>
        <w:ind w:left="4920" w:hanging="360"/>
      </w:pPr>
    </w:lvl>
    <w:lvl w:ilvl="7" w:tplc="04260019">
      <w:start w:val="1"/>
      <w:numFmt w:val="lowerLetter"/>
      <w:lvlText w:val="%8."/>
      <w:lvlJc w:val="left"/>
      <w:pPr>
        <w:tabs>
          <w:tab w:val="num" w:pos="5640"/>
        </w:tabs>
        <w:ind w:left="5640" w:hanging="360"/>
      </w:pPr>
    </w:lvl>
    <w:lvl w:ilvl="8" w:tplc="0426001B">
      <w:start w:val="1"/>
      <w:numFmt w:val="lowerRoman"/>
      <w:lvlText w:val="%9."/>
      <w:lvlJc w:val="right"/>
      <w:pPr>
        <w:tabs>
          <w:tab w:val="num" w:pos="6360"/>
        </w:tabs>
        <w:ind w:left="6360" w:hanging="180"/>
      </w:pPr>
    </w:lvl>
  </w:abstractNum>
  <w:abstractNum w:abstractNumId="57" w15:restartNumberingAfterBreak="0">
    <w:nsid w:val="3A080B37"/>
    <w:multiLevelType w:val="hybridMultilevel"/>
    <w:tmpl w:val="C1323EF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8" w15:restartNumberingAfterBreak="0">
    <w:nsid w:val="3A7A2BEA"/>
    <w:multiLevelType w:val="hybridMultilevel"/>
    <w:tmpl w:val="CD70018C"/>
    <w:lvl w:ilvl="0" w:tplc="04260001">
      <w:start w:val="1"/>
      <w:numFmt w:val="bullet"/>
      <w:lvlText w:val=""/>
      <w:lvlJc w:val="left"/>
      <w:pPr>
        <w:ind w:left="1350" w:hanging="360"/>
      </w:pPr>
      <w:rPr>
        <w:rFonts w:ascii="Symbol" w:hAnsi="Symbol" w:hint="default"/>
      </w:rPr>
    </w:lvl>
    <w:lvl w:ilvl="1" w:tplc="04260003">
      <w:start w:val="1"/>
      <w:numFmt w:val="bullet"/>
      <w:lvlText w:val="o"/>
      <w:lvlJc w:val="left"/>
      <w:pPr>
        <w:ind w:left="2070" w:hanging="360"/>
      </w:pPr>
      <w:rPr>
        <w:rFonts w:ascii="Courier New" w:hAnsi="Courier New" w:cs="Courier New" w:hint="default"/>
      </w:rPr>
    </w:lvl>
    <w:lvl w:ilvl="2" w:tplc="04260005">
      <w:start w:val="1"/>
      <w:numFmt w:val="bullet"/>
      <w:lvlText w:val=""/>
      <w:lvlJc w:val="left"/>
      <w:pPr>
        <w:ind w:left="2790" w:hanging="360"/>
      </w:pPr>
      <w:rPr>
        <w:rFonts w:ascii="Wingdings" w:hAnsi="Wingdings" w:hint="default"/>
      </w:rPr>
    </w:lvl>
    <w:lvl w:ilvl="3" w:tplc="04260001">
      <w:start w:val="1"/>
      <w:numFmt w:val="bullet"/>
      <w:lvlText w:val=""/>
      <w:lvlJc w:val="left"/>
      <w:pPr>
        <w:ind w:left="3510" w:hanging="360"/>
      </w:pPr>
      <w:rPr>
        <w:rFonts w:ascii="Symbol" w:hAnsi="Symbol" w:hint="default"/>
      </w:rPr>
    </w:lvl>
    <w:lvl w:ilvl="4" w:tplc="04260003">
      <w:start w:val="1"/>
      <w:numFmt w:val="bullet"/>
      <w:lvlText w:val="o"/>
      <w:lvlJc w:val="left"/>
      <w:pPr>
        <w:ind w:left="4230" w:hanging="360"/>
      </w:pPr>
      <w:rPr>
        <w:rFonts w:ascii="Courier New" w:hAnsi="Courier New" w:cs="Courier New" w:hint="default"/>
      </w:rPr>
    </w:lvl>
    <w:lvl w:ilvl="5" w:tplc="04260005">
      <w:start w:val="1"/>
      <w:numFmt w:val="bullet"/>
      <w:lvlText w:val=""/>
      <w:lvlJc w:val="left"/>
      <w:pPr>
        <w:ind w:left="4950" w:hanging="360"/>
      </w:pPr>
      <w:rPr>
        <w:rFonts w:ascii="Wingdings" w:hAnsi="Wingdings" w:hint="default"/>
      </w:rPr>
    </w:lvl>
    <w:lvl w:ilvl="6" w:tplc="04260001">
      <w:start w:val="1"/>
      <w:numFmt w:val="bullet"/>
      <w:lvlText w:val=""/>
      <w:lvlJc w:val="left"/>
      <w:pPr>
        <w:ind w:left="5670" w:hanging="360"/>
      </w:pPr>
      <w:rPr>
        <w:rFonts w:ascii="Symbol" w:hAnsi="Symbol" w:hint="default"/>
      </w:rPr>
    </w:lvl>
    <w:lvl w:ilvl="7" w:tplc="04260003">
      <w:start w:val="1"/>
      <w:numFmt w:val="bullet"/>
      <w:lvlText w:val="o"/>
      <w:lvlJc w:val="left"/>
      <w:pPr>
        <w:ind w:left="6390" w:hanging="360"/>
      </w:pPr>
      <w:rPr>
        <w:rFonts w:ascii="Courier New" w:hAnsi="Courier New" w:cs="Courier New" w:hint="default"/>
      </w:rPr>
    </w:lvl>
    <w:lvl w:ilvl="8" w:tplc="04260005">
      <w:start w:val="1"/>
      <w:numFmt w:val="bullet"/>
      <w:lvlText w:val=""/>
      <w:lvlJc w:val="left"/>
      <w:pPr>
        <w:ind w:left="7110" w:hanging="360"/>
      </w:pPr>
      <w:rPr>
        <w:rFonts w:ascii="Wingdings" w:hAnsi="Wingdings" w:hint="default"/>
      </w:rPr>
    </w:lvl>
  </w:abstractNum>
  <w:abstractNum w:abstractNumId="59" w15:restartNumberingAfterBreak="0">
    <w:nsid w:val="3BE343D3"/>
    <w:multiLevelType w:val="hybridMultilevel"/>
    <w:tmpl w:val="966893E4"/>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60" w15:restartNumberingAfterBreak="0">
    <w:nsid w:val="3CC648E4"/>
    <w:multiLevelType w:val="hybridMultilevel"/>
    <w:tmpl w:val="C69E323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61" w15:restartNumberingAfterBreak="0">
    <w:nsid w:val="3D7B64F4"/>
    <w:multiLevelType w:val="hybridMultilevel"/>
    <w:tmpl w:val="5C687990"/>
    <w:lvl w:ilvl="0" w:tplc="972AA8B2">
      <w:start w:val="1"/>
      <w:numFmt w:val="decimal"/>
      <w:lvlText w:val="%1."/>
      <w:lvlJc w:val="left"/>
      <w:pPr>
        <w:ind w:left="927" w:hanging="360"/>
      </w:pPr>
    </w:lvl>
    <w:lvl w:ilvl="1" w:tplc="04260019">
      <w:start w:val="1"/>
      <w:numFmt w:val="lowerLetter"/>
      <w:lvlText w:val="%2."/>
      <w:lvlJc w:val="left"/>
      <w:pPr>
        <w:ind w:left="1647" w:hanging="360"/>
      </w:pPr>
    </w:lvl>
    <w:lvl w:ilvl="2" w:tplc="0426001B">
      <w:start w:val="1"/>
      <w:numFmt w:val="lowerRoman"/>
      <w:lvlText w:val="%3."/>
      <w:lvlJc w:val="right"/>
      <w:pPr>
        <w:ind w:left="2367" w:hanging="180"/>
      </w:pPr>
    </w:lvl>
    <w:lvl w:ilvl="3" w:tplc="0426000F">
      <w:start w:val="1"/>
      <w:numFmt w:val="decimal"/>
      <w:lvlText w:val="%4."/>
      <w:lvlJc w:val="left"/>
      <w:pPr>
        <w:ind w:left="3087" w:hanging="360"/>
      </w:pPr>
    </w:lvl>
    <w:lvl w:ilvl="4" w:tplc="04260019">
      <w:start w:val="1"/>
      <w:numFmt w:val="lowerLetter"/>
      <w:lvlText w:val="%5."/>
      <w:lvlJc w:val="left"/>
      <w:pPr>
        <w:ind w:left="3807" w:hanging="360"/>
      </w:pPr>
    </w:lvl>
    <w:lvl w:ilvl="5" w:tplc="0426001B">
      <w:start w:val="1"/>
      <w:numFmt w:val="lowerRoman"/>
      <w:lvlText w:val="%6."/>
      <w:lvlJc w:val="right"/>
      <w:pPr>
        <w:ind w:left="4527" w:hanging="180"/>
      </w:pPr>
    </w:lvl>
    <w:lvl w:ilvl="6" w:tplc="0426000F">
      <w:start w:val="1"/>
      <w:numFmt w:val="decimal"/>
      <w:lvlText w:val="%7."/>
      <w:lvlJc w:val="left"/>
      <w:pPr>
        <w:ind w:left="5247" w:hanging="360"/>
      </w:pPr>
    </w:lvl>
    <w:lvl w:ilvl="7" w:tplc="04260019">
      <w:start w:val="1"/>
      <w:numFmt w:val="lowerLetter"/>
      <w:lvlText w:val="%8."/>
      <w:lvlJc w:val="left"/>
      <w:pPr>
        <w:ind w:left="5967" w:hanging="360"/>
      </w:pPr>
    </w:lvl>
    <w:lvl w:ilvl="8" w:tplc="0426001B">
      <w:start w:val="1"/>
      <w:numFmt w:val="lowerRoman"/>
      <w:lvlText w:val="%9."/>
      <w:lvlJc w:val="right"/>
      <w:pPr>
        <w:ind w:left="6687" w:hanging="180"/>
      </w:pPr>
    </w:lvl>
  </w:abstractNum>
  <w:abstractNum w:abstractNumId="62" w15:restartNumberingAfterBreak="0">
    <w:nsid w:val="3E255BB1"/>
    <w:multiLevelType w:val="hybridMultilevel"/>
    <w:tmpl w:val="B7745A60"/>
    <w:lvl w:ilvl="0" w:tplc="8DCE9320">
      <w:start w:val="1"/>
      <w:numFmt w:val="decimal"/>
      <w:lvlText w:val="%1."/>
      <w:lvlJc w:val="left"/>
      <w:pPr>
        <w:ind w:left="960" w:hanging="360"/>
      </w:pPr>
    </w:lvl>
    <w:lvl w:ilvl="1" w:tplc="04260019">
      <w:start w:val="1"/>
      <w:numFmt w:val="lowerLetter"/>
      <w:lvlText w:val="%2."/>
      <w:lvlJc w:val="left"/>
      <w:pPr>
        <w:ind w:left="1680" w:hanging="360"/>
      </w:pPr>
    </w:lvl>
    <w:lvl w:ilvl="2" w:tplc="0426001B">
      <w:start w:val="1"/>
      <w:numFmt w:val="lowerRoman"/>
      <w:lvlText w:val="%3."/>
      <w:lvlJc w:val="right"/>
      <w:pPr>
        <w:ind w:left="2400" w:hanging="180"/>
      </w:pPr>
    </w:lvl>
    <w:lvl w:ilvl="3" w:tplc="0426000F">
      <w:start w:val="1"/>
      <w:numFmt w:val="decimal"/>
      <w:lvlText w:val="%4."/>
      <w:lvlJc w:val="left"/>
      <w:pPr>
        <w:ind w:left="3120" w:hanging="360"/>
      </w:pPr>
    </w:lvl>
    <w:lvl w:ilvl="4" w:tplc="04260019">
      <w:start w:val="1"/>
      <w:numFmt w:val="lowerLetter"/>
      <w:lvlText w:val="%5."/>
      <w:lvlJc w:val="left"/>
      <w:pPr>
        <w:ind w:left="3840" w:hanging="360"/>
      </w:pPr>
    </w:lvl>
    <w:lvl w:ilvl="5" w:tplc="0426001B">
      <w:start w:val="1"/>
      <w:numFmt w:val="lowerRoman"/>
      <w:lvlText w:val="%6."/>
      <w:lvlJc w:val="right"/>
      <w:pPr>
        <w:ind w:left="4560" w:hanging="180"/>
      </w:pPr>
    </w:lvl>
    <w:lvl w:ilvl="6" w:tplc="0426000F">
      <w:start w:val="1"/>
      <w:numFmt w:val="decimal"/>
      <w:lvlText w:val="%7."/>
      <w:lvlJc w:val="left"/>
      <w:pPr>
        <w:ind w:left="5280" w:hanging="360"/>
      </w:pPr>
    </w:lvl>
    <w:lvl w:ilvl="7" w:tplc="04260019">
      <w:start w:val="1"/>
      <w:numFmt w:val="lowerLetter"/>
      <w:lvlText w:val="%8."/>
      <w:lvlJc w:val="left"/>
      <w:pPr>
        <w:ind w:left="6000" w:hanging="360"/>
      </w:pPr>
    </w:lvl>
    <w:lvl w:ilvl="8" w:tplc="0426001B">
      <w:start w:val="1"/>
      <w:numFmt w:val="lowerRoman"/>
      <w:lvlText w:val="%9."/>
      <w:lvlJc w:val="right"/>
      <w:pPr>
        <w:ind w:left="6720" w:hanging="180"/>
      </w:pPr>
    </w:lvl>
  </w:abstractNum>
  <w:abstractNum w:abstractNumId="63" w15:restartNumberingAfterBreak="0">
    <w:nsid w:val="3E94730B"/>
    <w:multiLevelType w:val="hybridMultilevel"/>
    <w:tmpl w:val="9BA0DB2C"/>
    <w:lvl w:ilvl="0" w:tplc="04260001">
      <w:start w:val="1"/>
      <w:numFmt w:val="bullet"/>
      <w:lvlText w:val=""/>
      <w:lvlJc w:val="left"/>
      <w:pPr>
        <w:tabs>
          <w:tab w:val="num" w:pos="1080"/>
        </w:tabs>
        <w:ind w:left="108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64" w15:restartNumberingAfterBreak="0">
    <w:nsid w:val="428B0158"/>
    <w:multiLevelType w:val="hybridMultilevel"/>
    <w:tmpl w:val="8D6A9BEC"/>
    <w:lvl w:ilvl="0" w:tplc="04260001">
      <w:start w:val="1"/>
      <w:numFmt w:val="bullet"/>
      <w:lvlText w:val=""/>
      <w:lvlJc w:val="left"/>
      <w:pPr>
        <w:tabs>
          <w:tab w:val="num" w:pos="720"/>
        </w:tabs>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65" w15:restartNumberingAfterBreak="0">
    <w:nsid w:val="45F1657A"/>
    <w:multiLevelType w:val="hybridMultilevel"/>
    <w:tmpl w:val="A49EE0D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66" w15:restartNumberingAfterBreak="0">
    <w:nsid w:val="45F17DB8"/>
    <w:multiLevelType w:val="hybridMultilevel"/>
    <w:tmpl w:val="5EBA5914"/>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67" w15:restartNumberingAfterBreak="0">
    <w:nsid w:val="4A9E5704"/>
    <w:multiLevelType w:val="hybridMultilevel"/>
    <w:tmpl w:val="ED2655FC"/>
    <w:lvl w:ilvl="0" w:tplc="04090001">
      <w:start w:val="1"/>
      <w:numFmt w:val="bullet"/>
      <w:lvlText w:val=""/>
      <w:lvlJc w:val="left"/>
      <w:pPr>
        <w:tabs>
          <w:tab w:val="num" w:pos="720"/>
        </w:tabs>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68" w15:restartNumberingAfterBreak="0">
    <w:nsid w:val="4D3776F3"/>
    <w:multiLevelType w:val="multilevel"/>
    <w:tmpl w:val="2708C8CA"/>
    <w:lvl w:ilvl="0">
      <w:start w:val="4"/>
      <w:numFmt w:val="decimal"/>
      <w:lvlText w:val="%1."/>
      <w:lvlJc w:val="left"/>
      <w:pPr>
        <w:ind w:left="360" w:hanging="360"/>
      </w:pPr>
    </w:lvl>
    <w:lvl w:ilvl="1">
      <w:start w:val="1"/>
      <w:numFmt w:val="decimal"/>
      <w:lvlText w:val="%1.%2."/>
      <w:lvlJc w:val="left"/>
      <w:pPr>
        <w:ind w:left="1069"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69" w15:restartNumberingAfterBreak="0">
    <w:nsid w:val="4F1B09FB"/>
    <w:multiLevelType w:val="hybridMultilevel"/>
    <w:tmpl w:val="0DC20C84"/>
    <w:lvl w:ilvl="0" w:tplc="E9785884">
      <w:start w:val="1"/>
      <w:numFmt w:val="bullet"/>
      <w:lvlText w:val=""/>
      <w:lvlJc w:val="left"/>
      <w:pPr>
        <w:tabs>
          <w:tab w:val="num" w:pos="720"/>
        </w:tabs>
        <w:ind w:left="720" w:hanging="360"/>
      </w:pPr>
      <w:rPr>
        <w:rFonts w:ascii="Symbol" w:hAnsi="Symbol" w:hint="default"/>
        <w:color w:val="auto"/>
      </w:rPr>
    </w:lvl>
    <w:lvl w:ilvl="1" w:tplc="0409000B">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51590585"/>
    <w:multiLevelType w:val="hybridMultilevel"/>
    <w:tmpl w:val="FFB4368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71" w15:restartNumberingAfterBreak="0">
    <w:nsid w:val="52A24AA3"/>
    <w:multiLevelType w:val="hybridMultilevel"/>
    <w:tmpl w:val="1108A8DA"/>
    <w:lvl w:ilvl="0" w:tplc="04260001">
      <w:start w:val="1"/>
      <w:numFmt w:val="bullet"/>
      <w:lvlText w:val=""/>
      <w:lvlJc w:val="left"/>
      <w:pPr>
        <w:tabs>
          <w:tab w:val="num" w:pos="720"/>
        </w:tabs>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72" w15:restartNumberingAfterBreak="0">
    <w:nsid w:val="553E6611"/>
    <w:multiLevelType w:val="hybridMultilevel"/>
    <w:tmpl w:val="1512D25A"/>
    <w:lvl w:ilvl="0" w:tplc="04260001">
      <w:start w:val="1"/>
      <w:numFmt w:val="bullet"/>
      <w:lvlText w:val=""/>
      <w:lvlJc w:val="left"/>
      <w:pPr>
        <w:tabs>
          <w:tab w:val="num" w:pos="720"/>
        </w:tabs>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73" w15:restartNumberingAfterBreak="0">
    <w:nsid w:val="557068D5"/>
    <w:multiLevelType w:val="hybridMultilevel"/>
    <w:tmpl w:val="A49CA586"/>
    <w:lvl w:ilvl="0" w:tplc="04260001">
      <w:start w:val="1"/>
      <w:numFmt w:val="bullet"/>
      <w:lvlText w:val=""/>
      <w:lvlJc w:val="left"/>
      <w:pPr>
        <w:tabs>
          <w:tab w:val="num" w:pos="720"/>
        </w:tabs>
        <w:ind w:left="720" w:hanging="360"/>
      </w:pPr>
      <w:rPr>
        <w:rFonts w:ascii="Symbol" w:hAnsi="Symbol"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60545D0"/>
    <w:multiLevelType w:val="hybridMultilevel"/>
    <w:tmpl w:val="EC088A1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5" w15:restartNumberingAfterBreak="0">
    <w:nsid w:val="564D00F7"/>
    <w:multiLevelType w:val="hybridMultilevel"/>
    <w:tmpl w:val="75EC625E"/>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start w:val="1"/>
      <w:numFmt w:val="bullet"/>
      <w:lvlText w:val=""/>
      <w:lvlJc w:val="left"/>
      <w:pPr>
        <w:ind w:left="2880" w:hanging="360"/>
      </w:pPr>
      <w:rPr>
        <w:rFonts w:ascii="Wingdings" w:hAnsi="Wingdings" w:hint="default"/>
      </w:rPr>
    </w:lvl>
    <w:lvl w:ilvl="3" w:tplc="04260001">
      <w:start w:val="1"/>
      <w:numFmt w:val="bullet"/>
      <w:lvlText w:val=""/>
      <w:lvlJc w:val="left"/>
      <w:pPr>
        <w:ind w:left="3600" w:hanging="360"/>
      </w:pPr>
      <w:rPr>
        <w:rFonts w:ascii="Symbol" w:hAnsi="Symbol" w:hint="default"/>
      </w:rPr>
    </w:lvl>
    <w:lvl w:ilvl="4" w:tplc="04260003">
      <w:start w:val="1"/>
      <w:numFmt w:val="bullet"/>
      <w:lvlText w:val="o"/>
      <w:lvlJc w:val="left"/>
      <w:pPr>
        <w:ind w:left="4320" w:hanging="360"/>
      </w:pPr>
      <w:rPr>
        <w:rFonts w:ascii="Courier New" w:hAnsi="Courier New" w:cs="Courier New" w:hint="default"/>
      </w:rPr>
    </w:lvl>
    <w:lvl w:ilvl="5" w:tplc="04260005">
      <w:start w:val="1"/>
      <w:numFmt w:val="bullet"/>
      <w:lvlText w:val=""/>
      <w:lvlJc w:val="left"/>
      <w:pPr>
        <w:ind w:left="5040" w:hanging="360"/>
      </w:pPr>
      <w:rPr>
        <w:rFonts w:ascii="Wingdings" w:hAnsi="Wingdings" w:hint="default"/>
      </w:rPr>
    </w:lvl>
    <w:lvl w:ilvl="6" w:tplc="04260001">
      <w:start w:val="1"/>
      <w:numFmt w:val="bullet"/>
      <w:lvlText w:val=""/>
      <w:lvlJc w:val="left"/>
      <w:pPr>
        <w:ind w:left="5760" w:hanging="360"/>
      </w:pPr>
      <w:rPr>
        <w:rFonts w:ascii="Symbol" w:hAnsi="Symbol" w:hint="default"/>
      </w:rPr>
    </w:lvl>
    <w:lvl w:ilvl="7" w:tplc="04260003">
      <w:start w:val="1"/>
      <w:numFmt w:val="bullet"/>
      <w:lvlText w:val="o"/>
      <w:lvlJc w:val="left"/>
      <w:pPr>
        <w:ind w:left="6480" w:hanging="360"/>
      </w:pPr>
      <w:rPr>
        <w:rFonts w:ascii="Courier New" w:hAnsi="Courier New" w:cs="Courier New" w:hint="default"/>
      </w:rPr>
    </w:lvl>
    <w:lvl w:ilvl="8" w:tplc="04260005">
      <w:start w:val="1"/>
      <w:numFmt w:val="bullet"/>
      <w:lvlText w:val=""/>
      <w:lvlJc w:val="left"/>
      <w:pPr>
        <w:ind w:left="7200" w:hanging="360"/>
      </w:pPr>
      <w:rPr>
        <w:rFonts w:ascii="Wingdings" w:hAnsi="Wingdings" w:hint="default"/>
      </w:rPr>
    </w:lvl>
  </w:abstractNum>
  <w:abstractNum w:abstractNumId="76" w15:restartNumberingAfterBreak="0">
    <w:nsid w:val="568751EA"/>
    <w:multiLevelType w:val="hybridMultilevel"/>
    <w:tmpl w:val="65BA24A4"/>
    <w:lvl w:ilvl="0" w:tplc="0426000D">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77" w15:restartNumberingAfterBreak="0">
    <w:nsid w:val="58532402"/>
    <w:multiLevelType w:val="hybridMultilevel"/>
    <w:tmpl w:val="41245284"/>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78" w15:restartNumberingAfterBreak="0">
    <w:nsid w:val="590846AF"/>
    <w:multiLevelType w:val="hybridMultilevel"/>
    <w:tmpl w:val="F8FA4F7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79" w15:restartNumberingAfterBreak="0">
    <w:nsid w:val="59880DDE"/>
    <w:multiLevelType w:val="hybridMultilevel"/>
    <w:tmpl w:val="6D7EFD14"/>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80" w15:restartNumberingAfterBreak="0">
    <w:nsid w:val="5AE70F8A"/>
    <w:multiLevelType w:val="hybridMultilevel"/>
    <w:tmpl w:val="54420376"/>
    <w:lvl w:ilvl="0" w:tplc="0426000F">
      <w:start w:val="1"/>
      <w:numFmt w:val="decimal"/>
      <w:lvlText w:val="%1."/>
      <w:lvlJc w:val="left"/>
      <w:pPr>
        <w:ind w:left="1080" w:hanging="360"/>
      </w:pPr>
    </w:lvl>
    <w:lvl w:ilvl="1" w:tplc="04260001">
      <w:start w:val="1"/>
      <w:numFmt w:val="bullet"/>
      <w:lvlText w:val=""/>
      <w:lvlJc w:val="left"/>
      <w:pPr>
        <w:ind w:left="1800" w:hanging="360"/>
      </w:pPr>
      <w:rPr>
        <w:rFonts w:ascii="Symbol" w:hAnsi="Symbol" w:hint="default"/>
      </w:r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81" w15:restartNumberingAfterBreak="0">
    <w:nsid w:val="5AEE2193"/>
    <w:multiLevelType w:val="hybridMultilevel"/>
    <w:tmpl w:val="2034E96E"/>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82" w15:restartNumberingAfterBreak="0">
    <w:nsid w:val="5BC67C07"/>
    <w:multiLevelType w:val="hybridMultilevel"/>
    <w:tmpl w:val="DD5EE484"/>
    <w:lvl w:ilvl="0" w:tplc="0409000B">
      <w:start w:val="1"/>
      <w:numFmt w:val="bullet"/>
      <w:lvlText w:val=""/>
      <w:lvlJc w:val="left"/>
      <w:pPr>
        <w:tabs>
          <w:tab w:val="num" w:pos="780"/>
        </w:tabs>
        <w:ind w:left="780" w:hanging="360"/>
      </w:pPr>
      <w:rPr>
        <w:rFonts w:ascii="Wingdings" w:hAnsi="Wingdings" w:hint="default"/>
      </w:rPr>
    </w:lvl>
    <w:lvl w:ilvl="1" w:tplc="04260003">
      <w:start w:val="1"/>
      <w:numFmt w:val="bullet"/>
      <w:lvlText w:val="o"/>
      <w:lvlJc w:val="left"/>
      <w:pPr>
        <w:tabs>
          <w:tab w:val="num" w:pos="1500"/>
        </w:tabs>
        <w:ind w:left="1500" w:hanging="360"/>
      </w:pPr>
      <w:rPr>
        <w:rFonts w:ascii="Courier New" w:hAnsi="Courier New" w:cs="Courier New" w:hint="default"/>
      </w:rPr>
    </w:lvl>
    <w:lvl w:ilvl="2" w:tplc="04260005">
      <w:start w:val="1"/>
      <w:numFmt w:val="bullet"/>
      <w:lvlText w:val=""/>
      <w:lvlJc w:val="left"/>
      <w:pPr>
        <w:tabs>
          <w:tab w:val="num" w:pos="2220"/>
        </w:tabs>
        <w:ind w:left="2220" w:hanging="360"/>
      </w:pPr>
      <w:rPr>
        <w:rFonts w:ascii="Wingdings" w:hAnsi="Wingdings" w:hint="default"/>
      </w:rPr>
    </w:lvl>
    <w:lvl w:ilvl="3" w:tplc="04260001">
      <w:start w:val="1"/>
      <w:numFmt w:val="bullet"/>
      <w:lvlText w:val=""/>
      <w:lvlJc w:val="left"/>
      <w:pPr>
        <w:tabs>
          <w:tab w:val="num" w:pos="2940"/>
        </w:tabs>
        <w:ind w:left="2940" w:hanging="360"/>
      </w:pPr>
      <w:rPr>
        <w:rFonts w:ascii="Symbol" w:hAnsi="Symbol" w:hint="default"/>
      </w:rPr>
    </w:lvl>
    <w:lvl w:ilvl="4" w:tplc="04260003">
      <w:start w:val="1"/>
      <w:numFmt w:val="bullet"/>
      <w:lvlText w:val="o"/>
      <w:lvlJc w:val="left"/>
      <w:pPr>
        <w:tabs>
          <w:tab w:val="num" w:pos="3660"/>
        </w:tabs>
        <w:ind w:left="3660" w:hanging="360"/>
      </w:pPr>
      <w:rPr>
        <w:rFonts w:ascii="Courier New" w:hAnsi="Courier New" w:cs="Courier New" w:hint="default"/>
      </w:rPr>
    </w:lvl>
    <w:lvl w:ilvl="5" w:tplc="04260005">
      <w:start w:val="1"/>
      <w:numFmt w:val="bullet"/>
      <w:lvlText w:val=""/>
      <w:lvlJc w:val="left"/>
      <w:pPr>
        <w:tabs>
          <w:tab w:val="num" w:pos="4380"/>
        </w:tabs>
        <w:ind w:left="4380" w:hanging="360"/>
      </w:pPr>
      <w:rPr>
        <w:rFonts w:ascii="Wingdings" w:hAnsi="Wingdings" w:hint="default"/>
      </w:rPr>
    </w:lvl>
    <w:lvl w:ilvl="6" w:tplc="04260001">
      <w:start w:val="1"/>
      <w:numFmt w:val="bullet"/>
      <w:lvlText w:val=""/>
      <w:lvlJc w:val="left"/>
      <w:pPr>
        <w:tabs>
          <w:tab w:val="num" w:pos="5100"/>
        </w:tabs>
        <w:ind w:left="5100" w:hanging="360"/>
      </w:pPr>
      <w:rPr>
        <w:rFonts w:ascii="Symbol" w:hAnsi="Symbol" w:hint="default"/>
      </w:rPr>
    </w:lvl>
    <w:lvl w:ilvl="7" w:tplc="04260003">
      <w:start w:val="1"/>
      <w:numFmt w:val="bullet"/>
      <w:lvlText w:val="o"/>
      <w:lvlJc w:val="left"/>
      <w:pPr>
        <w:tabs>
          <w:tab w:val="num" w:pos="5820"/>
        </w:tabs>
        <w:ind w:left="5820" w:hanging="360"/>
      </w:pPr>
      <w:rPr>
        <w:rFonts w:ascii="Courier New" w:hAnsi="Courier New" w:cs="Courier New" w:hint="default"/>
      </w:rPr>
    </w:lvl>
    <w:lvl w:ilvl="8" w:tplc="04260005">
      <w:start w:val="1"/>
      <w:numFmt w:val="bullet"/>
      <w:lvlText w:val=""/>
      <w:lvlJc w:val="left"/>
      <w:pPr>
        <w:tabs>
          <w:tab w:val="num" w:pos="6540"/>
        </w:tabs>
        <w:ind w:left="6540" w:hanging="360"/>
      </w:pPr>
      <w:rPr>
        <w:rFonts w:ascii="Wingdings" w:hAnsi="Wingdings" w:hint="default"/>
      </w:rPr>
    </w:lvl>
  </w:abstractNum>
  <w:abstractNum w:abstractNumId="83" w15:restartNumberingAfterBreak="0">
    <w:nsid w:val="5BD718CD"/>
    <w:multiLevelType w:val="hybridMultilevel"/>
    <w:tmpl w:val="3342C9B6"/>
    <w:lvl w:ilvl="0" w:tplc="0426000B">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Times New Roman"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Times New Roman"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Times New Roman" w:hint="default"/>
      </w:rPr>
    </w:lvl>
    <w:lvl w:ilvl="8" w:tplc="04260005">
      <w:start w:val="1"/>
      <w:numFmt w:val="bullet"/>
      <w:lvlText w:val=""/>
      <w:lvlJc w:val="left"/>
      <w:pPr>
        <w:ind w:left="6480" w:hanging="360"/>
      </w:pPr>
      <w:rPr>
        <w:rFonts w:ascii="Wingdings" w:hAnsi="Wingdings" w:hint="default"/>
      </w:rPr>
    </w:lvl>
  </w:abstractNum>
  <w:abstractNum w:abstractNumId="84" w15:restartNumberingAfterBreak="0">
    <w:nsid w:val="5D363B75"/>
    <w:multiLevelType w:val="hybridMultilevel"/>
    <w:tmpl w:val="6BAE78E2"/>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85" w15:restartNumberingAfterBreak="0">
    <w:nsid w:val="5D7A6E13"/>
    <w:multiLevelType w:val="hybridMultilevel"/>
    <w:tmpl w:val="2D0201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6" w15:restartNumberingAfterBreak="0">
    <w:nsid w:val="5F29679F"/>
    <w:multiLevelType w:val="hybridMultilevel"/>
    <w:tmpl w:val="6A14D7A0"/>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87" w15:restartNumberingAfterBreak="0">
    <w:nsid w:val="60851F48"/>
    <w:multiLevelType w:val="hybridMultilevel"/>
    <w:tmpl w:val="FFE81AD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88" w15:restartNumberingAfterBreak="0">
    <w:nsid w:val="6099271F"/>
    <w:multiLevelType w:val="hybridMultilevel"/>
    <w:tmpl w:val="BE8ED91E"/>
    <w:lvl w:ilvl="0" w:tplc="D4160298">
      <w:start w:val="1"/>
      <w:numFmt w:val="decimal"/>
      <w:lvlText w:val="%1."/>
      <w:lvlJc w:val="left"/>
      <w:pPr>
        <w:ind w:left="960" w:hanging="360"/>
      </w:pPr>
    </w:lvl>
    <w:lvl w:ilvl="1" w:tplc="04260019">
      <w:start w:val="1"/>
      <w:numFmt w:val="lowerLetter"/>
      <w:lvlText w:val="%2."/>
      <w:lvlJc w:val="left"/>
      <w:pPr>
        <w:ind w:left="1680" w:hanging="360"/>
      </w:pPr>
    </w:lvl>
    <w:lvl w:ilvl="2" w:tplc="0426001B">
      <w:start w:val="1"/>
      <w:numFmt w:val="lowerRoman"/>
      <w:lvlText w:val="%3."/>
      <w:lvlJc w:val="right"/>
      <w:pPr>
        <w:ind w:left="2400" w:hanging="180"/>
      </w:pPr>
    </w:lvl>
    <w:lvl w:ilvl="3" w:tplc="0426000F">
      <w:start w:val="1"/>
      <w:numFmt w:val="decimal"/>
      <w:lvlText w:val="%4."/>
      <w:lvlJc w:val="left"/>
      <w:pPr>
        <w:ind w:left="3120" w:hanging="360"/>
      </w:pPr>
    </w:lvl>
    <w:lvl w:ilvl="4" w:tplc="04260019">
      <w:start w:val="1"/>
      <w:numFmt w:val="lowerLetter"/>
      <w:lvlText w:val="%5."/>
      <w:lvlJc w:val="left"/>
      <w:pPr>
        <w:ind w:left="3840" w:hanging="360"/>
      </w:pPr>
    </w:lvl>
    <w:lvl w:ilvl="5" w:tplc="0426001B">
      <w:start w:val="1"/>
      <w:numFmt w:val="lowerRoman"/>
      <w:lvlText w:val="%6."/>
      <w:lvlJc w:val="right"/>
      <w:pPr>
        <w:ind w:left="4560" w:hanging="180"/>
      </w:pPr>
    </w:lvl>
    <w:lvl w:ilvl="6" w:tplc="0426000F">
      <w:start w:val="1"/>
      <w:numFmt w:val="decimal"/>
      <w:lvlText w:val="%7."/>
      <w:lvlJc w:val="left"/>
      <w:pPr>
        <w:ind w:left="5280" w:hanging="360"/>
      </w:pPr>
    </w:lvl>
    <w:lvl w:ilvl="7" w:tplc="04260019">
      <w:start w:val="1"/>
      <w:numFmt w:val="lowerLetter"/>
      <w:lvlText w:val="%8."/>
      <w:lvlJc w:val="left"/>
      <w:pPr>
        <w:ind w:left="6000" w:hanging="360"/>
      </w:pPr>
    </w:lvl>
    <w:lvl w:ilvl="8" w:tplc="0426001B">
      <w:start w:val="1"/>
      <w:numFmt w:val="lowerRoman"/>
      <w:lvlText w:val="%9."/>
      <w:lvlJc w:val="right"/>
      <w:pPr>
        <w:ind w:left="6720" w:hanging="180"/>
      </w:pPr>
    </w:lvl>
  </w:abstractNum>
  <w:abstractNum w:abstractNumId="89" w15:restartNumberingAfterBreak="0">
    <w:nsid w:val="618441FE"/>
    <w:multiLevelType w:val="hybridMultilevel"/>
    <w:tmpl w:val="D62AB566"/>
    <w:lvl w:ilvl="0" w:tplc="0426000F">
      <w:start w:val="1"/>
      <w:numFmt w:val="decimal"/>
      <w:lvlText w:val="%1."/>
      <w:lvlJc w:val="left"/>
      <w:pPr>
        <w:tabs>
          <w:tab w:val="num" w:pos="720"/>
        </w:tabs>
        <w:ind w:left="720" w:hanging="360"/>
      </w:pPr>
      <w:rPr>
        <w:rFonts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61BA60E4"/>
    <w:multiLevelType w:val="hybridMultilevel"/>
    <w:tmpl w:val="89368318"/>
    <w:lvl w:ilvl="0" w:tplc="04260005">
      <w:start w:val="1"/>
      <w:numFmt w:val="bullet"/>
      <w:lvlText w:val=""/>
      <w:lvlJc w:val="left"/>
      <w:pPr>
        <w:tabs>
          <w:tab w:val="num" w:pos="780"/>
        </w:tabs>
        <w:ind w:left="780" w:hanging="360"/>
      </w:pPr>
      <w:rPr>
        <w:rFonts w:ascii="Wingdings" w:hAnsi="Wingdings" w:hint="default"/>
      </w:rPr>
    </w:lvl>
    <w:lvl w:ilvl="1" w:tplc="04260003">
      <w:start w:val="1"/>
      <w:numFmt w:val="bullet"/>
      <w:lvlText w:val="o"/>
      <w:lvlJc w:val="left"/>
      <w:pPr>
        <w:tabs>
          <w:tab w:val="num" w:pos="1500"/>
        </w:tabs>
        <w:ind w:left="1500" w:hanging="360"/>
      </w:pPr>
      <w:rPr>
        <w:rFonts w:ascii="Courier New" w:hAnsi="Courier New" w:cs="Courier New" w:hint="default"/>
      </w:rPr>
    </w:lvl>
    <w:lvl w:ilvl="2" w:tplc="04260005">
      <w:start w:val="1"/>
      <w:numFmt w:val="bullet"/>
      <w:lvlText w:val=""/>
      <w:lvlJc w:val="left"/>
      <w:pPr>
        <w:tabs>
          <w:tab w:val="num" w:pos="2220"/>
        </w:tabs>
        <w:ind w:left="2220" w:hanging="360"/>
      </w:pPr>
      <w:rPr>
        <w:rFonts w:ascii="Wingdings" w:hAnsi="Wingdings" w:hint="default"/>
      </w:rPr>
    </w:lvl>
    <w:lvl w:ilvl="3" w:tplc="04260001">
      <w:start w:val="1"/>
      <w:numFmt w:val="bullet"/>
      <w:lvlText w:val=""/>
      <w:lvlJc w:val="left"/>
      <w:pPr>
        <w:tabs>
          <w:tab w:val="num" w:pos="2940"/>
        </w:tabs>
        <w:ind w:left="2940" w:hanging="360"/>
      </w:pPr>
      <w:rPr>
        <w:rFonts w:ascii="Symbol" w:hAnsi="Symbol" w:hint="default"/>
      </w:rPr>
    </w:lvl>
    <w:lvl w:ilvl="4" w:tplc="04260003">
      <w:start w:val="1"/>
      <w:numFmt w:val="bullet"/>
      <w:lvlText w:val="o"/>
      <w:lvlJc w:val="left"/>
      <w:pPr>
        <w:tabs>
          <w:tab w:val="num" w:pos="3660"/>
        </w:tabs>
        <w:ind w:left="3660" w:hanging="360"/>
      </w:pPr>
      <w:rPr>
        <w:rFonts w:ascii="Courier New" w:hAnsi="Courier New" w:cs="Courier New" w:hint="default"/>
      </w:rPr>
    </w:lvl>
    <w:lvl w:ilvl="5" w:tplc="04260005">
      <w:start w:val="1"/>
      <w:numFmt w:val="bullet"/>
      <w:lvlText w:val=""/>
      <w:lvlJc w:val="left"/>
      <w:pPr>
        <w:tabs>
          <w:tab w:val="num" w:pos="4380"/>
        </w:tabs>
        <w:ind w:left="4380" w:hanging="360"/>
      </w:pPr>
      <w:rPr>
        <w:rFonts w:ascii="Wingdings" w:hAnsi="Wingdings" w:hint="default"/>
      </w:rPr>
    </w:lvl>
    <w:lvl w:ilvl="6" w:tplc="04260001">
      <w:start w:val="1"/>
      <w:numFmt w:val="bullet"/>
      <w:lvlText w:val=""/>
      <w:lvlJc w:val="left"/>
      <w:pPr>
        <w:tabs>
          <w:tab w:val="num" w:pos="5100"/>
        </w:tabs>
        <w:ind w:left="5100" w:hanging="360"/>
      </w:pPr>
      <w:rPr>
        <w:rFonts w:ascii="Symbol" w:hAnsi="Symbol" w:hint="default"/>
      </w:rPr>
    </w:lvl>
    <w:lvl w:ilvl="7" w:tplc="04260003">
      <w:start w:val="1"/>
      <w:numFmt w:val="bullet"/>
      <w:lvlText w:val="o"/>
      <w:lvlJc w:val="left"/>
      <w:pPr>
        <w:tabs>
          <w:tab w:val="num" w:pos="5820"/>
        </w:tabs>
        <w:ind w:left="5820" w:hanging="360"/>
      </w:pPr>
      <w:rPr>
        <w:rFonts w:ascii="Courier New" w:hAnsi="Courier New" w:cs="Courier New" w:hint="default"/>
      </w:rPr>
    </w:lvl>
    <w:lvl w:ilvl="8" w:tplc="04260005">
      <w:start w:val="1"/>
      <w:numFmt w:val="bullet"/>
      <w:lvlText w:val=""/>
      <w:lvlJc w:val="left"/>
      <w:pPr>
        <w:tabs>
          <w:tab w:val="num" w:pos="6540"/>
        </w:tabs>
        <w:ind w:left="6540" w:hanging="360"/>
      </w:pPr>
      <w:rPr>
        <w:rFonts w:ascii="Wingdings" w:hAnsi="Wingdings" w:hint="default"/>
      </w:rPr>
    </w:lvl>
  </w:abstractNum>
  <w:abstractNum w:abstractNumId="91" w15:restartNumberingAfterBreak="0">
    <w:nsid w:val="631035A9"/>
    <w:multiLevelType w:val="hybridMultilevel"/>
    <w:tmpl w:val="7D70B8D2"/>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92" w15:restartNumberingAfterBreak="0">
    <w:nsid w:val="64927322"/>
    <w:multiLevelType w:val="hybridMultilevel"/>
    <w:tmpl w:val="6A34B82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93" w15:restartNumberingAfterBreak="0">
    <w:nsid w:val="65C20B0F"/>
    <w:multiLevelType w:val="hybridMultilevel"/>
    <w:tmpl w:val="E004846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94" w15:restartNumberingAfterBreak="0">
    <w:nsid w:val="680551CD"/>
    <w:multiLevelType w:val="hybridMultilevel"/>
    <w:tmpl w:val="FBF6C3C0"/>
    <w:lvl w:ilvl="0" w:tplc="0409000B">
      <w:start w:val="1"/>
      <w:numFmt w:val="bullet"/>
      <w:lvlText w:val=""/>
      <w:lvlJc w:val="left"/>
      <w:pPr>
        <w:tabs>
          <w:tab w:val="num" w:pos="1080"/>
        </w:tabs>
        <w:ind w:left="1080" w:hanging="360"/>
      </w:pPr>
      <w:rPr>
        <w:rFonts w:ascii="Wingdings" w:hAnsi="Wingdings" w:hint="default"/>
        <w:color w:val="auto"/>
      </w:rPr>
    </w:lvl>
    <w:lvl w:ilvl="1" w:tplc="04260003">
      <w:start w:val="1"/>
      <w:numFmt w:val="bullet"/>
      <w:lvlText w:val="o"/>
      <w:lvlJc w:val="left"/>
      <w:pPr>
        <w:tabs>
          <w:tab w:val="num" w:pos="1800"/>
        </w:tabs>
        <w:ind w:left="1800" w:hanging="360"/>
      </w:pPr>
      <w:rPr>
        <w:rFonts w:ascii="Courier New" w:hAnsi="Courier New" w:cs="Courier New" w:hint="default"/>
      </w:rPr>
    </w:lvl>
    <w:lvl w:ilvl="2" w:tplc="04260005">
      <w:start w:val="1"/>
      <w:numFmt w:val="bullet"/>
      <w:lvlText w:val=""/>
      <w:lvlJc w:val="left"/>
      <w:pPr>
        <w:tabs>
          <w:tab w:val="num" w:pos="2520"/>
        </w:tabs>
        <w:ind w:left="2520" w:hanging="360"/>
      </w:pPr>
      <w:rPr>
        <w:rFonts w:ascii="Wingdings" w:hAnsi="Wingdings" w:hint="default"/>
      </w:rPr>
    </w:lvl>
    <w:lvl w:ilvl="3" w:tplc="04260001">
      <w:start w:val="1"/>
      <w:numFmt w:val="bullet"/>
      <w:lvlText w:val=""/>
      <w:lvlJc w:val="left"/>
      <w:pPr>
        <w:tabs>
          <w:tab w:val="num" w:pos="3240"/>
        </w:tabs>
        <w:ind w:left="3240" w:hanging="360"/>
      </w:pPr>
      <w:rPr>
        <w:rFonts w:ascii="Symbol" w:hAnsi="Symbol" w:hint="default"/>
      </w:rPr>
    </w:lvl>
    <w:lvl w:ilvl="4" w:tplc="04260003">
      <w:start w:val="1"/>
      <w:numFmt w:val="bullet"/>
      <w:lvlText w:val="o"/>
      <w:lvlJc w:val="left"/>
      <w:pPr>
        <w:tabs>
          <w:tab w:val="num" w:pos="3960"/>
        </w:tabs>
        <w:ind w:left="3960" w:hanging="360"/>
      </w:pPr>
      <w:rPr>
        <w:rFonts w:ascii="Courier New" w:hAnsi="Courier New" w:cs="Courier New" w:hint="default"/>
      </w:rPr>
    </w:lvl>
    <w:lvl w:ilvl="5" w:tplc="04260005">
      <w:start w:val="1"/>
      <w:numFmt w:val="bullet"/>
      <w:lvlText w:val=""/>
      <w:lvlJc w:val="left"/>
      <w:pPr>
        <w:tabs>
          <w:tab w:val="num" w:pos="4680"/>
        </w:tabs>
        <w:ind w:left="4680" w:hanging="360"/>
      </w:pPr>
      <w:rPr>
        <w:rFonts w:ascii="Wingdings" w:hAnsi="Wingdings" w:hint="default"/>
      </w:rPr>
    </w:lvl>
    <w:lvl w:ilvl="6" w:tplc="04260001">
      <w:start w:val="1"/>
      <w:numFmt w:val="bullet"/>
      <w:lvlText w:val=""/>
      <w:lvlJc w:val="left"/>
      <w:pPr>
        <w:tabs>
          <w:tab w:val="num" w:pos="5400"/>
        </w:tabs>
        <w:ind w:left="5400" w:hanging="360"/>
      </w:pPr>
      <w:rPr>
        <w:rFonts w:ascii="Symbol" w:hAnsi="Symbol" w:hint="default"/>
      </w:rPr>
    </w:lvl>
    <w:lvl w:ilvl="7" w:tplc="04260003">
      <w:start w:val="1"/>
      <w:numFmt w:val="bullet"/>
      <w:lvlText w:val="o"/>
      <w:lvlJc w:val="left"/>
      <w:pPr>
        <w:tabs>
          <w:tab w:val="num" w:pos="6120"/>
        </w:tabs>
        <w:ind w:left="6120" w:hanging="360"/>
      </w:pPr>
      <w:rPr>
        <w:rFonts w:ascii="Courier New" w:hAnsi="Courier New" w:cs="Courier New" w:hint="default"/>
      </w:rPr>
    </w:lvl>
    <w:lvl w:ilvl="8" w:tplc="04260005">
      <w:start w:val="1"/>
      <w:numFmt w:val="bullet"/>
      <w:lvlText w:val=""/>
      <w:lvlJc w:val="left"/>
      <w:pPr>
        <w:tabs>
          <w:tab w:val="num" w:pos="6840"/>
        </w:tabs>
        <w:ind w:left="6840" w:hanging="360"/>
      </w:pPr>
      <w:rPr>
        <w:rFonts w:ascii="Wingdings" w:hAnsi="Wingdings" w:hint="default"/>
      </w:rPr>
    </w:lvl>
  </w:abstractNum>
  <w:abstractNum w:abstractNumId="95" w15:restartNumberingAfterBreak="0">
    <w:nsid w:val="68387472"/>
    <w:multiLevelType w:val="hybridMultilevel"/>
    <w:tmpl w:val="CCAA45F2"/>
    <w:lvl w:ilvl="0" w:tplc="0426000F">
      <w:start w:val="1"/>
      <w:numFmt w:val="decimal"/>
      <w:lvlText w:val="%1."/>
      <w:lvlJc w:val="left"/>
      <w:pPr>
        <w:tabs>
          <w:tab w:val="num" w:pos="720"/>
        </w:tabs>
        <w:ind w:left="720" w:hanging="360"/>
      </w:pPr>
    </w:lvl>
    <w:lvl w:ilvl="1" w:tplc="B6321FAA">
      <w:start w:val="1"/>
      <w:numFmt w:val="bullet"/>
      <w:lvlText w:val=""/>
      <w:lvlJc w:val="left"/>
      <w:pPr>
        <w:tabs>
          <w:tab w:val="num" w:pos="1440"/>
        </w:tabs>
        <w:ind w:left="1440" w:hanging="360"/>
      </w:pPr>
      <w:rPr>
        <w:rFonts w:ascii="Symbol" w:hAnsi="Symbol" w:hint="default"/>
        <w:color w:val="auto"/>
      </w:r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96" w15:restartNumberingAfterBreak="0">
    <w:nsid w:val="6878029B"/>
    <w:multiLevelType w:val="hybridMultilevel"/>
    <w:tmpl w:val="7696D230"/>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97" w15:restartNumberingAfterBreak="0">
    <w:nsid w:val="68816551"/>
    <w:multiLevelType w:val="hybridMultilevel"/>
    <w:tmpl w:val="5EBE349A"/>
    <w:lvl w:ilvl="0" w:tplc="04260009">
      <w:start w:val="1"/>
      <w:numFmt w:val="bullet"/>
      <w:lvlText w:val=""/>
      <w:lvlJc w:val="left"/>
      <w:pPr>
        <w:tabs>
          <w:tab w:val="num" w:pos="720"/>
        </w:tabs>
        <w:ind w:left="720" w:hanging="360"/>
      </w:pPr>
      <w:rPr>
        <w:rFonts w:ascii="Wingdings" w:hAnsi="Wingdings"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689D12F5"/>
    <w:multiLevelType w:val="hybridMultilevel"/>
    <w:tmpl w:val="A0FC73E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99" w15:restartNumberingAfterBreak="0">
    <w:nsid w:val="695A5D60"/>
    <w:multiLevelType w:val="hybridMultilevel"/>
    <w:tmpl w:val="0FA697B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00" w15:restartNumberingAfterBreak="0">
    <w:nsid w:val="6AD67251"/>
    <w:multiLevelType w:val="hybridMultilevel"/>
    <w:tmpl w:val="ABCAEA3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01" w15:restartNumberingAfterBreak="0">
    <w:nsid w:val="6C0E1FC2"/>
    <w:multiLevelType w:val="hybridMultilevel"/>
    <w:tmpl w:val="71BE2854"/>
    <w:lvl w:ilvl="0" w:tplc="65B8C248">
      <w:start w:val="1"/>
      <w:numFmt w:val="decimal"/>
      <w:lvlText w:val="%1."/>
      <w:lvlJc w:val="left"/>
      <w:pPr>
        <w:ind w:left="360" w:hanging="360"/>
      </w:pPr>
      <w:rPr>
        <w:color w:val="auto"/>
        <w:sz w:val="28"/>
        <w:szCs w:val="28"/>
      </w:rPr>
    </w:lvl>
    <w:lvl w:ilvl="1" w:tplc="04260019">
      <w:start w:val="1"/>
      <w:numFmt w:val="lowerLetter"/>
      <w:lvlText w:val="%2."/>
      <w:lvlJc w:val="left"/>
      <w:pPr>
        <w:ind w:left="1080" w:hanging="360"/>
      </w:pPr>
    </w:lvl>
    <w:lvl w:ilvl="2" w:tplc="0426001B">
      <w:start w:val="1"/>
      <w:numFmt w:val="lowerRoman"/>
      <w:lvlText w:val="%3."/>
      <w:lvlJc w:val="right"/>
      <w:pPr>
        <w:ind w:left="1800" w:hanging="180"/>
      </w:pPr>
    </w:lvl>
    <w:lvl w:ilvl="3" w:tplc="0426000F">
      <w:start w:val="1"/>
      <w:numFmt w:val="decimal"/>
      <w:lvlText w:val="%4."/>
      <w:lvlJc w:val="left"/>
      <w:pPr>
        <w:ind w:left="2520" w:hanging="360"/>
      </w:pPr>
    </w:lvl>
    <w:lvl w:ilvl="4" w:tplc="04260019">
      <w:start w:val="1"/>
      <w:numFmt w:val="lowerLetter"/>
      <w:lvlText w:val="%5."/>
      <w:lvlJc w:val="left"/>
      <w:pPr>
        <w:ind w:left="3240" w:hanging="360"/>
      </w:pPr>
    </w:lvl>
    <w:lvl w:ilvl="5" w:tplc="0426001B">
      <w:start w:val="1"/>
      <w:numFmt w:val="lowerRoman"/>
      <w:lvlText w:val="%6."/>
      <w:lvlJc w:val="right"/>
      <w:pPr>
        <w:ind w:left="3960" w:hanging="180"/>
      </w:pPr>
    </w:lvl>
    <w:lvl w:ilvl="6" w:tplc="0426000F">
      <w:start w:val="1"/>
      <w:numFmt w:val="decimal"/>
      <w:lvlText w:val="%7."/>
      <w:lvlJc w:val="left"/>
      <w:pPr>
        <w:ind w:left="4680" w:hanging="360"/>
      </w:pPr>
    </w:lvl>
    <w:lvl w:ilvl="7" w:tplc="04260019">
      <w:start w:val="1"/>
      <w:numFmt w:val="lowerLetter"/>
      <w:lvlText w:val="%8."/>
      <w:lvlJc w:val="left"/>
      <w:pPr>
        <w:ind w:left="5400" w:hanging="360"/>
      </w:pPr>
    </w:lvl>
    <w:lvl w:ilvl="8" w:tplc="0426001B">
      <w:start w:val="1"/>
      <w:numFmt w:val="lowerRoman"/>
      <w:lvlText w:val="%9."/>
      <w:lvlJc w:val="right"/>
      <w:pPr>
        <w:ind w:left="6120" w:hanging="180"/>
      </w:pPr>
    </w:lvl>
  </w:abstractNum>
  <w:abstractNum w:abstractNumId="102" w15:restartNumberingAfterBreak="0">
    <w:nsid w:val="6DC163A5"/>
    <w:multiLevelType w:val="hybridMultilevel"/>
    <w:tmpl w:val="8F0E91E4"/>
    <w:lvl w:ilvl="0" w:tplc="04260001">
      <w:start w:val="1"/>
      <w:numFmt w:val="bullet"/>
      <w:lvlText w:val=""/>
      <w:lvlJc w:val="left"/>
      <w:pPr>
        <w:ind w:left="720" w:hanging="360"/>
      </w:pPr>
      <w:rPr>
        <w:rFonts w:ascii="Symbol" w:hAnsi="Symbol" w:hint="default"/>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03" w15:restartNumberingAfterBreak="0">
    <w:nsid w:val="6E353456"/>
    <w:multiLevelType w:val="hybridMultilevel"/>
    <w:tmpl w:val="20C6CE12"/>
    <w:lvl w:ilvl="0" w:tplc="0426000B">
      <w:start w:val="1"/>
      <w:numFmt w:val="bullet"/>
      <w:lvlText w:val=""/>
      <w:lvlJc w:val="left"/>
      <w:pPr>
        <w:tabs>
          <w:tab w:val="num" w:pos="720"/>
        </w:tabs>
        <w:ind w:left="720" w:hanging="360"/>
      </w:pPr>
      <w:rPr>
        <w:rFonts w:ascii="Wingdings" w:hAnsi="Wingdings"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706B04C1"/>
    <w:multiLevelType w:val="hybridMultilevel"/>
    <w:tmpl w:val="602AADF6"/>
    <w:lvl w:ilvl="0" w:tplc="E1FC46AA">
      <w:start w:val="1"/>
      <w:numFmt w:val="upperRoman"/>
      <w:lvlText w:val="%1."/>
      <w:lvlJc w:val="left"/>
      <w:pPr>
        <w:ind w:left="1080" w:hanging="72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05" w15:restartNumberingAfterBreak="0">
    <w:nsid w:val="71010B47"/>
    <w:multiLevelType w:val="hybridMultilevel"/>
    <w:tmpl w:val="3F6A2246"/>
    <w:lvl w:ilvl="0" w:tplc="04260009">
      <w:start w:val="1"/>
      <w:numFmt w:val="bullet"/>
      <w:lvlText w:val=""/>
      <w:lvlJc w:val="left"/>
      <w:pPr>
        <w:tabs>
          <w:tab w:val="num" w:pos="720"/>
        </w:tabs>
        <w:ind w:left="720" w:hanging="360"/>
      </w:pPr>
      <w:rPr>
        <w:rFonts w:ascii="Wingdings" w:hAnsi="Wingdings"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75494B50"/>
    <w:multiLevelType w:val="hybridMultilevel"/>
    <w:tmpl w:val="FFC83D4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76F86446"/>
    <w:multiLevelType w:val="hybridMultilevel"/>
    <w:tmpl w:val="38E41128"/>
    <w:lvl w:ilvl="0" w:tplc="04260001">
      <w:start w:val="1"/>
      <w:numFmt w:val="bullet"/>
      <w:lvlText w:val=""/>
      <w:lvlJc w:val="left"/>
      <w:pPr>
        <w:tabs>
          <w:tab w:val="num" w:pos="720"/>
        </w:tabs>
        <w:ind w:left="720" w:hanging="360"/>
      </w:pPr>
      <w:rPr>
        <w:rFonts w:ascii="Symbol" w:hAnsi="Symbol"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108" w15:restartNumberingAfterBreak="0">
    <w:nsid w:val="793D7D9E"/>
    <w:multiLevelType w:val="multilevel"/>
    <w:tmpl w:val="E6060762"/>
    <w:lvl w:ilvl="0">
      <w:start w:val="1"/>
      <w:numFmt w:val="decimal"/>
      <w:lvlText w:val="%1."/>
      <w:lvlJc w:val="left"/>
      <w:pPr>
        <w:ind w:left="720" w:hanging="36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09" w15:restartNumberingAfterBreak="0">
    <w:nsid w:val="796D2C9B"/>
    <w:multiLevelType w:val="hybridMultilevel"/>
    <w:tmpl w:val="6ACEB9B4"/>
    <w:lvl w:ilvl="0" w:tplc="0409000B">
      <w:start w:val="1"/>
      <w:numFmt w:val="bullet"/>
      <w:lvlText w:val=""/>
      <w:lvlJc w:val="left"/>
      <w:pPr>
        <w:tabs>
          <w:tab w:val="num" w:pos="720"/>
        </w:tabs>
        <w:ind w:left="720" w:hanging="360"/>
      </w:pPr>
      <w:rPr>
        <w:rFonts w:ascii="Wingdings" w:hAnsi="Wingdings" w:hint="default"/>
        <w:color w:val="auto"/>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7E5E3E67"/>
    <w:multiLevelType w:val="hybridMultilevel"/>
    <w:tmpl w:val="195C610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11" w15:restartNumberingAfterBreak="0">
    <w:nsid w:val="7E8D3EC0"/>
    <w:multiLevelType w:val="hybridMultilevel"/>
    <w:tmpl w:val="3850CC9A"/>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12" w15:restartNumberingAfterBreak="0">
    <w:nsid w:val="7ED03840"/>
    <w:multiLevelType w:val="hybridMultilevel"/>
    <w:tmpl w:val="4468ABC0"/>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num w:numId="1">
    <w:abstractNumId w:val="55"/>
  </w:num>
  <w:num w:numId="2">
    <w:abstractNumId w:val="0"/>
  </w:num>
  <w:num w:numId="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4"/>
  </w:num>
  <w:num w:numId="5">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6"/>
  </w:num>
  <w:num w:numId="8">
    <w:abstractNumId w:val="43"/>
  </w:num>
  <w:num w:numId="9">
    <w:abstractNumId w:val="80"/>
  </w:num>
  <w:num w:numId="10">
    <w:abstractNumId w:val="17"/>
  </w:num>
  <w:num w:numId="11">
    <w:abstractNumId w:val="89"/>
  </w:num>
  <w:num w:numId="12">
    <w:abstractNumId w:val="42"/>
  </w:num>
  <w:num w:numId="13">
    <w:abstractNumId w:val="41"/>
  </w:num>
  <w:num w:numId="14">
    <w:abstractNumId w:val="11"/>
  </w:num>
  <w:num w:numId="15">
    <w:abstractNumId w:val="70"/>
  </w:num>
  <w:num w:numId="16">
    <w:abstractNumId w:val="36"/>
  </w:num>
  <w:num w:numId="17">
    <w:abstractNumId w:val="75"/>
  </w:num>
  <w:num w:numId="18">
    <w:abstractNumId w:val="58"/>
  </w:num>
  <w:num w:numId="19">
    <w:abstractNumId w:val="9"/>
  </w:num>
  <w:num w:numId="20">
    <w:abstractNumId w:val="57"/>
  </w:num>
  <w:num w:numId="21">
    <w:abstractNumId w:val="19"/>
  </w:num>
  <w:num w:numId="22">
    <w:abstractNumId w:val="21"/>
  </w:num>
  <w:num w:numId="23">
    <w:abstractNumId w:val="87"/>
  </w:num>
  <w:num w:numId="24">
    <w:abstractNumId w:val="98"/>
  </w:num>
  <w:num w:numId="25">
    <w:abstractNumId w:val="48"/>
  </w:num>
  <w:num w:numId="26">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3"/>
  </w:num>
  <w:num w:numId="31">
    <w:abstractNumId w:val="39"/>
  </w:num>
  <w:num w:numId="32">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5"/>
  </w:num>
  <w:num w:numId="34">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num>
  <w:num w:numId="36">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0"/>
  </w:num>
  <w:num w:numId="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num>
  <w:num w:numId="43">
    <w:abstractNumId w:val="82"/>
  </w:num>
  <w:num w:numId="44">
    <w:abstractNumId w:val="9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5"/>
  </w:num>
  <w:num w:numId="46">
    <w:abstractNumId w:val="94"/>
  </w:num>
  <w:num w:numId="47">
    <w:abstractNumId w:val="74"/>
  </w:num>
  <w:num w:numId="48">
    <w:abstractNumId w:val="109"/>
  </w:num>
  <w:num w:numId="49">
    <w:abstractNumId w:val="96"/>
  </w:num>
  <w:num w:numId="50">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0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73"/>
  </w:num>
  <w:num w:numId="58">
    <w:abstractNumId w:val="7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4"/>
  </w:num>
  <w:num w:numId="60">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3"/>
  </w:num>
  <w:num w:numId="62">
    <w:abstractNumId w:val="33"/>
  </w:num>
  <w:num w:numId="6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6"/>
  </w:num>
  <w:num w:numId="65">
    <w:abstractNumId w:val="83"/>
  </w:num>
  <w:num w:numId="66">
    <w:abstractNumId w:val="46"/>
  </w:num>
  <w:num w:numId="67">
    <w:abstractNumId w:val="37"/>
  </w:num>
  <w:num w:numId="68">
    <w:abstractNumId w:val="85"/>
  </w:num>
  <w:num w:numId="69">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0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
  </w:num>
  <w:num w:numId="7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92"/>
  </w:num>
  <w:num w:numId="77">
    <w:abstractNumId w:val="78"/>
  </w:num>
  <w:num w:numId="78">
    <w:abstractNumId w:val="54"/>
  </w:num>
  <w:num w:numId="79">
    <w:abstractNumId w:val="20"/>
  </w:num>
  <w:num w:numId="80">
    <w:abstractNumId w:val="110"/>
  </w:num>
  <w:num w:numId="8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69"/>
  </w:num>
  <w:num w:numId="8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8"/>
  </w:num>
  <w:num w:numId="90">
    <w:abstractNumId w:val="103"/>
  </w:num>
  <w:num w:numId="91">
    <w:abstractNumId w:val="105"/>
  </w:num>
  <w:num w:numId="9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9"/>
  </w:num>
  <w:num w:numId="100">
    <w:abstractNumId w:val="50"/>
  </w:num>
  <w:num w:numId="101">
    <w:abstractNumId w:val="15"/>
  </w:num>
  <w:num w:numId="102">
    <w:abstractNumId w:val="47"/>
  </w:num>
  <w:num w:numId="103">
    <w:abstractNumId w:val="8"/>
  </w:num>
  <w:num w:numId="104">
    <w:abstractNumId w:val="97"/>
  </w:num>
  <w:num w:numId="105">
    <w:abstractNumId w:val="32"/>
  </w:num>
  <w:num w:numId="106">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79"/>
  </w:num>
  <w:num w:numId="108">
    <w:abstractNumId w:val="111"/>
  </w:num>
  <w:num w:numId="10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99"/>
  </w:num>
  <w:num w:numId="11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1"/>
  </w:num>
  <w:num w:numId="11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0FE4"/>
    <w:rsid w:val="000020BF"/>
    <w:rsid w:val="00006E87"/>
    <w:rsid w:val="00027EB7"/>
    <w:rsid w:val="00033E70"/>
    <w:rsid w:val="00053822"/>
    <w:rsid w:val="000E65C1"/>
    <w:rsid w:val="00124076"/>
    <w:rsid w:val="00150A8F"/>
    <w:rsid w:val="00192730"/>
    <w:rsid w:val="00256ABD"/>
    <w:rsid w:val="0027311B"/>
    <w:rsid w:val="002822E2"/>
    <w:rsid w:val="002E4DA4"/>
    <w:rsid w:val="00330873"/>
    <w:rsid w:val="003B439A"/>
    <w:rsid w:val="003F1E13"/>
    <w:rsid w:val="0043114A"/>
    <w:rsid w:val="00431D49"/>
    <w:rsid w:val="00443283"/>
    <w:rsid w:val="00462367"/>
    <w:rsid w:val="004A18BB"/>
    <w:rsid w:val="004A6B16"/>
    <w:rsid w:val="004D0DCD"/>
    <w:rsid w:val="004E26A9"/>
    <w:rsid w:val="004E2D79"/>
    <w:rsid w:val="00500FE4"/>
    <w:rsid w:val="0056590D"/>
    <w:rsid w:val="00592DA4"/>
    <w:rsid w:val="005A3CFD"/>
    <w:rsid w:val="005E4FCA"/>
    <w:rsid w:val="005F6B1D"/>
    <w:rsid w:val="006077F2"/>
    <w:rsid w:val="0062230B"/>
    <w:rsid w:val="006908E7"/>
    <w:rsid w:val="00691287"/>
    <w:rsid w:val="006B71FE"/>
    <w:rsid w:val="006D1058"/>
    <w:rsid w:val="00704A6B"/>
    <w:rsid w:val="007549A3"/>
    <w:rsid w:val="0077118F"/>
    <w:rsid w:val="00781270"/>
    <w:rsid w:val="007B034C"/>
    <w:rsid w:val="0084613F"/>
    <w:rsid w:val="008511BE"/>
    <w:rsid w:val="00891D2F"/>
    <w:rsid w:val="00904756"/>
    <w:rsid w:val="0095476E"/>
    <w:rsid w:val="00975E65"/>
    <w:rsid w:val="00976777"/>
    <w:rsid w:val="009C4B9E"/>
    <w:rsid w:val="00A5002C"/>
    <w:rsid w:val="00A52DF3"/>
    <w:rsid w:val="00A537B4"/>
    <w:rsid w:val="00A5599D"/>
    <w:rsid w:val="00A957A0"/>
    <w:rsid w:val="00AC3E38"/>
    <w:rsid w:val="00AD4ACA"/>
    <w:rsid w:val="00B073FF"/>
    <w:rsid w:val="00B145F2"/>
    <w:rsid w:val="00B25FBE"/>
    <w:rsid w:val="00B34445"/>
    <w:rsid w:val="00B35A36"/>
    <w:rsid w:val="00BA0F84"/>
    <w:rsid w:val="00C317AF"/>
    <w:rsid w:val="00C331A9"/>
    <w:rsid w:val="00C84A1C"/>
    <w:rsid w:val="00CA5918"/>
    <w:rsid w:val="00CB3AB3"/>
    <w:rsid w:val="00D27A5E"/>
    <w:rsid w:val="00D5197C"/>
    <w:rsid w:val="00D52D02"/>
    <w:rsid w:val="00D57982"/>
    <w:rsid w:val="00D61682"/>
    <w:rsid w:val="00D80770"/>
    <w:rsid w:val="00E37BD8"/>
    <w:rsid w:val="00E47287"/>
    <w:rsid w:val="00E550B0"/>
    <w:rsid w:val="00E7336D"/>
    <w:rsid w:val="00EA3A94"/>
    <w:rsid w:val="00EC5FCF"/>
    <w:rsid w:val="00ED4874"/>
    <w:rsid w:val="00F05463"/>
    <w:rsid w:val="00F4780D"/>
    <w:rsid w:val="00F50BE3"/>
    <w:rsid w:val="00F842D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5F6DDE"/>
  <w15:chartTrackingRefBased/>
  <w15:docId w15:val="{5293EEB0-AC67-4696-8262-17D24BF35A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arasts">
    <w:name w:val="Normal"/>
    <w:qFormat/>
    <w:rsid w:val="00500FE4"/>
    <w:pPr>
      <w:spacing w:after="0" w:line="240" w:lineRule="auto"/>
    </w:pPr>
    <w:rPr>
      <w:rFonts w:ascii="Times New Roman" w:eastAsia="Times New Roman" w:hAnsi="Times New Roman" w:cs="Times New Roman"/>
      <w:sz w:val="24"/>
      <w:szCs w:val="24"/>
      <w:lang w:eastAsia="lv-LV"/>
    </w:rPr>
  </w:style>
  <w:style w:type="paragraph" w:styleId="Virsraksts1">
    <w:name w:val="heading 1"/>
    <w:basedOn w:val="Parasts"/>
    <w:next w:val="Parasts"/>
    <w:link w:val="Virsraksts1Rakstz"/>
    <w:qFormat/>
    <w:rsid w:val="00462367"/>
    <w:pPr>
      <w:keepNext/>
      <w:outlineLvl w:val="0"/>
    </w:pPr>
    <w:rPr>
      <w:sz w:val="32"/>
      <w:lang w:val="en-GB" w:eastAsia="en-US"/>
    </w:rPr>
  </w:style>
  <w:style w:type="paragraph" w:styleId="Virsraksts2">
    <w:name w:val="heading 2"/>
    <w:basedOn w:val="Parasts"/>
    <w:link w:val="Virsraksts2Rakstz"/>
    <w:semiHidden/>
    <w:unhideWhenUsed/>
    <w:qFormat/>
    <w:rsid w:val="00A52DF3"/>
    <w:pPr>
      <w:spacing w:before="100" w:beforeAutospacing="1" w:after="62"/>
      <w:jc w:val="center"/>
      <w:outlineLvl w:val="1"/>
    </w:pPr>
    <w:rPr>
      <w:b/>
      <w:bCs/>
      <w:color w:val="000000"/>
      <w:sz w:val="36"/>
      <w:szCs w:val="36"/>
    </w:rPr>
  </w:style>
  <w:style w:type="paragraph" w:styleId="Virsraksts3">
    <w:name w:val="heading 3"/>
    <w:basedOn w:val="Parasts"/>
    <w:next w:val="Parasts"/>
    <w:link w:val="Virsraksts3Rakstz"/>
    <w:uiPriority w:val="9"/>
    <w:semiHidden/>
    <w:unhideWhenUsed/>
    <w:qFormat/>
    <w:rsid w:val="006908E7"/>
    <w:pPr>
      <w:keepNext/>
      <w:keepLines/>
      <w:spacing w:before="40"/>
      <w:outlineLvl w:val="2"/>
    </w:pPr>
    <w:rPr>
      <w:rFonts w:asciiTheme="majorHAnsi" w:eastAsiaTheme="majorEastAsia" w:hAnsiTheme="majorHAnsi" w:cstheme="majorBidi"/>
      <w:color w:val="1F3763" w:themeColor="accent1" w:themeShade="7F"/>
    </w:rPr>
  </w:style>
  <w:style w:type="paragraph" w:styleId="Virsraksts6">
    <w:name w:val="heading 6"/>
    <w:basedOn w:val="Parasts"/>
    <w:next w:val="Parasts"/>
    <w:link w:val="Virsraksts6Rakstz"/>
    <w:semiHidden/>
    <w:unhideWhenUsed/>
    <w:qFormat/>
    <w:rsid w:val="00330873"/>
    <w:pPr>
      <w:spacing w:before="240" w:after="60"/>
      <w:outlineLvl w:val="5"/>
    </w:pPr>
    <w:rPr>
      <w:b/>
      <w:bCs/>
      <w:sz w:val="22"/>
      <w:szCs w:val="22"/>
      <w:lang w:eastAsia="en-US"/>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rsid w:val="00462367"/>
    <w:rPr>
      <w:rFonts w:ascii="Times New Roman" w:eastAsia="Times New Roman" w:hAnsi="Times New Roman" w:cs="Times New Roman"/>
      <w:sz w:val="32"/>
      <w:szCs w:val="24"/>
      <w:lang w:val="en-GB"/>
    </w:rPr>
  </w:style>
  <w:style w:type="character" w:customStyle="1" w:styleId="Virsraksts2Rakstz">
    <w:name w:val="Virsraksts 2 Rakstz."/>
    <w:basedOn w:val="Noklusjumarindkopasfonts"/>
    <w:link w:val="Virsraksts2"/>
    <w:semiHidden/>
    <w:rsid w:val="00A52DF3"/>
    <w:rPr>
      <w:rFonts w:ascii="Times New Roman" w:eastAsia="Times New Roman" w:hAnsi="Times New Roman" w:cs="Times New Roman"/>
      <w:b/>
      <w:bCs/>
      <w:color w:val="000000"/>
      <w:sz w:val="36"/>
      <w:szCs w:val="36"/>
      <w:lang w:eastAsia="lv-LV"/>
    </w:rPr>
  </w:style>
  <w:style w:type="character" w:customStyle="1" w:styleId="Virsraksts3Rakstz">
    <w:name w:val="Virsraksts 3 Rakstz."/>
    <w:basedOn w:val="Noklusjumarindkopasfonts"/>
    <w:link w:val="Virsraksts3"/>
    <w:uiPriority w:val="9"/>
    <w:semiHidden/>
    <w:rsid w:val="006908E7"/>
    <w:rPr>
      <w:rFonts w:asciiTheme="majorHAnsi" w:eastAsiaTheme="majorEastAsia" w:hAnsiTheme="majorHAnsi" w:cstheme="majorBidi"/>
      <w:color w:val="1F3763" w:themeColor="accent1" w:themeShade="7F"/>
      <w:sz w:val="24"/>
      <w:szCs w:val="24"/>
      <w:lang w:eastAsia="lv-LV"/>
    </w:rPr>
  </w:style>
  <w:style w:type="character" w:customStyle="1" w:styleId="Virsraksts6Rakstz">
    <w:name w:val="Virsraksts 6 Rakstz."/>
    <w:basedOn w:val="Noklusjumarindkopasfonts"/>
    <w:link w:val="Virsraksts6"/>
    <w:semiHidden/>
    <w:rsid w:val="00330873"/>
    <w:rPr>
      <w:rFonts w:ascii="Times New Roman" w:eastAsia="Times New Roman" w:hAnsi="Times New Roman" w:cs="Times New Roman"/>
      <w:b/>
      <w:bCs/>
    </w:rPr>
  </w:style>
  <w:style w:type="table" w:styleId="Reatabula">
    <w:name w:val="Table Grid"/>
    <w:basedOn w:val="Parastatabula"/>
    <w:uiPriority w:val="59"/>
    <w:rsid w:val="00500FE4"/>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v2131">
    <w:name w:val="tv2131"/>
    <w:basedOn w:val="Parasts"/>
    <w:rsid w:val="00C84A1C"/>
    <w:pPr>
      <w:spacing w:line="360" w:lineRule="auto"/>
      <w:ind w:firstLine="240"/>
    </w:pPr>
    <w:rPr>
      <w:color w:val="414142"/>
      <w:sz w:val="16"/>
      <w:szCs w:val="16"/>
    </w:rPr>
  </w:style>
  <w:style w:type="paragraph" w:styleId="Pamatteksts">
    <w:name w:val="Body Text"/>
    <w:basedOn w:val="Parasts"/>
    <w:link w:val="PamattekstsRakstz"/>
    <w:semiHidden/>
    <w:unhideWhenUsed/>
    <w:rsid w:val="00A52DF3"/>
    <w:pPr>
      <w:spacing w:after="120"/>
    </w:pPr>
  </w:style>
  <w:style w:type="character" w:customStyle="1" w:styleId="PamattekstsRakstz">
    <w:name w:val="Pamatteksts Rakstz."/>
    <w:basedOn w:val="Noklusjumarindkopasfonts"/>
    <w:link w:val="Pamatteksts"/>
    <w:semiHidden/>
    <w:rsid w:val="00A52DF3"/>
    <w:rPr>
      <w:rFonts w:ascii="Times New Roman" w:eastAsia="Times New Roman" w:hAnsi="Times New Roman" w:cs="Times New Roman"/>
      <w:sz w:val="24"/>
      <w:szCs w:val="24"/>
      <w:lang w:eastAsia="lv-LV"/>
    </w:rPr>
  </w:style>
  <w:style w:type="paragraph" w:customStyle="1" w:styleId="western">
    <w:name w:val="western"/>
    <w:basedOn w:val="Parasts"/>
    <w:rsid w:val="00A52DF3"/>
    <w:pPr>
      <w:spacing w:before="100" w:beforeAutospacing="1" w:after="119"/>
    </w:pPr>
    <w:rPr>
      <w:color w:val="000000"/>
    </w:rPr>
  </w:style>
  <w:style w:type="paragraph" w:customStyle="1" w:styleId="Default">
    <w:name w:val="Default"/>
    <w:rsid w:val="00A52DF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rastais">
    <w:name w:val="Parastais"/>
    <w:qFormat/>
    <w:rsid w:val="00A52DF3"/>
    <w:pPr>
      <w:spacing w:after="0" w:line="240" w:lineRule="auto"/>
    </w:pPr>
    <w:rPr>
      <w:rFonts w:ascii="Times New Roman" w:eastAsia="Times New Roman" w:hAnsi="Times New Roman" w:cs="Times New Roman"/>
      <w:sz w:val="20"/>
      <w:szCs w:val="20"/>
      <w:lang w:val="en-AU"/>
    </w:rPr>
  </w:style>
  <w:style w:type="paragraph" w:customStyle="1" w:styleId="ParastaisWeb">
    <w:name w:val="Parastais (Web)"/>
    <w:basedOn w:val="Parastais"/>
    <w:rsid w:val="00A52DF3"/>
    <w:pPr>
      <w:spacing w:before="100" w:beforeAutospacing="1" w:after="119"/>
    </w:pPr>
    <w:rPr>
      <w:color w:val="000000"/>
      <w:sz w:val="24"/>
      <w:szCs w:val="24"/>
      <w:lang w:val="lv-LV" w:eastAsia="lv-LV"/>
    </w:rPr>
  </w:style>
  <w:style w:type="paragraph" w:styleId="Paraststmeklis">
    <w:name w:val="Normal (Web)"/>
    <w:basedOn w:val="Parasts"/>
    <w:unhideWhenUsed/>
    <w:rsid w:val="00EC5FCF"/>
    <w:pPr>
      <w:spacing w:after="225"/>
    </w:pPr>
  </w:style>
  <w:style w:type="character" w:styleId="Izteiksmgs">
    <w:name w:val="Strong"/>
    <w:uiPriority w:val="22"/>
    <w:qFormat/>
    <w:rsid w:val="00EC5FCF"/>
    <w:rPr>
      <w:b/>
      <w:bCs/>
    </w:rPr>
  </w:style>
  <w:style w:type="character" w:styleId="Hipersaite">
    <w:name w:val="Hyperlink"/>
    <w:basedOn w:val="Noklusjumarindkopasfonts"/>
    <w:uiPriority w:val="99"/>
    <w:rsid w:val="00EC5FCF"/>
    <w:rPr>
      <w:color w:val="0000FF"/>
      <w:u w:val="single"/>
    </w:rPr>
  </w:style>
  <w:style w:type="paragraph" w:styleId="Pamattekstsaratkpi">
    <w:name w:val="Body Text Indent"/>
    <w:basedOn w:val="Parasts"/>
    <w:link w:val="PamattekstsaratkpiRakstz"/>
    <w:semiHidden/>
    <w:unhideWhenUsed/>
    <w:rsid w:val="00330873"/>
    <w:pPr>
      <w:spacing w:after="120"/>
      <w:ind w:left="283"/>
    </w:pPr>
  </w:style>
  <w:style w:type="character" w:customStyle="1" w:styleId="PamattekstsaratkpiRakstz">
    <w:name w:val="Pamatteksts ar atkāpi Rakstz."/>
    <w:basedOn w:val="Noklusjumarindkopasfonts"/>
    <w:link w:val="Pamattekstsaratkpi"/>
    <w:semiHidden/>
    <w:rsid w:val="00330873"/>
    <w:rPr>
      <w:rFonts w:ascii="Times New Roman" w:eastAsia="Times New Roman" w:hAnsi="Times New Roman" w:cs="Times New Roman"/>
      <w:sz w:val="24"/>
      <w:szCs w:val="24"/>
      <w:lang w:eastAsia="lv-LV"/>
    </w:rPr>
  </w:style>
  <w:style w:type="paragraph" w:customStyle="1" w:styleId="msonormal0">
    <w:name w:val="msonormal"/>
    <w:basedOn w:val="Parasts"/>
    <w:rsid w:val="00330873"/>
    <w:pPr>
      <w:spacing w:before="100" w:beforeAutospacing="1" w:after="119"/>
    </w:pPr>
    <w:rPr>
      <w:color w:val="000000"/>
    </w:rPr>
  </w:style>
  <w:style w:type="paragraph" w:styleId="Komentrateksts">
    <w:name w:val="annotation text"/>
    <w:basedOn w:val="Parasts"/>
    <w:link w:val="KomentratekstsRakstz"/>
    <w:semiHidden/>
    <w:unhideWhenUsed/>
    <w:rsid w:val="00330873"/>
    <w:rPr>
      <w:sz w:val="20"/>
      <w:szCs w:val="20"/>
      <w:lang w:eastAsia="en-US"/>
    </w:rPr>
  </w:style>
  <w:style w:type="character" w:customStyle="1" w:styleId="KomentratekstsRakstz">
    <w:name w:val="Komentāra teksts Rakstz."/>
    <w:basedOn w:val="Noklusjumarindkopasfonts"/>
    <w:link w:val="Komentrateksts"/>
    <w:semiHidden/>
    <w:rsid w:val="00330873"/>
    <w:rPr>
      <w:rFonts w:ascii="Times New Roman" w:eastAsia="Times New Roman" w:hAnsi="Times New Roman" w:cs="Times New Roman"/>
      <w:sz w:val="20"/>
      <w:szCs w:val="20"/>
    </w:rPr>
  </w:style>
  <w:style w:type="character" w:customStyle="1" w:styleId="GalveneRakstz">
    <w:name w:val="Galvene Rakstz."/>
    <w:basedOn w:val="Noklusjumarindkopasfonts"/>
    <w:link w:val="Galvene"/>
    <w:uiPriority w:val="99"/>
    <w:rsid w:val="00330873"/>
    <w:rPr>
      <w:rFonts w:ascii="Times New Roman" w:eastAsia="Times New Roman" w:hAnsi="Times New Roman" w:cs="Times New Roman"/>
      <w:sz w:val="24"/>
      <w:szCs w:val="24"/>
    </w:rPr>
  </w:style>
  <w:style w:type="paragraph" w:styleId="Galvene">
    <w:name w:val="header"/>
    <w:basedOn w:val="Parasts"/>
    <w:link w:val="GalveneRakstz"/>
    <w:uiPriority w:val="99"/>
    <w:unhideWhenUsed/>
    <w:rsid w:val="00330873"/>
    <w:pPr>
      <w:tabs>
        <w:tab w:val="center" w:pos="4153"/>
        <w:tab w:val="right" w:pos="8306"/>
      </w:tabs>
    </w:pPr>
    <w:rPr>
      <w:lang w:eastAsia="en-US"/>
    </w:rPr>
  </w:style>
  <w:style w:type="character" w:customStyle="1" w:styleId="KjeneRakstz">
    <w:name w:val="Kājene Rakstz."/>
    <w:basedOn w:val="Noklusjumarindkopasfonts"/>
    <w:link w:val="Kjene"/>
    <w:uiPriority w:val="99"/>
    <w:rsid w:val="00330873"/>
    <w:rPr>
      <w:rFonts w:ascii="Times New Roman" w:eastAsia="Times New Roman" w:hAnsi="Times New Roman" w:cs="Times New Roman"/>
      <w:sz w:val="24"/>
      <w:szCs w:val="24"/>
    </w:rPr>
  </w:style>
  <w:style w:type="paragraph" w:styleId="Kjene">
    <w:name w:val="footer"/>
    <w:basedOn w:val="Parasts"/>
    <w:link w:val="KjeneRakstz"/>
    <w:uiPriority w:val="99"/>
    <w:unhideWhenUsed/>
    <w:rsid w:val="00330873"/>
    <w:pPr>
      <w:tabs>
        <w:tab w:val="center" w:pos="4153"/>
        <w:tab w:val="right" w:pos="8306"/>
      </w:tabs>
    </w:pPr>
    <w:rPr>
      <w:lang w:eastAsia="en-US"/>
    </w:rPr>
  </w:style>
  <w:style w:type="paragraph" w:styleId="Nosaukums">
    <w:name w:val="Title"/>
    <w:basedOn w:val="Parasts"/>
    <w:link w:val="NosaukumsRakstz"/>
    <w:qFormat/>
    <w:rsid w:val="00330873"/>
    <w:pPr>
      <w:tabs>
        <w:tab w:val="right" w:pos="426"/>
      </w:tabs>
      <w:spacing w:line="360" w:lineRule="auto"/>
      <w:jc w:val="center"/>
    </w:pPr>
    <w:rPr>
      <w:rFonts w:ascii="Arial Narrow" w:hAnsi="Arial Narrow"/>
      <w:i/>
      <w:iCs/>
      <w:szCs w:val="22"/>
      <w:u w:val="single"/>
      <w:lang w:eastAsia="en-US"/>
    </w:rPr>
  </w:style>
  <w:style w:type="character" w:customStyle="1" w:styleId="NosaukumsRakstz">
    <w:name w:val="Nosaukums Rakstz."/>
    <w:basedOn w:val="Noklusjumarindkopasfonts"/>
    <w:link w:val="Nosaukums"/>
    <w:rsid w:val="00330873"/>
    <w:rPr>
      <w:rFonts w:ascii="Arial Narrow" w:eastAsia="Times New Roman" w:hAnsi="Arial Narrow" w:cs="Times New Roman"/>
      <w:i/>
      <w:iCs/>
      <w:sz w:val="24"/>
      <w:u w:val="single"/>
    </w:rPr>
  </w:style>
  <w:style w:type="character" w:customStyle="1" w:styleId="Pamatteksts2Rakstz">
    <w:name w:val="Pamatteksts 2 Rakstz."/>
    <w:basedOn w:val="Noklusjumarindkopasfonts"/>
    <w:link w:val="Pamatteksts2"/>
    <w:uiPriority w:val="99"/>
    <w:semiHidden/>
    <w:rsid w:val="00330873"/>
    <w:rPr>
      <w:rFonts w:ascii="Times New Roman" w:eastAsia="Times New Roman" w:hAnsi="Times New Roman" w:cs="Times New Roman"/>
      <w:sz w:val="24"/>
      <w:szCs w:val="24"/>
    </w:rPr>
  </w:style>
  <w:style w:type="paragraph" w:styleId="Pamatteksts2">
    <w:name w:val="Body Text 2"/>
    <w:basedOn w:val="Parasts"/>
    <w:link w:val="Pamatteksts2Rakstz"/>
    <w:uiPriority w:val="99"/>
    <w:semiHidden/>
    <w:unhideWhenUsed/>
    <w:rsid w:val="00330873"/>
    <w:pPr>
      <w:spacing w:after="120" w:line="480" w:lineRule="auto"/>
    </w:pPr>
    <w:rPr>
      <w:lang w:eastAsia="en-US"/>
    </w:rPr>
  </w:style>
  <w:style w:type="paragraph" w:styleId="Komentratma">
    <w:name w:val="annotation subject"/>
    <w:basedOn w:val="Komentrateksts"/>
    <w:next w:val="Komentrateksts"/>
    <w:link w:val="KomentratmaRakstz"/>
    <w:semiHidden/>
    <w:unhideWhenUsed/>
    <w:rsid w:val="00330873"/>
    <w:pPr>
      <w:numPr>
        <w:numId w:val="2"/>
      </w:numPr>
      <w:ind w:left="0" w:firstLine="0"/>
    </w:pPr>
    <w:rPr>
      <w:b/>
      <w:bCs/>
    </w:rPr>
  </w:style>
  <w:style w:type="character" w:customStyle="1" w:styleId="KomentratmaRakstz">
    <w:name w:val="Komentāra tēma Rakstz."/>
    <w:basedOn w:val="KomentratekstsRakstz"/>
    <w:link w:val="Komentratma"/>
    <w:semiHidden/>
    <w:rsid w:val="00330873"/>
    <w:rPr>
      <w:rFonts w:ascii="Times New Roman" w:eastAsia="Times New Roman" w:hAnsi="Times New Roman" w:cs="Times New Roman"/>
      <w:b/>
      <w:bCs/>
      <w:sz w:val="20"/>
      <w:szCs w:val="20"/>
    </w:rPr>
  </w:style>
  <w:style w:type="paragraph" w:styleId="Balonteksts">
    <w:name w:val="Balloon Text"/>
    <w:basedOn w:val="Parasts"/>
    <w:link w:val="BalontekstsRakstz"/>
    <w:uiPriority w:val="99"/>
    <w:semiHidden/>
    <w:unhideWhenUsed/>
    <w:rsid w:val="00330873"/>
    <w:rPr>
      <w:rFonts w:ascii="Tahoma" w:hAnsi="Tahoma" w:cs="Tahoma"/>
      <w:sz w:val="16"/>
      <w:szCs w:val="16"/>
      <w:lang w:eastAsia="en-US"/>
    </w:rPr>
  </w:style>
  <w:style w:type="character" w:customStyle="1" w:styleId="BalontekstsRakstz">
    <w:name w:val="Balonteksts Rakstz."/>
    <w:basedOn w:val="Noklusjumarindkopasfonts"/>
    <w:link w:val="Balonteksts"/>
    <w:uiPriority w:val="99"/>
    <w:semiHidden/>
    <w:rsid w:val="00330873"/>
    <w:rPr>
      <w:rFonts w:ascii="Tahoma" w:eastAsia="Times New Roman" w:hAnsi="Tahoma" w:cs="Tahoma"/>
      <w:sz w:val="16"/>
      <w:szCs w:val="16"/>
    </w:rPr>
  </w:style>
  <w:style w:type="paragraph" w:customStyle="1" w:styleId="Style1">
    <w:name w:val="Style1"/>
    <w:basedOn w:val="Parasts"/>
    <w:rsid w:val="00330873"/>
    <w:pPr>
      <w:tabs>
        <w:tab w:val="num" w:pos="360"/>
      </w:tabs>
      <w:spacing w:before="120" w:after="120"/>
      <w:ind w:left="357" w:hanging="357"/>
      <w:jc w:val="both"/>
    </w:pPr>
    <w:rPr>
      <w:b/>
      <w:lang w:eastAsia="en-US"/>
    </w:rPr>
  </w:style>
  <w:style w:type="paragraph" w:customStyle="1" w:styleId="Lielievirsraksti">
    <w:name w:val="Lielie virsraksti"/>
    <w:basedOn w:val="Parasts"/>
    <w:rsid w:val="00330873"/>
    <w:pPr>
      <w:tabs>
        <w:tab w:val="num" w:pos="360"/>
      </w:tabs>
      <w:spacing w:before="120" w:after="120"/>
      <w:ind w:left="360" w:hanging="360"/>
      <w:jc w:val="both"/>
    </w:pPr>
    <w:rPr>
      <w:b/>
      <w:lang w:eastAsia="en-US"/>
    </w:rPr>
  </w:style>
  <w:style w:type="paragraph" w:customStyle="1" w:styleId="Apakvirsraksti">
    <w:name w:val="Apakšvirsraksti"/>
    <w:basedOn w:val="Parasts"/>
    <w:rsid w:val="00330873"/>
    <w:pPr>
      <w:tabs>
        <w:tab w:val="num" w:pos="792"/>
      </w:tabs>
      <w:spacing w:before="120" w:after="120"/>
      <w:ind w:left="792" w:hanging="432"/>
      <w:jc w:val="both"/>
    </w:pPr>
    <w:rPr>
      <w:b/>
      <w:lang w:eastAsia="en-US"/>
    </w:rPr>
  </w:style>
  <w:style w:type="paragraph" w:customStyle="1" w:styleId="Style2">
    <w:name w:val="Style2"/>
    <w:basedOn w:val="Apakvirsraksti"/>
    <w:rsid w:val="00330873"/>
  </w:style>
  <w:style w:type="paragraph" w:customStyle="1" w:styleId="Style3">
    <w:name w:val="Style3"/>
    <w:basedOn w:val="Lielievirsraksti"/>
    <w:rsid w:val="00330873"/>
  </w:style>
  <w:style w:type="paragraph" w:customStyle="1" w:styleId="StyleFirstline063cm">
    <w:name w:val="Style First line:  0.63 cm"/>
    <w:basedOn w:val="Parasts"/>
    <w:rsid w:val="00330873"/>
    <w:pPr>
      <w:spacing w:line="360" w:lineRule="auto"/>
      <w:ind w:firstLine="357"/>
      <w:jc w:val="both"/>
    </w:pPr>
    <w:rPr>
      <w:szCs w:val="20"/>
      <w:lang w:eastAsia="en-US"/>
    </w:rPr>
  </w:style>
  <w:style w:type="paragraph" w:customStyle="1" w:styleId="tvhtml">
    <w:name w:val="tv_html"/>
    <w:basedOn w:val="Parasts"/>
    <w:rsid w:val="00330873"/>
    <w:pPr>
      <w:spacing w:before="100" w:beforeAutospacing="1" w:after="100" w:afterAutospacing="1"/>
    </w:pPr>
  </w:style>
  <w:style w:type="paragraph" w:styleId="Sarakstarindkopa">
    <w:name w:val="List Paragraph"/>
    <w:basedOn w:val="Parasts"/>
    <w:uiPriority w:val="34"/>
    <w:qFormat/>
    <w:rsid w:val="00D80770"/>
    <w:pPr>
      <w:spacing w:after="200" w:line="276" w:lineRule="auto"/>
      <w:ind w:left="720"/>
      <w:contextualSpacing/>
    </w:pPr>
    <w:rPr>
      <w:rFonts w:asciiTheme="minorHAnsi" w:eastAsiaTheme="minorHAnsi" w:hAnsiTheme="minorHAnsi" w:cstheme="minorBidi"/>
      <w:sz w:val="22"/>
      <w:szCs w:val="22"/>
      <w:lang w:eastAsia="en-US"/>
    </w:rPr>
  </w:style>
  <w:style w:type="paragraph" w:styleId="Pamatteksts3">
    <w:name w:val="Body Text 3"/>
    <w:basedOn w:val="Parasts"/>
    <w:link w:val="Pamatteksts3Rakstz"/>
    <w:rsid w:val="00D80770"/>
    <w:pPr>
      <w:spacing w:after="120"/>
    </w:pPr>
    <w:rPr>
      <w:sz w:val="16"/>
      <w:szCs w:val="16"/>
    </w:rPr>
  </w:style>
  <w:style w:type="character" w:customStyle="1" w:styleId="Pamatteksts3Rakstz">
    <w:name w:val="Pamatteksts 3 Rakstz."/>
    <w:basedOn w:val="Noklusjumarindkopasfonts"/>
    <w:link w:val="Pamatteksts3"/>
    <w:rsid w:val="00D80770"/>
    <w:rPr>
      <w:rFonts w:ascii="Times New Roman" w:eastAsia="Times New Roman" w:hAnsi="Times New Roman" w:cs="Times New Roman"/>
      <w:sz w:val="16"/>
      <w:szCs w:val="16"/>
      <w:lang w:eastAsia="lv-LV"/>
    </w:rPr>
  </w:style>
  <w:style w:type="paragraph" w:styleId="Bezatstarpm">
    <w:name w:val="No Spacing"/>
    <w:uiPriority w:val="1"/>
    <w:qFormat/>
    <w:rsid w:val="006D1058"/>
    <w:pPr>
      <w:spacing w:after="0" w:line="240" w:lineRule="auto"/>
    </w:pPr>
  </w:style>
  <w:style w:type="paragraph" w:customStyle="1" w:styleId="Sarakstarindkopa1">
    <w:name w:val="Saraksta rindkopa1"/>
    <w:basedOn w:val="Parasts"/>
    <w:qFormat/>
    <w:rsid w:val="008511BE"/>
    <w:pPr>
      <w:ind w:left="720"/>
      <w:contextualSpacing/>
    </w:pPr>
    <w:rPr>
      <w:rFonts w:ascii="Dutch TL" w:hAnsi="Dutch TL"/>
      <w:szCs w:val="20"/>
      <w:lang w:val="en-AU" w:eastAsia="en-US"/>
    </w:rPr>
  </w:style>
  <w:style w:type="character" w:styleId="Izclums">
    <w:name w:val="Emphasis"/>
    <w:basedOn w:val="Noklusjumarindkopasfonts"/>
    <w:uiPriority w:val="20"/>
    <w:qFormat/>
    <w:rsid w:val="008511BE"/>
    <w:rPr>
      <w:i/>
      <w:iCs/>
    </w:rPr>
  </w:style>
  <w:style w:type="paragraph" w:customStyle="1" w:styleId="ListParagraph1">
    <w:name w:val="List Paragraph1"/>
    <w:basedOn w:val="Parasts"/>
    <w:qFormat/>
    <w:rsid w:val="004A6B16"/>
    <w:pPr>
      <w:spacing w:after="200" w:line="276" w:lineRule="auto"/>
      <w:ind w:left="720"/>
      <w:contextualSpacing/>
    </w:pPr>
    <w:rPr>
      <w:rFonts w:ascii="Calibri" w:eastAsia="Calibri" w:hAnsi="Calibri"/>
      <w:sz w:val="22"/>
      <w:szCs w:val="22"/>
      <w:lang w:eastAsia="en-US"/>
    </w:rPr>
  </w:style>
  <w:style w:type="character" w:customStyle="1" w:styleId="rakstateksts">
    <w:name w:val="raksta_teksts"/>
    <w:basedOn w:val="Noklusjumarindkopasfonts"/>
    <w:rsid w:val="005E4FCA"/>
  </w:style>
  <w:style w:type="character" w:customStyle="1" w:styleId="st">
    <w:name w:val="st"/>
    <w:basedOn w:val="Noklusjumarindkopasfonts"/>
    <w:rsid w:val="00462367"/>
  </w:style>
  <w:style w:type="paragraph" w:customStyle="1" w:styleId="txt1">
    <w:name w:val="txt1"/>
    <w:rsid w:val="00462367"/>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suppressAutoHyphens/>
      <w:spacing w:after="0" w:line="240" w:lineRule="auto"/>
      <w:jc w:val="both"/>
    </w:pPr>
    <w:rPr>
      <w:rFonts w:ascii="Times New Roman" w:eastAsia="Times New Roman" w:hAnsi="Times New Roman" w:cs="Times New Roman"/>
      <w:sz w:val="20"/>
      <w:szCs w:val="20"/>
    </w:rPr>
  </w:style>
  <w:style w:type="paragraph" w:customStyle="1" w:styleId="txt2">
    <w:name w:val="txt2"/>
    <w:next w:val="txt1"/>
    <w:rsid w:val="00462367"/>
    <w:pPr>
      <w:widowControl w:val="0"/>
      <w:suppressAutoHyphens/>
      <w:spacing w:after="0" w:line="240" w:lineRule="auto"/>
      <w:jc w:val="center"/>
    </w:pPr>
    <w:rPr>
      <w:rFonts w:ascii="Times New Roman" w:eastAsia="Times New Roman" w:hAnsi="Times New Roman" w:cs="Times New Roman"/>
      <w:sz w:val="20"/>
      <w:szCs w:val="20"/>
    </w:rPr>
  </w:style>
  <w:style w:type="paragraph" w:styleId="Apakvirsraksts">
    <w:name w:val="Subtitle"/>
    <w:basedOn w:val="Parasts"/>
    <w:link w:val="ApakvirsrakstsRakstz"/>
    <w:qFormat/>
    <w:rsid w:val="00462367"/>
    <w:pPr>
      <w:jc w:val="center"/>
    </w:pPr>
    <w:rPr>
      <w:szCs w:val="20"/>
    </w:rPr>
  </w:style>
  <w:style w:type="character" w:customStyle="1" w:styleId="ApakvirsrakstsRakstz">
    <w:name w:val="Apakšvirsraksts Rakstz."/>
    <w:basedOn w:val="Noklusjumarindkopasfonts"/>
    <w:link w:val="Apakvirsraksts"/>
    <w:rsid w:val="00462367"/>
    <w:rPr>
      <w:rFonts w:ascii="Times New Roman" w:eastAsia="Times New Roman" w:hAnsi="Times New Roman" w:cs="Times New Roman"/>
      <w:sz w:val="24"/>
      <w:szCs w:val="20"/>
      <w:lang w:eastAsia="lv-LV"/>
    </w:rPr>
  </w:style>
  <w:style w:type="paragraph" w:customStyle="1" w:styleId="Pa0">
    <w:name w:val="Pa0"/>
    <w:basedOn w:val="Default"/>
    <w:next w:val="Default"/>
    <w:rsid w:val="00462367"/>
    <w:pPr>
      <w:spacing w:line="291" w:lineRule="atLeast"/>
    </w:pPr>
    <w:rPr>
      <w:rFonts w:ascii="Aptifer Sans Com Medium" w:eastAsia="Times New Roman" w:hAnsi="Aptifer Sans Com Medium"/>
      <w:color w:val="auto"/>
      <w:lang w:eastAsia="lv-LV"/>
    </w:rPr>
  </w:style>
  <w:style w:type="paragraph" w:customStyle="1" w:styleId="Pa1">
    <w:name w:val="Pa1"/>
    <w:basedOn w:val="Default"/>
    <w:next w:val="Default"/>
    <w:rsid w:val="00462367"/>
    <w:pPr>
      <w:spacing w:line="201" w:lineRule="atLeast"/>
    </w:pPr>
    <w:rPr>
      <w:rFonts w:ascii="Aptifer Sans Com Medium" w:eastAsia="Times New Roman" w:hAnsi="Aptifer Sans Com Medium"/>
      <w:color w:val="auto"/>
      <w:lang w:eastAsia="lv-LV"/>
    </w:rPr>
  </w:style>
  <w:style w:type="paragraph" w:customStyle="1" w:styleId="tv213">
    <w:name w:val="tv213"/>
    <w:basedOn w:val="Parasts"/>
    <w:rsid w:val="00462367"/>
    <w:pPr>
      <w:spacing w:before="100" w:beforeAutospacing="1" w:after="100" w:afterAutospacing="1"/>
    </w:pPr>
  </w:style>
  <w:style w:type="paragraph" w:customStyle="1" w:styleId="labojumupamats">
    <w:name w:val="labojumu_pamats"/>
    <w:basedOn w:val="Parasts"/>
    <w:rsid w:val="00462367"/>
    <w:pPr>
      <w:spacing w:before="100" w:beforeAutospacing="1" w:after="100" w:afterAutospacing="1"/>
    </w:pPr>
  </w:style>
  <w:style w:type="paragraph" w:customStyle="1" w:styleId="Normalweb">
    <w:name w:val="Normal web"/>
    <w:basedOn w:val="Parasts"/>
    <w:uiPriority w:val="99"/>
    <w:rsid w:val="00B145F2"/>
    <w:pPr>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9053936">
      <w:bodyDiv w:val="1"/>
      <w:marLeft w:val="0"/>
      <w:marRight w:val="0"/>
      <w:marTop w:val="0"/>
      <w:marBottom w:val="0"/>
      <w:divBdr>
        <w:top w:val="none" w:sz="0" w:space="0" w:color="auto"/>
        <w:left w:val="none" w:sz="0" w:space="0" w:color="auto"/>
        <w:bottom w:val="none" w:sz="0" w:space="0" w:color="auto"/>
        <w:right w:val="none" w:sz="0" w:space="0" w:color="auto"/>
      </w:divBdr>
    </w:div>
    <w:div w:id="258684681">
      <w:bodyDiv w:val="1"/>
      <w:marLeft w:val="0"/>
      <w:marRight w:val="0"/>
      <w:marTop w:val="0"/>
      <w:marBottom w:val="0"/>
      <w:divBdr>
        <w:top w:val="none" w:sz="0" w:space="0" w:color="auto"/>
        <w:left w:val="none" w:sz="0" w:space="0" w:color="auto"/>
        <w:bottom w:val="none" w:sz="0" w:space="0" w:color="auto"/>
        <w:right w:val="none" w:sz="0" w:space="0" w:color="auto"/>
      </w:divBdr>
    </w:div>
    <w:div w:id="326859538">
      <w:bodyDiv w:val="1"/>
      <w:marLeft w:val="0"/>
      <w:marRight w:val="0"/>
      <w:marTop w:val="0"/>
      <w:marBottom w:val="0"/>
      <w:divBdr>
        <w:top w:val="none" w:sz="0" w:space="0" w:color="auto"/>
        <w:left w:val="none" w:sz="0" w:space="0" w:color="auto"/>
        <w:bottom w:val="none" w:sz="0" w:space="0" w:color="auto"/>
        <w:right w:val="none" w:sz="0" w:space="0" w:color="auto"/>
      </w:divBdr>
    </w:div>
    <w:div w:id="672562028">
      <w:bodyDiv w:val="1"/>
      <w:marLeft w:val="0"/>
      <w:marRight w:val="0"/>
      <w:marTop w:val="0"/>
      <w:marBottom w:val="0"/>
      <w:divBdr>
        <w:top w:val="none" w:sz="0" w:space="0" w:color="auto"/>
        <w:left w:val="none" w:sz="0" w:space="0" w:color="auto"/>
        <w:bottom w:val="none" w:sz="0" w:space="0" w:color="auto"/>
        <w:right w:val="none" w:sz="0" w:space="0" w:color="auto"/>
      </w:divBdr>
    </w:div>
    <w:div w:id="743063702">
      <w:bodyDiv w:val="1"/>
      <w:marLeft w:val="0"/>
      <w:marRight w:val="0"/>
      <w:marTop w:val="0"/>
      <w:marBottom w:val="0"/>
      <w:divBdr>
        <w:top w:val="none" w:sz="0" w:space="0" w:color="auto"/>
        <w:left w:val="none" w:sz="0" w:space="0" w:color="auto"/>
        <w:bottom w:val="none" w:sz="0" w:space="0" w:color="auto"/>
        <w:right w:val="none" w:sz="0" w:space="0" w:color="auto"/>
      </w:divBdr>
    </w:div>
    <w:div w:id="747506657">
      <w:bodyDiv w:val="1"/>
      <w:marLeft w:val="0"/>
      <w:marRight w:val="0"/>
      <w:marTop w:val="0"/>
      <w:marBottom w:val="0"/>
      <w:divBdr>
        <w:top w:val="none" w:sz="0" w:space="0" w:color="auto"/>
        <w:left w:val="none" w:sz="0" w:space="0" w:color="auto"/>
        <w:bottom w:val="none" w:sz="0" w:space="0" w:color="auto"/>
        <w:right w:val="none" w:sz="0" w:space="0" w:color="auto"/>
      </w:divBdr>
    </w:div>
    <w:div w:id="768042574">
      <w:bodyDiv w:val="1"/>
      <w:marLeft w:val="0"/>
      <w:marRight w:val="0"/>
      <w:marTop w:val="0"/>
      <w:marBottom w:val="0"/>
      <w:divBdr>
        <w:top w:val="none" w:sz="0" w:space="0" w:color="auto"/>
        <w:left w:val="none" w:sz="0" w:space="0" w:color="auto"/>
        <w:bottom w:val="none" w:sz="0" w:space="0" w:color="auto"/>
        <w:right w:val="none" w:sz="0" w:space="0" w:color="auto"/>
      </w:divBdr>
    </w:div>
    <w:div w:id="771974810">
      <w:bodyDiv w:val="1"/>
      <w:marLeft w:val="0"/>
      <w:marRight w:val="0"/>
      <w:marTop w:val="0"/>
      <w:marBottom w:val="0"/>
      <w:divBdr>
        <w:top w:val="none" w:sz="0" w:space="0" w:color="auto"/>
        <w:left w:val="none" w:sz="0" w:space="0" w:color="auto"/>
        <w:bottom w:val="none" w:sz="0" w:space="0" w:color="auto"/>
        <w:right w:val="none" w:sz="0" w:space="0" w:color="auto"/>
      </w:divBdr>
    </w:div>
    <w:div w:id="800922302">
      <w:bodyDiv w:val="1"/>
      <w:marLeft w:val="0"/>
      <w:marRight w:val="0"/>
      <w:marTop w:val="0"/>
      <w:marBottom w:val="0"/>
      <w:divBdr>
        <w:top w:val="none" w:sz="0" w:space="0" w:color="auto"/>
        <w:left w:val="none" w:sz="0" w:space="0" w:color="auto"/>
        <w:bottom w:val="none" w:sz="0" w:space="0" w:color="auto"/>
        <w:right w:val="none" w:sz="0" w:space="0" w:color="auto"/>
      </w:divBdr>
    </w:div>
    <w:div w:id="835002414">
      <w:bodyDiv w:val="1"/>
      <w:marLeft w:val="0"/>
      <w:marRight w:val="0"/>
      <w:marTop w:val="0"/>
      <w:marBottom w:val="0"/>
      <w:divBdr>
        <w:top w:val="none" w:sz="0" w:space="0" w:color="auto"/>
        <w:left w:val="none" w:sz="0" w:space="0" w:color="auto"/>
        <w:bottom w:val="none" w:sz="0" w:space="0" w:color="auto"/>
        <w:right w:val="none" w:sz="0" w:space="0" w:color="auto"/>
      </w:divBdr>
    </w:div>
    <w:div w:id="953250090">
      <w:bodyDiv w:val="1"/>
      <w:marLeft w:val="0"/>
      <w:marRight w:val="0"/>
      <w:marTop w:val="0"/>
      <w:marBottom w:val="0"/>
      <w:divBdr>
        <w:top w:val="none" w:sz="0" w:space="0" w:color="auto"/>
        <w:left w:val="none" w:sz="0" w:space="0" w:color="auto"/>
        <w:bottom w:val="none" w:sz="0" w:space="0" w:color="auto"/>
        <w:right w:val="none" w:sz="0" w:space="0" w:color="auto"/>
      </w:divBdr>
    </w:div>
    <w:div w:id="1123038357">
      <w:bodyDiv w:val="1"/>
      <w:marLeft w:val="0"/>
      <w:marRight w:val="0"/>
      <w:marTop w:val="0"/>
      <w:marBottom w:val="0"/>
      <w:divBdr>
        <w:top w:val="none" w:sz="0" w:space="0" w:color="auto"/>
        <w:left w:val="none" w:sz="0" w:space="0" w:color="auto"/>
        <w:bottom w:val="none" w:sz="0" w:space="0" w:color="auto"/>
        <w:right w:val="none" w:sz="0" w:space="0" w:color="auto"/>
      </w:divBdr>
    </w:div>
    <w:div w:id="1320964222">
      <w:bodyDiv w:val="1"/>
      <w:marLeft w:val="0"/>
      <w:marRight w:val="0"/>
      <w:marTop w:val="0"/>
      <w:marBottom w:val="0"/>
      <w:divBdr>
        <w:top w:val="none" w:sz="0" w:space="0" w:color="auto"/>
        <w:left w:val="none" w:sz="0" w:space="0" w:color="auto"/>
        <w:bottom w:val="none" w:sz="0" w:space="0" w:color="auto"/>
        <w:right w:val="none" w:sz="0" w:space="0" w:color="auto"/>
      </w:divBdr>
    </w:div>
    <w:div w:id="1656227626">
      <w:bodyDiv w:val="1"/>
      <w:marLeft w:val="0"/>
      <w:marRight w:val="0"/>
      <w:marTop w:val="0"/>
      <w:marBottom w:val="0"/>
      <w:divBdr>
        <w:top w:val="none" w:sz="0" w:space="0" w:color="auto"/>
        <w:left w:val="none" w:sz="0" w:space="0" w:color="auto"/>
        <w:bottom w:val="none" w:sz="0" w:space="0" w:color="auto"/>
        <w:right w:val="none" w:sz="0" w:space="0" w:color="auto"/>
      </w:divBdr>
    </w:div>
    <w:div w:id="1848205685">
      <w:bodyDiv w:val="1"/>
      <w:marLeft w:val="0"/>
      <w:marRight w:val="0"/>
      <w:marTop w:val="0"/>
      <w:marBottom w:val="0"/>
      <w:divBdr>
        <w:top w:val="none" w:sz="0" w:space="0" w:color="auto"/>
        <w:left w:val="none" w:sz="0" w:space="0" w:color="auto"/>
        <w:bottom w:val="none" w:sz="0" w:space="0" w:color="auto"/>
        <w:right w:val="none" w:sz="0" w:space="0" w:color="auto"/>
      </w:divBdr>
    </w:div>
    <w:div w:id="1916159768">
      <w:bodyDiv w:val="1"/>
      <w:marLeft w:val="0"/>
      <w:marRight w:val="0"/>
      <w:marTop w:val="0"/>
      <w:marBottom w:val="0"/>
      <w:divBdr>
        <w:top w:val="none" w:sz="0" w:space="0" w:color="auto"/>
        <w:left w:val="none" w:sz="0" w:space="0" w:color="auto"/>
        <w:bottom w:val="none" w:sz="0" w:space="0" w:color="auto"/>
        <w:right w:val="none" w:sz="0" w:space="0" w:color="auto"/>
      </w:divBdr>
    </w:div>
    <w:div w:id="2055108747">
      <w:bodyDiv w:val="1"/>
      <w:marLeft w:val="0"/>
      <w:marRight w:val="0"/>
      <w:marTop w:val="0"/>
      <w:marBottom w:val="0"/>
      <w:divBdr>
        <w:top w:val="none" w:sz="0" w:space="0" w:color="auto"/>
        <w:left w:val="none" w:sz="0" w:space="0" w:color="auto"/>
        <w:bottom w:val="none" w:sz="0" w:space="0" w:color="auto"/>
        <w:right w:val="none" w:sz="0" w:space="0" w:color="auto"/>
      </w:divBdr>
    </w:div>
    <w:div w:id="2060012786">
      <w:bodyDiv w:val="1"/>
      <w:marLeft w:val="0"/>
      <w:marRight w:val="0"/>
      <w:marTop w:val="0"/>
      <w:marBottom w:val="0"/>
      <w:divBdr>
        <w:top w:val="none" w:sz="0" w:space="0" w:color="auto"/>
        <w:left w:val="none" w:sz="0" w:space="0" w:color="auto"/>
        <w:bottom w:val="none" w:sz="0" w:space="0" w:color="auto"/>
        <w:right w:val="none" w:sz="0" w:space="0" w:color="auto"/>
      </w:divBdr>
    </w:div>
    <w:div w:id="2097240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www.koknese.lv" TargetMode="External"/><Relationship Id="rId39" Type="http://schemas.openxmlformats.org/officeDocument/2006/relationships/hyperlink" Target="http://koknese.lv/doc/Parskats%20par%20AP%202015%20istenosanu_01122016.pdf" TargetMode="External"/><Relationship Id="rId21" Type="http://schemas.openxmlformats.org/officeDocument/2006/relationships/image" Target="media/image13.png"/><Relationship Id="rId34" Type="http://schemas.openxmlformats.org/officeDocument/2006/relationships/hyperlink" Target="http://koknese.lv/?s=131" TargetMode="External"/><Relationship Id="rId42" Type="http://schemas.openxmlformats.org/officeDocument/2006/relationships/hyperlink" Target="http://www.bis.gov.lv" TargetMode="External"/><Relationship Id="rId47" Type="http://schemas.openxmlformats.org/officeDocument/2006/relationships/image" Target="media/image21.png"/><Relationship Id="rId50" Type="http://schemas.openxmlformats.org/officeDocument/2006/relationships/oleObject" Target="embeddings/oleObject3.bin"/><Relationship Id="rId55" Type="http://schemas.openxmlformats.org/officeDocument/2006/relationships/image" Target="media/image25.png"/><Relationship Id="rId63" Type="http://schemas.openxmlformats.org/officeDocument/2006/relationships/image" Target="media/image29.png"/><Relationship Id="rId68" Type="http://schemas.openxmlformats.org/officeDocument/2006/relationships/oleObject" Target="embeddings/oleObject12.bin"/><Relationship Id="rId76" Type="http://schemas.openxmlformats.org/officeDocument/2006/relationships/hyperlink" Target="http://www.lasamkoks.lv/"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filmas.lv/"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emf"/><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hyperlink" Target="http://koknese.lv/?lapa=kontakti" TargetMode="External"/><Relationship Id="rId37" Type="http://schemas.openxmlformats.org/officeDocument/2006/relationships/hyperlink" Target="http://koknese.lv/doc/aptaujas%20kopsavilkums%20public%C4%93%C5%A1anai%20_12102016.pdf" TargetMode="External"/><Relationship Id="rId40" Type="http://schemas.openxmlformats.org/officeDocument/2006/relationships/chart" Target="charts/chart2.xml"/><Relationship Id="rId45" Type="http://schemas.openxmlformats.org/officeDocument/2006/relationships/image" Target="media/image20.png"/><Relationship Id="rId53" Type="http://schemas.openxmlformats.org/officeDocument/2006/relationships/image" Target="media/image24.png"/><Relationship Id="rId58" Type="http://schemas.openxmlformats.org/officeDocument/2006/relationships/oleObject" Target="embeddings/oleObject7.bin"/><Relationship Id="rId66" Type="http://schemas.openxmlformats.org/officeDocument/2006/relationships/oleObject" Target="embeddings/oleObject11.bin"/><Relationship Id="rId74" Type="http://schemas.openxmlformats.org/officeDocument/2006/relationships/hyperlink" Target="http://www.filmas.lv/" TargetMode="External"/><Relationship Id="rId79" Type="http://schemas.openxmlformats.org/officeDocument/2006/relationships/hyperlink" Target="http://lursoft.lv/" TargetMode="External"/><Relationship Id="rId5" Type="http://schemas.openxmlformats.org/officeDocument/2006/relationships/webSettings" Target="webSettings.xml"/><Relationship Id="rId61" Type="http://schemas.openxmlformats.org/officeDocument/2006/relationships/image" Target="media/image28.png"/><Relationship Id="rId82"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www.koknese.lv/?s=145" TargetMode="External"/><Relationship Id="rId44" Type="http://schemas.openxmlformats.org/officeDocument/2006/relationships/hyperlink" Target="http://www.koknese.lv" TargetMode="External"/><Relationship Id="rId52" Type="http://schemas.openxmlformats.org/officeDocument/2006/relationships/oleObject" Target="embeddings/oleObject4.bin"/><Relationship Id="rId60" Type="http://schemas.openxmlformats.org/officeDocument/2006/relationships/oleObject" Target="embeddings/oleObject8.bin"/><Relationship Id="rId65" Type="http://schemas.openxmlformats.org/officeDocument/2006/relationships/image" Target="media/image30.png"/><Relationship Id="rId73" Type="http://schemas.openxmlformats.org/officeDocument/2006/relationships/hyperlink" Target="http://www.periodika.lv/" TargetMode="External"/><Relationship Id="rId78" Type="http://schemas.openxmlformats.org/officeDocument/2006/relationships/hyperlink" Target="http://www.draugiem.lv/bebrubiblioteka" TargetMode="External"/><Relationship Id="rId81" Type="http://schemas.openxmlformats.org/officeDocument/2006/relationships/hyperlink" Target="http://www.facebook.lv" TargetMode="Externa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hyperlink" Target="http://www.meteo.lv" TargetMode="External"/><Relationship Id="rId27" Type="http://schemas.openxmlformats.org/officeDocument/2006/relationships/image" Target="media/image16.emf"/><Relationship Id="rId30" Type="http://schemas.openxmlformats.org/officeDocument/2006/relationships/image" Target="media/image19.jpeg"/><Relationship Id="rId35" Type="http://schemas.openxmlformats.org/officeDocument/2006/relationships/hyperlink" Target="https://twitter.com/kokneses_dome" TargetMode="External"/><Relationship Id="rId43" Type="http://schemas.openxmlformats.org/officeDocument/2006/relationships/hyperlink" Target="http://www.koknesesvidusskola.lv" TargetMode="External"/><Relationship Id="rId48" Type="http://schemas.openxmlformats.org/officeDocument/2006/relationships/oleObject" Target="embeddings/oleObject2.bin"/><Relationship Id="rId56" Type="http://schemas.openxmlformats.org/officeDocument/2006/relationships/oleObject" Target="embeddings/oleObject6.bin"/><Relationship Id="rId64" Type="http://schemas.openxmlformats.org/officeDocument/2006/relationships/oleObject" Target="embeddings/oleObject10.bin"/><Relationship Id="rId69" Type="http://schemas.openxmlformats.org/officeDocument/2006/relationships/hyperlink" Target="http://likumi.lv/ta/id/57980-latvijas-republikas-satversme" TargetMode="External"/><Relationship Id="rId77" Type="http://schemas.openxmlformats.org/officeDocument/2006/relationships/hyperlink" Target="http://www.koknese.lv" TargetMode="External"/><Relationship Id="rId8" Type="http://schemas.openxmlformats.org/officeDocument/2006/relationships/image" Target="media/image1.jpeg"/><Relationship Id="rId51" Type="http://schemas.openxmlformats.org/officeDocument/2006/relationships/image" Target="media/image23.png"/><Relationship Id="rId72" Type="http://schemas.openxmlformats.org/officeDocument/2006/relationships/hyperlink" Target="http://news.lv" TargetMode="External"/><Relationship Id="rId80" Type="http://schemas.openxmlformats.org/officeDocument/2006/relationships/hyperlink" Target="http://www.draugiem.lv"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hyperlink" Target="http://koknese.lv/?s=131" TargetMode="External"/><Relationship Id="rId38" Type="http://schemas.openxmlformats.org/officeDocument/2006/relationships/hyperlink" Target="http://koknese.lv/doc/Kokneses_AP_investiciju_plans_aktualizets_25012017_30012017.pdf" TargetMode="External"/><Relationship Id="rId46" Type="http://schemas.openxmlformats.org/officeDocument/2006/relationships/oleObject" Target="embeddings/oleObject1.bin"/><Relationship Id="rId59" Type="http://schemas.openxmlformats.org/officeDocument/2006/relationships/image" Target="media/image27.png"/><Relationship Id="rId67" Type="http://schemas.openxmlformats.org/officeDocument/2006/relationships/image" Target="media/image31.png"/><Relationship Id="rId20" Type="http://schemas.openxmlformats.org/officeDocument/2006/relationships/image" Target="media/image12.emf"/><Relationship Id="rId41" Type="http://schemas.openxmlformats.org/officeDocument/2006/relationships/chart" Target="charts/chart3.xml"/><Relationship Id="rId54" Type="http://schemas.openxmlformats.org/officeDocument/2006/relationships/oleObject" Target="embeddings/oleObject5.bin"/><Relationship Id="rId62" Type="http://schemas.openxmlformats.org/officeDocument/2006/relationships/oleObject" Target="embeddings/oleObject9.bin"/><Relationship Id="rId70" Type="http://schemas.openxmlformats.org/officeDocument/2006/relationships/hyperlink" Target="http://www.koknese.lv/" TargetMode="External"/><Relationship Id="rId75" Type="http://schemas.openxmlformats.org/officeDocument/2006/relationships/hyperlink" Target="http://www.zudusilatvija.lv/"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koknese.lv/?s=115" TargetMode="External"/><Relationship Id="rId28" Type="http://schemas.openxmlformats.org/officeDocument/2006/relationships/image" Target="media/image17.emf"/><Relationship Id="rId36" Type="http://schemas.openxmlformats.org/officeDocument/2006/relationships/hyperlink" Target="http://www.koknese.lv" TargetMode="External"/><Relationship Id="rId49" Type="http://schemas.openxmlformats.org/officeDocument/2006/relationships/image" Target="media/image22.png"/><Relationship Id="rId57" Type="http://schemas.openxmlformats.org/officeDocument/2006/relationships/image" Target="media/image26.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Ineta\A1%20darbam%20ekonomists\A1%20ekonomika\Gada%20un%20publiskiem%20p&#257;rskatiem\publiskajam%20p&#257;rskatam\2014-t&#257;l&#257;k%20%20pub.p&#257;rsk\Publ.p&#257;rsk%202016_konsol\grafikas%20pie%202017.%20gada%20bud&#382;eta%20zi&#326;ojuma.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D:\Dokumenti\Documents\BUD&#381;ETS\2016.gads\sal&#299;dzino&#353;&#257;s%20tabulas%20par%20gadiem%202016.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Pamatbud</a:t>
            </a:r>
            <a:r>
              <a:rPr lang="lv-LV"/>
              <a:t>žets</a:t>
            </a:r>
          </a:p>
          <a:p>
            <a:pPr>
              <a:defRPr/>
            </a:pPr>
            <a:r>
              <a:rPr lang="lv-LV"/>
              <a:t>2010.-2017. gads</a:t>
            </a:r>
          </a:p>
          <a:p>
            <a:pPr>
              <a:defRPr/>
            </a:pPr>
            <a:endParaRPr lang="en-US"/>
          </a:p>
        </c:rich>
      </c:tx>
      <c:overlay val="0"/>
    </c:title>
    <c:autoTitleDeleted val="0"/>
    <c:pivotFmts>
      <c:pivotFmt>
        <c:idx val="0"/>
      </c:pivotFmt>
      <c:pivotFmt>
        <c:idx val="1"/>
        <c:dLbl>
          <c:idx val="0"/>
          <c:dLblPos val="inEnd"/>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inEnd"/>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inEnd"/>
          <c:showLegendKey val="0"/>
          <c:showVal val="1"/>
          <c:showCatName val="0"/>
          <c:showSerName val="0"/>
          <c:showPercent val="0"/>
          <c:showBubbleSize val="0"/>
          <c:extLst>
            <c:ext xmlns:c15="http://schemas.microsoft.com/office/drawing/2012/chart" uri="{CE6537A1-D6FC-4f65-9D91-7224C49458BB}"/>
          </c:extLst>
        </c:dLbl>
      </c:pivotFmt>
      <c:pivotFmt>
        <c:idx val="4"/>
        <c:dLbl>
          <c:idx val="0"/>
          <c:layout>
            <c:manualLayout>
              <c:x val="0"/>
              <c:y val="6.0297948843391379E-5"/>
            </c:manualLayout>
          </c:layout>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layout>
            <c:manualLayout>
              <c:x val="0"/>
              <c:y val="-7.6056668097847105E-4"/>
            </c:manualLayout>
          </c:layout>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layout>
            <c:manualLayout>
              <c:x val="0"/>
              <c:y val="-2.0088197510421745E-2"/>
            </c:manualLayout>
          </c:layout>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inEnd"/>
          <c:showLegendKey val="0"/>
          <c:showVal val="1"/>
          <c:showCatName val="0"/>
          <c:showSerName val="0"/>
          <c:showPercent val="0"/>
          <c:showBubbleSize val="0"/>
          <c:extLst>
            <c:ext xmlns:c15="http://schemas.microsoft.com/office/drawing/2012/chart" uri="{CE6537A1-D6FC-4f65-9D91-7224C49458BB}"/>
          </c:extLst>
        </c:dLbl>
      </c:pivotFmt>
      <c:pivotFmt>
        <c:idx val="8"/>
        <c:marker>
          <c:symbol val="none"/>
        </c:marker>
        <c:dLbl>
          <c:idx val="0"/>
          <c:dLblPos val="inEnd"/>
          <c:showLegendKey val="0"/>
          <c:showVal val="1"/>
          <c:showCatName val="0"/>
          <c:showSerName val="0"/>
          <c:showPercent val="0"/>
          <c:showBubbleSize val="0"/>
          <c:extLst>
            <c:ext xmlns:c15="http://schemas.microsoft.com/office/drawing/2012/chart" uri="{CE6537A1-D6FC-4f65-9D91-7224C49458BB}"/>
          </c:extLst>
        </c:dLbl>
      </c:pivotFmt>
      <c:pivotFmt>
        <c:idx val="9"/>
        <c:marker>
          <c:symbol val="none"/>
        </c:marker>
        <c:dLbl>
          <c:idx val="0"/>
          <c:dLblPos val="inEnd"/>
          <c:showLegendKey val="0"/>
          <c:showVal val="1"/>
          <c:showCatName val="0"/>
          <c:showSerName val="0"/>
          <c:showPercent val="0"/>
          <c:showBubbleSize val="0"/>
          <c:extLst>
            <c:ext xmlns:c15="http://schemas.microsoft.com/office/drawing/2012/chart" uri="{CE6537A1-D6FC-4f65-9D91-7224C49458BB}"/>
          </c:extLst>
        </c:dLbl>
      </c:pivotFmt>
      <c:pivotFmt>
        <c:idx val="10"/>
        <c:dLbl>
          <c:idx val="0"/>
          <c:layout>
            <c:manualLayout>
              <c:x val="0"/>
              <c:y val="-7.1163777048188631E-3"/>
            </c:manualLayout>
          </c:layout>
          <c:dLblPos val="ctr"/>
          <c:showLegendKey val="0"/>
          <c:showVal val="1"/>
          <c:showCatName val="0"/>
          <c:showSerName val="0"/>
          <c:showPercent val="0"/>
          <c:showBubbleSize val="0"/>
          <c:extLst>
            <c:ext xmlns:c15="http://schemas.microsoft.com/office/drawing/2012/chart" uri="{CE6537A1-D6FC-4f65-9D91-7224C49458BB}"/>
          </c:extLst>
        </c:dLbl>
      </c:pivotFmt>
      <c:pivotFmt>
        <c:idx val="11"/>
      </c:pivotFmt>
      <c:pivotFmt>
        <c:idx val="12"/>
      </c:pivotFmt>
      <c:pivotFmt>
        <c:idx val="13"/>
        <c:marker>
          <c:symbol val="none"/>
        </c:marker>
        <c:dLbl>
          <c:idx val="0"/>
          <c:dLblPos val="inEnd"/>
          <c:showLegendKey val="0"/>
          <c:showVal val="1"/>
          <c:showCatName val="0"/>
          <c:showSerName val="0"/>
          <c:showPercent val="0"/>
          <c:showBubbleSize val="0"/>
          <c:extLst>
            <c:ext xmlns:c15="http://schemas.microsoft.com/office/drawing/2012/chart" uri="{CE6537A1-D6FC-4f65-9D91-7224C49458BB}"/>
          </c:extLst>
        </c:dLbl>
      </c:pivotFmt>
      <c:pivotFmt>
        <c:idx val="14"/>
      </c:pivotFmt>
      <c:pivotFmt>
        <c:idx val="15"/>
        <c:marker>
          <c:symbol val="none"/>
        </c:marker>
      </c:pivotFmt>
      <c:pivotFmt>
        <c:idx val="16"/>
        <c:marker>
          <c:symbol val="none"/>
        </c:marker>
      </c:pivotFmt>
      <c:pivotFmt>
        <c:idx val="17"/>
        <c:marker>
          <c:symbol val="none"/>
        </c:marker>
      </c:pivotFmt>
      <c:pivotFmt>
        <c:idx val="18"/>
      </c:pivotFmt>
      <c:pivotFmt>
        <c:idx val="19"/>
        <c:marker>
          <c:symbol val="none"/>
        </c:marker>
      </c:pivotFmt>
      <c:pivotFmt>
        <c:idx val="20"/>
        <c:marker>
          <c:symbol val="none"/>
        </c:marker>
      </c:pivotFmt>
      <c:pivotFmt>
        <c:idx val="21"/>
        <c:marker>
          <c:symbol val="none"/>
        </c:marker>
      </c:pivotFmt>
      <c:pivotFmt>
        <c:idx val="22"/>
        <c:marker>
          <c:symbol val="none"/>
        </c:marker>
      </c:pivotFmt>
      <c:pivotFmt>
        <c:idx val="23"/>
        <c:marker>
          <c:symbol val="none"/>
        </c:marker>
      </c:pivotFmt>
      <c:pivotFmt>
        <c:idx val="24"/>
        <c:marker>
          <c:symbol val="none"/>
        </c:marker>
      </c:pivotFmt>
      <c:pivotFmt>
        <c:idx val="25"/>
        <c:marker>
          <c:symbol val="none"/>
        </c:marker>
      </c:pivotFmt>
      <c:pivotFmt>
        <c:idx val="26"/>
        <c:marker>
          <c:symbol val="none"/>
        </c:marker>
      </c:pivotFmt>
      <c:pivotFmt>
        <c:idx val="27"/>
        <c:marker>
          <c:symbol val="none"/>
        </c:marker>
      </c:pivotFmt>
      <c:pivotFmt>
        <c:idx val="28"/>
        <c:marker>
          <c:symbol val="none"/>
        </c:marker>
      </c:pivotFmt>
      <c:pivotFmt>
        <c:idx val="29"/>
        <c:marker>
          <c:symbol val="none"/>
        </c:marker>
      </c:pivotFmt>
      <c:pivotFmt>
        <c:idx val="30"/>
        <c:marker>
          <c:symbol val="none"/>
        </c:marker>
      </c:pivotFmt>
      <c:pivotFmt>
        <c:idx val="31"/>
        <c:marker>
          <c:symbol val="none"/>
        </c:marker>
      </c:pivotFmt>
      <c:pivotFmt>
        <c:idx val="32"/>
        <c:marker>
          <c:symbol val="none"/>
        </c:marker>
      </c:pivotFmt>
      <c:pivotFmt>
        <c:idx val="33"/>
        <c:marker>
          <c:symbol val="none"/>
        </c:marker>
      </c:pivotFmt>
      <c:pivotFmt>
        <c:idx val="34"/>
        <c:marker>
          <c:symbol val="none"/>
        </c:marker>
      </c:pivotFmt>
      <c:pivotFmt>
        <c:idx val="35"/>
        <c:marker>
          <c:symbol val="none"/>
        </c:marker>
      </c:pivotFmt>
      <c:pivotFmt>
        <c:idx val="36"/>
        <c:marker>
          <c:symbol val="none"/>
        </c:marker>
      </c:pivotFmt>
      <c:pivotFmt>
        <c:idx val="37"/>
        <c:marker>
          <c:symbol val="none"/>
        </c:marker>
      </c:pivotFmt>
      <c:pivotFmt>
        <c:idx val="38"/>
        <c:marker>
          <c:symbol val="none"/>
        </c:marker>
      </c:pivotFmt>
      <c:pivotFmt>
        <c:idx val="39"/>
        <c:marker>
          <c:symbol val="none"/>
        </c:marker>
      </c:pivotFmt>
      <c:pivotFmt>
        <c:idx val="40"/>
        <c:marker>
          <c:symbol val="none"/>
        </c:marker>
      </c:pivotFmt>
      <c:pivotFmt>
        <c:idx val="41"/>
        <c:marker>
          <c:symbol val="none"/>
        </c:marker>
      </c:pivotFmt>
    </c:pivotFmts>
    <c:plotArea>
      <c:layout/>
      <c:barChart>
        <c:barDir val="col"/>
        <c:grouping val="stacked"/>
        <c:varyColors val="0"/>
        <c:ser>
          <c:idx val="0"/>
          <c:order val="0"/>
          <c:tx>
            <c:v>5.ieguldījumi komersantu
 pašu kapitālā</c:v>
          </c:tx>
          <c:invertIfNegative val="0"/>
          <c:cat>
            <c:strLit>
              <c:ptCount val="8"/>
              <c:pt idx="0">
                <c:v>  2010</c:v>
              </c:pt>
              <c:pt idx="1">
                <c:v>2011.</c:v>
              </c:pt>
              <c:pt idx="2">
                <c:v>2012.</c:v>
              </c:pt>
              <c:pt idx="3">
                <c:v>2013.</c:v>
              </c:pt>
              <c:pt idx="4">
                <c:v>2014. </c:v>
              </c:pt>
              <c:pt idx="5">
                <c:v> 2015</c:v>
              </c:pt>
              <c:pt idx="6">
                <c:v>  2016</c:v>
              </c:pt>
              <c:pt idx="7">
                <c:v> 2017 plāns</c:v>
              </c:pt>
            </c:strLit>
          </c:cat>
          <c:val>
            <c:numLit>
              <c:formatCode>General</c:formatCode>
              <c:ptCount val="8"/>
              <c:pt idx="0">
                <c:v>0</c:v>
              </c:pt>
              <c:pt idx="1">
                <c:v>14229</c:v>
              </c:pt>
              <c:pt idx="2">
                <c:v>174086</c:v>
              </c:pt>
              <c:pt idx="3">
                <c:v>0</c:v>
              </c:pt>
              <c:pt idx="4">
                <c:v>0</c:v>
              </c:pt>
              <c:pt idx="5">
                <c:v>0</c:v>
              </c:pt>
              <c:pt idx="6">
                <c:v>0</c:v>
              </c:pt>
              <c:pt idx="7">
                <c:v>6000</c:v>
              </c:pt>
            </c:numLit>
          </c:val>
          <c:extLst>
            <c:ext xmlns:c16="http://schemas.microsoft.com/office/drawing/2014/chart" uri="{C3380CC4-5D6E-409C-BE32-E72D297353CC}">
              <c16:uniqueId val="{00000000-8257-431A-BD53-40E8E9877168}"/>
            </c:ext>
          </c:extLst>
        </c:ser>
        <c:ser>
          <c:idx val="1"/>
          <c:order val="1"/>
          <c:tx>
            <c:v>4.aizņēmu atmaksa</c:v>
          </c:tx>
          <c:invertIfNegative val="0"/>
          <c:cat>
            <c:strLit>
              <c:ptCount val="8"/>
              <c:pt idx="0">
                <c:v>  2010</c:v>
              </c:pt>
              <c:pt idx="1">
                <c:v>2011.</c:v>
              </c:pt>
              <c:pt idx="2">
                <c:v>2012.</c:v>
              </c:pt>
              <c:pt idx="3">
                <c:v>2013.</c:v>
              </c:pt>
              <c:pt idx="4">
                <c:v>2014. </c:v>
              </c:pt>
              <c:pt idx="5">
                <c:v> 2015</c:v>
              </c:pt>
              <c:pt idx="6">
                <c:v>  2016</c:v>
              </c:pt>
              <c:pt idx="7">
                <c:v> 2017 plāns</c:v>
              </c:pt>
            </c:strLit>
          </c:cat>
          <c:val>
            <c:numLit>
              <c:formatCode>General</c:formatCode>
              <c:ptCount val="8"/>
              <c:pt idx="0">
                <c:v>343942</c:v>
              </c:pt>
              <c:pt idx="1">
                <c:v>251611</c:v>
              </c:pt>
              <c:pt idx="2">
                <c:v>254811</c:v>
              </c:pt>
              <c:pt idx="3">
                <c:v>237521</c:v>
              </c:pt>
              <c:pt idx="4">
                <c:v>408384</c:v>
              </c:pt>
              <c:pt idx="5">
                <c:v>537363</c:v>
              </c:pt>
              <c:pt idx="6">
                <c:v>254077</c:v>
              </c:pt>
              <c:pt idx="7">
                <c:v>267704</c:v>
              </c:pt>
            </c:numLit>
          </c:val>
          <c:extLst>
            <c:ext xmlns:c16="http://schemas.microsoft.com/office/drawing/2014/chart" uri="{C3380CC4-5D6E-409C-BE32-E72D297353CC}">
              <c16:uniqueId val="{00000001-8257-431A-BD53-40E8E9877168}"/>
            </c:ext>
          </c:extLst>
        </c:ser>
        <c:ser>
          <c:idx val="2"/>
          <c:order val="2"/>
          <c:tx>
            <c:v>3.izdevumi </c:v>
          </c:tx>
          <c:invertIfNegative val="0"/>
          <c:cat>
            <c:strLit>
              <c:ptCount val="8"/>
              <c:pt idx="0">
                <c:v>  2010</c:v>
              </c:pt>
              <c:pt idx="1">
                <c:v>2011.</c:v>
              </c:pt>
              <c:pt idx="2">
                <c:v>2012.</c:v>
              </c:pt>
              <c:pt idx="3">
                <c:v>2013.</c:v>
              </c:pt>
              <c:pt idx="4">
                <c:v>2014. </c:v>
              </c:pt>
              <c:pt idx="5">
                <c:v> 2015</c:v>
              </c:pt>
              <c:pt idx="6">
                <c:v>  2016</c:v>
              </c:pt>
              <c:pt idx="7">
                <c:v> 2017 plāns</c:v>
              </c:pt>
            </c:strLit>
          </c:cat>
          <c:val>
            <c:numLit>
              <c:formatCode>General</c:formatCode>
              <c:ptCount val="8"/>
              <c:pt idx="0">
                <c:v>5499801</c:v>
              </c:pt>
              <c:pt idx="1">
                <c:v>5756463</c:v>
              </c:pt>
              <c:pt idx="2">
                <c:v>6428664</c:v>
              </c:pt>
              <c:pt idx="3">
                <c:v>7434706</c:v>
              </c:pt>
              <c:pt idx="4">
                <c:v>8743025</c:v>
              </c:pt>
              <c:pt idx="5">
                <c:v>7673878</c:v>
              </c:pt>
              <c:pt idx="6">
                <c:v>7803403</c:v>
              </c:pt>
              <c:pt idx="7">
                <c:v>9181648</c:v>
              </c:pt>
            </c:numLit>
          </c:val>
          <c:extLst>
            <c:ext xmlns:c16="http://schemas.microsoft.com/office/drawing/2014/chart" uri="{C3380CC4-5D6E-409C-BE32-E72D297353CC}">
              <c16:uniqueId val="{00000002-8257-431A-BD53-40E8E9877168}"/>
            </c:ext>
          </c:extLst>
        </c:ser>
        <c:ser>
          <c:idx val="3"/>
          <c:order val="3"/>
          <c:tx>
            <c:v>2.ieņēmumi</c:v>
          </c:tx>
          <c:invertIfNegative val="0"/>
          <c:cat>
            <c:strLit>
              <c:ptCount val="8"/>
              <c:pt idx="0">
                <c:v>  2010</c:v>
              </c:pt>
              <c:pt idx="1">
                <c:v>2011.</c:v>
              </c:pt>
              <c:pt idx="2">
                <c:v>2012.</c:v>
              </c:pt>
              <c:pt idx="3">
                <c:v>2013.</c:v>
              </c:pt>
              <c:pt idx="4">
                <c:v>2014. </c:v>
              </c:pt>
              <c:pt idx="5">
                <c:v> 2015</c:v>
              </c:pt>
              <c:pt idx="6">
                <c:v>  2016</c:v>
              </c:pt>
              <c:pt idx="7">
                <c:v> 2017 plāns</c:v>
              </c:pt>
            </c:strLit>
          </c:cat>
          <c:val>
            <c:numLit>
              <c:formatCode>General</c:formatCode>
              <c:ptCount val="8"/>
              <c:pt idx="0">
                <c:v>6091768</c:v>
              </c:pt>
              <c:pt idx="1">
                <c:v>5933878</c:v>
              </c:pt>
              <c:pt idx="2">
                <c:v>6614230</c:v>
              </c:pt>
              <c:pt idx="3">
                <c:v>7199441</c:v>
              </c:pt>
              <c:pt idx="4">
                <c:v>7902442</c:v>
              </c:pt>
              <c:pt idx="5">
                <c:v>7889765</c:v>
              </c:pt>
              <c:pt idx="6">
                <c:v>7806453</c:v>
              </c:pt>
              <c:pt idx="7">
                <c:v>9026190</c:v>
              </c:pt>
            </c:numLit>
          </c:val>
          <c:extLst>
            <c:ext xmlns:c16="http://schemas.microsoft.com/office/drawing/2014/chart" uri="{C3380CC4-5D6E-409C-BE32-E72D297353CC}">
              <c16:uniqueId val="{00000003-8257-431A-BD53-40E8E9877168}"/>
            </c:ext>
          </c:extLst>
        </c:ser>
        <c:ser>
          <c:idx val="4"/>
          <c:order val="4"/>
          <c:tx>
            <c:v>1.aizņēmuma saņemšana</c:v>
          </c:tx>
          <c:invertIfNegative val="0"/>
          <c:cat>
            <c:strLit>
              <c:ptCount val="8"/>
              <c:pt idx="0">
                <c:v>  2010</c:v>
              </c:pt>
              <c:pt idx="1">
                <c:v>2011.</c:v>
              </c:pt>
              <c:pt idx="2">
                <c:v>2012.</c:v>
              </c:pt>
              <c:pt idx="3">
                <c:v>2013.</c:v>
              </c:pt>
              <c:pt idx="4">
                <c:v>2014. </c:v>
              </c:pt>
              <c:pt idx="5">
                <c:v> 2015</c:v>
              </c:pt>
              <c:pt idx="6">
                <c:v>  2016</c:v>
              </c:pt>
              <c:pt idx="7">
                <c:v> 2017 plāns</c:v>
              </c:pt>
            </c:strLit>
          </c:cat>
          <c:val>
            <c:numLit>
              <c:formatCode>General</c:formatCode>
              <c:ptCount val="8"/>
              <c:pt idx="0">
                <c:v>0</c:v>
              </c:pt>
              <c:pt idx="1">
                <c:v>0</c:v>
              </c:pt>
              <c:pt idx="2">
                <c:v>174086</c:v>
              </c:pt>
              <c:pt idx="3">
                <c:v>870282</c:v>
              </c:pt>
              <c:pt idx="4">
                <c:v>1122652</c:v>
              </c:pt>
              <c:pt idx="5">
                <c:v>42000</c:v>
              </c:pt>
              <c:pt idx="6">
                <c:v>295063</c:v>
              </c:pt>
              <c:pt idx="7">
                <c:v>0</c:v>
              </c:pt>
            </c:numLit>
          </c:val>
          <c:extLst>
            <c:ext xmlns:c16="http://schemas.microsoft.com/office/drawing/2014/chart" uri="{C3380CC4-5D6E-409C-BE32-E72D297353CC}">
              <c16:uniqueId val="{00000004-8257-431A-BD53-40E8E9877168}"/>
            </c:ext>
          </c:extLst>
        </c:ser>
        <c:dLbls>
          <c:showLegendKey val="0"/>
          <c:showVal val="0"/>
          <c:showCatName val="0"/>
          <c:showSerName val="0"/>
          <c:showPercent val="0"/>
          <c:showBubbleSize val="0"/>
        </c:dLbls>
        <c:gapWidth val="95"/>
        <c:overlap val="100"/>
        <c:axId val="222608768"/>
        <c:axId val="235013248"/>
      </c:barChart>
      <c:catAx>
        <c:axId val="222608768"/>
        <c:scaling>
          <c:orientation val="minMax"/>
        </c:scaling>
        <c:delete val="0"/>
        <c:axPos val="b"/>
        <c:numFmt formatCode="General" sourceLinked="0"/>
        <c:majorTickMark val="none"/>
        <c:minorTickMark val="none"/>
        <c:tickLblPos val="nextTo"/>
        <c:crossAx val="235013248"/>
        <c:crosses val="autoZero"/>
        <c:auto val="1"/>
        <c:lblAlgn val="ctr"/>
        <c:lblOffset val="100"/>
        <c:noMultiLvlLbl val="0"/>
      </c:catAx>
      <c:valAx>
        <c:axId val="235013248"/>
        <c:scaling>
          <c:orientation val="minMax"/>
        </c:scaling>
        <c:delete val="1"/>
        <c:axPos val="l"/>
        <c:majorGridlines/>
        <c:numFmt formatCode="General" sourceLinked="1"/>
        <c:majorTickMark val="none"/>
        <c:minorTickMark val="none"/>
        <c:tickLblPos val="nextTo"/>
        <c:crossAx val="222608768"/>
        <c:crosses val="autoZero"/>
        <c:crossBetween val="between"/>
      </c:valAx>
      <c:dTable>
        <c:showHorzBorder val="1"/>
        <c:showVertBorder val="1"/>
        <c:showOutline val="1"/>
        <c:showKeys val="1"/>
      </c:dTable>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100000" b="100000"/>
          </a:path>
          <a:tileRect t="-100000" r="-100000"/>
        </a:gradFill>
      </c:spPr>
    </c:plotArea>
    <c:plotVisOnly val="1"/>
    <c:dispBlanksAs val="gap"/>
    <c:showDLblsOverMax val="0"/>
  </c:chart>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cene3d>
      <a:camera prst="orthographicFront"/>
      <a:lightRig rig="threePt" dir="t"/>
    </a:scene3d>
    <a:sp3d prstMaterial="dkEdge"/>
  </c:spPr>
  <c:txPr>
    <a:bodyPr/>
    <a:lstStyle/>
    <a:p>
      <a:pPr>
        <a:defRPr sz="800" baseline="0"/>
      </a:pPr>
      <a:endParaRPr lang="lv-LV"/>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'[salīdzinošās tabulas par gadiem 2016.xlsx]Lapa1'!$A$55</c:f>
              <c:strCache>
                <c:ptCount val="1"/>
                <c:pt idx="0">
                  <c:v>Trūcīgas personas statuss</c:v>
                </c:pt>
              </c:strCache>
            </c:strRef>
          </c:tx>
          <c:spPr>
            <a:solidFill>
              <a:schemeClr val="accent3">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'[salīdzinošās tabulas par gadiem 2016.xlsx]Lapa1'!$B$54:$H$54</c:f>
              <c:numCache>
                <c:formatCode>General</c:formatCode>
                <c:ptCount val="7"/>
                <c:pt idx="0">
                  <c:v>2010</c:v>
                </c:pt>
                <c:pt idx="1">
                  <c:v>2011</c:v>
                </c:pt>
                <c:pt idx="2">
                  <c:v>2012</c:v>
                </c:pt>
                <c:pt idx="3">
                  <c:v>2013</c:v>
                </c:pt>
                <c:pt idx="4">
                  <c:v>2014</c:v>
                </c:pt>
                <c:pt idx="5">
                  <c:v>2015</c:v>
                </c:pt>
                <c:pt idx="6">
                  <c:v>2016</c:v>
                </c:pt>
              </c:numCache>
            </c:numRef>
          </c:cat>
          <c:val>
            <c:numRef>
              <c:f>'[salīdzinošās tabulas par gadiem 2016.xlsx]Lapa1'!$B$55:$H$55</c:f>
              <c:numCache>
                <c:formatCode>General</c:formatCode>
                <c:ptCount val="7"/>
                <c:pt idx="0">
                  <c:v>802</c:v>
                </c:pt>
                <c:pt idx="1">
                  <c:v>700</c:v>
                </c:pt>
                <c:pt idx="2">
                  <c:v>640</c:v>
                </c:pt>
                <c:pt idx="3">
                  <c:v>503</c:v>
                </c:pt>
                <c:pt idx="4">
                  <c:v>447</c:v>
                </c:pt>
                <c:pt idx="5">
                  <c:v>331</c:v>
                </c:pt>
                <c:pt idx="6">
                  <c:v>229</c:v>
                </c:pt>
              </c:numCache>
            </c:numRef>
          </c:val>
          <c:extLst>
            <c:ext xmlns:c16="http://schemas.microsoft.com/office/drawing/2014/chart" uri="{C3380CC4-5D6E-409C-BE32-E72D297353CC}">
              <c16:uniqueId val="{00000000-3F56-4335-9DF7-60A37D7D9C9C}"/>
            </c:ext>
          </c:extLst>
        </c:ser>
        <c:dLbls>
          <c:showLegendKey val="0"/>
          <c:showVal val="0"/>
          <c:showCatName val="0"/>
          <c:showSerName val="0"/>
          <c:showPercent val="0"/>
          <c:showBubbleSize val="0"/>
        </c:dLbls>
        <c:gapWidth val="150"/>
        <c:shape val="cylinder"/>
        <c:axId val="30795264"/>
        <c:axId val="30796800"/>
        <c:axId val="0"/>
      </c:bar3DChart>
      <c:catAx>
        <c:axId val="30795264"/>
        <c:scaling>
          <c:orientation val="minMax"/>
        </c:scaling>
        <c:delete val="0"/>
        <c:axPos val="b"/>
        <c:numFmt formatCode="General" sourceLinked="1"/>
        <c:majorTickMark val="out"/>
        <c:minorTickMark val="none"/>
        <c:tickLblPos val="nextTo"/>
        <c:crossAx val="30796800"/>
        <c:crosses val="autoZero"/>
        <c:auto val="1"/>
        <c:lblAlgn val="ctr"/>
        <c:lblOffset val="100"/>
        <c:noMultiLvlLbl val="0"/>
      </c:catAx>
      <c:valAx>
        <c:axId val="30796800"/>
        <c:scaling>
          <c:orientation val="minMax"/>
        </c:scaling>
        <c:delete val="0"/>
        <c:axPos val="l"/>
        <c:majorGridlines/>
        <c:numFmt formatCode="General" sourceLinked="1"/>
        <c:majorTickMark val="out"/>
        <c:minorTickMark val="none"/>
        <c:tickLblPos val="nextTo"/>
        <c:crossAx val="30795264"/>
        <c:crosses val="autoZero"/>
        <c:crossBetween val="between"/>
      </c:valAx>
    </c:plotArea>
    <c:legend>
      <c:legendPos val="r"/>
      <c:overlay val="0"/>
    </c:legend>
    <c:plotVisOnly val="1"/>
    <c:dispBlanksAs val="gap"/>
    <c:showDLblsOverMax val="0"/>
  </c:chart>
  <c:spPr>
    <a:solidFill>
      <a:schemeClr val="accent6">
        <a:lumMod val="20000"/>
        <a:lumOff val="80000"/>
      </a:schemeClr>
    </a:solidFill>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Lapa1!$A$7</c:f>
              <c:strCache>
                <c:ptCount val="1"/>
                <c:pt idx="0">
                  <c:v>gadā izmaksātie pabalsti EUR</c:v>
                </c:pt>
              </c:strCache>
            </c:strRef>
          </c:tx>
          <c:spPr>
            <a:solidFill>
              <a:schemeClr val="accent3">
                <a:lumMod val="75000"/>
              </a:schemeClr>
            </a:solidFill>
          </c:spPr>
          <c:invertIfNegative val="0"/>
          <c:cat>
            <c:numRef>
              <c:f>Lapa1!$B$6:$H$6</c:f>
              <c:numCache>
                <c:formatCode>General</c:formatCode>
                <c:ptCount val="7"/>
                <c:pt idx="0">
                  <c:v>2010</c:v>
                </c:pt>
                <c:pt idx="1">
                  <c:v>2011</c:v>
                </c:pt>
                <c:pt idx="2">
                  <c:v>2012</c:v>
                </c:pt>
                <c:pt idx="3">
                  <c:v>2013</c:v>
                </c:pt>
                <c:pt idx="4">
                  <c:v>2014</c:v>
                </c:pt>
                <c:pt idx="5">
                  <c:v>2015</c:v>
                </c:pt>
                <c:pt idx="6">
                  <c:v>2016</c:v>
                </c:pt>
              </c:numCache>
            </c:numRef>
          </c:cat>
          <c:val>
            <c:numRef>
              <c:f>Lapa1!$B$7:$H$7</c:f>
              <c:numCache>
                <c:formatCode>General</c:formatCode>
                <c:ptCount val="7"/>
                <c:pt idx="0">
                  <c:v>129981</c:v>
                </c:pt>
                <c:pt idx="1">
                  <c:v>150821</c:v>
                </c:pt>
                <c:pt idx="2">
                  <c:v>115300</c:v>
                </c:pt>
                <c:pt idx="3">
                  <c:v>97506</c:v>
                </c:pt>
                <c:pt idx="4">
                  <c:v>134830</c:v>
                </c:pt>
                <c:pt idx="5">
                  <c:v>107099</c:v>
                </c:pt>
                <c:pt idx="6">
                  <c:v>94762</c:v>
                </c:pt>
              </c:numCache>
            </c:numRef>
          </c:val>
          <c:extLst>
            <c:ext xmlns:c16="http://schemas.microsoft.com/office/drawing/2014/chart" uri="{C3380CC4-5D6E-409C-BE32-E72D297353CC}">
              <c16:uniqueId val="{00000000-AD8C-4BF7-AB82-0999E958299F}"/>
            </c:ext>
          </c:extLst>
        </c:ser>
        <c:dLbls>
          <c:showLegendKey val="0"/>
          <c:showVal val="0"/>
          <c:showCatName val="0"/>
          <c:showSerName val="0"/>
          <c:showPercent val="0"/>
          <c:showBubbleSize val="0"/>
        </c:dLbls>
        <c:gapWidth val="150"/>
        <c:shape val="cylinder"/>
        <c:axId val="30609792"/>
        <c:axId val="30611328"/>
        <c:axId val="0"/>
      </c:bar3DChart>
      <c:catAx>
        <c:axId val="30609792"/>
        <c:scaling>
          <c:orientation val="minMax"/>
        </c:scaling>
        <c:delete val="0"/>
        <c:axPos val="b"/>
        <c:numFmt formatCode="General" sourceLinked="1"/>
        <c:majorTickMark val="out"/>
        <c:minorTickMark val="none"/>
        <c:tickLblPos val="nextTo"/>
        <c:crossAx val="30611328"/>
        <c:crosses val="autoZero"/>
        <c:auto val="1"/>
        <c:lblAlgn val="ctr"/>
        <c:lblOffset val="100"/>
        <c:noMultiLvlLbl val="0"/>
      </c:catAx>
      <c:valAx>
        <c:axId val="30611328"/>
        <c:scaling>
          <c:orientation val="minMax"/>
        </c:scaling>
        <c:delete val="0"/>
        <c:axPos val="l"/>
        <c:majorGridlines/>
        <c:numFmt formatCode="General" sourceLinked="1"/>
        <c:majorTickMark val="out"/>
        <c:minorTickMark val="none"/>
        <c:tickLblPos val="nextTo"/>
        <c:crossAx val="30609792"/>
        <c:crosses val="autoZero"/>
        <c:crossBetween val="between"/>
      </c:valAx>
    </c:plotArea>
    <c:legend>
      <c:legendPos val="r"/>
      <c:overlay val="0"/>
    </c:legend>
    <c:plotVisOnly val="1"/>
    <c:dispBlanksAs val="gap"/>
    <c:showDLblsOverMax val="0"/>
  </c:chart>
  <c:spPr>
    <a:solidFill>
      <a:schemeClr val="accent6">
        <a:lumMod val="20000"/>
        <a:lumOff val="80000"/>
      </a:schemeClr>
    </a:solidFill>
  </c:spPr>
  <c:externalData r:id="rId1">
    <c:autoUpdate val="0"/>
  </c:externalData>
</c:chartSpace>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BE8225-9DF4-42C8-B8B4-5912FC05E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481</TotalTime>
  <Pages>153</Pages>
  <Words>198148</Words>
  <Characters>112945</Characters>
  <Application>Microsoft Office Word</Application>
  <DocSecurity>0</DocSecurity>
  <Lines>941</Lines>
  <Paragraphs>620</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310473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39</cp:revision>
  <cp:lastPrinted>2017-07-18T07:38:00Z</cp:lastPrinted>
  <dcterms:created xsi:type="dcterms:W3CDTF">2017-06-26T05:21:00Z</dcterms:created>
  <dcterms:modified xsi:type="dcterms:W3CDTF">2017-07-18T08:01:00Z</dcterms:modified>
</cp:coreProperties>
</file>