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E3D" w:rsidRDefault="00781E3D" w:rsidP="00781E3D">
      <w:pPr>
        <w:pStyle w:val="Virsraksts1"/>
        <w:numPr>
          <w:ilvl w:val="0"/>
          <w:numId w:val="0"/>
        </w:numPr>
        <w:ind w:left="1070"/>
        <w:jc w:val="right"/>
      </w:pPr>
      <w:bookmarkStart w:id="0" w:name="_Toc476668149"/>
      <w:r>
        <w:t>1.pielikums</w:t>
      </w:r>
      <w:bookmarkEnd w:id="0"/>
      <w:r>
        <w:t xml:space="preserve"> </w:t>
      </w:r>
    </w:p>
    <w:p w:rsidR="00781E3D" w:rsidRPr="002D4951" w:rsidRDefault="00781E3D" w:rsidP="00781E3D">
      <w:pPr>
        <w:keepNext/>
        <w:spacing w:before="240" w:after="60"/>
        <w:jc w:val="center"/>
        <w:outlineLvl w:val="3"/>
        <w:rPr>
          <w:rFonts w:eastAsia="SimSun"/>
          <w:b/>
          <w:sz w:val="28"/>
          <w:szCs w:val="28"/>
        </w:rPr>
      </w:pPr>
      <w:r w:rsidRPr="002D4951">
        <w:rPr>
          <w:rFonts w:eastAsia="SimSun"/>
          <w:b/>
          <w:sz w:val="28"/>
          <w:szCs w:val="28"/>
        </w:rPr>
        <w:t xml:space="preserve">Pieteikums dalībai </w:t>
      </w:r>
      <w:r>
        <w:rPr>
          <w:rFonts w:eastAsia="SimSun"/>
          <w:b/>
          <w:sz w:val="28"/>
          <w:szCs w:val="28"/>
        </w:rPr>
        <w:t xml:space="preserve">cenu aptaujā </w:t>
      </w:r>
    </w:p>
    <w:p w:rsidR="00781E3D" w:rsidRDefault="00781E3D" w:rsidP="00781E3D">
      <w:pPr>
        <w:suppressAutoHyphens/>
        <w:jc w:val="center"/>
        <w:rPr>
          <w:b/>
          <w:lang w:eastAsia="ar-SA"/>
        </w:rPr>
      </w:pPr>
      <w:r w:rsidRPr="00C97E1C">
        <w:rPr>
          <w:rFonts w:eastAsia="Calibri"/>
          <w:b/>
          <w:sz w:val="24"/>
          <w:szCs w:val="24"/>
          <w:lang w:eastAsia="lv-LV"/>
        </w:rPr>
        <w:t>Ēku nojaukšana Kokneses pagastā</w:t>
      </w:r>
      <w:r>
        <w:rPr>
          <w:rFonts w:eastAsia="Calibri"/>
          <w:b/>
          <w:sz w:val="24"/>
          <w:szCs w:val="24"/>
          <w:lang w:eastAsia="lv-LV"/>
        </w:rPr>
        <w:t>, identifikācijas Nr. KND /TI/ 2018/52</w:t>
      </w:r>
    </w:p>
    <w:tbl>
      <w:tblPr>
        <w:tblW w:w="52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6155"/>
      </w:tblGrid>
      <w:tr w:rsidR="00781E3D" w:rsidTr="00D86058">
        <w:trPr>
          <w:cantSplit/>
        </w:trPr>
        <w:tc>
          <w:tcPr>
            <w:tcW w:w="1840" w:type="pct"/>
            <w:tcBorders>
              <w:top w:val="single" w:sz="4" w:space="0" w:color="auto"/>
              <w:left w:val="single" w:sz="4" w:space="0" w:color="auto"/>
              <w:bottom w:val="single" w:sz="4" w:space="0" w:color="auto"/>
              <w:right w:val="single" w:sz="4" w:space="0" w:color="auto"/>
            </w:tcBorders>
            <w:hideMark/>
          </w:tcPr>
          <w:p w:rsidR="00781E3D" w:rsidRPr="00FD6FBF" w:rsidRDefault="00781E3D" w:rsidP="00D86058">
            <w:pPr>
              <w:rPr>
                <w:sz w:val="24"/>
                <w:szCs w:val="24"/>
              </w:rPr>
            </w:pPr>
            <w:r w:rsidRPr="00FD6FBF">
              <w:rPr>
                <w:sz w:val="24"/>
                <w:szCs w:val="24"/>
              </w:rPr>
              <w:t>Kam (Pasūtītājs)</w:t>
            </w:r>
          </w:p>
        </w:tc>
        <w:tc>
          <w:tcPr>
            <w:tcW w:w="3160" w:type="pct"/>
            <w:tcBorders>
              <w:top w:val="single" w:sz="4" w:space="0" w:color="auto"/>
              <w:left w:val="single" w:sz="4" w:space="0" w:color="auto"/>
              <w:bottom w:val="single" w:sz="4" w:space="0" w:color="auto"/>
              <w:right w:val="single" w:sz="4" w:space="0" w:color="auto"/>
            </w:tcBorders>
            <w:hideMark/>
          </w:tcPr>
          <w:p w:rsidR="00781E3D" w:rsidRPr="00FD6FBF" w:rsidRDefault="00781E3D" w:rsidP="00D86058">
            <w:pPr>
              <w:rPr>
                <w:sz w:val="24"/>
                <w:szCs w:val="24"/>
              </w:rPr>
            </w:pPr>
            <w:r w:rsidRPr="00FD6FBF">
              <w:rPr>
                <w:sz w:val="24"/>
                <w:szCs w:val="24"/>
              </w:rPr>
              <w:t>Kokneses novada domei, Melioratoru iela 1, Koknese, Kokneses novads, LV-5113</w:t>
            </w:r>
          </w:p>
        </w:tc>
      </w:tr>
      <w:tr w:rsidR="00781E3D" w:rsidTr="00D86058">
        <w:tc>
          <w:tcPr>
            <w:tcW w:w="1840" w:type="pct"/>
            <w:tcBorders>
              <w:top w:val="single" w:sz="4" w:space="0" w:color="auto"/>
              <w:left w:val="single" w:sz="4" w:space="0" w:color="auto"/>
              <w:bottom w:val="single" w:sz="4" w:space="0" w:color="auto"/>
              <w:right w:val="single" w:sz="4" w:space="0" w:color="auto"/>
            </w:tcBorders>
            <w:hideMark/>
          </w:tcPr>
          <w:p w:rsidR="00781E3D" w:rsidRDefault="00781E3D" w:rsidP="00D86058">
            <w:pPr>
              <w:rPr>
                <w:sz w:val="24"/>
                <w:szCs w:val="24"/>
              </w:rPr>
            </w:pPr>
          </w:p>
          <w:p w:rsidR="00781E3D" w:rsidRPr="00FD6FBF" w:rsidRDefault="00781E3D" w:rsidP="00D86058">
            <w:pPr>
              <w:rPr>
                <w:sz w:val="24"/>
                <w:szCs w:val="24"/>
              </w:rPr>
            </w:pPr>
            <w:r w:rsidRPr="00FD6FBF">
              <w:rPr>
                <w:sz w:val="24"/>
                <w:szCs w:val="24"/>
              </w:rPr>
              <w:t>Pretendents</w:t>
            </w:r>
          </w:p>
        </w:tc>
        <w:tc>
          <w:tcPr>
            <w:tcW w:w="3160" w:type="pct"/>
            <w:tcBorders>
              <w:top w:val="single" w:sz="4" w:space="0" w:color="auto"/>
              <w:left w:val="single" w:sz="4" w:space="0" w:color="auto"/>
              <w:bottom w:val="single" w:sz="4" w:space="0" w:color="auto"/>
              <w:right w:val="single" w:sz="4" w:space="0" w:color="auto"/>
            </w:tcBorders>
          </w:tcPr>
          <w:p w:rsidR="00781E3D" w:rsidRPr="00FD6FBF" w:rsidRDefault="00781E3D" w:rsidP="00D86058">
            <w:pPr>
              <w:rPr>
                <w:sz w:val="24"/>
                <w:szCs w:val="24"/>
              </w:rPr>
            </w:pPr>
          </w:p>
        </w:tc>
      </w:tr>
      <w:tr w:rsidR="00781E3D" w:rsidTr="00D86058">
        <w:tc>
          <w:tcPr>
            <w:tcW w:w="1840" w:type="pct"/>
            <w:tcBorders>
              <w:top w:val="single" w:sz="4" w:space="0" w:color="auto"/>
              <w:left w:val="single" w:sz="4" w:space="0" w:color="auto"/>
              <w:bottom w:val="single" w:sz="4" w:space="0" w:color="auto"/>
              <w:right w:val="single" w:sz="4" w:space="0" w:color="auto"/>
            </w:tcBorders>
            <w:hideMark/>
          </w:tcPr>
          <w:p w:rsidR="00781E3D" w:rsidRPr="00FD6FBF" w:rsidRDefault="00781E3D" w:rsidP="00D86058">
            <w:pPr>
              <w:rPr>
                <w:sz w:val="24"/>
                <w:szCs w:val="24"/>
              </w:rPr>
            </w:pPr>
            <w:r w:rsidRPr="00FD6FBF">
              <w:rPr>
                <w:sz w:val="24"/>
                <w:szCs w:val="24"/>
              </w:rPr>
              <w:t xml:space="preserve">Reģistrācijas Nr., juridiskā adrese, e-pasta adrese, </w:t>
            </w:r>
            <w:r>
              <w:rPr>
                <w:sz w:val="24"/>
                <w:szCs w:val="24"/>
              </w:rPr>
              <w:t>tālruņa nr.</w:t>
            </w:r>
          </w:p>
        </w:tc>
        <w:tc>
          <w:tcPr>
            <w:tcW w:w="3160" w:type="pct"/>
            <w:tcBorders>
              <w:top w:val="single" w:sz="4" w:space="0" w:color="auto"/>
              <w:left w:val="single" w:sz="4" w:space="0" w:color="auto"/>
              <w:bottom w:val="single" w:sz="4" w:space="0" w:color="auto"/>
              <w:right w:val="single" w:sz="4" w:space="0" w:color="auto"/>
            </w:tcBorders>
          </w:tcPr>
          <w:p w:rsidR="00781E3D" w:rsidRPr="00FD6FBF" w:rsidRDefault="00781E3D" w:rsidP="00D86058">
            <w:pPr>
              <w:rPr>
                <w:sz w:val="24"/>
                <w:szCs w:val="24"/>
              </w:rPr>
            </w:pPr>
          </w:p>
        </w:tc>
      </w:tr>
      <w:tr w:rsidR="00781E3D" w:rsidTr="00D86058">
        <w:tc>
          <w:tcPr>
            <w:tcW w:w="1840" w:type="pct"/>
            <w:tcBorders>
              <w:top w:val="single" w:sz="4" w:space="0" w:color="auto"/>
              <w:left w:val="single" w:sz="4" w:space="0" w:color="auto"/>
              <w:bottom w:val="single" w:sz="4" w:space="0" w:color="auto"/>
              <w:right w:val="single" w:sz="4" w:space="0" w:color="auto"/>
            </w:tcBorders>
            <w:hideMark/>
          </w:tcPr>
          <w:p w:rsidR="00781E3D" w:rsidRPr="00FD6FBF" w:rsidRDefault="00781E3D" w:rsidP="00D86058">
            <w:pPr>
              <w:rPr>
                <w:sz w:val="24"/>
                <w:szCs w:val="24"/>
              </w:rPr>
            </w:pPr>
            <w:r w:rsidRPr="00FD6FBF">
              <w:rPr>
                <w:sz w:val="24"/>
                <w:szCs w:val="24"/>
              </w:rPr>
              <w:t>Pretendenta kontaktpersona</w:t>
            </w:r>
          </w:p>
          <w:p w:rsidR="00781E3D" w:rsidRPr="00FD6FBF" w:rsidRDefault="00781E3D" w:rsidP="00D86058">
            <w:pPr>
              <w:rPr>
                <w:sz w:val="24"/>
                <w:szCs w:val="24"/>
              </w:rPr>
            </w:pPr>
            <w:r w:rsidRPr="00FD6FBF">
              <w:rPr>
                <w:sz w:val="24"/>
                <w:szCs w:val="24"/>
              </w:rPr>
              <w:t>(vārds, uzvārds, amats, tālruņa numurs)</w:t>
            </w:r>
          </w:p>
        </w:tc>
        <w:tc>
          <w:tcPr>
            <w:tcW w:w="3160" w:type="pct"/>
            <w:tcBorders>
              <w:top w:val="single" w:sz="4" w:space="0" w:color="auto"/>
              <w:left w:val="single" w:sz="4" w:space="0" w:color="auto"/>
              <w:bottom w:val="single" w:sz="4" w:space="0" w:color="auto"/>
              <w:right w:val="single" w:sz="4" w:space="0" w:color="auto"/>
            </w:tcBorders>
          </w:tcPr>
          <w:p w:rsidR="00781E3D" w:rsidRPr="00FD6FBF" w:rsidRDefault="00781E3D" w:rsidP="00D86058">
            <w:pPr>
              <w:rPr>
                <w:sz w:val="24"/>
                <w:szCs w:val="24"/>
              </w:rPr>
            </w:pPr>
          </w:p>
        </w:tc>
      </w:tr>
      <w:tr w:rsidR="00781E3D" w:rsidTr="00D86058">
        <w:tc>
          <w:tcPr>
            <w:tcW w:w="1840" w:type="pct"/>
            <w:tcBorders>
              <w:top w:val="single" w:sz="4" w:space="0" w:color="auto"/>
              <w:left w:val="single" w:sz="4" w:space="0" w:color="auto"/>
              <w:bottom w:val="single" w:sz="4" w:space="0" w:color="auto"/>
              <w:right w:val="single" w:sz="4" w:space="0" w:color="auto"/>
            </w:tcBorders>
          </w:tcPr>
          <w:p w:rsidR="00781E3D" w:rsidRDefault="00781E3D" w:rsidP="00D86058">
            <w:pPr>
              <w:rPr>
                <w:sz w:val="24"/>
                <w:szCs w:val="24"/>
              </w:rPr>
            </w:pPr>
          </w:p>
          <w:p w:rsidR="00781E3D" w:rsidRPr="00FD6FBF" w:rsidRDefault="00781E3D" w:rsidP="00D86058">
            <w:pPr>
              <w:rPr>
                <w:sz w:val="24"/>
                <w:szCs w:val="24"/>
              </w:rPr>
            </w:pPr>
            <w:r w:rsidRPr="00FD6FBF">
              <w:rPr>
                <w:sz w:val="24"/>
                <w:szCs w:val="24"/>
              </w:rPr>
              <w:t>Pretendenta bankas rekvizīti</w:t>
            </w:r>
          </w:p>
        </w:tc>
        <w:tc>
          <w:tcPr>
            <w:tcW w:w="3160" w:type="pct"/>
            <w:tcBorders>
              <w:top w:val="single" w:sz="4" w:space="0" w:color="auto"/>
              <w:left w:val="single" w:sz="4" w:space="0" w:color="auto"/>
              <w:bottom w:val="single" w:sz="4" w:space="0" w:color="auto"/>
              <w:right w:val="single" w:sz="4" w:space="0" w:color="auto"/>
            </w:tcBorders>
          </w:tcPr>
          <w:p w:rsidR="00781E3D" w:rsidRPr="00FD6FBF" w:rsidRDefault="00781E3D" w:rsidP="00D86058">
            <w:pPr>
              <w:rPr>
                <w:sz w:val="24"/>
                <w:szCs w:val="24"/>
              </w:rPr>
            </w:pPr>
          </w:p>
        </w:tc>
      </w:tr>
    </w:tbl>
    <w:p w:rsidR="00781E3D" w:rsidRDefault="00781E3D" w:rsidP="00781E3D">
      <w:pPr>
        <w:spacing w:before="120"/>
        <w:ind w:firstLine="720"/>
        <w:jc w:val="both"/>
        <w:rPr>
          <w:b/>
          <w:bCs/>
          <w:i/>
          <w:sz w:val="24"/>
          <w:szCs w:val="24"/>
        </w:rPr>
      </w:pPr>
      <w:r>
        <w:rPr>
          <w:sz w:val="24"/>
          <w:szCs w:val="24"/>
        </w:rPr>
        <w:t xml:space="preserve">Piedāvājam veikt </w:t>
      </w:r>
      <w:r>
        <w:rPr>
          <w:b/>
          <w:bCs/>
          <w:i/>
          <w:sz w:val="24"/>
          <w:szCs w:val="24"/>
        </w:rPr>
        <w:t xml:space="preserve">Ēku nojaukšanas darbus </w:t>
      </w:r>
      <w:r w:rsidRPr="00C97E1C">
        <w:rPr>
          <w:b/>
          <w:bCs/>
          <w:i/>
          <w:sz w:val="24"/>
          <w:szCs w:val="24"/>
        </w:rPr>
        <w:t>Kokneses pagastā</w:t>
      </w:r>
      <w:r>
        <w:rPr>
          <w:b/>
          <w:bCs/>
          <w:i/>
          <w:sz w:val="24"/>
          <w:szCs w:val="24"/>
        </w:rPr>
        <w:t xml:space="preserve"> </w:t>
      </w:r>
      <w:r>
        <w:rPr>
          <w:sz w:val="24"/>
          <w:szCs w:val="24"/>
        </w:rPr>
        <w:t xml:space="preserve">saskaņā ar cenu aptaujas </w:t>
      </w:r>
      <w:proofErr w:type="spellStart"/>
      <w:r>
        <w:rPr>
          <w:sz w:val="24"/>
          <w:szCs w:val="24"/>
        </w:rPr>
        <w:t>Id</w:t>
      </w:r>
      <w:proofErr w:type="spellEnd"/>
      <w:r>
        <w:rPr>
          <w:sz w:val="24"/>
          <w:szCs w:val="24"/>
        </w:rPr>
        <w:t>. Nr. KND /TI/ 2018/52 nosacījumiem par līgumcenu:</w:t>
      </w:r>
    </w:p>
    <w:p w:rsidR="00781E3D" w:rsidRDefault="00781E3D" w:rsidP="00781E3D">
      <w:pPr>
        <w:ind w:firstLine="720"/>
        <w:jc w:val="both"/>
        <w:rPr>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6"/>
        <w:gridCol w:w="4816"/>
      </w:tblGrid>
      <w:tr w:rsidR="00781E3D" w:rsidRPr="00074052" w:rsidTr="00D86058">
        <w:tc>
          <w:tcPr>
            <w:tcW w:w="4966" w:type="dxa"/>
            <w:shd w:val="clear" w:color="auto" w:fill="auto"/>
          </w:tcPr>
          <w:p w:rsidR="00781E3D" w:rsidRPr="00074052" w:rsidRDefault="00781E3D" w:rsidP="00D86058">
            <w:pPr>
              <w:jc w:val="center"/>
              <w:rPr>
                <w:sz w:val="24"/>
                <w:szCs w:val="24"/>
              </w:rPr>
            </w:pPr>
            <w:r w:rsidRPr="00074052">
              <w:rPr>
                <w:sz w:val="24"/>
                <w:szCs w:val="24"/>
              </w:rPr>
              <w:t>Daļas nosaukums</w:t>
            </w:r>
          </w:p>
        </w:tc>
        <w:tc>
          <w:tcPr>
            <w:tcW w:w="4816" w:type="dxa"/>
            <w:shd w:val="clear" w:color="auto" w:fill="auto"/>
          </w:tcPr>
          <w:p w:rsidR="00781E3D" w:rsidRPr="00074052" w:rsidRDefault="00781E3D" w:rsidP="00D86058">
            <w:pPr>
              <w:jc w:val="center"/>
              <w:rPr>
                <w:sz w:val="24"/>
                <w:szCs w:val="24"/>
              </w:rPr>
            </w:pPr>
            <w:r w:rsidRPr="00074052">
              <w:rPr>
                <w:sz w:val="24"/>
                <w:szCs w:val="24"/>
              </w:rPr>
              <w:t>Līgumcena bez PVN cipariem un vārdiem EUR</w:t>
            </w:r>
          </w:p>
        </w:tc>
      </w:tr>
      <w:tr w:rsidR="00781E3D" w:rsidRPr="00074052" w:rsidTr="00D86058">
        <w:trPr>
          <w:trHeight w:val="779"/>
        </w:trPr>
        <w:tc>
          <w:tcPr>
            <w:tcW w:w="4966" w:type="dxa"/>
            <w:shd w:val="clear" w:color="auto" w:fill="auto"/>
          </w:tcPr>
          <w:p w:rsidR="00781E3D" w:rsidRPr="00074052" w:rsidRDefault="00781E3D" w:rsidP="00D86058">
            <w:pPr>
              <w:jc w:val="both"/>
              <w:rPr>
                <w:sz w:val="24"/>
                <w:szCs w:val="24"/>
              </w:rPr>
            </w:pPr>
            <w:r>
              <w:rPr>
                <w:sz w:val="24"/>
                <w:szCs w:val="24"/>
              </w:rPr>
              <w:t xml:space="preserve">1.daļa  - </w:t>
            </w:r>
            <w:r w:rsidRPr="00C97E1C">
              <w:rPr>
                <w:sz w:val="24"/>
                <w:szCs w:val="24"/>
              </w:rPr>
              <w:t xml:space="preserve">Ēku nojaukšana </w:t>
            </w:r>
            <w:r>
              <w:rPr>
                <w:sz w:val="24"/>
                <w:szCs w:val="24"/>
              </w:rPr>
              <w:t xml:space="preserve">Vērenes ielā 14, Koknesē, </w:t>
            </w:r>
            <w:r w:rsidRPr="00C97E1C">
              <w:rPr>
                <w:sz w:val="24"/>
                <w:szCs w:val="24"/>
              </w:rPr>
              <w:t xml:space="preserve">Kokneses pagastā </w:t>
            </w:r>
          </w:p>
        </w:tc>
        <w:tc>
          <w:tcPr>
            <w:tcW w:w="4816" w:type="dxa"/>
            <w:shd w:val="clear" w:color="auto" w:fill="auto"/>
          </w:tcPr>
          <w:p w:rsidR="00781E3D" w:rsidRPr="00074052" w:rsidRDefault="00781E3D" w:rsidP="00D86058">
            <w:pPr>
              <w:jc w:val="both"/>
              <w:rPr>
                <w:sz w:val="24"/>
                <w:szCs w:val="24"/>
              </w:rPr>
            </w:pPr>
          </w:p>
        </w:tc>
      </w:tr>
      <w:tr w:rsidR="00781E3D" w:rsidRPr="00074052" w:rsidTr="00D86058">
        <w:trPr>
          <w:trHeight w:val="118"/>
        </w:trPr>
        <w:tc>
          <w:tcPr>
            <w:tcW w:w="4966" w:type="dxa"/>
            <w:shd w:val="clear" w:color="auto" w:fill="auto"/>
          </w:tcPr>
          <w:p w:rsidR="00781E3D" w:rsidRDefault="00781E3D" w:rsidP="00D86058">
            <w:pPr>
              <w:jc w:val="both"/>
              <w:rPr>
                <w:sz w:val="24"/>
                <w:szCs w:val="24"/>
              </w:rPr>
            </w:pPr>
          </w:p>
        </w:tc>
        <w:tc>
          <w:tcPr>
            <w:tcW w:w="4816" w:type="dxa"/>
            <w:shd w:val="clear" w:color="auto" w:fill="auto"/>
          </w:tcPr>
          <w:p w:rsidR="00781E3D" w:rsidRPr="00074052" w:rsidRDefault="00781E3D" w:rsidP="00D86058">
            <w:pPr>
              <w:jc w:val="both"/>
              <w:rPr>
                <w:sz w:val="24"/>
                <w:szCs w:val="24"/>
              </w:rPr>
            </w:pPr>
          </w:p>
        </w:tc>
      </w:tr>
      <w:tr w:rsidR="00781E3D" w:rsidRPr="00074052" w:rsidTr="00D86058">
        <w:trPr>
          <w:trHeight w:val="690"/>
        </w:trPr>
        <w:tc>
          <w:tcPr>
            <w:tcW w:w="4966" w:type="dxa"/>
            <w:shd w:val="clear" w:color="auto" w:fill="auto"/>
          </w:tcPr>
          <w:p w:rsidR="00781E3D" w:rsidRPr="00074052" w:rsidRDefault="00781E3D" w:rsidP="00D86058">
            <w:pPr>
              <w:jc w:val="both"/>
              <w:rPr>
                <w:sz w:val="24"/>
                <w:szCs w:val="24"/>
              </w:rPr>
            </w:pPr>
            <w:r w:rsidRPr="00074052">
              <w:rPr>
                <w:sz w:val="24"/>
                <w:szCs w:val="24"/>
              </w:rPr>
              <w:t xml:space="preserve">2.daļa - </w:t>
            </w:r>
            <w:r w:rsidRPr="00C97E1C">
              <w:rPr>
                <w:sz w:val="24"/>
                <w:szCs w:val="24"/>
              </w:rPr>
              <w:t xml:space="preserve">Ēku nojaukšana </w:t>
            </w:r>
            <w:r>
              <w:rPr>
                <w:sz w:val="24"/>
                <w:szCs w:val="24"/>
              </w:rPr>
              <w:t xml:space="preserve">adresē “Imantas”, </w:t>
            </w:r>
            <w:r w:rsidRPr="00C97E1C">
              <w:rPr>
                <w:sz w:val="24"/>
                <w:szCs w:val="24"/>
              </w:rPr>
              <w:t>Kokneses pagastā</w:t>
            </w:r>
          </w:p>
        </w:tc>
        <w:tc>
          <w:tcPr>
            <w:tcW w:w="4816" w:type="dxa"/>
            <w:shd w:val="clear" w:color="auto" w:fill="auto"/>
          </w:tcPr>
          <w:p w:rsidR="00781E3D" w:rsidRPr="00074052" w:rsidRDefault="00781E3D" w:rsidP="00D86058">
            <w:pPr>
              <w:jc w:val="both"/>
              <w:rPr>
                <w:sz w:val="24"/>
                <w:szCs w:val="24"/>
              </w:rPr>
            </w:pPr>
          </w:p>
        </w:tc>
      </w:tr>
    </w:tbl>
    <w:p w:rsidR="00781E3D" w:rsidRDefault="00781E3D" w:rsidP="00781E3D">
      <w:pPr>
        <w:ind w:firstLine="720"/>
        <w:jc w:val="both"/>
        <w:rPr>
          <w:sz w:val="24"/>
          <w:szCs w:val="24"/>
        </w:rPr>
      </w:pPr>
    </w:p>
    <w:p w:rsidR="00781E3D" w:rsidRPr="00781E3D" w:rsidRDefault="00781E3D" w:rsidP="00781E3D">
      <w:pPr>
        <w:pStyle w:val="Sarakstarindkopa"/>
        <w:numPr>
          <w:ilvl w:val="0"/>
          <w:numId w:val="4"/>
        </w:numPr>
        <w:suppressAutoHyphens/>
        <w:spacing w:after="160" w:line="259" w:lineRule="auto"/>
        <w:ind w:left="0" w:hanging="284"/>
        <w:jc w:val="both"/>
        <w:rPr>
          <w:sz w:val="24"/>
          <w:szCs w:val="24"/>
        </w:rPr>
      </w:pPr>
      <w:r w:rsidRPr="00781E3D">
        <w:rPr>
          <w:sz w:val="24"/>
          <w:szCs w:val="24"/>
        </w:rPr>
        <w:t>Apstiprinām, ka esam iepazinušies un atzīstam par pareizām cenu aptaujas prasības, tās ir skaidras un saprotamas, iebildumu un pretenziju nav. Mēs piekrītam piedalīties cenu aptaujā un garantējam prasību izpildi, kā arī garantējam iesniegto dokumentu un informācijas patiesumu.</w:t>
      </w:r>
    </w:p>
    <w:p w:rsidR="00781E3D" w:rsidRPr="00781E3D" w:rsidRDefault="00781E3D" w:rsidP="00781E3D">
      <w:pPr>
        <w:pStyle w:val="Sarakstarindkopa"/>
        <w:numPr>
          <w:ilvl w:val="0"/>
          <w:numId w:val="4"/>
        </w:numPr>
        <w:suppressAutoHyphens/>
        <w:spacing w:after="160" w:line="259" w:lineRule="auto"/>
        <w:ind w:left="0" w:hanging="284"/>
        <w:jc w:val="both"/>
        <w:rPr>
          <w:sz w:val="24"/>
          <w:szCs w:val="24"/>
        </w:rPr>
      </w:pPr>
      <w:r w:rsidRPr="00781E3D">
        <w:rPr>
          <w:sz w:val="24"/>
          <w:szCs w:val="24"/>
        </w:rPr>
        <w:t>Apstiprinām, ka esam veikuši objekta apsekošanu dabā un esam iepazinušies ar objekta tehnisko stāvokli</w:t>
      </w:r>
      <w:r>
        <w:rPr>
          <w:sz w:val="24"/>
          <w:szCs w:val="24"/>
        </w:rPr>
        <w:t xml:space="preserve"> un paskaidrojuma rakstu</w:t>
      </w:r>
      <w:r w:rsidRPr="00781E3D">
        <w:rPr>
          <w:sz w:val="24"/>
          <w:szCs w:val="24"/>
        </w:rPr>
        <w:t>.</w:t>
      </w:r>
    </w:p>
    <w:p w:rsidR="00781E3D" w:rsidRPr="00781E3D" w:rsidRDefault="00781E3D" w:rsidP="00781E3D">
      <w:pPr>
        <w:pStyle w:val="Sarakstarindkopa"/>
        <w:numPr>
          <w:ilvl w:val="0"/>
          <w:numId w:val="4"/>
        </w:numPr>
        <w:suppressAutoHyphens/>
        <w:spacing w:after="160" w:line="259" w:lineRule="auto"/>
        <w:ind w:left="0" w:hanging="284"/>
        <w:jc w:val="both"/>
        <w:rPr>
          <w:sz w:val="24"/>
          <w:szCs w:val="24"/>
        </w:rPr>
      </w:pPr>
      <w:r w:rsidRPr="00781E3D">
        <w:rPr>
          <w:sz w:val="24"/>
          <w:szCs w:val="24"/>
        </w:rPr>
        <w:t>Piedāvātajā līgumcenā esam iekļāvuši visas izmaksas, kas ir nepieciešama Darba izpildei līguma projektā noteiktajā kvalitātē un termiņā un saskaņā ar cenu aptaujas dokumentāciju.</w:t>
      </w:r>
    </w:p>
    <w:p w:rsidR="00781E3D" w:rsidRPr="00781E3D" w:rsidRDefault="00781E3D" w:rsidP="00781E3D">
      <w:pPr>
        <w:pStyle w:val="Sarakstarindkopa"/>
        <w:numPr>
          <w:ilvl w:val="0"/>
          <w:numId w:val="4"/>
        </w:numPr>
        <w:suppressAutoHyphens/>
        <w:spacing w:after="160" w:line="259" w:lineRule="auto"/>
        <w:ind w:left="0" w:hanging="284"/>
        <w:jc w:val="both"/>
        <w:rPr>
          <w:sz w:val="24"/>
          <w:szCs w:val="24"/>
        </w:rPr>
      </w:pPr>
      <w:r w:rsidRPr="00781E3D">
        <w:rPr>
          <w:sz w:val="24"/>
          <w:szCs w:val="24"/>
        </w:rPr>
        <w:t>Apliecinām, ka Piedāvājumā ir iekļauti visi darbi, apjomi, nepieciešamie materiāli u.c. izmaksas būvdarbu apjoma sarakstā minēto darbu veikšanai.</w:t>
      </w:r>
    </w:p>
    <w:p w:rsidR="00781E3D" w:rsidRPr="00781E3D" w:rsidRDefault="00781E3D" w:rsidP="00781E3D">
      <w:pPr>
        <w:pStyle w:val="Sarakstarindkopa"/>
        <w:numPr>
          <w:ilvl w:val="0"/>
          <w:numId w:val="4"/>
        </w:numPr>
        <w:suppressAutoHyphens/>
        <w:spacing w:after="160" w:line="259" w:lineRule="auto"/>
        <w:ind w:left="0" w:hanging="284"/>
        <w:jc w:val="both"/>
        <w:rPr>
          <w:sz w:val="24"/>
          <w:szCs w:val="24"/>
        </w:rPr>
      </w:pPr>
      <w:r w:rsidRPr="00781E3D">
        <w:rPr>
          <w:sz w:val="24"/>
          <w:szCs w:val="24"/>
        </w:rPr>
        <w:t>Apliecinām</w:t>
      </w:r>
      <w:r>
        <w:rPr>
          <w:sz w:val="24"/>
          <w:szCs w:val="24"/>
        </w:rPr>
        <w:t>, ka</w:t>
      </w:r>
      <w:bookmarkStart w:id="1" w:name="_GoBack"/>
      <w:bookmarkEnd w:id="1"/>
      <w:r w:rsidRPr="00781E3D">
        <w:rPr>
          <w:sz w:val="24"/>
          <w:szCs w:val="24"/>
        </w:rPr>
        <w:t xml:space="preserve"> Līguma sekmīgai izpildei </w:t>
      </w:r>
      <w:r w:rsidRPr="00781E3D">
        <w:rPr>
          <w:i/>
          <w:sz w:val="24"/>
          <w:szCs w:val="24"/>
        </w:rPr>
        <w:t xml:space="preserve">____________(pretendenta nosaukums) </w:t>
      </w:r>
      <w:r w:rsidRPr="00781E3D">
        <w:rPr>
          <w:sz w:val="24"/>
          <w:szCs w:val="24"/>
        </w:rPr>
        <w:t xml:space="preserve">ir/būs pieejami cilvēkresursi, tehniskais aprīkojums, iekārtas, instrumenti un cits tehniskais nodrošinājums, kas ir nepieciešams paredzēto būvdarbu veikšanai. </w:t>
      </w:r>
    </w:p>
    <w:p w:rsidR="00781E3D" w:rsidRPr="00781E3D" w:rsidRDefault="00781E3D" w:rsidP="00781E3D">
      <w:pPr>
        <w:pStyle w:val="Sarakstarindkopa"/>
        <w:numPr>
          <w:ilvl w:val="0"/>
          <w:numId w:val="4"/>
        </w:numPr>
        <w:suppressAutoHyphens/>
        <w:spacing w:after="160" w:line="259" w:lineRule="auto"/>
        <w:ind w:left="0" w:hanging="284"/>
        <w:jc w:val="both"/>
        <w:rPr>
          <w:sz w:val="24"/>
          <w:szCs w:val="24"/>
        </w:rPr>
      </w:pPr>
      <w:r w:rsidRPr="00781E3D">
        <w:rPr>
          <w:sz w:val="24"/>
          <w:szCs w:val="24"/>
        </w:rPr>
        <w:t xml:space="preserve">Apliecinām, ka </w:t>
      </w:r>
      <w:r w:rsidRPr="00781E3D">
        <w:rPr>
          <w:i/>
          <w:sz w:val="24"/>
          <w:szCs w:val="24"/>
        </w:rPr>
        <w:t>____________(pretendenta nosaukums)</w:t>
      </w:r>
      <w:r w:rsidRPr="00781E3D">
        <w:rPr>
          <w:sz w:val="24"/>
          <w:szCs w:val="24"/>
        </w:rPr>
        <w:t xml:space="preserve"> </w:t>
      </w:r>
      <w:r w:rsidRPr="00781E3D">
        <w:rPr>
          <w:sz w:val="24"/>
          <w:szCs w:val="24"/>
          <w:u w:val="single"/>
        </w:rPr>
        <w:t>ir  / vai</w:t>
      </w:r>
      <w:r w:rsidRPr="00781E3D">
        <w:rPr>
          <w:sz w:val="24"/>
          <w:szCs w:val="24"/>
        </w:rPr>
        <w:t xml:space="preserve"> tiks noslēgts līgums par celtniecības procesā radušos atkritumu savākšanu, pārkraušanu, šķirošanu un uzglabāšanu tam paredzētā laukumā, kā arī līgums par celtniecības procesā radušos atkritumu piegādi, pieņemšanu un apglabāšanu atkritumu apglabāšanas poligonā un ir atkritumu pārvadāšanas atļauja regulāriem atkritumu pārvadājumiem.</w:t>
      </w:r>
    </w:p>
    <w:p w:rsidR="00781E3D" w:rsidRDefault="00781E3D" w:rsidP="00781E3D">
      <w:pPr>
        <w:pStyle w:val="Sarakstarindkopa"/>
        <w:suppressAutoHyphens/>
        <w:jc w:val="both"/>
        <w:rPr>
          <w:bCs/>
          <w:lang w:eastAsia="ar-SA"/>
        </w:rPr>
      </w:pPr>
    </w:p>
    <w:p w:rsidR="00781E3D" w:rsidRPr="009E2F9C" w:rsidRDefault="00781E3D" w:rsidP="00781E3D">
      <w:pPr>
        <w:spacing w:before="120"/>
        <w:jc w:val="both"/>
        <w:rPr>
          <w:sz w:val="24"/>
          <w:szCs w:val="24"/>
        </w:rPr>
      </w:pPr>
      <w:r w:rsidRPr="009E2F9C">
        <w:rPr>
          <w:sz w:val="24"/>
          <w:szCs w:val="24"/>
        </w:rPr>
        <w:t>Pilnvarotā persona: ____________________________________________________</w:t>
      </w:r>
    </w:p>
    <w:p w:rsidR="00781E3D" w:rsidRDefault="00781E3D" w:rsidP="00781E3D">
      <w:pPr>
        <w:jc w:val="both"/>
        <w:rPr>
          <w:sz w:val="24"/>
          <w:szCs w:val="24"/>
        </w:rPr>
      </w:pPr>
      <w:r w:rsidRPr="009E2F9C">
        <w:rPr>
          <w:sz w:val="24"/>
          <w:szCs w:val="24"/>
        </w:rPr>
        <w:t xml:space="preserve">                                   (amats, paraksts, vārds, uzvārds</w:t>
      </w:r>
      <w:r>
        <w:rPr>
          <w:sz w:val="24"/>
          <w:szCs w:val="24"/>
        </w:rPr>
        <w:t>)</w:t>
      </w:r>
    </w:p>
    <w:p w:rsidR="00781E3D" w:rsidRDefault="00781E3D" w:rsidP="00781E3D">
      <w:pPr>
        <w:jc w:val="both"/>
        <w:rPr>
          <w:sz w:val="24"/>
          <w:szCs w:val="24"/>
        </w:rPr>
      </w:pPr>
    </w:p>
    <w:p w:rsidR="00781E3D" w:rsidRDefault="00781E3D" w:rsidP="00781E3D">
      <w:pPr>
        <w:jc w:val="both"/>
        <w:rPr>
          <w:sz w:val="24"/>
          <w:szCs w:val="24"/>
        </w:rPr>
      </w:pPr>
      <w:r>
        <w:rPr>
          <w:sz w:val="24"/>
          <w:szCs w:val="24"/>
        </w:rPr>
        <w:t>Datums_______________________</w:t>
      </w:r>
    </w:p>
    <w:p w:rsidR="00781E3D" w:rsidRPr="009E2F9C" w:rsidRDefault="00781E3D" w:rsidP="00781E3D">
      <w:pPr>
        <w:jc w:val="both"/>
        <w:rPr>
          <w:sz w:val="24"/>
          <w:szCs w:val="24"/>
        </w:rPr>
      </w:pPr>
    </w:p>
    <w:p w:rsidR="00DC1271" w:rsidRPr="00781E3D" w:rsidRDefault="00DC1271" w:rsidP="00781E3D"/>
    <w:sectPr w:rsidR="00DC1271" w:rsidRPr="00781E3D" w:rsidSect="00387549">
      <w:pgSz w:w="11906" w:h="16838"/>
      <w:pgMar w:top="709" w:right="849"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77F1"/>
    <w:multiLevelType w:val="hybridMultilevel"/>
    <w:tmpl w:val="FDA40FD0"/>
    <w:lvl w:ilvl="0" w:tplc="13F648D8">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 w15:restartNumberingAfterBreak="0">
    <w:nsid w:val="11994AE6"/>
    <w:multiLevelType w:val="hybridMultilevel"/>
    <w:tmpl w:val="3336FB6E"/>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15:restartNumberingAfterBreak="0">
    <w:nsid w:val="580A36E5"/>
    <w:multiLevelType w:val="multilevel"/>
    <w:tmpl w:val="04260025"/>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lvl>
    <w:lvl w:ilvl="2">
      <w:start w:val="1"/>
      <w:numFmt w:val="decimal"/>
      <w:pStyle w:val="Virsraksts3"/>
      <w:lvlText w:val="%1.%2.%3"/>
      <w:lvlJc w:val="left"/>
      <w:pPr>
        <w:ind w:left="72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3" w15:restartNumberingAfterBreak="0">
    <w:nsid w:val="5BCB446E"/>
    <w:multiLevelType w:val="hybridMultilevel"/>
    <w:tmpl w:val="412E108A"/>
    <w:lvl w:ilvl="0" w:tplc="C7B270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1C3"/>
    <w:rsid w:val="000B2F7C"/>
    <w:rsid w:val="00383721"/>
    <w:rsid w:val="00387549"/>
    <w:rsid w:val="004806B4"/>
    <w:rsid w:val="005733CD"/>
    <w:rsid w:val="005D5E75"/>
    <w:rsid w:val="00752395"/>
    <w:rsid w:val="00781E3D"/>
    <w:rsid w:val="00A707CB"/>
    <w:rsid w:val="00BB44C7"/>
    <w:rsid w:val="00BE177E"/>
    <w:rsid w:val="00DC1271"/>
    <w:rsid w:val="00EA21CB"/>
    <w:rsid w:val="00F12424"/>
    <w:rsid w:val="00F251C3"/>
    <w:rsid w:val="00F25D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99CC8-4CC9-4373-BA02-7A81C1CD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81E3D"/>
    <w:pPr>
      <w:spacing w:after="0" w:line="240" w:lineRule="auto"/>
    </w:pPr>
    <w:rPr>
      <w:rFonts w:ascii="Times New Roman" w:eastAsia="Times New Roman" w:hAnsi="Times New Roman" w:cs="Times New Roman"/>
      <w:sz w:val="20"/>
      <w:szCs w:val="20"/>
    </w:rPr>
  </w:style>
  <w:style w:type="paragraph" w:styleId="Virsraksts1">
    <w:name w:val="heading 1"/>
    <w:basedOn w:val="Parasts"/>
    <w:next w:val="Parasts"/>
    <w:link w:val="Virsraksts1Rakstz"/>
    <w:qFormat/>
    <w:rsid w:val="00781E3D"/>
    <w:pPr>
      <w:keepNext/>
      <w:numPr>
        <w:numId w:val="3"/>
      </w:numPr>
      <w:spacing w:before="240" w:after="60"/>
      <w:outlineLvl w:val="0"/>
    </w:pPr>
    <w:rPr>
      <w:b/>
      <w:bCs/>
      <w:kern w:val="32"/>
      <w:sz w:val="28"/>
      <w:szCs w:val="32"/>
    </w:rPr>
  </w:style>
  <w:style w:type="paragraph" w:styleId="Virsraksts2">
    <w:name w:val="heading 2"/>
    <w:basedOn w:val="Parasts"/>
    <w:next w:val="Parasts"/>
    <w:link w:val="Virsraksts2Rakstz"/>
    <w:qFormat/>
    <w:rsid w:val="00781E3D"/>
    <w:pPr>
      <w:keepNext/>
      <w:numPr>
        <w:ilvl w:val="1"/>
        <w:numId w:val="3"/>
      </w:numPr>
      <w:spacing w:line="360" w:lineRule="auto"/>
      <w:jc w:val="center"/>
      <w:outlineLvl w:val="1"/>
    </w:pPr>
    <w:rPr>
      <w:b/>
      <w:sz w:val="24"/>
    </w:rPr>
  </w:style>
  <w:style w:type="paragraph" w:styleId="Virsraksts3">
    <w:name w:val="heading 3"/>
    <w:basedOn w:val="Parasts"/>
    <w:next w:val="Parasts"/>
    <w:link w:val="Virsraksts3Rakstz"/>
    <w:semiHidden/>
    <w:unhideWhenUsed/>
    <w:qFormat/>
    <w:rsid w:val="00781E3D"/>
    <w:pPr>
      <w:keepNext/>
      <w:numPr>
        <w:ilvl w:val="2"/>
        <w:numId w:val="3"/>
      </w:numPr>
      <w:spacing w:before="240" w:after="60"/>
      <w:outlineLvl w:val="2"/>
    </w:pPr>
    <w:rPr>
      <w:rFonts w:ascii="Calibri Light" w:hAnsi="Calibri Light"/>
      <w:b/>
      <w:bCs/>
      <w:sz w:val="26"/>
      <w:szCs w:val="26"/>
    </w:rPr>
  </w:style>
  <w:style w:type="paragraph" w:styleId="Virsraksts4">
    <w:name w:val="heading 4"/>
    <w:basedOn w:val="Parasts"/>
    <w:next w:val="Parasts"/>
    <w:link w:val="Virsraksts4Rakstz"/>
    <w:qFormat/>
    <w:rsid w:val="00781E3D"/>
    <w:pPr>
      <w:keepNext/>
      <w:numPr>
        <w:ilvl w:val="3"/>
        <w:numId w:val="3"/>
      </w:numPr>
      <w:spacing w:before="240" w:after="60"/>
      <w:outlineLvl w:val="3"/>
    </w:pPr>
    <w:rPr>
      <w:b/>
      <w:bCs/>
      <w:sz w:val="28"/>
      <w:szCs w:val="28"/>
    </w:rPr>
  </w:style>
  <w:style w:type="paragraph" w:styleId="Virsraksts5">
    <w:name w:val="heading 5"/>
    <w:basedOn w:val="Parasts"/>
    <w:next w:val="Parasts"/>
    <w:link w:val="Virsraksts5Rakstz"/>
    <w:semiHidden/>
    <w:unhideWhenUsed/>
    <w:qFormat/>
    <w:rsid w:val="00781E3D"/>
    <w:pPr>
      <w:numPr>
        <w:ilvl w:val="4"/>
        <w:numId w:val="3"/>
      </w:numPr>
      <w:spacing w:before="240" w:after="60"/>
      <w:outlineLvl w:val="4"/>
    </w:pPr>
    <w:rPr>
      <w:rFonts w:ascii="Calibri" w:hAnsi="Calibri"/>
      <w:b/>
      <w:bCs/>
      <w:i/>
      <w:iCs/>
      <w:sz w:val="26"/>
      <w:szCs w:val="26"/>
    </w:rPr>
  </w:style>
  <w:style w:type="paragraph" w:styleId="Virsraksts6">
    <w:name w:val="heading 6"/>
    <w:basedOn w:val="Parasts"/>
    <w:next w:val="Parasts"/>
    <w:link w:val="Virsraksts6Rakstz"/>
    <w:semiHidden/>
    <w:unhideWhenUsed/>
    <w:qFormat/>
    <w:rsid w:val="00781E3D"/>
    <w:pPr>
      <w:numPr>
        <w:ilvl w:val="5"/>
        <w:numId w:val="3"/>
      </w:numPr>
      <w:spacing w:before="240" w:after="60"/>
      <w:outlineLvl w:val="5"/>
    </w:pPr>
    <w:rPr>
      <w:rFonts w:ascii="Calibri" w:hAnsi="Calibri"/>
      <w:b/>
      <w:bCs/>
      <w:sz w:val="22"/>
      <w:szCs w:val="22"/>
    </w:rPr>
  </w:style>
  <w:style w:type="paragraph" w:styleId="Virsraksts7">
    <w:name w:val="heading 7"/>
    <w:basedOn w:val="Parasts"/>
    <w:next w:val="Parasts"/>
    <w:link w:val="Virsraksts7Rakstz"/>
    <w:semiHidden/>
    <w:unhideWhenUsed/>
    <w:qFormat/>
    <w:rsid w:val="00781E3D"/>
    <w:pPr>
      <w:numPr>
        <w:ilvl w:val="6"/>
        <w:numId w:val="3"/>
      </w:numPr>
      <w:spacing w:before="240" w:after="60"/>
      <w:outlineLvl w:val="6"/>
    </w:pPr>
    <w:rPr>
      <w:rFonts w:ascii="Calibri" w:hAnsi="Calibri"/>
      <w:sz w:val="24"/>
      <w:szCs w:val="24"/>
    </w:rPr>
  </w:style>
  <w:style w:type="paragraph" w:styleId="Virsraksts8">
    <w:name w:val="heading 8"/>
    <w:basedOn w:val="Parasts"/>
    <w:next w:val="Parasts"/>
    <w:link w:val="Virsraksts8Rakstz"/>
    <w:semiHidden/>
    <w:unhideWhenUsed/>
    <w:qFormat/>
    <w:rsid w:val="00781E3D"/>
    <w:pPr>
      <w:numPr>
        <w:ilvl w:val="7"/>
        <w:numId w:val="3"/>
      </w:numPr>
      <w:spacing w:before="240" w:after="60"/>
      <w:outlineLvl w:val="7"/>
    </w:pPr>
    <w:rPr>
      <w:rFonts w:ascii="Calibri" w:hAnsi="Calibri"/>
      <w:i/>
      <w:iCs/>
      <w:sz w:val="24"/>
      <w:szCs w:val="24"/>
    </w:rPr>
  </w:style>
  <w:style w:type="paragraph" w:styleId="Virsraksts9">
    <w:name w:val="heading 9"/>
    <w:basedOn w:val="Parasts"/>
    <w:next w:val="Parasts"/>
    <w:link w:val="Virsraksts9Rakstz"/>
    <w:semiHidden/>
    <w:unhideWhenUsed/>
    <w:qFormat/>
    <w:rsid w:val="00781E3D"/>
    <w:pPr>
      <w:numPr>
        <w:ilvl w:val="8"/>
        <w:numId w:val="3"/>
      </w:numPr>
      <w:spacing w:before="240" w:after="60"/>
      <w:outlineLvl w:val="8"/>
    </w:pPr>
    <w:rPr>
      <w:rFonts w:ascii="Calibri Light" w:hAnsi="Calibri Light"/>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F251C3"/>
    <w:pPr>
      <w:spacing w:before="150" w:after="150"/>
      <w:jc w:val="center"/>
    </w:pPr>
    <w:rPr>
      <w:b/>
      <w:bCs/>
      <w:sz w:val="24"/>
      <w:szCs w:val="24"/>
      <w:lang w:eastAsia="lv-LV"/>
    </w:rPr>
  </w:style>
  <w:style w:type="paragraph" w:styleId="Sarakstarindkopa">
    <w:name w:val="List Paragraph"/>
    <w:basedOn w:val="Parasts"/>
    <w:link w:val="SarakstarindkopaRakstz"/>
    <w:uiPriority w:val="34"/>
    <w:qFormat/>
    <w:rsid w:val="005733CD"/>
    <w:pPr>
      <w:ind w:left="720"/>
      <w:contextualSpacing/>
    </w:pPr>
  </w:style>
  <w:style w:type="paragraph" w:styleId="Balonteksts">
    <w:name w:val="Balloon Text"/>
    <w:basedOn w:val="Parasts"/>
    <w:link w:val="BalontekstsRakstz"/>
    <w:uiPriority w:val="99"/>
    <w:semiHidden/>
    <w:unhideWhenUsed/>
    <w:rsid w:val="0075239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52395"/>
    <w:rPr>
      <w:rFonts w:ascii="Segoe UI" w:hAnsi="Segoe UI" w:cs="Segoe UI"/>
      <w:sz w:val="18"/>
      <w:szCs w:val="18"/>
    </w:rPr>
  </w:style>
  <w:style w:type="character" w:customStyle="1" w:styleId="Virsraksts1Rakstz">
    <w:name w:val="Virsraksts 1 Rakstz."/>
    <w:basedOn w:val="Noklusjumarindkopasfonts"/>
    <w:link w:val="Virsraksts1"/>
    <w:rsid w:val="00781E3D"/>
    <w:rPr>
      <w:rFonts w:ascii="Times New Roman" w:eastAsia="Times New Roman" w:hAnsi="Times New Roman" w:cs="Times New Roman"/>
      <w:b/>
      <w:bCs/>
      <w:kern w:val="32"/>
      <w:sz w:val="28"/>
      <w:szCs w:val="32"/>
    </w:rPr>
  </w:style>
  <w:style w:type="character" w:customStyle="1" w:styleId="Virsraksts2Rakstz">
    <w:name w:val="Virsraksts 2 Rakstz."/>
    <w:basedOn w:val="Noklusjumarindkopasfonts"/>
    <w:link w:val="Virsraksts2"/>
    <w:rsid w:val="00781E3D"/>
    <w:rPr>
      <w:rFonts w:ascii="Times New Roman" w:eastAsia="Times New Roman" w:hAnsi="Times New Roman" w:cs="Times New Roman"/>
      <w:b/>
      <w:sz w:val="24"/>
      <w:szCs w:val="20"/>
    </w:rPr>
  </w:style>
  <w:style w:type="character" w:customStyle="1" w:styleId="Virsraksts3Rakstz">
    <w:name w:val="Virsraksts 3 Rakstz."/>
    <w:basedOn w:val="Noklusjumarindkopasfonts"/>
    <w:link w:val="Virsraksts3"/>
    <w:semiHidden/>
    <w:rsid w:val="00781E3D"/>
    <w:rPr>
      <w:rFonts w:ascii="Calibri Light" w:eastAsia="Times New Roman" w:hAnsi="Calibri Light" w:cs="Times New Roman"/>
      <w:b/>
      <w:bCs/>
      <w:sz w:val="26"/>
      <w:szCs w:val="26"/>
    </w:rPr>
  </w:style>
  <w:style w:type="character" w:customStyle="1" w:styleId="Virsraksts4Rakstz">
    <w:name w:val="Virsraksts 4 Rakstz."/>
    <w:basedOn w:val="Noklusjumarindkopasfonts"/>
    <w:link w:val="Virsraksts4"/>
    <w:rsid w:val="00781E3D"/>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semiHidden/>
    <w:rsid w:val="00781E3D"/>
    <w:rPr>
      <w:rFonts w:ascii="Calibri" w:eastAsia="Times New Roman" w:hAnsi="Calibri" w:cs="Times New Roman"/>
      <w:b/>
      <w:bCs/>
      <w:i/>
      <w:iCs/>
      <w:sz w:val="26"/>
      <w:szCs w:val="26"/>
    </w:rPr>
  </w:style>
  <w:style w:type="character" w:customStyle="1" w:styleId="Virsraksts6Rakstz">
    <w:name w:val="Virsraksts 6 Rakstz."/>
    <w:basedOn w:val="Noklusjumarindkopasfonts"/>
    <w:link w:val="Virsraksts6"/>
    <w:semiHidden/>
    <w:rsid w:val="00781E3D"/>
    <w:rPr>
      <w:rFonts w:ascii="Calibri" w:eastAsia="Times New Roman" w:hAnsi="Calibri" w:cs="Times New Roman"/>
      <w:b/>
      <w:bCs/>
    </w:rPr>
  </w:style>
  <w:style w:type="character" w:customStyle="1" w:styleId="Virsraksts7Rakstz">
    <w:name w:val="Virsraksts 7 Rakstz."/>
    <w:basedOn w:val="Noklusjumarindkopasfonts"/>
    <w:link w:val="Virsraksts7"/>
    <w:semiHidden/>
    <w:rsid w:val="00781E3D"/>
    <w:rPr>
      <w:rFonts w:ascii="Calibri" w:eastAsia="Times New Roman" w:hAnsi="Calibri" w:cs="Times New Roman"/>
      <w:sz w:val="24"/>
      <w:szCs w:val="24"/>
    </w:rPr>
  </w:style>
  <w:style w:type="character" w:customStyle="1" w:styleId="Virsraksts8Rakstz">
    <w:name w:val="Virsraksts 8 Rakstz."/>
    <w:basedOn w:val="Noklusjumarindkopasfonts"/>
    <w:link w:val="Virsraksts8"/>
    <w:semiHidden/>
    <w:rsid w:val="00781E3D"/>
    <w:rPr>
      <w:rFonts w:ascii="Calibri" w:eastAsia="Times New Roman" w:hAnsi="Calibri" w:cs="Times New Roman"/>
      <w:i/>
      <w:iCs/>
      <w:sz w:val="24"/>
      <w:szCs w:val="24"/>
    </w:rPr>
  </w:style>
  <w:style w:type="character" w:customStyle="1" w:styleId="Virsraksts9Rakstz">
    <w:name w:val="Virsraksts 9 Rakstz."/>
    <w:basedOn w:val="Noklusjumarindkopasfonts"/>
    <w:link w:val="Virsraksts9"/>
    <w:semiHidden/>
    <w:rsid w:val="00781E3D"/>
    <w:rPr>
      <w:rFonts w:ascii="Calibri Light" w:eastAsia="Times New Roman" w:hAnsi="Calibri Light" w:cs="Times New Roman"/>
    </w:rPr>
  </w:style>
  <w:style w:type="character" w:customStyle="1" w:styleId="SarakstarindkopaRakstz">
    <w:name w:val="Saraksta rindkopa Rakstz."/>
    <w:link w:val="Sarakstarindkopa"/>
    <w:uiPriority w:val="34"/>
    <w:locked/>
    <w:rsid w:val="00781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1441</Words>
  <Characters>822</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Pvad2</dc:creator>
  <cp:keywords/>
  <dc:description/>
  <cp:lastModifiedBy>Deputats</cp:lastModifiedBy>
  <cp:revision>3</cp:revision>
  <cp:lastPrinted>2018-05-17T13:15:00Z</cp:lastPrinted>
  <dcterms:created xsi:type="dcterms:W3CDTF">2018-11-13T09:55:00Z</dcterms:created>
  <dcterms:modified xsi:type="dcterms:W3CDTF">2018-11-13T13:04:00Z</dcterms:modified>
</cp:coreProperties>
</file>