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97F" w:rsidRPr="00523484" w:rsidRDefault="00D41624" w:rsidP="00105FBA">
      <w:pPr>
        <w:pStyle w:val="Galvene"/>
        <w:rPr>
          <w:rFonts w:ascii="Times New Roman" w:hAnsi="Times New Roman"/>
          <w:noProof/>
          <w:szCs w:val="24"/>
        </w:rPr>
      </w:pPr>
      <w:r w:rsidRPr="00523484">
        <w:rPr>
          <w:rFonts w:ascii="Times New Roman" w:hAnsi="Times New Roman"/>
          <w:noProof/>
          <w:szCs w:val="24"/>
          <w:lang w:eastAsia="lv-LV"/>
        </w:rPr>
        <w:drawing>
          <wp:anchor distT="0" distB="0" distL="114300" distR="114300" simplePos="0" relativeHeight="251659264" behindDoc="1" locked="1" layoutInCell="1" allowOverlap="1" wp14:anchorId="384E42FA" wp14:editId="2D6C3E13">
            <wp:simplePos x="0" y="0"/>
            <wp:positionH relativeFrom="page">
              <wp:align>right</wp:align>
            </wp:positionH>
            <wp:positionV relativeFrom="page">
              <wp:posOffset>81280</wp:posOffset>
            </wp:positionV>
            <wp:extent cx="7571740" cy="1446530"/>
            <wp:effectExtent l="0" t="0" r="0" b="1270"/>
            <wp:wrapNone/>
            <wp:docPr id="1" name="Attēls 1"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7" cstate="print">
                      <a:extLst>
                        <a:ext uri="{28A0092B-C50C-407E-A947-70E740481C1C}">
                          <a14:useLocalDpi xmlns:a14="http://schemas.microsoft.com/office/drawing/2010/main" val="0"/>
                        </a:ext>
                      </a:extLst>
                    </a:blip>
                    <a:srcRect b="86472"/>
                    <a:stretch>
                      <a:fillRect/>
                    </a:stretch>
                  </pic:blipFill>
                  <pic:spPr bwMode="auto">
                    <a:xfrm>
                      <a:off x="0" y="0"/>
                      <a:ext cx="7571740" cy="144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200" w:rsidRPr="00523484" w:rsidRDefault="007C4200" w:rsidP="00105FBA">
      <w:pPr>
        <w:pStyle w:val="Galvene"/>
        <w:rPr>
          <w:rFonts w:ascii="Times New Roman" w:hAnsi="Times New Roman"/>
          <w:noProof/>
          <w:szCs w:val="24"/>
        </w:rPr>
      </w:pPr>
    </w:p>
    <w:p w:rsidR="008800D5" w:rsidRPr="00523484" w:rsidRDefault="008800D5" w:rsidP="00105FBA">
      <w:pPr>
        <w:pStyle w:val="Galvene"/>
        <w:rPr>
          <w:rFonts w:ascii="Times New Roman" w:hAnsi="Times New Roman"/>
          <w:noProof/>
          <w:szCs w:val="24"/>
        </w:rPr>
      </w:pPr>
    </w:p>
    <w:p w:rsidR="008800D5" w:rsidRPr="00523484" w:rsidRDefault="008800D5" w:rsidP="00105FBA">
      <w:pPr>
        <w:pStyle w:val="Galvene"/>
        <w:rPr>
          <w:rFonts w:ascii="Times New Roman" w:hAnsi="Times New Roman"/>
          <w:noProof/>
          <w:szCs w:val="24"/>
        </w:rPr>
      </w:pPr>
    </w:p>
    <w:p w:rsidR="00EB4477" w:rsidRDefault="00EB4477" w:rsidP="005F7F38">
      <w:pPr>
        <w:pStyle w:val="Galvene"/>
        <w:jc w:val="center"/>
        <w:rPr>
          <w:rFonts w:ascii="Times New Roman" w:hAnsi="Times New Roman"/>
          <w:i/>
          <w:szCs w:val="24"/>
        </w:rPr>
      </w:pPr>
    </w:p>
    <w:p w:rsidR="005F7F38" w:rsidRPr="00523484" w:rsidRDefault="005F7F38" w:rsidP="005F7F38">
      <w:pPr>
        <w:pStyle w:val="Galvene"/>
        <w:jc w:val="center"/>
        <w:rPr>
          <w:rFonts w:ascii="Times New Roman" w:hAnsi="Times New Roman"/>
          <w:i/>
          <w:szCs w:val="24"/>
        </w:rPr>
      </w:pPr>
      <w:r w:rsidRPr="00523484">
        <w:rPr>
          <w:rFonts w:ascii="Times New Roman" w:hAnsi="Times New Roman"/>
          <w:i/>
          <w:szCs w:val="24"/>
        </w:rPr>
        <w:t>Kokneses novada Kokneses pagastā</w:t>
      </w:r>
    </w:p>
    <w:p w:rsidR="00410247" w:rsidRPr="00523484" w:rsidRDefault="00410247" w:rsidP="00410247">
      <w:pPr>
        <w:pStyle w:val="Parasts1"/>
        <w:jc w:val="right"/>
        <w:rPr>
          <w:rFonts w:eastAsia="Calibri"/>
          <w:bCs/>
          <w:caps/>
          <w:sz w:val="28"/>
          <w:szCs w:val="28"/>
        </w:rPr>
      </w:pPr>
      <w:r w:rsidRPr="00523484">
        <w:rPr>
          <w:bCs/>
          <w:caps/>
          <w:sz w:val="28"/>
          <w:szCs w:val="28"/>
        </w:rPr>
        <w:t>APSTIPRINU</w:t>
      </w:r>
    </w:p>
    <w:p w:rsidR="00410247" w:rsidRPr="00523484" w:rsidRDefault="00410247" w:rsidP="00410247">
      <w:pPr>
        <w:pStyle w:val="Parasts1"/>
        <w:jc w:val="right"/>
        <w:rPr>
          <w:bCs/>
          <w:sz w:val="24"/>
          <w:szCs w:val="24"/>
        </w:rPr>
      </w:pPr>
      <w:r w:rsidRPr="00523484">
        <w:rPr>
          <w:bCs/>
          <w:sz w:val="24"/>
          <w:szCs w:val="24"/>
        </w:rPr>
        <w:t xml:space="preserve">Kokneses novada </w:t>
      </w:r>
    </w:p>
    <w:p w:rsidR="00410247" w:rsidRPr="00523484" w:rsidRDefault="009E7740" w:rsidP="00410247">
      <w:pPr>
        <w:pStyle w:val="Parasts1"/>
        <w:jc w:val="right"/>
        <w:rPr>
          <w:bCs/>
          <w:sz w:val="24"/>
          <w:szCs w:val="24"/>
        </w:rPr>
      </w:pPr>
      <w:r w:rsidRPr="00523484">
        <w:rPr>
          <w:bCs/>
          <w:sz w:val="24"/>
          <w:szCs w:val="24"/>
        </w:rPr>
        <w:t>domes priekšsēdētāj</w:t>
      </w:r>
      <w:r w:rsidR="00EB4477">
        <w:rPr>
          <w:bCs/>
          <w:sz w:val="24"/>
          <w:szCs w:val="24"/>
        </w:rPr>
        <w:t>s</w:t>
      </w:r>
    </w:p>
    <w:p w:rsidR="00410247" w:rsidRPr="00523484" w:rsidRDefault="00410247" w:rsidP="00410247">
      <w:pPr>
        <w:pStyle w:val="Parasts1"/>
        <w:jc w:val="right"/>
        <w:rPr>
          <w:bCs/>
          <w:sz w:val="24"/>
          <w:szCs w:val="24"/>
        </w:rPr>
      </w:pPr>
      <w:r w:rsidRPr="00523484">
        <w:rPr>
          <w:bCs/>
          <w:sz w:val="24"/>
          <w:szCs w:val="24"/>
        </w:rPr>
        <w:t>____________</w:t>
      </w:r>
      <w:r w:rsidR="006A1749" w:rsidRPr="00523484">
        <w:rPr>
          <w:bCs/>
          <w:sz w:val="24"/>
          <w:szCs w:val="24"/>
        </w:rPr>
        <w:t>_________</w:t>
      </w:r>
      <w:r w:rsidRPr="00523484">
        <w:rPr>
          <w:bCs/>
          <w:sz w:val="24"/>
          <w:szCs w:val="24"/>
        </w:rPr>
        <w:t>__</w:t>
      </w:r>
      <w:proofErr w:type="spellStart"/>
      <w:r w:rsidR="00EB4477">
        <w:rPr>
          <w:bCs/>
          <w:sz w:val="24"/>
          <w:szCs w:val="24"/>
        </w:rPr>
        <w:t>D</w:t>
      </w:r>
      <w:r w:rsidR="009E7740" w:rsidRPr="00523484">
        <w:rPr>
          <w:bCs/>
          <w:sz w:val="24"/>
          <w:szCs w:val="24"/>
        </w:rPr>
        <w:t>.</w:t>
      </w:r>
      <w:r w:rsidR="00EB4477">
        <w:rPr>
          <w:bCs/>
          <w:sz w:val="24"/>
          <w:szCs w:val="24"/>
        </w:rPr>
        <w:t>Vingris</w:t>
      </w:r>
      <w:proofErr w:type="spellEnd"/>
    </w:p>
    <w:p w:rsidR="00410247" w:rsidRPr="00523484" w:rsidRDefault="003611F8" w:rsidP="00410247">
      <w:pPr>
        <w:pStyle w:val="Parasts1"/>
        <w:jc w:val="right"/>
        <w:rPr>
          <w:bCs/>
          <w:sz w:val="24"/>
          <w:szCs w:val="24"/>
        </w:rPr>
      </w:pPr>
      <w:r w:rsidRPr="00523484">
        <w:rPr>
          <w:bCs/>
          <w:sz w:val="24"/>
          <w:szCs w:val="24"/>
        </w:rPr>
        <w:t>201</w:t>
      </w:r>
      <w:r w:rsidR="00EB4477">
        <w:rPr>
          <w:bCs/>
          <w:sz w:val="24"/>
          <w:szCs w:val="24"/>
        </w:rPr>
        <w:t>9</w:t>
      </w:r>
      <w:r w:rsidRPr="00523484">
        <w:rPr>
          <w:bCs/>
          <w:sz w:val="24"/>
          <w:szCs w:val="24"/>
        </w:rPr>
        <w:t>.gada</w:t>
      </w:r>
      <w:r w:rsidR="004A43B5">
        <w:rPr>
          <w:bCs/>
          <w:sz w:val="24"/>
          <w:szCs w:val="24"/>
        </w:rPr>
        <w:t xml:space="preserve"> </w:t>
      </w:r>
      <w:r w:rsidR="00EB4477">
        <w:rPr>
          <w:bCs/>
          <w:sz w:val="24"/>
          <w:szCs w:val="24"/>
        </w:rPr>
        <w:t>22</w:t>
      </w:r>
      <w:r w:rsidR="009E7740" w:rsidRPr="00523484">
        <w:rPr>
          <w:bCs/>
          <w:sz w:val="24"/>
          <w:szCs w:val="24"/>
        </w:rPr>
        <w:t>.</w:t>
      </w:r>
      <w:r w:rsidR="00EB4477">
        <w:rPr>
          <w:bCs/>
          <w:sz w:val="24"/>
          <w:szCs w:val="24"/>
        </w:rPr>
        <w:t>februārī</w:t>
      </w:r>
    </w:p>
    <w:p w:rsidR="00410247" w:rsidRPr="00523484" w:rsidRDefault="00410247" w:rsidP="00410247">
      <w:pPr>
        <w:pStyle w:val="Parasts1"/>
        <w:jc w:val="right"/>
        <w:rPr>
          <w:bCs/>
          <w:sz w:val="24"/>
          <w:szCs w:val="24"/>
        </w:rPr>
      </w:pPr>
    </w:p>
    <w:p w:rsidR="00410247" w:rsidRPr="00523484" w:rsidRDefault="00410247" w:rsidP="00410247">
      <w:pPr>
        <w:spacing w:before="75" w:after="75"/>
        <w:jc w:val="center"/>
        <w:rPr>
          <w:b/>
          <w:bCs/>
          <w:sz w:val="28"/>
          <w:szCs w:val="24"/>
        </w:rPr>
      </w:pPr>
      <w:r w:rsidRPr="00523484">
        <w:rPr>
          <w:b/>
          <w:noProof/>
          <w:sz w:val="28"/>
        </w:rPr>
        <w:drawing>
          <wp:inline distT="0" distB="0" distL="0" distR="0" wp14:anchorId="17B69825" wp14:editId="52F7768B">
            <wp:extent cx="2720505" cy="563162"/>
            <wp:effectExtent l="0" t="0" r="3810" b="889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6491" cy="568541"/>
                    </a:xfrm>
                    <a:prstGeom prst="rect">
                      <a:avLst/>
                    </a:prstGeom>
                    <a:noFill/>
                    <a:ln>
                      <a:noFill/>
                    </a:ln>
                  </pic:spPr>
                </pic:pic>
              </a:graphicData>
            </a:graphic>
          </wp:inline>
        </w:drawing>
      </w:r>
    </w:p>
    <w:p w:rsidR="00410247" w:rsidRPr="00523484" w:rsidRDefault="00410247" w:rsidP="00410247">
      <w:pPr>
        <w:spacing w:line="276" w:lineRule="auto"/>
        <w:jc w:val="center"/>
        <w:rPr>
          <w:rFonts w:eastAsia="Calibri"/>
          <w:b/>
          <w:sz w:val="24"/>
          <w:szCs w:val="24"/>
        </w:rPr>
      </w:pPr>
      <w:r w:rsidRPr="00523484">
        <w:rPr>
          <w:rFonts w:eastAsia="Calibri"/>
          <w:b/>
          <w:sz w:val="24"/>
          <w:szCs w:val="24"/>
        </w:rPr>
        <w:t>TIRGUS IZPĒTES</w:t>
      </w:r>
    </w:p>
    <w:p w:rsidR="00EB4477" w:rsidRPr="004B7510" w:rsidRDefault="00EB4477" w:rsidP="00410247">
      <w:pPr>
        <w:spacing w:line="276" w:lineRule="auto"/>
        <w:jc w:val="center"/>
        <w:rPr>
          <w:rFonts w:eastAsia="Calibri"/>
          <w:b/>
          <w:sz w:val="28"/>
          <w:szCs w:val="28"/>
        </w:rPr>
      </w:pPr>
      <w:bookmarkStart w:id="0" w:name="_Hlk487640725"/>
      <w:r w:rsidRPr="004B7510">
        <w:rPr>
          <w:rFonts w:eastAsia="Calibri"/>
          <w:b/>
          <w:sz w:val="28"/>
          <w:szCs w:val="28"/>
        </w:rPr>
        <w:t>Nāc un izmēģini tipa nodarbību</w:t>
      </w:r>
      <w:r w:rsidR="00BA5F1F" w:rsidRPr="004B7510">
        <w:rPr>
          <w:rFonts w:eastAsia="Calibri"/>
          <w:b/>
          <w:sz w:val="28"/>
          <w:szCs w:val="28"/>
        </w:rPr>
        <w:t xml:space="preserve"> </w:t>
      </w:r>
      <w:r w:rsidR="006176A1" w:rsidRPr="004B7510">
        <w:rPr>
          <w:rFonts w:eastAsia="Calibri"/>
          <w:b/>
          <w:sz w:val="28"/>
          <w:szCs w:val="28"/>
        </w:rPr>
        <w:t>“</w:t>
      </w:r>
      <w:r w:rsidR="00873B65" w:rsidRPr="004B7510">
        <w:rPr>
          <w:rFonts w:eastAsia="Calibri"/>
          <w:b/>
          <w:sz w:val="28"/>
          <w:szCs w:val="28"/>
        </w:rPr>
        <w:t xml:space="preserve">Vingrošana </w:t>
      </w:r>
      <w:r w:rsidR="009C3DDA" w:rsidRPr="004B7510">
        <w:rPr>
          <w:rFonts w:eastAsia="Calibri"/>
          <w:b/>
          <w:sz w:val="28"/>
          <w:szCs w:val="28"/>
        </w:rPr>
        <w:t>E</w:t>
      </w:r>
      <w:r w:rsidR="00873B65" w:rsidRPr="004B7510">
        <w:rPr>
          <w:rFonts w:eastAsia="Calibri"/>
          <w:b/>
          <w:sz w:val="28"/>
          <w:szCs w:val="28"/>
        </w:rPr>
        <w:t>nerģija</w:t>
      </w:r>
      <w:r w:rsidR="004A43B5" w:rsidRPr="004B7510">
        <w:rPr>
          <w:rFonts w:eastAsia="Calibri"/>
          <w:b/>
          <w:sz w:val="28"/>
          <w:szCs w:val="28"/>
        </w:rPr>
        <w:t>i</w:t>
      </w:r>
      <w:r w:rsidR="006176A1" w:rsidRPr="004B7510">
        <w:rPr>
          <w:rFonts w:eastAsia="Calibri"/>
          <w:b/>
          <w:sz w:val="28"/>
          <w:szCs w:val="28"/>
        </w:rPr>
        <w:t>”</w:t>
      </w:r>
    </w:p>
    <w:p w:rsidR="00410247" w:rsidRPr="004B7510" w:rsidRDefault="00410247" w:rsidP="00EB4477">
      <w:pPr>
        <w:spacing w:line="276" w:lineRule="auto"/>
        <w:jc w:val="center"/>
        <w:rPr>
          <w:rFonts w:eastAsia="Calibri"/>
          <w:b/>
          <w:sz w:val="28"/>
          <w:szCs w:val="28"/>
        </w:rPr>
      </w:pPr>
      <w:r w:rsidRPr="004B7510">
        <w:rPr>
          <w:rFonts w:eastAsia="Calibri"/>
          <w:b/>
          <w:sz w:val="28"/>
          <w:szCs w:val="28"/>
        </w:rPr>
        <w:t>vadīšana 201</w:t>
      </w:r>
      <w:r w:rsidR="00EB4477" w:rsidRPr="004B7510">
        <w:rPr>
          <w:rFonts w:eastAsia="Calibri"/>
          <w:b/>
          <w:sz w:val="28"/>
          <w:szCs w:val="28"/>
        </w:rPr>
        <w:t>9</w:t>
      </w:r>
      <w:r w:rsidRPr="004B7510">
        <w:rPr>
          <w:rFonts w:eastAsia="Calibri"/>
          <w:b/>
          <w:sz w:val="28"/>
          <w:szCs w:val="28"/>
        </w:rPr>
        <w:t>.gadā</w:t>
      </w:r>
    </w:p>
    <w:p w:rsidR="008D492E" w:rsidRPr="008D492E" w:rsidRDefault="008D492E" w:rsidP="00410247">
      <w:pPr>
        <w:spacing w:line="276" w:lineRule="auto"/>
        <w:jc w:val="center"/>
        <w:rPr>
          <w:rFonts w:eastAsia="Calibri"/>
          <w:b/>
          <w:sz w:val="32"/>
          <w:szCs w:val="32"/>
        </w:rPr>
      </w:pPr>
      <w:r w:rsidRPr="008D492E">
        <w:rPr>
          <w:rFonts w:eastAsia="Calibri"/>
          <w:b/>
          <w:sz w:val="28"/>
          <w:szCs w:val="28"/>
        </w:rPr>
        <w:t>ESF Projekts “Koknese-veselīgākā vide visiem”</w:t>
      </w:r>
    </w:p>
    <w:p w:rsidR="00410247" w:rsidRPr="00BA5F1F" w:rsidRDefault="00A95EAF" w:rsidP="00410247">
      <w:pPr>
        <w:spacing w:line="276" w:lineRule="auto"/>
        <w:jc w:val="center"/>
        <w:rPr>
          <w:rFonts w:eastAsia="Calibri"/>
          <w:b/>
          <w:sz w:val="24"/>
          <w:szCs w:val="24"/>
        </w:rPr>
      </w:pPr>
      <w:r w:rsidRPr="00523484">
        <w:rPr>
          <w:rFonts w:eastAsia="Calibri"/>
          <w:sz w:val="24"/>
          <w:szCs w:val="24"/>
        </w:rPr>
        <w:t xml:space="preserve"> </w:t>
      </w:r>
      <w:r w:rsidR="00410247" w:rsidRPr="00BA5F1F">
        <w:rPr>
          <w:rFonts w:eastAsia="Calibri"/>
          <w:b/>
          <w:sz w:val="24"/>
          <w:szCs w:val="24"/>
        </w:rPr>
        <w:t>(projekta Nr. 9.2.4.2/16/I/019</w:t>
      </w:r>
      <w:r w:rsidR="00873B65" w:rsidRPr="00BA5F1F">
        <w:rPr>
          <w:rFonts w:eastAsia="Calibri"/>
          <w:b/>
          <w:sz w:val="24"/>
          <w:szCs w:val="24"/>
        </w:rPr>
        <w:t>, pozīcija Nr. 13.2.1.1.,</w:t>
      </w:r>
      <w:r w:rsidR="00BA5F1F" w:rsidRPr="00BA5F1F">
        <w:rPr>
          <w:rFonts w:eastAsia="Calibri"/>
          <w:b/>
          <w:sz w:val="24"/>
          <w:szCs w:val="24"/>
        </w:rPr>
        <w:t xml:space="preserve"> </w:t>
      </w:r>
      <w:r w:rsidR="00873B65" w:rsidRPr="00BA5F1F">
        <w:rPr>
          <w:rFonts w:eastAsia="Calibri"/>
          <w:b/>
          <w:sz w:val="24"/>
          <w:szCs w:val="24"/>
        </w:rPr>
        <w:t>KND/TI/201</w:t>
      </w:r>
      <w:r w:rsidR="00EB4477">
        <w:rPr>
          <w:rFonts w:eastAsia="Calibri"/>
          <w:b/>
          <w:sz w:val="24"/>
          <w:szCs w:val="24"/>
        </w:rPr>
        <w:t>9</w:t>
      </w:r>
      <w:r w:rsidR="00873B65" w:rsidRPr="004B7510">
        <w:rPr>
          <w:rFonts w:eastAsia="Calibri"/>
          <w:b/>
          <w:sz w:val="24"/>
          <w:szCs w:val="24"/>
        </w:rPr>
        <w:t>/</w:t>
      </w:r>
      <w:r w:rsidR="00EB4477" w:rsidRPr="004B7510">
        <w:rPr>
          <w:rFonts w:eastAsia="Calibri"/>
          <w:b/>
          <w:sz w:val="24"/>
          <w:szCs w:val="24"/>
        </w:rPr>
        <w:t>6</w:t>
      </w:r>
      <w:r w:rsidR="00410247" w:rsidRPr="004B7510">
        <w:rPr>
          <w:rFonts w:eastAsia="Calibri"/>
          <w:b/>
          <w:sz w:val="24"/>
          <w:szCs w:val="24"/>
        </w:rPr>
        <w:t>)</w:t>
      </w:r>
    </w:p>
    <w:bookmarkEnd w:id="0"/>
    <w:p w:rsidR="00410247" w:rsidRPr="00523484" w:rsidRDefault="00410247" w:rsidP="00410247">
      <w:pPr>
        <w:spacing w:line="276" w:lineRule="auto"/>
        <w:jc w:val="center"/>
        <w:rPr>
          <w:rFonts w:eastAsia="Calibri"/>
          <w:b/>
          <w:sz w:val="32"/>
          <w:szCs w:val="32"/>
        </w:rPr>
      </w:pPr>
      <w:r w:rsidRPr="00523484">
        <w:rPr>
          <w:rFonts w:eastAsia="Calibri"/>
          <w:b/>
          <w:sz w:val="32"/>
          <w:szCs w:val="32"/>
        </w:rPr>
        <w:t>INSTRUKCIJA</w:t>
      </w:r>
    </w:p>
    <w:p w:rsidR="00410247" w:rsidRPr="00F613DD" w:rsidRDefault="00410247" w:rsidP="00410247">
      <w:pPr>
        <w:numPr>
          <w:ilvl w:val="0"/>
          <w:numId w:val="12"/>
        </w:numPr>
        <w:suppressAutoHyphens/>
        <w:rPr>
          <w:b/>
          <w:bCs/>
          <w:sz w:val="24"/>
          <w:szCs w:val="24"/>
          <w:lang w:eastAsia="ar-SA"/>
        </w:rPr>
      </w:pPr>
      <w:r w:rsidRPr="00523484">
        <w:rPr>
          <w:b/>
          <w:bCs/>
          <w:sz w:val="24"/>
          <w:szCs w:val="24"/>
          <w:lang w:eastAsia="ar-SA"/>
        </w:rPr>
        <w:t>Informācija par pasūtītāju:</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103"/>
      </w:tblGrid>
      <w:tr w:rsidR="00410247" w:rsidRPr="00523484" w:rsidTr="0099176C">
        <w:trPr>
          <w:jc w:val="center"/>
        </w:trPr>
        <w:tc>
          <w:tcPr>
            <w:tcW w:w="2835" w:type="dxa"/>
            <w:tcBorders>
              <w:top w:val="single" w:sz="4" w:space="0" w:color="auto"/>
              <w:left w:val="single" w:sz="4" w:space="0" w:color="auto"/>
              <w:bottom w:val="single" w:sz="4" w:space="0" w:color="auto"/>
              <w:right w:val="single" w:sz="4" w:space="0" w:color="auto"/>
            </w:tcBorders>
            <w:hideMark/>
          </w:tcPr>
          <w:p w:rsidR="00410247" w:rsidRPr="00523484" w:rsidRDefault="00410247" w:rsidP="0099176C">
            <w:pPr>
              <w:keepNext/>
              <w:spacing w:line="276" w:lineRule="auto"/>
              <w:outlineLvl w:val="0"/>
              <w:rPr>
                <w:b/>
                <w:bCs/>
                <w:sz w:val="24"/>
                <w:szCs w:val="24"/>
                <w:lang w:eastAsia="en-US"/>
              </w:rPr>
            </w:pPr>
            <w:r w:rsidRPr="00523484">
              <w:rPr>
                <w:b/>
                <w:bCs/>
                <w:sz w:val="24"/>
                <w:szCs w:val="24"/>
              </w:rPr>
              <w:t xml:space="preserve">Nosaukums </w:t>
            </w:r>
          </w:p>
        </w:tc>
        <w:tc>
          <w:tcPr>
            <w:tcW w:w="5103" w:type="dxa"/>
            <w:tcBorders>
              <w:top w:val="single" w:sz="4" w:space="0" w:color="auto"/>
              <w:left w:val="single" w:sz="4" w:space="0" w:color="auto"/>
              <w:bottom w:val="single" w:sz="4" w:space="0" w:color="auto"/>
              <w:right w:val="single" w:sz="4" w:space="0" w:color="auto"/>
            </w:tcBorders>
            <w:hideMark/>
          </w:tcPr>
          <w:p w:rsidR="00410247" w:rsidRPr="00523484" w:rsidRDefault="009F0CD1" w:rsidP="0099176C">
            <w:pPr>
              <w:spacing w:line="276" w:lineRule="auto"/>
              <w:rPr>
                <w:bCs/>
                <w:sz w:val="24"/>
                <w:szCs w:val="24"/>
              </w:rPr>
            </w:pPr>
            <w:r w:rsidRPr="00523484">
              <w:rPr>
                <w:bCs/>
                <w:sz w:val="24"/>
                <w:szCs w:val="24"/>
              </w:rPr>
              <w:t>Kokneses novada dome</w:t>
            </w:r>
          </w:p>
        </w:tc>
      </w:tr>
      <w:tr w:rsidR="00410247" w:rsidRPr="00523484" w:rsidTr="0099176C">
        <w:trPr>
          <w:jc w:val="center"/>
        </w:trPr>
        <w:tc>
          <w:tcPr>
            <w:tcW w:w="2835" w:type="dxa"/>
            <w:tcBorders>
              <w:top w:val="single" w:sz="4" w:space="0" w:color="auto"/>
              <w:left w:val="single" w:sz="4" w:space="0" w:color="auto"/>
              <w:bottom w:val="single" w:sz="4" w:space="0" w:color="auto"/>
              <w:right w:val="single" w:sz="4" w:space="0" w:color="auto"/>
            </w:tcBorders>
            <w:hideMark/>
          </w:tcPr>
          <w:p w:rsidR="00410247" w:rsidRPr="00523484" w:rsidRDefault="00410247" w:rsidP="0099176C">
            <w:pPr>
              <w:spacing w:line="276" w:lineRule="auto"/>
              <w:rPr>
                <w:b/>
                <w:bCs/>
                <w:sz w:val="24"/>
                <w:szCs w:val="24"/>
              </w:rPr>
            </w:pPr>
            <w:r w:rsidRPr="00523484">
              <w:rPr>
                <w:b/>
                <w:bCs/>
                <w:sz w:val="24"/>
                <w:szCs w:val="24"/>
              </w:rPr>
              <w:t>Reģistrācijas numurs</w:t>
            </w:r>
          </w:p>
        </w:tc>
        <w:tc>
          <w:tcPr>
            <w:tcW w:w="5103" w:type="dxa"/>
            <w:tcBorders>
              <w:top w:val="single" w:sz="4" w:space="0" w:color="auto"/>
              <w:left w:val="single" w:sz="4" w:space="0" w:color="auto"/>
              <w:bottom w:val="single" w:sz="4" w:space="0" w:color="auto"/>
              <w:right w:val="single" w:sz="4" w:space="0" w:color="auto"/>
            </w:tcBorders>
            <w:hideMark/>
          </w:tcPr>
          <w:p w:rsidR="00410247" w:rsidRPr="00523484" w:rsidRDefault="009F0CD1" w:rsidP="0099176C">
            <w:pPr>
              <w:spacing w:line="276" w:lineRule="auto"/>
              <w:rPr>
                <w:bCs/>
                <w:sz w:val="24"/>
                <w:szCs w:val="24"/>
              </w:rPr>
            </w:pPr>
            <w:r w:rsidRPr="00523484">
              <w:rPr>
                <w:rFonts w:eastAsiaTheme="minorEastAsia"/>
                <w:sz w:val="24"/>
                <w:szCs w:val="24"/>
              </w:rPr>
              <w:t>90000043494</w:t>
            </w:r>
          </w:p>
        </w:tc>
      </w:tr>
      <w:tr w:rsidR="00410247" w:rsidRPr="00523484" w:rsidTr="0099176C">
        <w:trPr>
          <w:jc w:val="center"/>
        </w:trPr>
        <w:tc>
          <w:tcPr>
            <w:tcW w:w="2835" w:type="dxa"/>
            <w:tcBorders>
              <w:top w:val="single" w:sz="4" w:space="0" w:color="auto"/>
              <w:left w:val="single" w:sz="4" w:space="0" w:color="auto"/>
              <w:bottom w:val="single" w:sz="4" w:space="0" w:color="auto"/>
              <w:right w:val="single" w:sz="4" w:space="0" w:color="auto"/>
            </w:tcBorders>
            <w:hideMark/>
          </w:tcPr>
          <w:p w:rsidR="00410247" w:rsidRPr="00523484" w:rsidRDefault="00410247" w:rsidP="0099176C">
            <w:pPr>
              <w:spacing w:line="276" w:lineRule="auto"/>
              <w:rPr>
                <w:b/>
                <w:bCs/>
                <w:sz w:val="24"/>
                <w:szCs w:val="24"/>
              </w:rPr>
            </w:pPr>
            <w:r w:rsidRPr="00523484">
              <w:rPr>
                <w:b/>
                <w:bCs/>
                <w:sz w:val="24"/>
                <w:szCs w:val="24"/>
              </w:rPr>
              <w:t>Adrese</w:t>
            </w:r>
          </w:p>
        </w:tc>
        <w:tc>
          <w:tcPr>
            <w:tcW w:w="5103" w:type="dxa"/>
            <w:tcBorders>
              <w:top w:val="single" w:sz="4" w:space="0" w:color="auto"/>
              <w:left w:val="single" w:sz="4" w:space="0" w:color="auto"/>
              <w:bottom w:val="single" w:sz="4" w:space="0" w:color="auto"/>
              <w:right w:val="single" w:sz="4" w:space="0" w:color="auto"/>
            </w:tcBorders>
            <w:hideMark/>
          </w:tcPr>
          <w:p w:rsidR="00410247" w:rsidRPr="00523484" w:rsidRDefault="009F0CD1" w:rsidP="0099176C">
            <w:pPr>
              <w:spacing w:line="276" w:lineRule="auto"/>
              <w:rPr>
                <w:bCs/>
                <w:sz w:val="24"/>
                <w:szCs w:val="24"/>
              </w:rPr>
            </w:pPr>
            <w:bookmarkStart w:id="1" w:name="_Hlk487121475"/>
            <w:r w:rsidRPr="00523484">
              <w:rPr>
                <w:bCs/>
                <w:sz w:val="24"/>
                <w:szCs w:val="24"/>
              </w:rPr>
              <w:t>Melioratoru iela 1</w:t>
            </w:r>
            <w:bookmarkEnd w:id="1"/>
            <w:r w:rsidRPr="00523484">
              <w:rPr>
                <w:bCs/>
                <w:sz w:val="24"/>
                <w:szCs w:val="24"/>
              </w:rPr>
              <w:t>, Koknese, LV – 5113</w:t>
            </w:r>
          </w:p>
        </w:tc>
      </w:tr>
      <w:tr w:rsidR="00410247" w:rsidRPr="00523484" w:rsidTr="0099176C">
        <w:trPr>
          <w:jc w:val="center"/>
        </w:trPr>
        <w:tc>
          <w:tcPr>
            <w:tcW w:w="2835" w:type="dxa"/>
            <w:tcBorders>
              <w:top w:val="single" w:sz="4" w:space="0" w:color="auto"/>
              <w:left w:val="single" w:sz="4" w:space="0" w:color="auto"/>
              <w:bottom w:val="single" w:sz="4" w:space="0" w:color="auto"/>
              <w:right w:val="single" w:sz="4" w:space="0" w:color="auto"/>
            </w:tcBorders>
            <w:hideMark/>
          </w:tcPr>
          <w:p w:rsidR="00410247" w:rsidRPr="00523484" w:rsidRDefault="00410247" w:rsidP="0099176C">
            <w:pPr>
              <w:spacing w:line="276" w:lineRule="auto"/>
              <w:rPr>
                <w:b/>
                <w:bCs/>
                <w:sz w:val="24"/>
                <w:szCs w:val="24"/>
              </w:rPr>
            </w:pPr>
            <w:r w:rsidRPr="00523484">
              <w:rPr>
                <w:b/>
                <w:bCs/>
                <w:sz w:val="24"/>
                <w:szCs w:val="24"/>
              </w:rPr>
              <w:t>Kontaktpersona</w:t>
            </w:r>
          </w:p>
        </w:tc>
        <w:tc>
          <w:tcPr>
            <w:tcW w:w="5103" w:type="dxa"/>
            <w:tcBorders>
              <w:top w:val="single" w:sz="4" w:space="0" w:color="auto"/>
              <w:left w:val="single" w:sz="4" w:space="0" w:color="auto"/>
              <w:bottom w:val="single" w:sz="4" w:space="0" w:color="auto"/>
              <w:right w:val="single" w:sz="4" w:space="0" w:color="auto"/>
            </w:tcBorders>
            <w:hideMark/>
          </w:tcPr>
          <w:p w:rsidR="00410247" w:rsidRPr="00523484" w:rsidRDefault="004A43B5" w:rsidP="009F0CD1">
            <w:pPr>
              <w:rPr>
                <w:rFonts w:eastAsiaTheme="minorEastAsia"/>
                <w:sz w:val="24"/>
                <w:szCs w:val="24"/>
              </w:rPr>
            </w:pPr>
            <w:r>
              <w:rPr>
                <w:rFonts w:eastAsiaTheme="minorEastAsia"/>
                <w:sz w:val="24"/>
                <w:szCs w:val="24"/>
              </w:rPr>
              <w:t>Ieva Rusiņa</w:t>
            </w:r>
            <w:r w:rsidR="009F0CD1" w:rsidRPr="00523484">
              <w:rPr>
                <w:rFonts w:eastAsiaTheme="minorEastAsia"/>
                <w:sz w:val="24"/>
                <w:szCs w:val="24"/>
              </w:rPr>
              <w:t>, projektu vadītāja</w:t>
            </w:r>
          </w:p>
        </w:tc>
      </w:tr>
      <w:tr w:rsidR="00410247" w:rsidRPr="00523484" w:rsidTr="0099176C">
        <w:trPr>
          <w:jc w:val="center"/>
        </w:trPr>
        <w:tc>
          <w:tcPr>
            <w:tcW w:w="2835" w:type="dxa"/>
            <w:tcBorders>
              <w:top w:val="single" w:sz="4" w:space="0" w:color="auto"/>
              <w:left w:val="single" w:sz="4" w:space="0" w:color="auto"/>
              <w:bottom w:val="single" w:sz="4" w:space="0" w:color="auto"/>
              <w:right w:val="single" w:sz="4" w:space="0" w:color="auto"/>
            </w:tcBorders>
            <w:hideMark/>
          </w:tcPr>
          <w:p w:rsidR="00410247" w:rsidRPr="00523484" w:rsidRDefault="00410247" w:rsidP="0099176C">
            <w:pPr>
              <w:spacing w:line="276" w:lineRule="auto"/>
              <w:rPr>
                <w:b/>
                <w:bCs/>
                <w:sz w:val="24"/>
                <w:szCs w:val="24"/>
              </w:rPr>
            </w:pPr>
            <w:r w:rsidRPr="00523484">
              <w:rPr>
                <w:b/>
                <w:bCs/>
                <w:sz w:val="24"/>
                <w:szCs w:val="24"/>
              </w:rPr>
              <w:t>Kontaktinformācija</w:t>
            </w:r>
          </w:p>
        </w:tc>
        <w:tc>
          <w:tcPr>
            <w:tcW w:w="5103" w:type="dxa"/>
            <w:tcBorders>
              <w:top w:val="single" w:sz="4" w:space="0" w:color="auto"/>
              <w:left w:val="single" w:sz="4" w:space="0" w:color="auto"/>
              <w:bottom w:val="single" w:sz="4" w:space="0" w:color="auto"/>
              <w:right w:val="single" w:sz="4" w:space="0" w:color="auto"/>
            </w:tcBorders>
            <w:hideMark/>
          </w:tcPr>
          <w:p w:rsidR="00410247" w:rsidRPr="00523484" w:rsidRDefault="004A43B5" w:rsidP="009F0CD1">
            <w:pPr>
              <w:rPr>
                <w:rFonts w:eastAsiaTheme="minorEastAsia"/>
                <w:sz w:val="24"/>
                <w:szCs w:val="24"/>
              </w:rPr>
            </w:pPr>
            <w:r>
              <w:rPr>
                <w:rFonts w:eastAsiaTheme="minorEastAsia"/>
                <w:sz w:val="24"/>
                <w:szCs w:val="24"/>
              </w:rPr>
              <w:t>ieva.rusina</w:t>
            </w:r>
            <w:r w:rsidR="009F0CD1" w:rsidRPr="00523484">
              <w:rPr>
                <w:rFonts w:eastAsiaTheme="minorEastAsia"/>
                <w:sz w:val="24"/>
                <w:szCs w:val="24"/>
              </w:rPr>
              <w:t xml:space="preserve">@koknese.lv, 27298666; </w:t>
            </w:r>
            <w:r w:rsidR="00EB4477" w:rsidRPr="00EB4477">
              <w:rPr>
                <w:rFonts w:eastAsiaTheme="minorEastAsia"/>
                <w:sz w:val="24"/>
                <w:szCs w:val="24"/>
              </w:rPr>
              <w:t>65128569</w:t>
            </w:r>
          </w:p>
        </w:tc>
      </w:tr>
    </w:tbl>
    <w:p w:rsidR="00410247" w:rsidRPr="00523484" w:rsidRDefault="00410247" w:rsidP="00410247">
      <w:pPr>
        <w:tabs>
          <w:tab w:val="num" w:pos="643"/>
        </w:tabs>
        <w:rPr>
          <w:sz w:val="16"/>
          <w:szCs w:val="16"/>
          <w:lang w:eastAsia="en-US"/>
        </w:rPr>
      </w:pPr>
    </w:p>
    <w:p w:rsidR="00410247" w:rsidRPr="00523484" w:rsidRDefault="00410247" w:rsidP="00410247">
      <w:pPr>
        <w:pStyle w:val="Sarakstarindkopa"/>
        <w:numPr>
          <w:ilvl w:val="0"/>
          <w:numId w:val="12"/>
        </w:numPr>
        <w:suppressAutoHyphens/>
        <w:contextualSpacing/>
        <w:rPr>
          <w:b/>
          <w:bCs/>
          <w:sz w:val="24"/>
          <w:szCs w:val="24"/>
          <w:lang w:val="lv-LV" w:eastAsia="ar-SA"/>
        </w:rPr>
      </w:pPr>
      <w:r w:rsidRPr="00523484">
        <w:rPr>
          <w:b/>
          <w:bCs/>
          <w:sz w:val="24"/>
          <w:szCs w:val="24"/>
          <w:lang w:val="lv-LV" w:eastAsia="ar-SA"/>
        </w:rPr>
        <w:t>Informācija par tirgus izpēti:</w:t>
      </w:r>
    </w:p>
    <w:p w:rsidR="00410247" w:rsidRPr="00523484" w:rsidRDefault="00410247" w:rsidP="00410247">
      <w:pPr>
        <w:pStyle w:val="Sarakstarindkopa"/>
        <w:numPr>
          <w:ilvl w:val="1"/>
          <w:numId w:val="12"/>
        </w:numPr>
        <w:spacing w:line="276" w:lineRule="auto"/>
        <w:contextualSpacing/>
        <w:jc w:val="both"/>
        <w:rPr>
          <w:rFonts w:eastAsia="Calibri"/>
          <w:sz w:val="24"/>
          <w:szCs w:val="24"/>
          <w:lang w:val="lv-LV" w:eastAsia="en-US"/>
        </w:rPr>
      </w:pPr>
      <w:r w:rsidRPr="00523484">
        <w:rPr>
          <w:rFonts w:eastAsia="Calibri"/>
          <w:sz w:val="24"/>
          <w:szCs w:val="24"/>
          <w:lang w:val="lv-LV"/>
        </w:rPr>
        <w:t>Tirgus izpētes metode:</w:t>
      </w:r>
    </w:p>
    <w:tbl>
      <w:tblPr>
        <w:tblStyle w:val="Reatabula"/>
        <w:tblW w:w="0" w:type="auto"/>
        <w:tblInd w:w="780" w:type="dxa"/>
        <w:tblLook w:val="04A0" w:firstRow="1" w:lastRow="0" w:firstColumn="1" w:lastColumn="0" w:noHBand="0" w:noVBand="1"/>
      </w:tblPr>
      <w:tblGrid>
        <w:gridCol w:w="6516"/>
        <w:gridCol w:w="2048"/>
      </w:tblGrid>
      <w:tr w:rsidR="00410247" w:rsidRPr="00523484" w:rsidTr="0099176C">
        <w:tc>
          <w:tcPr>
            <w:tcW w:w="6728" w:type="dxa"/>
            <w:tcBorders>
              <w:top w:val="single" w:sz="4" w:space="0" w:color="auto"/>
              <w:left w:val="single" w:sz="4" w:space="0" w:color="auto"/>
              <w:bottom w:val="single" w:sz="4" w:space="0" w:color="auto"/>
              <w:right w:val="single" w:sz="4" w:space="0" w:color="auto"/>
            </w:tcBorders>
            <w:hideMark/>
          </w:tcPr>
          <w:p w:rsidR="00410247" w:rsidRPr="00523484" w:rsidRDefault="009F0CD1" w:rsidP="0099176C">
            <w:pPr>
              <w:pStyle w:val="Sarakstarindkopa"/>
              <w:spacing w:line="276" w:lineRule="auto"/>
              <w:ind w:left="0"/>
              <w:jc w:val="both"/>
              <w:rPr>
                <w:rFonts w:eastAsia="Calibri"/>
                <w:sz w:val="24"/>
                <w:szCs w:val="24"/>
                <w:lang w:val="lv-LV"/>
              </w:rPr>
            </w:pPr>
            <w:r w:rsidRPr="00523484">
              <w:rPr>
                <w:rFonts w:eastAsia="Calibri"/>
                <w:sz w:val="24"/>
                <w:szCs w:val="24"/>
                <w:lang w:val="lv-LV"/>
              </w:rPr>
              <w:t>Publicēt instrukciju Kokneses</w:t>
            </w:r>
            <w:r w:rsidR="00410247" w:rsidRPr="00523484">
              <w:rPr>
                <w:rFonts w:eastAsia="Calibri"/>
                <w:sz w:val="24"/>
                <w:szCs w:val="24"/>
                <w:lang w:val="lv-LV"/>
              </w:rPr>
              <w:t xml:space="preserve"> novada pašv</w:t>
            </w:r>
            <w:r w:rsidR="00B46A1E" w:rsidRPr="00523484">
              <w:rPr>
                <w:rFonts w:eastAsia="Calibri"/>
                <w:sz w:val="24"/>
                <w:szCs w:val="24"/>
                <w:lang w:val="lv-LV"/>
              </w:rPr>
              <w:t>aldības mājas lapā www.koknese</w:t>
            </w:r>
            <w:r w:rsidR="00410247" w:rsidRPr="00523484">
              <w:rPr>
                <w:rFonts w:eastAsia="Calibri"/>
                <w:sz w:val="24"/>
                <w:szCs w:val="24"/>
                <w:lang w:val="lv-LV"/>
              </w:rPr>
              <w:t>.lv sadaļā “</w:t>
            </w:r>
            <w:r w:rsidR="006079CB" w:rsidRPr="00523484">
              <w:rPr>
                <w:rFonts w:eastAsia="Calibri"/>
                <w:sz w:val="24"/>
                <w:szCs w:val="24"/>
                <w:lang w:val="lv-LV"/>
              </w:rPr>
              <w:t>Cenu aptaujas</w:t>
            </w:r>
            <w:r w:rsidR="00410247" w:rsidRPr="00523484">
              <w:rPr>
                <w:rFonts w:eastAsia="Calibri"/>
                <w:sz w:val="24"/>
                <w:szCs w:val="24"/>
                <w:lang w:val="lv-LV"/>
              </w:rPr>
              <w:t>”</w:t>
            </w:r>
          </w:p>
        </w:tc>
        <w:tc>
          <w:tcPr>
            <w:tcW w:w="2121" w:type="dxa"/>
            <w:tcBorders>
              <w:top w:val="single" w:sz="4" w:space="0" w:color="auto"/>
              <w:left w:val="single" w:sz="4" w:space="0" w:color="auto"/>
              <w:bottom w:val="single" w:sz="4" w:space="0" w:color="auto"/>
              <w:right w:val="single" w:sz="4" w:space="0" w:color="auto"/>
            </w:tcBorders>
            <w:hideMark/>
          </w:tcPr>
          <w:p w:rsidR="00410247" w:rsidRPr="00523484" w:rsidRDefault="00410247" w:rsidP="0099176C">
            <w:pPr>
              <w:pStyle w:val="Sarakstarindkopa"/>
              <w:spacing w:line="276" w:lineRule="auto"/>
              <w:ind w:left="0"/>
              <w:jc w:val="center"/>
              <w:rPr>
                <w:rFonts w:eastAsia="Calibri"/>
                <w:b/>
                <w:sz w:val="36"/>
                <w:szCs w:val="36"/>
                <w:lang w:val="lv-LV"/>
              </w:rPr>
            </w:pPr>
            <w:r w:rsidRPr="00523484">
              <w:rPr>
                <w:rFonts w:eastAsia="Calibri"/>
                <w:b/>
                <w:sz w:val="36"/>
                <w:szCs w:val="36"/>
                <w:lang w:val="lv-LV"/>
              </w:rPr>
              <w:t>+</w:t>
            </w:r>
          </w:p>
        </w:tc>
      </w:tr>
      <w:tr w:rsidR="00410247" w:rsidRPr="00523484" w:rsidTr="0099176C">
        <w:tc>
          <w:tcPr>
            <w:tcW w:w="6728" w:type="dxa"/>
            <w:tcBorders>
              <w:top w:val="single" w:sz="4" w:space="0" w:color="auto"/>
              <w:left w:val="single" w:sz="4" w:space="0" w:color="auto"/>
              <w:bottom w:val="single" w:sz="4" w:space="0" w:color="auto"/>
              <w:right w:val="single" w:sz="4" w:space="0" w:color="auto"/>
            </w:tcBorders>
            <w:hideMark/>
          </w:tcPr>
          <w:p w:rsidR="00410247" w:rsidRPr="00523484" w:rsidRDefault="00410247" w:rsidP="0099176C">
            <w:pPr>
              <w:pStyle w:val="Sarakstarindkopa"/>
              <w:spacing w:line="276" w:lineRule="auto"/>
              <w:ind w:left="0"/>
              <w:jc w:val="both"/>
              <w:rPr>
                <w:rFonts w:eastAsia="Calibri"/>
                <w:sz w:val="24"/>
                <w:szCs w:val="24"/>
                <w:lang w:val="lv-LV"/>
              </w:rPr>
            </w:pPr>
            <w:r w:rsidRPr="00523484">
              <w:rPr>
                <w:rFonts w:eastAsia="Calibri"/>
                <w:sz w:val="24"/>
                <w:szCs w:val="24"/>
                <w:lang w:val="lv-LV"/>
              </w:rPr>
              <w:t>Nosūtīt instrukciju vismaz trīs potenciālajiem pretendentiem uz elektronisko pastu ar uzaicinājumu iesniegt piedāvājumus</w:t>
            </w:r>
          </w:p>
        </w:tc>
        <w:tc>
          <w:tcPr>
            <w:tcW w:w="2121" w:type="dxa"/>
            <w:tcBorders>
              <w:top w:val="single" w:sz="4" w:space="0" w:color="auto"/>
              <w:left w:val="single" w:sz="4" w:space="0" w:color="auto"/>
              <w:bottom w:val="single" w:sz="4" w:space="0" w:color="auto"/>
              <w:right w:val="single" w:sz="4" w:space="0" w:color="auto"/>
            </w:tcBorders>
            <w:hideMark/>
          </w:tcPr>
          <w:p w:rsidR="00410247" w:rsidRPr="00523484" w:rsidRDefault="00410247" w:rsidP="0099176C">
            <w:pPr>
              <w:pStyle w:val="Sarakstarindkopa"/>
              <w:spacing w:line="276" w:lineRule="auto"/>
              <w:ind w:left="0"/>
              <w:jc w:val="center"/>
              <w:rPr>
                <w:rFonts w:eastAsia="Calibri"/>
                <w:b/>
                <w:sz w:val="36"/>
                <w:szCs w:val="36"/>
                <w:lang w:val="lv-LV"/>
              </w:rPr>
            </w:pPr>
            <w:r w:rsidRPr="00523484">
              <w:rPr>
                <w:rFonts w:eastAsia="Calibri"/>
                <w:b/>
                <w:sz w:val="36"/>
                <w:szCs w:val="36"/>
                <w:lang w:val="lv-LV"/>
              </w:rPr>
              <w:t>+</w:t>
            </w:r>
          </w:p>
        </w:tc>
      </w:tr>
      <w:tr w:rsidR="00410247" w:rsidRPr="00523484" w:rsidTr="00F613DD">
        <w:trPr>
          <w:trHeight w:val="277"/>
        </w:trPr>
        <w:tc>
          <w:tcPr>
            <w:tcW w:w="6728" w:type="dxa"/>
            <w:tcBorders>
              <w:top w:val="single" w:sz="4" w:space="0" w:color="auto"/>
              <w:left w:val="single" w:sz="4" w:space="0" w:color="auto"/>
              <w:bottom w:val="single" w:sz="4" w:space="0" w:color="auto"/>
              <w:right w:val="single" w:sz="4" w:space="0" w:color="auto"/>
            </w:tcBorders>
            <w:hideMark/>
          </w:tcPr>
          <w:p w:rsidR="00410247" w:rsidRPr="00523484" w:rsidRDefault="00410247" w:rsidP="0099176C">
            <w:pPr>
              <w:pStyle w:val="Sarakstarindkopa"/>
              <w:spacing w:line="276" w:lineRule="auto"/>
              <w:ind w:left="0"/>
              <w:jc w:val="both"/>
              <w:rPr>
                <w:rFonts w:eastAsia="Calibri"/>
                <w:sz w:val="24"/>
                <w:szCs w:val="24"/>
                <w:lang w:val="lv-LV"/>
              </w:rPr>
            </w:pPr>
            <w:r w:rsidRPr="00523484">
              <w:rPr>
                <w:rFonts w:eastAsia="Calibri"/>
                <w:sz w:val="24"/>
                <w:szCs w:val="24"/>
                <w:lang w:val="lv-LV"/>
              </w:rPr>
              <w:t>Veikt cenu izpēti internetā</w:t>
            </w:r>
          </w:p>
        </w:tc>
        <w:tc>
          <w:tcPr>
            <w:tcW w:w="2121" w:type="dxa"/>
            <w:tcBorders>
              <w:top w:val="single" w:sz="4" w:space="0" w:color="auto"/>
              <w:left w:val="single" w:sz="4" w:space="0" w:color="auto"/>
              <w:bottom w:val="single" w:sz="4" w:space="0" w:color="auto"/>
              <w:right w:val="single" w:sz="4" w:space="0" w:color="auto"/>
            </w:tcBorders>
            <w:hideMark/>
          </w:tcPr>
          <w:p w:rsidR="00410247" w:rsidRPr="00523484" w:rsidRDefault="00410247" w:rsidP="0099176C">
            <w:pPr>
              <w:pStyle w:val="Sarakstarindkopa"/>
              <w:spacing w:line="276" w:lineRule="auto"/>
              <w:ind w:left="0"/>
              <w:jc w:val="center"/>
              <w:rPr>
                <w:rFonts w:eastAsia="Calibri"/>
                <w:b/>
                <w:sz w:val="36"/>
                <w:szCs w:val="36"/>
                <w:lang w:val="lv-LV"/>
              </w:rPr>
            </w:pPr>
            <w:r w:rsidRPr="00523484">
              <w:rPr>
                <w:rFonts w:eastAsia="Calibri"/>
                <w:b/>
                <w:sz w:val="36"/>
                <w:szCs w:val="36"/>
                <w:lang w:val="lv-LV"/>
              </w:rPr>
              <w:t>-</w:t>
            </w:r>
          </w:p>
        </w:tc>
      </w:tr>
      <w:tr w:rsidR="00410247" w:rsidRPr="00523484" w:rsidTr="0099176C">
        <w:tc>
          <w:tcPr>
            <w:tcW w:w="6728" w:type="dxa"/>
            <w:tcBorders>
              <w:top w:val="single" w:sz="4" w:space="0" w:color="auto"/>
              <w:left w:val="single" w:sz="4" w:space="0" w:color="auto"/>
              <w:bottom w:val="single" w:sz="4" w:space="0" w:color="auto"/>
              <w:right w:val="single" w:sz="4" w:space="0" w:color="auto"/>
            </w:tcBorders>
            <w:hideMark/>
          </w:tcPr>
          <w:p w:rsidR="00410247" w:rsidRPr="00523484" w:rsidRDefault="00410247" w:rsidP="0099176C">
            <w:pPr>
              <w:pStyle w:val="Sarakstarindkopa"/>
              <w:spacing w:line="276" w:lineRule="auto"/>
              <w:ind w:left="0"/>
              <w:jc w:val="both"/>
              <w:rPr>
                <w:rFonts w:eastAsia="Calibri"/>
                <w:sz w:val="24"/>
                <w:szCs w:val="24"/>
                <w:lang w:val="lv-LV"/>
              </w:rPr>
            </w:pPr>
            <w:r w:rsidRPr="00523484">
              <w:rPr>
                <w:rFonts w:eastAsia="Calibri"/>
                <w:sz w:val="24"/>
                <w:szCs w:val="24"/>
                <w:lang w:val="lv-LV"/>
              </w:rPr>
              <w:t>Veikt pakalpojumu sniedzēju vai piegādātāju telefonisku vai klātienes aptauju</w:t>
            </w:r>
          </w:p>
        </w:tc>
        <w:tc>
          <w:tcPr>
            <w:tcW w:w="2121" w:type="dxa"/>
            <w:tcBorders>
              <w:top w:val="single" w:sz="4" w:space="0" w:color="auto"/>
              <w:left w:val="single" w:sz="4" w:space="0" w:color="auto"/>
              <w:bottom w:val="single" w:sz="4" w:space="0" w:color="auto"/>
              <w:right w:val="single" w:sz="4" w:space="0" w:color="auto"/>
            </w:tcBorders>
            <w:hideMark/>
          </w:tcPr>
          <w:p w:rsidR="00410247" w:rsidRPr="00523484" w:rsidRDefault="00410247" w:rsidP="0099176C">
            <w:pPr>
              <w:pStyle w:val="Sarakstarindkopa"/>
              <w:spacing w:line="276" w:lineRule="auto"/>
              <w:ind w:left="0"/>
              <w:jc w:val="center"/>
              <w:rPr>
                <w:rFonts w:eastAsia="Calibri"/>
                <w:b/>
                <w:sz w:val="36"/>
                <w:szCs w:val="36"/>
                <w:lang w:val="lv-LV"/>
              </w:rPr>
            </w:pPr>
            <w:r w:rsidRPr="00523484">
              <w:rPr>
                <w:rFonts w:eastAsia="Calibri"/>
                <w:b/>
                <w:sz w:val="36"/>
                <w:szCs w:val="36"/>
                <w:lang w:val="lv-LV"/>
              </w:rPr>
              <w:t>-</w:t>
            </w:r>
          </w:p>
        </w:tc>
      </w:tr>
    </w:tbl>
    <w:p w:rsidR="00410247" w:rsidRPr="00F613DD" w:rsidRDefault="00410247" w:rsidP="00F613DD">
      <w:pPr>
        <w:pStyle w:val="Sarakstarindkopa"/>
        <w:numPr>
          <w:ilvl w:val="1"/>
          <w:numId w:val="12"/>
        </w:numPr>
        <w:spacing w:line="276" w:lineRule="auto"/>
        <w:contextualSpacing/>
        <w:jc w:val="both"/>
        <w:rPr>
          <w:rFonts w:eastAsia="Calibri"/>
          <w:sz w:val="24"/>
          <w:szCs w:val="24"/>
        </w:rPr>
      </w:pPr>
      <w:proofErr w:type="spellStart"/>
      <w:r w:rsidRPr="00F613DD">
        <w:rPr>
          <w:rFonts w:eastAsia="Calibri"/>
          <w:sz w:val="24"/>
          <w:szCs w:val="24"/>
        </w:rPr>
        <w:t>Pakalpojums</w:t>
      </w:r>
      <w:proofErr w:type="spellEnd"/>
      <w:r w:rsidRPr="00F613DD">
        <w:rPr>
          <w:rFonts w:eastAsia="Calibri"/>
          <w:sz w:val="24"/>
          <w:szCs w:val="24"/>
        </w:rPr>
        <w:t xml:space="preserve"> </w:t>
      </w:r>
      <w:proofErr w:type="spellStart"/>
      <w:r w:rsidRPr="00F613DD">
        <w:rPr>
          <w:rFonts w:eastAsia="Calibri"/>
          <w:sz w:val="24"/>
          <w:szCs w:val="24"/>
        </w:rPr>
        <w:t>tiek</w:t>
      </w:r>
      <w:proofErr w:type="spellEnd"/>
      <w:r w:rsidRPr="00F613DD">
        <w:rPr>
          <w:rFonts w:eastAsia="Calibri"/>
          <w:sz w:val="24"/>
          <w:szCs w:val="24"/>
        </w:rPr>
        <w:t xml:space="preserve"> </w:t>
      </w:r>
      <w:proofErr w:type="spellStart"/>
      <w:r w:rsidRPr="00F613DD">
        <w:rPr>
          <w:rFonts w:eastAsia="Calibri"/>
          <w:sz w:val="24"/>
          <w:szCs w:val="24"/>
        </w:rPr>
        <w:t>iepirkts</w:t>
      </w:r>
      <w:proofErr w:type="spellEnd"/>
      <w:r w:rsidRPr="00F613DD">
        <w:rPr>
          <w:rFonts w:eastAsia="Calibri"/>
          <w:sz w:val="24"/>
          <w:szCs w:val="24"/>
        </w:rPr>
        <w:t xml:space="preserve"> SAM 9.2.4.</w:t>
      </w:r>
      <w:r w:rsidR="00867846" w:rsidRPr="00F613DD">
        <w:rPr>
          <w:rFonts w:eastAsia="Calibri"/>
          <w:sz w:val="24"/>
          <w:szCs w:val="24"/>
        </w:rPr>
        <w:t>2. projekta Nr. 9.2.4.2/16/I/019</w:t>
      </w:r>
      <w:r w:rsidRPr="00F613DD">
        <w:rPr>
          <w:rFonts w:eastAsia="Calibri"/>
          <w:sz w:val="24"/>
          <w:szCs w:val="24"/>
        </w:rPr>
        <w:t xml:space="preserve"> “</w:t>
      </w:r>
      <w:r w:rsidR="00867846" w:rsidRPr="00F613DD">
        <w:rPr>
          <w:rFonts w:eastAsia="Calibri"/>
          <w:sz w:val="24"/>
          <w:szCs w:val="24"/>
        </w:rPr>
        <w:t>Koknese-veselīgākā vide visiem</w:t>
      </w:r>
      <w:r w:rsidR="004A43B5" w:rsidRPr="00F613DD">
        <w:rPr>
          <w:rFonts w:eastAsia="Calibri"/>
          <w:sz w:val="24"/>
          <w:szCs w:val="24"/>
        </w:rPr>
        <w:t>!</w:t>
      </w:r>
      <w:r w:rsidR="00867846" w:rsidRPr="00F613DD">
        <w:rPr>
          <w:rFonts w:eastAsia="Calibri"/>
          <w:sz w:val="24"/>
          <w:szCs w:val="24"/>
        </w:rPr>
        <w:t>”</w:t>
      </w:r>
      <w:r w:rsidRPr="00F613DD">
        <w:rPr>
          <w:rFonts w:eastAsia="Calibri"/>
          <w:sz w:val="24"/>
          <w:szCs w:val="24"/>
        </w:rPr>
        <w:t xml:space="preserve"> ietvaros.</w:t>
      </w:r>
    </w:p>
    <w:p w:rsidR="00410247" w:rsidRPr="00523484" w:rsidRDefault="00410247" w:rsidP="004A43B5">
      <w:pPr>
        <w:pStyle w:val="Sarakstarindkopa"/>
        <w:numPr>
          <w:ilvl w:val="1"/>
          <w:numId w:val="12"/>
        </w:numPr>
        <w:spacing w:line="276" w:lineRule="auto"/>
        <w:contextualSpacing/>
        <w:jc w:val="both"/>
        <w:rPr>
          <w:rFonts w:eastAsia="Calibri"/>
          <w:sz w:val="24"/>
          <w:szCs w:val="24"/>
          <w:lang w:val="lv-LV"/>
        </w:rPr>
      </w:pPr>
      <w:r w:rsidRPr="00523484">
        <w:rPr>
          <w:rFonts w:eastAsia="Calibri"/>
          <w:sz w:val="24"/>
          <w:szCs w:val="24"/>
          <w:lang w:val="lv-LV"/>
        </w:rPr>
        <w:t>Visa ar Tirgus izpēti saistītā informācija ir brīvi pieejama Pasūtītāja mājas lapā</w:t>
      </w:r>
      <w:r w:rsidR="009C057D" w:rsidRPr="00523484">
        <w:rPr>
          <w:rFonts w:eastAsia="Calibri"/>
          <w:sz w:val="24"/>
          <w:szCs w:val="24"/>
          <w:lang w:val="lv-LV"/>
        </w:rPr>
        <w:t xml:space="preserve"> </w:t>
      </w:r>
      <w:r w:rsidRPr="00523484">
        <w:rPr>
          <w:rFonts w:eastAsia="Calibri"/>
          <w:sz w:val="24"/>
          <w:szCs w:val="24"/>
          <w:lang w:val="lv-LV"/>
        </w:rPr>
        <w:t xml:space="preserve"> </w:t>
      </w:r>
      <w:hyperlink r:id="rId9" w:history="1">
        <w:r w:rsidR="004A43B5" w:rsidRPr="00D97FB8">
          <w:rPr>
            <w:rStyle w:val="Hipersaite"/>
            <w:rFonts w:eastAsia="Calibri"/>
            <w:sz w:val="24"/>
            <w:szCs w:val="24"/>
            <w:lang w:val="lv-LV"/>
          </w:rPr>
          <w:t>http://koknese.lv/cenu_aptaujas</w:t>
        </w:r>
      </w:hyperlink>
      <w:r w:rsidR="004A43B5">
        <w:rPr>
          <w:rFonts w:eastAsia="Calibri"/>
          <w:sz w:val="24"/>
          <w:szCs w:val="24"/>
          <w:lang w:val="lv-LV"/>
        </w:rPr>
        <w:t xml:space="preserve"> </w:t>
      </w:r>
      <w:r w:rsidR="00894762" w:rsidRPr="00523484">
        <w:rPr>
          <w:rFonts w:eastAsia="Calibri"/>
          <w:sz w:val="24"/>
          <w:szCs w:val="24"/>
          <w:lang w:val="lv-LV"/>
        </w:rPr>
        <w:t xml:space="preserve">. </w:t>
      </w:r>
    </w:p>
    <w:p w:rsidR="00873B65" w:rsidRPr="00F613DD" w:rsidRDefault="00873B65" w:rsidP="00F613DD">
      <w:pPr>
        <w:spacing w:line="276" w:lineRule="auto"/>
        <w:contextualSpacing/>
        <w:jc w:val="both"/>
        <w:rPr>
          <w:rFonts w:eastAsia="Calibri"/>
          <w:sz w:val="24"/>
          <w:szCs w:val="24"/>
        </w:rPr>
      </w:pPr>
    </w:p>
    <w:p w:rsidR="00410247" w:rsidRPr="00523484" w:rsidRDefault="00410247" w:rsidP="00410247">
      <w:pPr>
        <w:pStyle w:val="Sarakstarindkopa"/>
        <w:numPr>
          <w:ilvl w:val="0"/>
          <w:numId w:val="12"/>
        </w:numPr>
        <w:spacing w:line="276" w:lineRule="auto"/>
        <w:contextualSpacing/>
        <w:jc w:val="both"/>
        <w:rPr>
          <w:rFonts w:eastAsia="Calibri"/>
          <w:sz w:val="24"/>
          <w:szCs w:val="24"/>
          <w:lang w:val="lv-LV"/>
        </w:rPr>
      </w:pPr>
      <w:r w:rsidRPr="00523484">
        <w:rPr>
          <w:rFonts w:eastAsia="Calibri"/>
          <w:b/>
          <w:sz w:val="24"/>
          <w:szCs w:val="24"/>
          <w:lang w:val="lv-LV"/>
        </w:rPr>
        <w:t>Tirgus izpētes priekšmets:</w:t>
      </w:r>
    </w:p>
    <w:p w:rsidR="00410247" w:rsidRPr="00523484" w:rsidRDefault="005D71D6" w:rsidP="00873B65">
      <w:pPr>
        <w:pStyle w:val="Sarakstarindkopa"/>
        <w:numPr>
          <w:ilvl w:val="1"/>
          <w:numId w:val="12"/>
        </w:numPr>
        <w:spacing w:line="276" w:lineRule="auto"/>
        <w:contextualSpacing/>
        <w:jc w:val="both"/>
        <w:rPr>
          <w:rFonts w:eastAsia="Calibri"/>
          <w:sz w:val="24"/>
          <w:szCs w:val="24"/>
          <w:lang w:val="lv-LV"/>
        </w:rPr>
      </w:pPr>
      <w:r w:rsidRPr="005D71D6">
        <w:rPr>
          <w:rFonts w:eastAsia="Calibri"/>
          <w:sz w:val="24"/>
          <w:szCs w:val="24"/>
          <w:lang w:val="lv-LV"/>
        </w:rPr>
        <w:t xml:space="preserve">Nāc un izmēģini tipa nodarbību </w:t>
      </w:r>
      <w:r w:rsidR="00873B65" w:rsidRPr="00523484">
        <w:rPr>
          <w:rFonts w:eastAsia="Calibri"/>
          <w:sz w:val="24"/>
          <w:szCs w:val="24"/>
          <w:lang w:val="lv-LV"/>
        </w:rPr>
        <w:t xml:space="preserve">"Vingrošana Enerģijai” </w:t>
      </w:r>
      <w:r w:rsidR="00410247" w:rsidRPr="00523484">
        <w:rPr>
          <w:rFonts w:eastAsia="Calibri"/>
          <w:sz w:val="24"/>
          <w:szCs w:val="24"/>
          <w:lang w:val="lv-LV"/>
        </w:rPr>
        <w:t>vadīšana</w:t>
      </w:r>
      <w:r w:rsidR="008B2264">
        <w:rPr>
          <w:rFonts w:eastAsia="Calibri"/>
          <w:sz w:val="24"/>
          <w:szCs w:val="24"/>
          <w:lang w:val="lv-LV"/>
        </w:rPr>
        <w:t xml:space="preserve"> 2019.gadā</w:t>
      </w:r>
      <w:r w:rsidR="00410247" w:rsidRPr="00523484">
        <w:rPr>
          <w:rFonts w:eastAsia="Calibri"/>
          <w:sz w:val="24"/>
          <w:szCs w:val="24"/>
          <w:lang w:val="lv-LV"/>
        </w:rPr>
        <w:t xml:space="preserve"> saskaņā ar Tehnisko specifikāciju (1.pielikums). </w:t>
      </w:r>
    </w:p>
    <w:p w:rsidR="00BA5F1F" w:rsidRPr="008D492E" w:rsidRDefault="00410247" w:rsidP="008D492E">
      <w:pPr>
        <w:pStyle w:val="Sarakstarindkopa"/>
        <w:numPr>
          <w:ilvl w:val="1"/>
          <w:numId w:val="12"/>
        </w:numPr>
        <w:spacing w:line="276" w:lineRule="auto"/>
        <w:contextualSpacing/>
        <w:jc w:val="both"/>
        <w:rPr>
          <w:rFonts w:eastAsia="Calibri"/>
          <w:sz w:val="24"/>
          <w:szCs w:val="24"/>
          <w:lang w:val="lv-LV"/>
        </w:rPr>
      </w:pPr>
      <w:r w:rsidRPr="00523484">
        <w:rPr>
          <w:rFonts w:eastAsia="Calibri"/>
          <w:sz w:val="24"/>
          <w:szCs w:val="24"/>
          <w:lang w:val="lv-LV"/>
        </w:rPr>
        <w:t>Pak</w:t>
      </w:r>
      <w:r w:rsidR="00EA58E3" w:rsidRPr="00523484">
        <w:rPr>
          <w:rFonts w:eastAsia="Calibri"/>
          <w:sz w:val="24"/>
          <w:szCs w:val="24"/>
          <w:lang w:val="lv-LV"/>
        </w:rPr>
        <w:t>alpojuma sniegšanas periods – 01.0</w:t>
      </w:r>
      <w:r w:rsidR="008B2264">
        <w:rPr>
          <w:rFonts w:eastAsia="Calibri"/>
          <w:sz w:val="24"/>
          <w:szCs w:val="24"/>
          <w:lang w:val="lv-LV"/>
        </w:rPr>
        <w:t>3</w:t>
      </w:r>
      <w:r w:rsidRPr="00523484">
        <w:rPr>
          <w:rFonts w:eastAsia="Calibri"/>
          <w:sz w:val="24"/>
          <w:szCs w:val="24"/>
          <w:lang w:val="lv-LV"/>
        </w:rPr>
        <w:t>.2</w:t>
      </w:r>
      <w:r w:rsidR="009E5D7F" w:rsidRPr="00523484">
        <w:rPr>
          <w:rFonts w:eastAsia="Calibri"/>
          <w:sz w:val="24"/>
          <w:szCs w:val="24"/>
          <w:lang w:val="lv-LV"/>
        </w:rPr>
        <w:t>01</w:t>
      </w:r>
      <w:r w:rsidR="008B2264">
        <w:rPr>
          <w:rFonts w:eastAsia="Calibri"/>
          <w:sz w:val="24"/>
          <w:szCs w:val="24"/>
          <w:lang w:val="lv-LV"/>
        </w:rPr>
        <w:t>9</w:t>
      </w:r>
      <w:r w:rsidR="009E5D7F" w:rsidRPr="00523484">
        <w:rPr>
          <w:rFonts w:eastAsia="Calibri"/>
          <w:sz w:val="24"/>
          <w:szCs w:val="24"/>
          <w:lang w:val="lv-LV"/>
        </w:rPr>
        <w:t>.</w:t>
      </w:r>
      <w:r w:rsidR="004A43B5">
        <w:rPr>
          <w:rFonts w:eastAsia="Calibri"/>
          <w:sz w:val="24"/>
          <w:szCs w:val="24"/>
          <w:lang w:val="lv-LV"/>
        </w:rPr>
        <w:t xml:space="preserve"> </w:t>
      </w:r>
      <w:r w:rsidR="009E5D7F" w:rsidRPr="00523484">
        <w:rPr>
          <w:rFonts w:eastAsia="Calibri"/>
          <w:sz w:val="24"/>
          <w:szCs w:val="24"/>
          <w:lang w:val="lv-LV"/>
        </w:rPr>
        <w:t>- 31.12</w:t>
      </w:r>
      <w:r w:rsidRPr="00523484">
        <w:rPr>
          <w:rFonts w:eastAsia="Calibri"/>
          <w:sz w:val="24"/>
          <w:szCs w:val="24"/>
          <w:lang w:val="lv-LV"/>
        </w:rPr>
        <w:t>.201</w:t>
      </w:r>
      <w:r w:rsidR="008B2264">
        <w:rPr>
          <w:rFonts w:eastAsia="Calibri"/>
          <w:sz w:val="24"/>
          <w:szCs w:val="24"/>
          <w:lang w:val="lv-LV"/>
        </w:rPr>
        <w:t>9</w:t>
      </w:r>
      <w:r w:rsidRPr="00523484">
        <w:rPr>
          <w:rFonts w:eastAsia="Calibri"/>
          <w:sz w:val="24"/>
          <w:szCs w:val="24"/>
          <w:lang w:val="lv-LV"/>
        </w:rPr>
        <w:t>.</w:t>
      </w:r>
    </w:p>
    <w:p w:rsidR="004A43B5" w:rsidRDefault="004A43B5" w:rsidP="00410247">
      <w:pPr>
        <w:pStyle w:val="Sarakstarindkopa"/>
        <w:numPr>
          <w:ilvl w:val="0"/>
          <w:numId w:val="12"/>
        </w:numPr>
        <w:spacing w:line="276" w:lineRule="auto"/>
        <w:contextualSpacing/>
        <w:jc w:val="both"/>
        <w:rPr>
          <w:rFonts w:eastAsia="Calibri"/>
          <w:b/>
          <w:sz w:val="24"/>
          <w:szCs w:val="24"/>
          <w:lang w:val="lv-LV"/>
        </w:rPr>
      </w:pPr>
      <w:r w:rsidRPr="000D42B1">
        <w:rPr>
          <w:rFonts w:eastAsia="Calibri"/>
          <w:b/>
          <w:sz w:val="24"/>
          <w:szCs w:val="24"/>
          <w:lang w:val="lv-LV"/>
        </w:rPr>
        <w:lastRenderedPageBreak/>
        <w:t>Tirgus izpētes priekšmets ir sadalīts</w:t>
      </w:r>
      <w:r>
        <w:rPr>
          <w:rFonts w:eastAsia="Calibri"/>
          <w:b/>
          <w:sz w:val="24"/>
          <w:szCs w:val="24"/>
          <w:lang w:val="lv-LV"/>
        </w:rPr>
        <w:t xml:space="preserve"> 3 daļās:</w:t>
      </w:r>
    </w:p>
    <w:p w:rsidR="00F613DD" w:rsidRDefault="00F613DD" w:rsidP="00F613DD">
      <w:pPr>
        <w:pStyle w:val="Sarakstarindkopa"/>
        <w:numPr>
          <w:ilvl w:val="1"/>
          <w:numId w:val="12"/>
        </w:numPr>
        <w:spacing w:line="276" w:lineRule="auto"/>
        <w:contextualSpacing/>
        <w:jc w:val="both"/>
        <w:rPr>
          <w:rFonts w:eastAsia="Calibri"/>
          <w:sz w:val="24"/>
          <w:szCs w:val="24"/>
          <w:lang w:val="lv-LV"/>
        </w:rPr>
      </w:pPr>
      <w:r>
        <w:rPr>
          <w:rFonts w:eastAsia="Calibri"/>
          <w:sz w:val="24"/>
          <w:szCs w:val="24"/>
          <w:lang w:val="lv-LV"/>
        </w:rPr>
        <w:t xml:space="preserve">   1.daļa – </w:t>
      </w:r>
      <w:proofErr w:type="spellStart"/>
      <w:r>
        <w:rPr>
          <w:rFonts w:eastAsia="Calibri"/>
          <w:sz w:val="24"/>
          <w:szCs w:val="24"/>
          <w:lang w:val="lv-LV"/>
        </w:rPr>
        <w:t>Pilates</w:t>
      </w:r>
      <w:proofErr w:type="spellEnd"/>
      <w:r>
        <w:rPr>
          <w:rFonts w:eastAsia="Calibri"/>
          <w:sz w:val="24"/>
          <w:szCs w:val="24"/>
          <w:lang w:val="lv-LV"/>
        </w:rPr>
        <w:t xml:space="preserve"> (</w:t>
      </w:r>
      <w:r w:rsidR="004F54F8">
        <w:rPr>
          <w:rFonts w:eastAsia="Calibri"/>
          <w:sz w:val="24"/>
          <w:szCs w:val="24"/>
          <w:lang w:val="lv-LV"/>
        </w:rPr>
        <w:t>21</w:t>
      </w:r>
      <w:r>
        <w:rPr>
          <w:rFonts w:eastAsia="Calibri"/>
          <w:sz w:val="24"/>
          <w:szCs w:val="24"/>
          <w:lang w:val="lv-LV"/>
        </w:rPr>
        <w:t xml:space="preserve"> nodarbības)</w:t>
      </w:r>
    </w:p>
    <w:p w:rsidR="00F613DD" w:rsidRDefault="00F613DD" w:rsidP="00F613DD">
      <w:pPr>
        <w:pStyle w:val="Sarakstarindkopa"/>
        <w:numPr>
          <w:ilvl w:val="1"/>
          <w:numId w:val="12"/>
        </w:numPr>
        <w:spacing w:line="276" w:lineRule="auto"/>
        <w:contextualSpacing/>
        <w:jc w:val="both"/>
        <w:rPr>
          <w:rFonts w:eastAsia="Calibri"/>
          <w:sz w:val="24"/>
          <w:szCs w:val="24"/>
          <w:lang w:val="lv-LV"/>
        </w:rPr>
      </w:pPr>
      <w:r>
        <w:rPr>
          <w:rFonts w:eastAsia="Calibri"/>
          <w:sz w:val="24"/>
          <w:szCs w:val="24"/>
          <w:lang w:val="lv-LV"/>
        </w:rPr>
        <w:t xml:space="preserve">   2. daļa – </w:t>
      </w:r>
      <w:proofErr w:type="spellStart"/>
      <w:r w:rsidR="00B31835">
        <w:rPr>
          <w:rFonts w:eastAsia="Calibri"/>
          <w:sz w:val="24"/>
          <w:szCs w:val="24"/>
          <w:lang w:val="lv-LV"/>
        </w:rPr>
        <w:t>Zumba</w:t>
      </w:r>
      <w:proofErr w:type="spellEnd"/>
      <w:r>
        <w:rPr>
          <w:rFonts w:eastAsia="Calibri"/>
          <w:sz w:val="24"/>
          <w:szCs w:val="24"/>
          <w:lang w:val="lv-LV"/>
        </w:rPr>
        <w:t xml:space="preserve"> (</w:t>
      </w:r>
      <w:r w:rsidR="00F02CAA">
        <w:rPr>
          <w:rFonts w:eastAsia="Calibri"/>
          <w:sz w:val="24"/>
          <w:szCs w:val="24"/>
          <w:lang w:val="lv-LV"/>
        </w:rPr>
        <w:t>18</w:t>
      </w:r>
      <w:r>
        <w:rPr>
          <w:rFonts w:eastAsia="Calibri"/>
          <w:sz w:val="24"/>
          <w:szCs w:val="24"/>
          <w:lang w:val="lv-LV"/>
        </w:rPr>
        <w:t xml:space="preserve"> nodarbības)</w:t>
      </w:r>
      <w:r w:rsidRPr="00523484">
        <w:rPr>
          <w:rFonts w:eastAsia="Calibri"/>
          <w:sz w:val="24"/>
          <w:szCs w:val="24"/>
          <w:lang w:val="lv-LV"/>
        </w:rPr>
        <w:t xml:space="preserve"> </w:t>
      </w:r>
    </w:p>
    <w:p w:rsidR="00F613DD" w:rsidRDefault="00F613DD" w:rsidP="00F613DD">
      <w:pPr>
        <w:pStyle w:val="Sarakstarindkopa"/>
        <w:numPr>
          <w:ilvl w:val="1"/>
          <w:numId w:val="12"/>
        </w:numPr>
        <w:spacing w:line="276" w:lineRule="auto"/>
        <w:contextualSpacing/>
        <w:jc w:val="both"/>
        <w:rPr>
          <w:rFonts w:eastAsia="Calibri"/>
          <w:sz w:val="24"/>
          <w:szCs w:val="24"/>
          <w:lang w:val="lv-LV"/>
        </w:rPr>
      </w:pPr>
      <w:r>
        <w:rPr>
          <w:rFonts w:eastAsia="Calibri"/>
          <w:sz w:val="24"/>
          <w:szCs w:val="24"/>
          <w:lang w:val="lv-LV"/>
        </w:rPr>
        <w:t xml:space="preserve">   3. daļa – </w:t>
      </w:r>
      <w:r w:rsidR="00B31835">
        <w:rPr>
          <w:rFonts w:eastAsia="Calibri"/>
          <w:sz w:val="24"/>
          <w:szCs w:val="24"/>
          <w:lang w:val="lv-LV"/>
        </w:rPr>
        <w:t xml:space="preserve">Vingrošana </w:t>
      </w:r>
      <w:r>
        <w:rPr>
          <w:rFonts w:eastAsia="Calibri"/>
          <w:sz w:val="24"/>
          <w:szCs w:val="24"/>
          <w:lang w:val="lv-LV"/>
        </w:rPr>
        <w:t>(</w:t>
      </w:r>
      <w:r w:rsidR="00F02CAA">
        <w:rPr>
          <w:rFonts w:eastAsia="Calibri"/>
          <w:sz w:val="24"/>
          <w:szCs w:val="24"/>
          <w:lang w:val="lv-LV"/>
        </w:rPr>
        <w:t>12</w:t>
      </w:r>
      <w:r>
        <w:rPr>
          <w:rFonts w:eastAsia="Calibri"/>
          <w:sz w:val="24"/>
          <w:szCs w:val="24"/>
          <w:lang w:val="lv-LV"/>
        </w:rPr>
        <w:t xml:space="preserve"> nodarbības)</w:t>
      </w:r>
    </w:p>
    <w:p w:rsidR="004A43B5" w:rsidRPr="00F613DD" w:rsidRDefault="00F613DD" w:rsidP="00F613DD">
      <w:pPr>
        <w:pStyle w:val="Sarakstarindkopa"/>
        <w:numPr>
          <w:ilvl w:val="1"/>
          <w:numId w:val="12"/>
        </w:numPr>
        <w:spacing w:line="276" w:lineRule="auto"/>
        <w:contextualSpacing/>
        <w:jc w:val="both"/>
        <w:rPr>
          <w:rFonts w:eastAsia="Calibri"/>
          <w:sz w:val="24"/>
          <w:szCs w:val="24"/>
          <w:lang w:val="lv-LV"/>
        </w:rPr>
      </w:pPr>
      <w:r>
        <w:rPr>
          <w:rFonts w:eastAsia="Calibri"/>
          <w:sz w:val="24"/>
          <w:szCs w:val="24"/>
          <w:lang w:val="lv-LV"/>
        </w:rPr>
        <w:t xml:space="preserve">Katrs pretendents ir tiesīgs iesniegt piedāvājumu </w:t>
      </w:r>
      <w:r w:rsidRPr="00F613DD">
        <w:rPr>
          <w:rFonts w:eastAsia="Calibri"/>
          <w:b/>
          <w:sz w:val="24"/>
          <w:szCs w:val="24"/>
          <w:lang w:val="lv-LV"/>
        </w:rPr>
        <w:t>par vienu vai vairākām vai visām daļām</w:t>
      </w:r>
      <w:r>
        <w:rPr>
          <w:rFonts w:eastAsia="Calibri"/>
          <w:sz w:val="24"/>
          <w:szCs w:val="24"/>
          <w:lang w:val="lv-LV"/>
        </w:rPr>
        <w:t>. Ja pretendents iesniedz piedāvājumus par vienu daļu, tad pielikumā nr.2 un nr.3 aizpilda tikai to daļu, par kuru tiek iesniegts piedāvājums.</w:t>
      </w:r>
    </w:p>
    <w:p w:rsidR="004A43B5" w:rsidRDefault="004A43B5" w:rsidP="004A43B5">
      <w:pPr>
        <w:pStyle w:val="Sarakstarindkopa"/>
        <w:spacing w:line="276" w:lineRule="auto"/>
        <w:contextualSpacing/>
        <w:jc w:val="both"/>
        <w:rPr>
          <w:rFonts w:eastAsia="Calibri"/>
          <w:b/>
          <w:sz w:val="24"/>
          <w:szCs w:val="24"/>
          <w:lang w:val="lv-LV"/>
        </w:rPr>
      </w:pPr>
    </w:p>
    <w:p w:rsidR="00410247" w:rsidRPr="00523484" w:rsidRDefault="00410247" w:rsidP="00410247">
      <w:pPr>
        <w:pStyle w:val="Sarakstarindkopa"/>
        <w:numPr>
          <w:ilvl w:val="0"/>
          <w:numId w:val="12"/>
        </w:numPr>
        <w:spacing w:line="276" w:lineRule="auto"/>
        <w:contextualSpacing/>
        <w:jc w:val="both"/>
        <w:rPr>
          <w:rFonts w:eastAsia="Calibri"/>
          <w:b/>
          <w:sz w:val="24"/>
          <w:szCs w:val="24"/>
          <w:lang w:val="lv-LV"/>
        </w:rPr>
      </w:pPr>
      <w:r w:rsidRPr="00523484">
        <w:rPr>
          <w:rFonts w:eastAsia="Calibri"/>
          <w:b/>
          <w:sz w:val="24"/>
          <w:szCs w:val="24"/>
          <w:lang w:val="lv-LV"/>
        </w:rPr>
        <w:t>Piedāvājuma noformēšana un iesniegšana:</w:t>
      </w:r>
    </w:p>
    <w:p w:rsidR="00410247" w:rsidRPr="00523484" w:rsidRDefault="00410247" w:rsidP="00410247">
      <w:pPr>
        <w:pStyle w:val="Sarakstarindkopa"/>
        <w:numPr>
          <w:ilvl w:val="1"/>
          <w:numId w:val="12"/>
        </w:numPr>
        <w:spacing w:after="160" w:line="256" w:lineRule="auto"/>
        <w:contextualSpacing/>
        <w:rPr>
          <w:rFonts w:eastAsia="Calibri"/>
          <w:sz w:val="24"/>
          <w:szCs w:val="24"/>
          <w:lang w:val="lv-LV"/>
        </w:rPr>
      </w:pPr>
      <w:r w:rsidRPr="00523484">
        <w:rPr>
          <w:rFonts w:eastAsia="Calibri"/>
          <w:sz w:val="24"/>
          <w:szCs w:val="24"/>
          <w:lang w:val="lv-LV"/>
        </w:rPr>
        <w:t>Pretendentam jāiesniedz:</w:t>
      </w:r>
    </w:p>
    <w:p w:rsidR="00410247" w:rsidRPr="00523484" w:rsidRDefault="00410247" w:rsidP="00410247">
      <w:pPr>
        <w:pStyle w:val="Sarakstarindkopa"/>
        <w:numPr>
          <w:ilvl w:val="2"/>
          <w:numId w:val="12"/>
        </w:numPr>
        <w:spacing w:after="160" w:line="256" w:lineRule="auto"/>
        <w:ind w:firstLine="338"/>
        <w:contextualSpacing/>
        <w:rPr>
          <w:rFonts w:eastAsia="Calibri"/>
          <w:sz w:val="24"/>
          <w:szCs w:val="24"/>
          <w:lang w:val="lv-LV"/>
        </w:rPr>
      </w:pPr>
      <w:r w:rsidRPr="00523484">
        <w:rPr>
          <w:rFonts w:eastAsia="Calibri"/>
          <w:sz w:val="24"/>
          <w:szCs w:val="24"/>
          <w:lang w:val="lv-LV"/>
        </w:rPr>
        <w:t>Finanšu piedāvājums (2. pielikums);</w:t>
      </w:r>
    </w:p>
    <w:p w:rsidR="00410247" w:rsidRPr="00523484" w:rsidRDefault="00410247" w:rsidP="00410247">
      <w:pPr>
        <w:pStyle w:val="Sarakstarindkopa"/>
        <w:numPr>
          <w:ilvl w:val="2"/>
          <w:numId w:val="12"/>
        </w:numPr>
        <w:spacing w:after="160" w:line="256" w:lineRule="auto"/>
        <w:ind w:firstLine="338"/>
        <w:contextualSpacing/>
        <w:rPr>
          <w:rFonts w:eastAsia="Calibri"/>
          <w:sz w:val="24"/>
          <w:szCs w:val="24"/>
          <w:lang w:val="lv-LV"/>
        </w:rPr>
      </w:pPr>
      <w:r w:rsidRPr="00523484">
        <w:rPr>
          <w:rFonts w:eastAsia="Calibri"/>
          <w:sz w:val="24"/>
          <w:szCs w:val="24"/>
          <w:lang w:val="lv-LV"/>
        </w:rPr>
        <w:t>Tehniskais piedāvājums ( 3.pielikums);</w:t>
      </w:r>
    </w:p>
    <w:p w:rsidR="00410247" w:rsidRPr="00523484" w:rsidRDefault="00410247" w:rsidP="00410247">
      <w:pPr>
        <w:pStyle w:val="Sarakstarindkopa"/>
        <w:numPr>
          <w:ilvl w:val="2"/>
          <w:numId w:val="12"/>
        </w:numPr>
        <w:spacing w:after="160" w:line="256" w:lineRule="auto"/>
        <w:ind w:firstLine="338"/>
        <w:contextualSpacing/>
        <w:rPr>
          <w:rFonts w:eastAsia="Calibri"/>
          <w:sz w:val="24"/>
          <w:szCs w:val="24"/>
          <w:lang w:val="lv-LV"/>
        </w:rPr>
      </w:pPr>
      <w:r w:rsidRPr="00523484">
        <w:rPr>
          <w:rFonts w:eastAsia="Calibri"/>
          <w:sz w:val="24"/>
          <w:szCs w:val="24"/>
          <w:lang w:val="lv-LV"/>
        </w:rPr>
        <w:t>Izglītību apliecinoša dokumenta kopija/ sertifikāta kopija;</w:t>
      </w:r>
    </w:p>
    <w:p w:rsidR="00410247" w:rsidRPr="00523484" w:rsidRDefault="00410247" w:rsidP="00410247">
      <w:pPr>
        <w:pStyle w:val="Sarakstarindkopa"/>
        <w:numPr>
          <w:ilvl w:val="2"/>
          <w:numId w:val="12"/>
        </w:numPr>
        <w:spacing w:after="160" w:line="256" w:lineRule="auto"/>
        <w:ind w:firstLine="338"/>
        <w:contextualSpacing/>
        <w:rPr>
          <w:rFonts w:eastAsia="Calibri"/>
          <w:sz w:val="24"/>
          <w:szCs w:val="24"/>
          <w:lang w:val="lv-LV"/>
        </w:rPr>
      </w:pPr>
      <w:r w:rsidRPr="00523484">
        <w:rPr>
          <w:rFonts w:eastAsia="Calibri"/>
          <w:sz w:val="24"/>
          <w:szCs w:val="24"/>
          <w:lang w:val="lv-LV"/>
        </w:rPr>
        <w:t>Speciālista CV.</w:t>
      </w:r>
    </w:p>
    <w:p w:rsidR="00410247" w:rsidRPr="00523484" w:rsidRDefault="00410247" w:rsidP="00DF701F">
      <w:pPr>
        <w:pStyle w:val="Sarakstarindkopa"/>
        <w:numPr>
          <w:ilvl w:val="1"/>
          <w:numId w:val="12"/>
        </w:numPr>
        <w:spacing w:after="160" w:line="256" w:lineRule="auto"/>
        <w:contextualSpacing/>
        <w:jc w:val="both"/>
        <w:rPr>
          <w:rFonts w:eastAsia="Calibri"/>
          <w:sz w:val="24"/>
          <w:szCs w:val="24"/>
          <w:lang w:val="lv-LV"/>
        </w:rPr>
      </w:pPr>
      <w:r w:rsidRPr="00523484">
        <w:rPr>
          <w:rFonts w:eastAsia="Calibri"/>
          <w:sz w:val="24"/>
          <w:szCs w:val="24"/>
          <w:lang w:val="lv-LV"/>
        </w:rPr>
        <w:t>Ieinteresētās personas piedāvājum</w:t>
      </w:r>
      <w:r w:rsidR="009E5D7F" w:rsidRPr="00523484">
        <w:rPr>
          <w:rFonts w:eastAsia="Calibri"/>
          <w:sz w:val="24"/>
          <w:szCs w:val="24"/>
          <w:lang w:val="lv-LV"/>
        </w:rPr>
        <w:t xml:space="preserve">us var </w:t>
      </w:r>
      <w:r w:rsidR="009E5D7F" w:rsidRPr="00A94C27">
        <w:rPr>
          <w:rFonts w:eastAsia="Calibri"/>
          <w:b/>
          <w:sz w:val="24"/>
          <w:szCs w:val="24"/>
          <w:lang w:val="lv-LV"/>
        </w:rPr>
        <w:t>iesniegt līdz 201</w:t>
      </w:r>
      <w:r w:rsidR="00B31835">
        <w:rPr>
          <w:rFonts w:eastAsia="Calibri"/>
          <w:b/>
          <w:sz w:val="24"/>
          <w:szCs w:val="24"/>
          <w:lang w:val="lv-LV"/>
        </w:rPr>
        <w:t>9</w:t>
      </w:r>
      <w:r w:rsidR="009E5D7F" w:rsidRPr="00A94C27">
        <w:rPr>
          <w:rFonts w:eastAsia="Calibri"/>
          <w:b/>
          <w:sz w:val="24"/>
          <w:szCs w:val="24"/>
          <w:lang w:val="lv-LV"/>
        </w:rPr>
        <w:t xml:space="preserve">.gada </w:t>
      </w:r>
      <w:r w:rsidR="00EA58E3" w:rsidRPr="00A94C27">
        <w:rPr>
          <w:rFonts w:eastAsia="Calibri"/>
          <w:b/>
          <w:sz w:val="24"/>
          <w:szCs w:val="24"/>
          <w:lang w:val="lv-LV"/>
        </w:rPr>
        <w:t>1.</w:t>
      </w:r>
      <w:r w:rsidR="008B2264">
        <w:rPr>
          <w:rFonts w:eastAsia="Calibri"/>
          <w:b/>
          <w:sz w:val="24"/>
          <w:szCs w:val="24"/>
          <w:lang w:val="lv-LV"/>
        </w:rPr>
        <w:t>martam</w:t>
      </w:r>
      <w:r w:rsidR="009C057D" w:rsidRPr="00A94C27">
        <w:rPr>
          <w:rFonts w:eastAsia="Calibri"/>
          <w:b/>
          <w:sz w:val="24"/>
          <w:szCs w:val="24"/>
          <w:lang w:val="lv-LV"/>
        </w:rPr>
        <w:t xml:space="preserve"> plkst.1</w:t>
      </w:r>
      <w:r w:rsidR="00BA5F1F" w:rsidRPr="00A94C27">
        <w:rPr>
          <w:rFonts w:eastAsia="Calibri"/>
          <w:b/>
          <w:sz w:val="24"/>
          <w:szCs w:val="24"/>
          <w:lang w:val="lv-LV"/>
        </w:rPr>
        <w:t>2</w:t>
      </w:r>
      <w:r w:rsidR="009C057D" w:rsidRPr="00A94C27">
        <w:rPr>
          <w:rFonts w:eastAsia="Calibri"/>
          <w:b/>
          <w:sz w:val="24"/>
          <w:szCs w:val="24"/>
          <w:lang w:val="lv-LV"/>
        </w:rPr>
        <w:t>:00</w:t>
      </w:r>
      <w:r w:rsidRPr="00523484">
        <w:rPr>
          <w:rFonts w:eastAsia="Calibri"/>
          <w:sz w:val="24"/>
          <w:szCs w:val="24"/>
          <w:lang w:val="lv-LV"/>
        </w:rPr>
        <w:t xml:space="preserve">, sūtot to </w:t>
      </w:r>
      <w:r w:rsidRPr="00523484">
        <w:rPr>
          <w:rFonts w:eastAsia="Calibri"/>
          <w:sz w:val="24"/>
          <w:szCs w:val="24"/>
          <w:u w:val="single"/>
          <w:lang w:val="lv-LV"/>
        </w:rPr>
        <w:t xml:space="preserve">ieskenētā </w:t>
      </w:r>
      <w:r w:rsidRPr="00523484">
        <w:rPr>
          <w:rFonts w:eastAsia="Calibri"/>
          <w:sz w:val="24"/>
          <w:szCs w:val="24"/>
          <w:lang w:val="lv-LV"/>
        </w:rPr>
        <w:t xml:space="preserve">veidā uz e-pastu </w:t>
      </w:r>
      <w:hyperlink r:id="rId10" w:history="1">
        <w:r w:rsidR="00BA5F1F" w:rsidRPr="00D97FB8">
          <w:rPr>
            <w:rStyle w:val="Hipersaite"/>
            <w:rFonts w:eastAsia="Calibri"/>
            <w:sz w:val="24"/>
            <w:szCs w:val="24"/>
            <w:lang w:val="lv-LV"/>
          </w:rPr>
          <w:t>ieva.rusina@koknese.lv</w:t>
        </w:r>
      </w:hyperlink>
      <w:r w:rsidR="00EA58E3" w:rsidRPr="00523484">
        <w:rPr>
          <w:rFonts w:eastAsia="Calibri"/>
          <w:sz w:val="24"/>
          <w:szCs w:val="24"/>
          <w:lang w:val="lv-LV"/>
        </w:rPr>
        <w:t xml:space="preserve"> (</w:t>
      </w:r>
      <w:r w:rsidRPr="00523484">
        <w:rPr>
          <w:rFonts w:eastAsia="Calibri"/>
          <w:sz w:val="24"/>
          <w:szCs w:val="24"/>
          <w:lang w:val="lv-LV"/>
        </w:rPr>
        <w:t xml:space="preserve">var sūtīt arī pa pastu vai iesniegt personīgi </w:t>
      </w:r>
      <w:r w:rsidR="00DF701F" w:rsidRPr="00523484">
        <w:rPr>
          <w:rFonts w:eastAsia="Calibri"/>
          <w:sz w:val="24"/>
          <w:szCs w:val="24"/>
          <w:lang w:val="lv-LV"/>
        </w:rPr>
        <w:t>Kokneses novada domē</w:t>
      </w:r>
      <w:r w:rsidRPr="00523484">
        <w:rPr>
          <w:rFonts w:eastAsia="Calibri"/>
          <w:sz w:val="24"/>
          <w:szCs w:val="24"/>
          <w:lang w:val="lv-LV"/>
        </w:rPr>
        <w:t xml:space="preserve">, </w:t>
      </w:r>
      <w:r w:rsidR="00DF701F" w:rsidRPr="00523484">
        <w:rPr>
          <w:rFonts w:eastAsia="Calibri"/>
          <w:sz w:val="24"/>
          <w:szCs w:val="24"/>
          <w:lang w:val="lv-LV"/>
        </w:rPr>
        <w:t>Melioratoru ielā 1, Koknesē, 11.</w:t>
      </w:r>
      <w:r w:rsidRPr="00523484">
        <w:rPr>
          <w:rFonts w:eastAsia="Calibri"/>
          <w:sz w:val="24"/>
          <w:szCs w:val="24"/>
          <w:lang w:val="lv-LV"/>
        </w:rPr>
        <w:t>kabinetā līdz iepriekšminētajam termiņam).</w:t>
      </w:r>
    </w:p>
    <w:p w:rsidR="00410247" w:rsidRPr="00523484" w:rsidRDefault="00410247" w:rsidP="00410247">
      <w:pPr>
        <w:pStyle w:val="Sarakstarindkopa"/>
        <w:numPr>
          <w:ilvl w:val="1"/>
          <w:numId w:val="12"/>
        </w:numPr>
        <w:spacing w:after="160" w:line="256" w:lineRule="auto"/>
        <w:contextualSpacing/>
        <w:jc w:val="both"/>
        <w:rPr>
          <w:rFonts w:eastAsia="Calibri"/>
          <w:sz w:val="24"/>
          <w:szCs w:val="24"/>
          <w:lang w:val="lv-LV"/>
        </w:rPr>
      </w:pPr>
      <w:r w:rsidRPr="00523484">
        <w:rPr>
          <w:rFonts w:eastAsia="Calibri"/>
          <w:sz w:val="24"/>
          <w:szCs w:val="24"/>
          <w:lang w:val="lv-LV"/>
        </w:rPr>
        <w:t xml:space="preserve">Pasūtītājs nodrošina iesniegto piedāvājumu konfidencialitāti līdz iesniegšanas termiņa beigām. </w:t>
      </w:r>
    </w:p>
    <w:p w:rsidR="00410247" w:rsidRPr="00523484" w:rsidRDefault="00DF701F" w:rsidP="00410247">
      <w:pPr>
        <w:pStyle w:val="Sarakstarindkopa"/>
        <w:numPr>
          <w:ilvl w:val="1"/>
          <w:numId w:val="12"/>
        </w:numPr>
        <w:spacing w:line="276" w:lineRule="auto"/>
        <w:contextualSpacing/>
        <w:jc w:val="both"/>
        <w:rPr>
          <w:rFonts w:eastAsia="Calibri"/>
          <w:sz w:val="24"/>
          <w:szCs w:val="24"/>
          <w:lang w:val="lv-LV"/>
        </w:rPr>
      </w:pPr>
      <w:r w:rsidRPr="00523484">
        <w:rPr>
          <w:rFonts w:eastAsia="Calibri"/>
          <w:sz w:val="24"/>
          <w:szCs w:val="24"/>
          <w:lang w:val="lv-LV"/>
        </w:rPr>
        <w:t>Pi</w:t>
      </w:r>
      <w:r w:rsidR="00410247" w:rsidRPr="00523484">
        <w:rPr>
          <w:rFonts w:eastAsia="Calibri"/>
          <w:sz w:val="24"/>
          <w:szCs w:val="24"/>
          <w:lang w:val="lv-LV"/>
        </w:rPr>
        <w:t>edāvājumam jāatbilst šajā instrukcijā un Tehniskajā specifikācijā noteiktajām prasībām;</w:t>
      </w:r>
    </w:p>
    <w:p w:rsidR="00410247" w:rsidRPr="00523484" w:rsidRDefault="00410247" w:rsidP="00410247">
      <w:pPr>
        <w:pStyle w:val="Sarakstarindkopa"/>
        <w:numPr>
          <w:ilvl w:val="1"/>
          <w:numId w:val="12"/>
        </w:numPr>
        <w:spacing w:line="276" w:lineRule="auto"/>
        <w:contextualSpacing/>
        <w:jc w:val="both"/>
        <w:rPr>
          <w:rFonts w:eastAsia="Calibri"/>
          <w:sz w:val="24"/>
          <w:szCs w:val="24"/>
          <w:lang w:val="lv-LV"/>
        </w:rPr>
      </w:pPr>
      <w:r w:rsidRPr="00523484">
        <w:rPr>
          <w:rFonts w:eastAsia="Calibri"/>
          <w:sz w:val="24"/>
          <w:szCs w:val="24"/>
          <w:lang w:val="lv-LV"/>
        </w:rPr>
        <w:t xml:space="preserve">Piedāvājumā jānorāda piedāvātā cena </w:t>
      </w:r>
      <w:proofErr w:type="spellStart"/>
      <w:r w:rsidRPr="00523484">
        <w:rPr>
          <w:rFonts w:eastAsia="Calibri"/>
          <w:i/>
          <w:sz w:val="24"/>
          <w:szCs w:val="24"/>
          <w:lang w:val="lv-LV"/>
        </w:rPr>
        <w:t>euro</w:t>
      </w:r>
      <w:proofErr w:type="spellEnd"/>
      <w:r w:rsidRPr="00523484">
        <w:rPr>
          <w:rFonts w:eastAsia="Calibri"/>
          <w:sz w:val="24"/>
          <w:szCs w:val="24"/>
          <w:lang w:val="lv-LV"/>
        </w:rPr>
        <w:t>. Cenā jāierēķina visi ar pakalpojuma sniegšanu saistītie izdevumi, t.sk. nokļūšana līdz pakalpojuma sniegšanas vietai, nodarbību plāna sagatavošana, uzskates materiāli ( ja nepieciešams), nodarbību sagatavošana un vadīšana,</w:t>
      </w:r>
      <w:r w:rsidR="001E0DB1" w:rsidRPr="00523484">
        <w:rPr>
          <w:rFonts w:eastAsia="Calibri"/>
          <w:sz w:val="24"/>
          <w:szCs w:val="24"/>
          <w:lang w:val="lv-LV"/>
        </w:rPr>
        <w:t xml:space="preserve"> nodarbību dalībnieku uzskaite, nodokļi. </w:t>
      </w:r>
    </w:p>
    <w:p w:rsidR="00410247" w:rsidRPr="00523484" w:rsidRDefault="00410247" w:rsidP="00410247">
      <w:pPr>
        <w:pStyle w:val="Sarakstarindkopa"/>
        <w:numPr>
          <w:ilvl w:val="0"/>
          <w:numId w:val="13"/>
        </w:numPr>
        <w:spacing w:after="160" w:line="256" w:lineRule="auto"/>
        <w:contextualSpacing/>
        <w:jc w:val="both"/>
        <w:rPr>
          <w:b/>
          <w:bCs/>
          <w:sz w:val="24"/>
          <w:szCs w:val="24"/>
          <w:lang w:val="lv-LV"/>
        </w:rPr>
      </w:pPr>
      <w:r w:rsidRPr="00523484">
        <w:rPr>
          <w:b/>
          <w:bCs/>
          <w:sz w:val="24"/>
          <w:szCs w:val="24"/>
          <w:lang w:val="lv-LV"/>
        </w:rPr>
        <w:t>Līguma slēgšana un  apmaksas kārtība:</w:t>
      </w:r>
    </w:p>
    <w:p w:rsidR="00410247" w:rsidRPr="00523484" w:rsidRDefault="00410247" w:rsidP="00410247">
      <w:pPr>
        <w:pStyle w:val="Sarakstarindkopa"/>
        <w:numPr>
          <w:ilvl w:val="1"/>
          <w:numId w:val="14"/>
        </w:numPr>
        <w:spacing w:after="160" w:line="256" w:lineRule="auto"/>
        <w:contextualSpacing/>
        <w:jc w:val="both"/>
        <w:rPr>
          <w:bCs/>
          <w:sz w:val="24"/>
          <w:szCs w:val="24"/>
          <w:lang w:val="lv-LV"/>
        </w:rPr>
      </w:pPr>
      <w:r w:rsidRPr="00523484">
        <w:rPr>
          <w:bCs/>
          <w:sz w:val="24"/>
          <w:szCs w:val="24"/>
          <w:lang w:val="lv-LV"/>
        </w:rPr>
        <w:t>Pasūtītājs slēgs ar izraudzīto Pretendentu līgumu, pamatojoties uz Pretendenta piedāvājumu.</w:t>
      </w:r>
    </w:p>
    <w:p w:rsidR="00410247" w:rsidRPr="00523484" w:rsidRDefault="00410247" w:rsidP="00410247">
      <w:pPr>
        <w:pStyle w:val="Sarakstarindkopa"/>
        <w:numPr>
          <w:ilvl w:val="1"/>
          <w:numId w:val="14"/>
        </w:numPr>
        <w:spacing w:after="160" w:line="256" w:lineRule="auto"/>
        <w:contextualSpacing/>
        <w:jc w:val="both"/>
        <w:rPr>
          <w:bCs/>
          <w:sz w:val="24"/>
          <w:szCs w:val="24"/>
          <w:lang w:val="lv-LV"/>
        </w:rPr>
      </w:pPr>
      <w:r w:rsidRPr="00523484">
        <w:rPr>
          <w:bCs/>
          <w:sz w:val="24"/>
          <w:szCs w:val="24"/>
          <w:lang w:val="lv-LV"/>
        </w:rPr>
        <w:t xml:space="preserve">Samaksu par pakalpojumu Pasūtītājs veic </w:t>
      </w:r>
      <w:r w:rsidR="00F02CAA">
        <w:rPr>
          <w:bCs/>
          <w:sz w:val="24"/>
          <w:szCs w:val="24"/>
          <w:lang w:val="lv-LV"/>
        </w:rPr>
        <w:t>10</w:t>
      </w:r>
      <w:r w:rsidRPr="00523484">
        <w:rPr>
          <w:bCs/>
          <w:sz w:val="24"/>
          <w:szCs w:val="24"/>
          <w:lang w:val="lv-LV"/>
        </w:rPr>
        <w:t xml:space="preserve"> (</w:t>
      </w:r>
      <w:r w:rsidR="00F02CAA">
        <w:rPr>
          <w:bCs/>
          <w:sz w:val="24"/>
          <w:szCs w:val="24"/>
          <w:lang w:val="lv-LV"/>
        </w:rPr>
        <w:t>desmit</w:t>
      </w:r>
      <w:r w:rsidRPr="00523484">
        <w:rPr>
          <w:bCs/>
          <w:sz w:val="24"/>
          <w:szCs w:val="24"/>
          <w:lang w:val="lv-LV"/>
        </w:rPr>
        <w:t xml:space="preserve">) dienu laikā pēc nodošanas – pieņemšanas akta parakstīšanas par pilnīgu pakalpojuma izpildi un  atbilstoša rēķina saņemšanas. </w:t>
      </w:r>
    </w:p>
    <w:p w:rsidR="00410247" w:rsidRPr="00523484" w:rsidRDefault="00410247" w:rsidP="00410247">
      <w:pPr>
        <w:pStyle w:val="Sarakstarindkopa"/>
        <w:numPr>
          <w:ilvl w:val="0"/>
          <w:numId w:val="14"/>
        </w:numPr>
        <w:spacing w:after="160" w:line="256" w:lineRule="auto"/>
        <w:ind w:firstLine="66"/>
        <w:contextualSpacing/>
        <w:jc w:val="both"/>
        <w:rPr>
          <w:b/>
          <w:bCs/>
          <w:sz w:val="24"/>
          <w:szCs w:val="24"/>
          <w:lang w:val="lv-LV"/>
        </w:rPr>
      </w:pPr>
      <w:r w:rsidRPr="00523484">
        <w:rPr>
          <w:b/>
          <w:bCs/>
          <w:sz w:val="24"/>
          <w:szCs w:val="24"/>
          <w:lang w:val="lv-LV"/>
        </w:rPr>
        <w:t>Iesniegto piedāvājumu vērtēšana:</w:t>
      </w:r>
    </w:p>
    <w:p w:rsidR="00410247" w:rsidRPr="00523484" w:rsidRDefault="00410247" w:rsidP="00410247">
      <w:pPr>
        <w:pStyle w:val="Sarakstarindkopa"/>
        <w:numPr>
          <w:ilvl w:val="1"/>
          <w:numId w:val="14"/>
        </w:numPr>
        <w:spacing w:after="160" w:line="256" w:lineRule="auto"/>
        <w:ind w:left="993" w:hanging="567"/>
        <w:contextualSpacing/>
        <w:jc w:val="both"/>
        <w:rPr>
          <w:bCs/>
          <w:sz w:val="24"/>
          <w:szCs w:val="24"/>
          <w:lang w:val="lv-LV"/>
        </w:rPr>
      </w:pPr>
      <w:r w:rsidRPr="00523484">
        <w:rPr>
          <w:bCs/>
          <w:sz w:val="24"/>
          <w:szCs w:val="24"/>
          <w:lang w:val="lv-LV"/>
        </w:rPr>
        <w:t>Līguma slēgšanai tiks izvēlēts piedāvājums ar zemāko cenu (tiks ņemta vērā kopējā finanšu piedāvājuma norādītā cena EUR ar PVN).</w:t>
      </w:r>
    </w:p>
    <w:p w:rsidR="00410247" w:rsidRPr="00523484" w:rsidRDefault="00410247" w:rsidP="00410247">
      <w:pPr>
        <w:pStyle w:val="Sarakstarindkopa"/>
        <w:numPr>
          <w:ilvl w:val="1"/>
          <w:numId w:val="14"/>
        </w:numPr>
        <w:spacing w:after="160" w:line="256" w:lineRule="auto"/>
        <w:ind w:left="993" w:hanging="567"/>
        <w:contextualSpacing/>
        <w:jc w:val="both"/>
        <w:rPr>
          <w:bCs/>
          <w:sz w:val="24"/>
          <w:szCs w:val="24"/>
          <w:lang w:val="lv-LV"/>
        </w:rPr>
      </w:pPr>
      <w:r w:rsidRPr="00523484">
        <w:rPr>
          <w:bCs/>
          <w:sz w:val="24"/>
          <w:szCs w:val="24"/>
          <w:lang w:val="lv-LV"/>
        </w:rPr>
        <w:t>Ja diviem pretendentiem piedāvātā cena ir vienāda, Pasūtītājs izvēlēsies pretendentu ar lielāku pieredzi.</w:t>
      </w:r>
    </w:p>
    <w:p w:rsidR="00410247" w:rsidRPr="00F613DD" w:rsidRDefault="00410247" w:rsidP="00410247">
      <w:pPr>
        <w:pStyle w:val="Sarakstarindkopa"/>
        <w:numPr>
          <w:ilvl w:val="1"/>
          <w:numId w:val="14"/>
        </w:numPr>
        <w:spacing w:after="160" w:line="256" w:lineRule="auto"/>
        <w:ind w:left="993" w:hanging="567"/>
        <w:contextualSpacing/>
        <w:jc w:val="both"/>
        <w:rPr>
          <w:bCs/>
          <w:sz w:val="24"/>
          <w:szCs w:val="24"/>
          <w:lang w:val="lv-LV"/>
        </w:rPr>
      </w:pPr>
      <w:r w:rsidRPr="00523484">
        <w:rPr>
          <w:bCs/>
          <w:sz w:val="24"/>
          <w:szCs w:val="24"/>
          <w:lang w:val="lv-LV"/>
        </w:rPr>
        <w:t xml:space="preserve">Ja Pretendenta piedāvājums neatbilst šai instrukcijai un Tehniskajai specifikācijai, </w:t>
      </w:r>
      <w:r w:rsidR="001E0DB1" w:rsidRPr="00523484">
        <w:rPr>
          <w:bCs/>
          <w:sz w:val="24"/>
          <w:szCs w:val="24"/>
          <w:lang w:val="lv-LV"/>
        </w:rPr>
        <w:t>Pretendenta piedāvājums var tikt</w:t>
      </w:r>
      <w:r w:rsidRPr="00523484">
        <w:rPr>
          <w:bCs/>
          <w:sz w:val="24"/>
          <w:szCs w:val="24"/>
          <w:lang w:val="lv-LV"/>
        </w:rPr>
        <w:t xml:space="preserve"> noraidīts. </w:t>
      </w:r>
    </w:p>
    <w:p w:rsidR="00410247" w:rsidRPr="00523484" w:rsidRDefault="00410247" w:rsidP="00410247">
      <w:pPr>
        <w:jc w:val="both"/>
        <w:rPr>
          <w:bCs/>
          <w:sz w:val="24"/>
          <w:szCs w:val="24"/>
        </w:rPr>
      </w:pPr>
    </w:p>
    <w:p w:rsidR="00410247" w:rsidRPr="00523484" w:rsidRDefault="00410247" w:rsidP="00410247">
      <w:pPr>
        <w:jc w:val="both"/>
        <w:rPr>
          <w:bCs/>
          <w:sz w:val="24"/>
          <w:szCs w:val="24"/>
        </w:rPr>
      </w:pPr>
      <w:r w:rsidRPr="00523484">
        <w:rPr>
          <w:bCs/>
          <w:sz w:val="24"/>
          <w:szCs w:val="24"/>
        </w:rPr>
        <w:t>Sagatavoja:</w:t>
      </w:r>
    </w:p>
    <w:p w:rsidR="004A43B5" w:rsidRDefault="00D56E23" w:rsidP="00410247">
      <w:pPr>
        <w:spacing w:before="75" w:after="75"/>
        <w:jc w:val="both"/>
        <w:rPr>
          <w:bCs/>
          <w:sz w:val="24"/>
          <w:szCs w:val="24"/>
        </w:rPr>
      </w:pPr>
      <w:r w:rsidRPr="00523484">
        <w:rPr>
          <w:bCs/>
          <w:sz w:val="24"/>
          <w:szCs w:val="24"/>
        </w:rPr>
        <w:t>Projektu vadītāja</w:t>
      </w:r>
    </w:p>
    <w:p w:rsidR="004A43B5" w:rsidRDefault="004A43B5" w:rsidP="00410247">
      <w:pPr>
        <w:spacing w:before="75" w:after="75"/>
        <w:jc w:val="both"/>
        <w:rPr>
          <w:bCs/>
          <w:sz w:val="24"/>
          <w:szCs w:val="24"/>
        </w:rPr>
      </w:pPr>
      <w:r>
        <w:rPr>
          <w:bCs/>
          <w:sz w:val="24"/>
          <w:szCs w:val="24"/>
        </w:rPr>
        <w:t>Ieva Rusiņa</w:t>
      </w:r>
    </w:p>
    <w:p w:rsidR="00410247" w:rsidRPr="00523484" w:rsidRDefault="00D56E23" w:rsidP="00410247">
      <w:pPr>
        <w:spacing w:before="75" w:after="75"/>
        <w:jc w:val="both"/>
        <w:rPr>
          <w:bCs/>
          <w:sz w:val="24"/>
          <w:szCs w:val="24"/>
        </w:rPr>
      </w:pPr>
      <w:r w:rsidRPr="00523484">
        <w:rPr>
          <w:bCs/>
          <w:sz w:val="24"/>
          <w:szCs w:val="24"/>
        </w:rPr>
        <w:t xml:space="preserve"> </w:t>
      </w:r>
    </w:p>
    <w:p w:rsidR="00410247" w:rsidRPr="00523484" w:rsidRDefault="00410247" w:rsidP="00410247">
      <w:pPr>
        <w:spacing w:before="75" w:after="75"/>
        <w:jc w:val="both"/>
        <w:rPr>
          <w:bCs/>
          <w:sz w:val="24"/>
          <w:szCs w:val="24"/>
        </w:rPr>
      </w:pPr>
      <w:r w:rsidRPr="00523484">
        <w:rPr>
          <w:bCs/>
          <w:sz w:val="24"/>
          <w:szCs w:val="24"/>
        </w:rPr>
        <w:t>_____________________</w:t>
      </w:r>
    </w:p>
    <w:p w:rsidR="00410247" w:rsidRPr="00500EAC" w:rsidRDefault="00410247" w:rsidP="00410247">
      <w:pPr>
        <w:rPr>
          <w:bCs/>
          <w:sz w:val="24"/>
          <w:szCs w:val="24"/>
        </w:rPr>
        <w:sectPr w:rsidR="00410247" w:rsidRPr="00500EAC" w:rsidSect="00EB4477">
          <w:headerReference w:type="default" r:id="rId11"/>
          <w:pgSz w:w="11906" w:h="16838"/>
          <w:pgMar w:top="1134" w:right="851" w:bottom="1134" w:left="1701" w:header="709" w:footer="709" w:gutter="0"/>
          <w:cols w:space="708"/>
          <w:docGrid w:linePitch="360"/>
        </w:sectPr>
      </w:pPr>
    </w:p>
    <w:p w:rsidR="00410247" w:rsidRPr="00523484" w:rsidRDefault="005A46C5" w:rsidP="005A46C5">
      <w:pPr>
        <w:jc w:val="right"/>
        <w:rPr>
          <w:b/>
          <w:sz w:val="22"/>
          <w:szCs w:val="22"/>
        </w:rPr>
      </w:pPr>
      <w:r w:rsidRPr="00523484">
        <w:rPr>
          <w:b/>
          <w:sz w:val="22"/>
          <w:szCs w:val="22"/>
        </w:rPr>
        <w:lastRenderedPageBreak/>
        <w:t>1.pielikums</w:t>
      </w:r>
    </w:p>
    <w:p w:rsidR="008D492E" w:rsidRDefault="005A46C5" w:rsidP="00CD3586">
      <w:pPr>
        <w:jc w:val="center"/>
        <w:rPr>
          <w:b/>
          <w:i/>
          <w:sz w:val="24"/>
          <w:szCs w:val="24"/>
          <w:u w:val="single"/>
        </w:rPr>
      </w:pPr>
      <w:r w:rsidRPr="00523484">
        <w:rPr>
          <w:noProof/>
          <w:sz w:val="22"/>
          <w:szCs w:val="22"/>
        </w:rPr>
        <w:drawing>
          <wp:anchor distT="0" distB="0" distL="114300" distR="114300" simplePos="0" relativeHeight="251661312" behindDoc="0" locked="0" layoutInCell="1" allowOverlap="1" wp14:anchorId="7A8B87B0" wp14:editId="55E158EE">
            <wp:simplePos x="0" y="0"/>
            <wp:positionH relativeFrom="page">
              <wp:align>center</wp:align>
            </wp:positionH>
            <wp:positionV relativeFrom="paragraph">
              <wp:posOffset>94526</wp:posOffset>
            </wp:positionV>
            <wp:extent cx="4082834" cy="931653"/>
            <wp:effectExtent l="0" t="0" r="0" b="1905"/>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1"/>
                    <pic:cNvPicPr>
                      <a:picLocks noChangeAspect="1"/>
                    </pic:cNvPicPr>
                  </pic:nvPicPr>
                  <pic:blipFill rotWithShape="1">
                    <a:blip r:embed="rId12">
                      <a:extLst>
                        <a:ext uri="{28A0092B-C50C-407E-A947-70E740481C1C}">
                          <a14:useLocalDpi xmlns:a14="http://schemas.microsoft.com/office/drawing/2010/main" val="0"/>
                        </a:ext>
                      </a:extLst>
                    </a:blip>
                    <a:srcRect l="5418" t="35105" r="4888" b="35924"/>
                    <a:stretch/>
                  </pic:blipFill>
                  <pic:spPr bwMode="auto">
                    <a:xfrm>
                      <a:off x="0" y="0"/>
                      <a:ext cx="4082834" cy="931653"/>
                    </a:xfrm>
                    <a:prstGeom prst="rect">
                      <a:avLst/>
                    </a:prstGeom>
                    <a:ln>
                      <a:noFill/>
                    </a:ln>
                    <a:extLst>
                      <a:ext uri="{53640926-AAD7-44D8-BBD7-CCE9431645EC}">
                        <a14:shadowObscured xmlns:a14="http://schemas.microsoft.com/office/drawing/2010/main"/>
                      </a:ext>
                    </a:extLst>
                  </pic:spPr>
                </pic:pic>
              </a:graphicData>
            </a:graphic>
          </wp:anchor>
        </w:drawing>
      </w:r>
      <w:r w:rsidR="00410247" w:rsidRPr="00523484">
        <w:rPr>
          <w:b/>
          <w:i/>
          <w:sz w:val="22"/>
          <w:szCs w:val="22"/>
          <w:u w:val="single"/>
        </w:rPr>
        <w:br w:type="textWrapping" w:clear="all"/>
      </w:r>
      <w:bookmarkStart w:id="2" w:name="_Hlk481141073"/>
    </w:p>
    <w:p w:rsidR="004E4E4F" w:rsidRPr="004B7510" w:rsidRDefault="004E4E4F" w:rsidP="004E4E4F">
      <w:pPr>
        <w:spacing w:line="276" w:lineRule="auto"/>
        <w:jc w:val="center"/>
        <w:rPr>
          <w:rFonts w:eastAsia="Calibri"/>
          <w:b/>
          <w:sz w:val="28"/>
          <w:szCs w:val="28"/>
        </w:rPr>
      </w:pPr>
      <w:r w:rsidRPr="004B7510">
        <w:rPr>
          <w:rFonts w:eastAsia="Calibri"/>
          <w:b/>
          <w:sz w:val="28"/>
          <w:szCs w:val="28"/>
        </w:rPr>
        <w:t>Nāc un izmēģini tipa nodarbību “Vingrošana Enerģijai”</w:t>
      </w:r>
    </w:p>
    <w:p w:rsidR="004E4E4F" w:rsidRPr="004B7510" w:rsidRDefault="004E4E4F" w:rsidP="004E4E4F">
      <w:pPr>
        <w:spacing w:line="276" w:lineRule="auto"/>
        <w:jc w:val="center"/>
        <w:rPr>
          <w:rFonts w:eastAsia="Calibri"/>
          <w:b/>
          <w:sz w:val="28"/>
          <w:szCs w:val="28"/>
        </w:rPr>
      </w:pPr>
      <w:r w:rsidRPr="004B7510">
        <w:rPr>
          <w:rFonts w:eastAsia="Calibri"/>
          <w:b/>
          <w:sz w:val="28"/>
          <w:szCs w:val="28"/>
        </w:rPr>
        <w:t>vadīšana 2019.gadā</w:t>
      </w:r>
    </w:p>
    <w:p w:rsidR="004E4E4F" w:rsidRPr="008D492E" w:rsidRDefault="004E4E4F" w:rsidP="004E4E4F">
      <w:pPr>
        <w:spacing w:line="276" w:lineRule="auto"/>
        <w:jc w:val="center"/>
        <w:rPr>
          <w:rFonts w:eastAsia="Calibri"/>
          <w:b/>
          <w:sz w:val="32"/>
          <w:szCs w:val="32"/>
        </w:rPr>
      </w:pPr>
      <w:r w:rsidRPr="008D492E">
        <w:rPr>
          <w:rFonts w:eastAsia="Calibri"/>
          <w:b/>
          <w:sz w:val="28"/>
          <w:szCs w:val="28"/>
        </w:rPr>
        <w:t>ESF Projekts “Koknese-veselīgākā vide visiem”</w:t>
      </w:r>
    </w:p>
    <w:p w:rsidR="004E4E4F" w:rsidRPr="004E4E4F" w:rsidRDefault="004E4E4F" w:rsidP="004E4E4F">
      <w:pPr>
        <w:spacing w:line="276" w:lineRule="auto"/>
        <w:jc w:val="center"/>
        <w:rPr>
          <w:rFonts w:eastAsia="Calibri"/>
          <w:b/>
          <w:sz w:val="24"/>
          <w:szCs w:val="24"/>
        </w:rPr>
      </w:pPr>
      <w:r w:rsidRPr="00523484">
        <w:rPr>
          <w:rFonts w:eastAsia="Calibri"/>
          <w:sz w:val="24"/>
          <w:szCs w:val="24"/>
        </w:rPr>
        <w:t xml:space="preserve"> </w:t>
      </w:r>
      <w:r w:rsidRPr="00BA5F1F">
        <w:rPr>
          <w:rFonts w:eastAsia="Calibri"/>
          <w:b/>
          <w:sz w:val="24"/>
          <w:szCs w:val="24"/>
        </w:rPr>
        <w:t>(projekta Nr. 9.2.4.2/16/I/019, pozīcija Nr. 13.2.1.1., KND/TI/201</w:t>
      </w:r>
      <w:r>
        <w:rPr>
          <w:rFonts w:eastAsia="Calibri"/>
          <w:b/>
          <w:sz w:val="24"/>
          <w:szCs w:val="24"/>
        </w:rPr>
        <w:t>9</w:t>
      </w:r>
      <w:r w:rsidRPr="00BA5F1F">
        <w:rPr>
          <w:rFonts w:eastAsia="Calibri"/>
          <w:b/>
          <w:sz w:val="24"/>
          <w:szCs w:val="24"/>
        </w:rPr>
        <w:t>/</w:t>
      </w:r>
      <w:r w:rsidRPr="004E4E4F">
        <w:rPr>
          <w:rFonts w:eastAsia="Calibri"/>
          <w:b/>
          <w:sz w:val="24"/>
          <w:szCs w:val="24"/>
        </w:rPr>
        <w:t>6)</w:t>
      </w:r>
    </w:p>
    <w:p w:rsidR="00410247" w:rsidRPr="004E4E4F" w:rsidRDefault="00410247" w:rsidP="00410247">
      <w:pPr>
        <w:jc w:val="center"/>
        <w:rPr>
          <w:b/>
          <w:sz w:val="28"/>
          <w:szCs w:val="28"/>
        </w:rPr>
      </w:pPr>
      <w:r w:rsidRPr="004E4E4F">
        <w:rPr>
          <w:b/>
          <w:sz w:val="28"/>
          <w:szCs w:val="28"/>
        </w:rPr>
        <w:t xml:space="preserve">TEHNISKĀ SPECIFIKĀCIJA </w:t>
      </w:r>
    </w:p>
    <w:bookmarkEnd w:id="2"/>
    <w:p w:rsidR="00410247" w:rsidRPr="00523484" w:rsidRDefault="00410247" w:rsidP="00410247">
      <w:pPr>
        <w:jc w:val="center"/>
        <w:rPr>
          <w:b/>
          <w:sz w:val="22"/>
          <w:szCs w:val="22"/>
        </w:rPr>
      </w:pPr>
    </w:p>
    <w:tbl>
      <w:tblPr>
        <w:tblStyle w:val="Reatabula"/>
        <w:tblW w:w="9923" w:type="dxa"/>
        <w:tblInd w:w="-714" w:type="dxa"/>
        <w:tblLayout w:type="fixed"/>
        <w:tblLook w:val="04A0" w:firstRow="1" w:lastRow="0" w:firstColumn="1" w:lastColumn="0" w:noHBand="0" w:noVBand="1"/>
      </w:tblPr>
      <w:tblGrid>
        <w:gridCol w:w="2694"/>
        <w:gridCol w:w="1417"/>
        <w:gridCol w:w="5812"/>
      </w:tblGrid>
      <w:tr w:rsidR="008D492E" w:rsidRPr="00A65768" w:rsidTr="008D492E">
        <w:tc>
          <w:tcPr>
            <w:tcW w:w="2694" w:type="dxa"/>
            <w:shd w:val="clear" w:color="auto" w:fill="DB95A1"/>
          </w:tcPr>
          <w:p w:rsidR="008D492E" w:rsidRPr="00A65768" w:rsidRDefault="008D492E" w:rsidP="0099176C">
            <w:pPr>
              <w:jc w:val="center"/>
              <w:rPr>
                <w:b/>
                <w:i/>
                <w:sz w:val="24"/>
                <w:szCs w:val="24"/>
              </w:rPr>
            </w:pPr>
            <w:r w:rsidRPr="00A65768">
              <w:rPr>
                <w:b/>
                <w:i/>
                <w:sz w:val="24"/>
                <w:szCs w:val="24"/>
              </w:rPr>
              <w:t>Pasākuma nosaukums</w:t>
            </w:r>
          </w:p>
        </w:tc>
        <w:tc>
          <w:tcPr>
            <w:tcW w:w="1417" w:type="dxa"/>
            <w:shd w:val="clear" w:color="auto" w:fill="DB95A1"/>
          </w:tcPr>
          <w:p w:rsidR="008D492E" w:rsidRPr="00A65768" w:rsidRDefault="008D492E" w:rsidP="0099176C">
            <w:pPr>
              <w:jc w:val="center"/>
              <w:rPr>
                <w:b/>
                <w:i/>
                <w:sz w:val="24"/>
                <w:szCs w:val="24"/>
              </w:rPr>
            </w:pPr>
            <w:r w:rsidRPr="00A65768">
              <w:rPr>
                <w:b/>
                <w:i/>
                <w:sz w:val="24"/>
                <w:szCs w:val="24"/>
              </w:rPr>
              <w:t>Skaits</w:t>
            </w:r>
          </w:p>
        </w:tc>
        <w:tc>
          <w:tcPr>
            <w:tcW w:w="5812" w:type="dxa"/>
            <w:shd w:val="clear" w:color="auto" w:fill="DB95A1"/>
          </w:tcPr>
          <w:p w:rsidR="008D492E" w:rsidRPr="00A65768" w:rsidRDefault="008D492E" w:rsidP="0099176C">
            <w:pPr>
              <w:jc w:val="center"/>
              <w:rPr>
                <w:b/>
                <w:i/>
                <w:sz w:val="24"/>
                <w:szCs w:val="24"/>
              </w:rPr>
            </w:pPr>
            <w:r w:rsidRPr="00A65768">
              <w:rPr>
                <w:b/>
                <w:i/>
                <w:sz w:val="24"/>
                <w:szCs w:val="24"/>
              </w:rPr>
              <w:t>Īstenošanas laiks, vieta un ilgums</w:t>
            </w:r>
          </w:p>
        </w:tc>
      </w:tr>
      <w:tr w:rsidR="008D492E" w:rsidRPr="00A65768" w:rsidTr="008D492E">
        <w:tc>
          <w:tcPr>
            <w:tcW w:w="2694" w:type="dxa"/>
          </w:tcPr>
          <w:p w:rsidR="008D492E" w:rsidRPr="00A65768" w:rsidRDefault="008D492E" w:rsidP="00CC7492">
            <w:pPr>
              <w:rPr>
                <w:sz w:val="24"/>
                <w:szCs w:val="24"/>
              </w:rPr>
            </w:pPr>
            <w:r w:rsidRPr="00A65768">
              <w:rPr>
                <w:sz w:val="24"/>
                <w:szCs w:val="24"/>
              </w:rPr>
              <w:t xml:space="preserve"> Nāc un izmēģini tipa nodarbības - </w:t>
            </w:r>
            <w:r w:rsidRPr="00A65768">
              <w:rPr>
                <w:b/>
                <w:i/>
                <w:sz w:val="24"/>
                <w:szCs w:val="24"/>
              </w:rPr>
              <w:t>"Vingrošana Enerģijai"</w:t>
            </w:r>
            <w:r w:rsidRPr="00A65768">
              <w:rPr>
                <w:sz w:val="24"/>
                <w:szCs w:val="24"/>
              </w:rPr>
              <w:t xml:space="preserve"> (Veselības veicināšanas pasākumi mērķa grupām un vietējai sabiedrībai ietvaros, fiziskā aktivitāte)</w:t>
            </w:r>
          </w:p>
        </w:tc>
        <w:tc>
          <w:tcPr>
            <w:tcW w:w="1417" w:type="dxa"/>
          </w:tcPr>
          <w:p w:rsidR="008D492E" w:rsidRPr="00A65768" w:rsidRDefault="003C7CF9" w:rsidP="00CC7492">
            <w:pPr>
              <w:jc w:val="center"/>
              <w:rPr>
                <w:sz w:val="24"/>
                <w:szCs w:val="24"/>
              </w:rPr>
            </w:pPr>
            <w:r>
              <w:rPr>
                <w:sz w:val="24"/>
                <w:szCs w:val="24"/>
              </w:rPr>
              <w:t>51</w:t>
            </w:r>
            <w:r w:rsidR="008D492E" w:rsidRPr="00A65768">
              <w:rPr>
                <w:sz w:val="24"/>
                <w:szCs w:val="24"/>
              </w:rPr>
              <w:t xml:space="preserve"> nodarbība</w:t>
            </w:r>
          </w:p>
          <w:p w:rsidR="008D492E" w:rsidRPr="00A65768" w:rsidRDefault="008D492E" w:rsidP="00CC7492">
            <w:pPr>
              <w:jc w:val="center"/>
              <w:rPr>
                <w:sz w:val="24"/>
                <w:szCs w:val="24"/>
              </w:rPr>
            </w:pPr>
          </w:p>
        </w:tc>
        <w:tc>
          <w:tcPr>
            <w:tcW w:w="5812" w:type="dxa"/>
          </w:tcPr>
          <w:p w:rsidR="00423065" w:rsidRDefault="00423065" w:rsidP="00423065">
            <w:pPr>
              <w:tabs>
                <w:tab w:val="left" w:pos="1350"/>
              </w:tabs>
              <w:jc w:val="both"/>
              <w:rPr>
                <w:rFonts w:eastAsia="Calibri"/>
                <w:b/>
                <w:i/>
                <w:sz w:val="24"/>
                <w:szCs w:val="24"/>
              </w:rPr>
            </w:pPr>
            <w:proofErr w:type="spellStart"/>
            <w:r w:rsidRPr="002B0259">
              <w:rPr>
                <w:b/>
                <w:sz w:val="24"/>
                <w:szCs w:val="24"/>
              </w:rPr>
              <w:t>Pilates</w:t>
            </w:r>
            <w:proofErr w:type="spellEnd"/>
            <w:r w:rsidRPr="002B0259">
              <w:rPr>
                <w:b/>
                <w:sz w:val="24"/>
                <w:szCs w:val="24"/>
              </w:rPr>
              <w:t xml:space="preserve"> nodarbības</w:t>
            </w:r>
          </w:p>
          <w:p w:rsidR="00423065" w:rsidRDefault="00423065" w:rsidP="00423065">
            <w:pPr>
              <w:tabs>
                <w:tab w:val="left" w:pos="1350"/>
              </w:tabs>
              <w:jc w:val="both"/>
              <w:rPr>
                <w:rFonts w:eastAsia="Calibri"/>
                <w:sz w:val="24"/>
                <w:szCs w:val="24"/>
              </w:rPr>
            </w:pPr>
            <w:r w:rsidRPr="00A33911">
              <w:rPr>
                <w:rFonts w:eastAsia="Calibri"/>
                <w:sz w:val="24"/>
                <w:szCs w:val="24"/>
              </w:rPr>
              <w:t xml:space="preserve">Vecbebros:  </w:t>
            </w:r>
            <w:r w:rsidR="00DB7501">
              <w:rPr>
                <w:rFonts w:eastAsia="Calibri"/>
                <w:sz w:val="24"/>
                <w:szCs w:val="24"/>
              </w:rPr>
              <w:t>marts</w:t>
            </w:r>
            <w:r w:rsidRPr="00A33911">
              <w:rPr>
                <w:rFonts w:eastAsia="Calibri"/>
                <w:sz w:val="24"/>
                <w:szCs w:val="24"/>
              </w:rPr>
              <w:t xml:space="preserve"> – </w:t>
            </w:r>
            <w:r w:rsidR="00DB7501">
              <w:rPr>
                <w:rFonts w:eastAsia="Calibri"/>
                <w:sz w:val="24"/>
                <w:szCs w:val="24"/>
              </w:rPr>
              <w:t>aprīlis</w:t>
            </w:r>
            <w:r w:rsidRPr="00A33911">
              <w:rPr>
                <w:rFonts w:eastAsia="Calibri"/>
                <w:sz w:val="24"/>
                <w:szCs w:val="24"/>
              </w:rPr>
              <w:t xml:space="preserve"> (</w:t>
            </w:r>
            <w:r w:rsidR="00DB7501">
              <w:rPr>
                <w:rFonts w:eastAsia="Calibri"/>
                <w:sz w:val="24"/>
                <w:szCs w:val="24"/>
              </w:rPr>
              <w:t>7</w:t>
            </w:r>
            <w:r w:rsidRPr="00A33911">
              <w:rPr>
                <w:rFonts w:eastAsia="Calibri"/>
                <w:sz w:val="24"/>
                <w:szCs w:val="24"/>
              </w:rPr>
              <w:t xml:space="preserve"> nodarbības)</w:t>
            </w:r>
          </w:p>
          <w:p w:rsidR="00423065" w:rsidRPr="00A33911" w:rsidRDefault="00423065" w:rsidP="00423065">
            <w:pPr>
              <w:tabs>
                <w:tab w:val="left" w:pos="1350"/>
              </w:tabs>
              <w:jc w:val="both"/>
              <w:rPr>
                <w:rFonts w:eastAsia="Calibri"/>
                <w:sz w:val="24"/>
                <w:szCs w:val="24"/>
              </w:rPr>
            </w:pPr>
            <w:r w:rsidRPr="00A33911">
              <w:rPr>
                <w:rFonts w:eastAsia="Calibri"/>
                <w:sz w:val="24"/>
                <w:szCs w:val="24"/>
              </w:rPr>
              <w:t xml:space="preserve">Iršos: </w:t>
            </w:r>
            <w:r w:rsidR="00DB7501">
              <w:rPr>
                <w:rFonts w:eastAsia="Calibri"/>
                <w:sz w:val="24"/>
                <w:szCs w:val="24"/>
              </w:rPr>
              <w:t>marts</w:t>
            </w:r>
            <w:r w:rsidRPr="00A33911">
              <w:rPr>
                <w:rFonts w:eastAsia="Calibri"/>
                <w:sz w:val="24"/>
                <w:szCs w:val="24"/>
              </w:rPr>
              <w:t xml:space="preserve"> - </w:t>
            </w:r>
            <w:r w:rsidR="00DB7501">
              <w:rPr>
                <w:rFonts w:eastAsia="Calibri"/>
                <w:sz w:val="24"/>
                <w:szCs w:val="24"/>
              </w:rPr>
              <w:t>aprīlis</w:t>
            </w:r>
            <w:r w:rsidRPr="00A33911">
              <w:rPr>
                <w:rFonts w:eastAsia="Calibri"/>
                <w:sz w:val="24"/>
                <w:szCs w:val="24"/>
              </w:rPr>
              <w:t xml:space="preserve"> (</w:t>
            </w:r>
            <w:r w:rsidR="00DB7501">
              <w:rPr>
                <w:rFonts w:eastAsia="Calibri"/>
                <w:sz w:val="24"/>
                <w:szCs w:val="24"/>
              </w:rPr>
              <w:t>7</w:t>
            </w:r>
            <w:r w:rsidRPr="00A33911">
              <w:rPr>
                <w:rFonts w:eastAsia="Calibri"/>
                <w:sz w:val="24"/>
                <w:szCs w:val="24"/>
              </w:rPr>
              <w:t xml:space="preserve"> nodarbības);</w:t>
            </w:r>
          </w:p>
          <w:p w:rsidR="00423065" w:rsidRPr="00A33911" w:rsidRDefault="00423065" w:rsidP="00423065">
            <w:pPr>
              <w:tabs>
                <w:tab w:val="left" w:pos="1350"/>
              </w:tabs>
              <w:jc w:val="both"/>
              <w:rPr>
                <w:rFonts w:eastAsia="Calibri"/>
                <w:sz w:val="24"/>
                <w:szCs w:val="24"/>
              </w:rPr>
            </w:pPr>
            <w:r w:rsidRPr="00A33911">
              <w:rPr>
                <w:rFonts w:eastAsia="Calibri"/>
                <w:sz w:val="24"/>
                <w:szCs w:val="24"/>
              </w:rPr>
              <w:t xml:space="preserve">Koknesē: </w:t>
            </w:r>
            <w:r w:rsidR="00DB7501">
              <w:rPr>
                <w:rFonts w:eastAsia="Calibri"/>
                <w:sz w:val="24"/>
                <w:szCs w:val="24"/>
              </w:rPr>
              <w:t>marts</w:t>
            </w:r>
            <w:r w:rsidRPr="00A33911">
              <w:rPr>
                <w:rFonts w:eastAsia="Calibri"/>
                <w:sz w:val="24"/>
                <w:szCs w:val="24"/>
              </w:rPr>
              <w:t xml:space="preserve"> - </w:t>
            </w:r>
            <w:r w:rsidR="00DB7501">
              <w:rPr>
                <w:rFonts w:eastAsia="Calibri"/>
                <w:sz w:val="24"/>
                <w:szCs w:val="24"/>
              </w:rPr>
              <w:t>aprīlis</w:t>
            </w:r>
            <w:r w:rsidRPr="00A33911">
              <w:rPr>
                <w:rFonts w:eastAsia="Calibri"/>
                <w:sz w:val="24"/>
                <w:szCs w:val="24"/>
              </w:rPr>
              <w:t xml:space="preserve"> (</w:t>
            </w:r>
            <w:r w:rsidR="00DB7501">
              <w:rPr>
                <w:rFonts w:eastAsia="Calibri"/>
                <w:sz w:val="24"/>
                <w:szCs w:val="24"/>
              </w:rPr>
              <w:t>7</w:t>
            </w:r>
            <w:r>
              <w:rPr>
                <w:rFonts w:eastAsia="Calibri"/>
                <w:sz w:val="24"/>
                <w:szCs w:val="24"/>
              </w:rPr>
              <w:t xml:space="preserve">  </w:t>
            </w:r>
            <w:r w:rsidRPr="00A33911">
              <w:rPr>
                <w:rFonts w:eastAsia="Calibri"/>
                <w:sz w:val="24"/>
                <w:szCs w:val="24"/>
              </w:rPr>
              <w:t xml:space="preserve">nodarbības). </w:t>
            </w:r>
          </w:p>
          <w:p w:rsidR="00423065" w:rsidRPr="00A33911" w:rsidRDefault="00423065" w:rsidP="00423065">
            <w:pPr>
              <w:tabs>
                <w:tab w:val="left" w:pos="1350"/>
              </w:tabs>
              <w:jc w:val="both"/>
              <w:rPr>
                <w:rFonts w:eastAsia="Calibri"/>
                <w:sz w:val="24"/>
                <w:szCs w:val="24"/>
              </w:rPr>
            </w:pPr>
            <w:r w:rsidRPr="00A33911">
              <w:rPr>
                <w:rFonts w:eastAsia="Calibri"/>
                <w:sz w:val="24"/>
                <w:szCs w:val="24"/>
              </w:rPr>
              <w:t>Vienas nodarbības ilgums 60 minūtes.</w:t>
            </w:r>
          </w:p>
          <w:p w:rsidR="00423065" w:rsidRDefault="00423065" w:rsidP="00423065">
            <w:pPr>
              <w:jc w:val="both"/>
              <w:rPr>
                <w:rFonts w:eastAsia="Calibri"/>
                <w:sz w:val="24"/>
                <w:szCs w:val="24"/>
              </w:rPr>
            </w:pPr>
            <w:r w:rsidRPr="00A33911">
              <w:rPr>
                <w:rFonts w:eastAsia="Calibri"/>
                <w:sz w:val="24"/>
                <w:szCs w:val="24"/>
              </w:rPr>
              <w:t>Nodarbības notiek darba dienu vakaros, sākot no plkst. 17:00</w:t>
            </w:r>
          </w:p>
          <w:p w:rsidR="00DB7501" w:rsidRDefault="00DB7501" w:rsidP="00423065">
            <w:pPr>
              <w:jc w:val="both"/>
              <w:rPr>
                <w:rFonts w:eastAsia="Calibri"/>
                <w:sz w:val="24"/>
                <w:szCs w:val="24"/>
              </w:rPr>
            </w:pPr>
          </w:p>
          <w:p w:rsidR="00DB7501" w:rsidRDefault="00DB7501" w:rsidP="00DB7501">
            <w:pPr>
              <w:tabs>
                <w:tab w:val="left" w:pos="1350"/>
              </w:tabs>
              <w:jc w:val="both"/>
              <w:rPr>
                <w:rFonts w:eastAsia="Calibri"/>
                <w:b/>
                <w:i/>
                <w:sz w:val="24"/>
                <w:szCs w:val="24"/>
              </w:rPr>
            </w:pPr>
            <w:proofErr w:type="spellStart"/>
            <w:r>
              <w:rPr>
                <w:b/>
                <w:sz w:val="24"/>
                <w:szCs w:val="24"/>
              </w:rPr>
              <w:t>Zumbas</w:t>
            </w:r>
            <w:proofErr w:type="spellEnd"/>
            <w:r w:rsidRPr="002B0259">
              <w:rPr>
                <w:b/>
                <w:sz w:val="24"/>
                <w:szCs w:val="24"/>
              </w:rPr>
              <w:t xml:space="preserve"> nodarbības</w:t>
            </w:r>
          </w:p>
          <w:p w:rsidR="00DB7501" w:rsidRPr="00423065" w:rsidRDefault="00DB7501" w:rsidP="00DB7501">
            <w:pPr>
              <w:tabs>
                <w:tab w:val="left" w:pos="1350"/>
              </w:tabs>
              <w:jc w:val="both"/>
              <w:rPr>
                <w:rFonts w:eastAsia="Calibri"/>
                <w:i/>
                <w:sz w:val="24"/>
                <w:szCs w:val="24"/>
              </w:rPr>
            </w:pPr>
            <w:r w:rsidRPr="00423065">
              <w:rPr>
                <w:rFonts w:eastAsia="Calibri"/>
                <w:i/>
                <w:sz w:val="24"/>
                <w:szCs w:val="24"/>
              </w:rPr>
              <w:t>Norises laiks, vieta, dalībnieku skaits</w:t>
            </w:r>
          </w:p>
          <w:p w:rsidR="00DB7501" w:rsidRDefault="00DB7501" w:rsidP="00DB7501">
            <w:pPr>
              <w:tabs>
                <w:tab w:val="left" w:pos="1350"/>
              </w:tabs>
              <w:jc w:val="both"/>
              <w:rPr>
                <w:rFonts w:eastAsia="Calibri"/>
                <w:sz w:val="24"/>
                <w:szCs w:val="24"/>
              </w:rPr>
            </w:pPr>
            <w:r w:rsidRPr="00A33911">
              <w:rPr>
                <w:rFonts w:eastAsia="Calibri"/>
                <w:sz w:val="24"/>
                <w:szCs w:val="24"/>
              </w:rPr>
              <w:t xml:space="preserve">Vecbebros:  septembris – </w:t>
            </w:r>
            <w:r>
              <w:rPr>
                <w:rFonts w:eastAsia="Calibri"/>
                <w:sz w:val="24"/>
                <w:szCs w:val="24"/>
              </w:rPr>
              <w:t>oktobris</w:t>
            </w:r>
            <w:r w:rsidRPr="00A33911">
              <w:rPr>
                <w:rFonts w:eastAsia="Calibri"/>
                <w:sz w:val="24"/>
                <w:szCs w:val="24"/>
              </w:rPr>
              <w:t xml:space="preserve"> (</w:t>
            </w:r>
            <w:r>
              <w:rPr>
                <w:rFonts w:eastAsia="Calibri"/>
                <w:sz w:val="24"/>
                <w:szCs w:val="24"/>
              </w:rPr>
              <w:t>6</w:t>
            </w:r>
            <w:r w:rsidRPr="00A33911">
              <w:rPr>
                <w:rFonts w:eastAsia="Calibri"/>
                <w:sz w:val="24"/>
                <w:szCs w:val="24"/>
              </w:rPr>
              <w:t xml:space="preserve"> nodarbības)</w:t>
            </w:r>
          </w:p>
          <w:p w:rsidR="00DB7501" w:rsidRPr="00A33911" w:rsidRDefault="00DB7501" w:rsidP="00DB7501">
            <w:pPr>
              <w:tabs>
                <w:tab w:val="left" w:pos="1350"/>
              </w:tabs>
              <w:jc w:val="both"/>
              <w:rPr>
                <w:rFonts w:eastAsia="Calibri"/>
                <w:sz w:val="24"/>
                <w:szCs w:val="24"/>
              </w:rPr>
            </w:pPr>
            <w:r w:rsidRPr="00A33911">
              <w:rPr>
                <w:rFonts w:eastAsia="Calibri"/>
                <w:sz w:val="24"/>
                <w:szCs w:val="24"/>
              </w:rPr>
              <w:t xml:space="preserve">Iršos: septembris - </w:t>
            </w:r>
            <w:r>
              <w:rPr>
                <w:rFonts w:eastAsia="Calibri"/>
                <w:sz w:val="24"/>
                <w:szCs w:val="24"/>
              </w:rPr>
              <w:t>oktobris</w:t>
            </w:r>
            <w:r w:rsidRPr="00A33911">
              <w:rPr>
                <w:rFonts w:eastAsia="Calibri"/>
                <w:sz w:val="24"/>
                <w:szCs w:val="24"/>
              </w:rPr>
              <w:t xml:space="preserve"> (</w:t>
            </w:r>
            <w:r>
              <w:rPr>
                <w:rFonts w:eastAsia="Calibri"/>
                <w:sz w:val="24"/>
                <w:szCs w:val="24"/>
              </w:rPr>
              <w:t>6</w:t>
            </w:r>
            <w:r w:rsidRPr="00A33911">
              <w:rPr>
                <w:rFonts w:eastAsia="Calibri"/>
                <w:sz w:val="24"/>
                <w:szCs w:val="24"/>
              </w:rPr>
              <w:t xml:space="preserve"> nodarbības);</w:t>
            </w:r>
          </w:p>
          <w:p w:rsidR="00DB7501" w:rsidRPr="00A33911" w:rsidRDefault="00DB7501" w:rsidP="00DB7501">
            <w:pPr>
              <w:tabs>
                <w:tab w:val="left" w:pos="1350"/>
              </w:tabs>
              <w:jc w:val="both"/>
              <w:rPr>
                <w:rFonts w:eastAsia="Calibri"/>
                <w:sz w:val="24"/>
                <w:szCs w:val="24"/>
              </w:rPr>
            </w:pPr>
            <w:r w:rsidRPr="00A33911">
              <w:rPr>
                <w:rFonts w:eastAsia="Calibri"/>
                <w:sz w:val="24"/>
                <w:szCs w:val="24"/>
              </w:rPr>
              <w:t xml:space="preserve">Koknesē: septembris - </w:t>
            </w:r>
            <w:r>
              <w:rPr>
                <w:rFonts w:eastAsia="Calibri"/>
                <w:sz w:val="24"/>
                <w:szCs w:val="24"/>
              </w:rPr>
              <w:t>oktobris</w:t>
            </w:r>
            <w:r w:rsidRPr="00A33911">
              <w:rPr>
                <w:rFonts w:eastAsia="Calibri"/>
                <w:sz w:val="24"/>
                <w:szCs w:val="24"/>
              </w:rPr>
              <w:t xml:space="preserve"> (</w:t>
            </w:r>
            <w:r>
              <w:rPr>
                <w:rFonts w:eastAsia="Calibri"/>
                <w:sz w:val="24"/>
                <w:szCs w:val="24"/>
              </w:rPr>
              <w:t>6</w:t>
            </w:r>
            <w:r>
              <w:rPr>
                <w:rFonts w:eastAsia="Calibri"/>
                <w:sz w:val="24"/>
                <w:szCs w:val="24"/>
              </w:rPr>
              <w:t xml:space="preserve">  </w:t>
            </w:r>
            <w:r w:rsidRPr="00A33911">
              <w:rPr>
                <w:rFonts w:eastAsia="Calibri"/>
                <w:sz w:val="24"/>
                <w:szCs w:val="24"/>
              </w:rPr>
              <w:t xml:space="preserve">nodarbības). </w:t>
            </w:r>
          </w:p>
          <w:p w:rsidR="00DB7501" w:rsidRPr="00A33911" w:rsidRDefault="00DB7501" w:rsidP="00DB7501">
            <w:pPr>
              <w:tabs>
                <w:tab w:val="left" w:pos="1350"/>
              </w:tabs>
              <w:jc w:val="both"/>
              <w:rPr>
                <w:rFonts w:eastAsia="Calibri"/>
                <w:sz w:val="24"/>
                <w:szCs w:val="24"/>
              </w:rPr>
            </w:pPr>
            <w:r w:rsidRPr="00A33911">
              <w:rPr>
                <w:rFonts w:eastAsia="Calibri"/>
                <w:sz w:val="24"/>
                <w:szCs w:val="24"/>
              </w:rPr>
              <w:t>Vienas nodarbības ilgums 60 minūtes.</w:t>
            </w:r>
          </w:p>
          <w:p w:rsidR="00DB7501" w:rsidRDefault="00DB7501" w:rsidP="00DB7501">
            <w:pPr>
              <w:jc w:val="both"/>
              <w:rPr>
                <w:rFonts w:eastAsia="Calibri"/>
                <w:sz w:val="24"/>
                <w:szCs w:val="24"/>
              </w:rPr>
            </w:pPr>
            <w:r w:rsidRPr="00A33911">
              <w:rPr>
                <w:rFonts w:eastAsia="Calibri"/>
                <w:sz w:val="24"/>
                <w:szCs w:val="24"/>
              </w:rPr>
              <w:t>Nodarbības notiek darba dienu vakaros, sākot no plkst. 17:00</w:t>
            </w:r>
          </w:p>
          <w:p w:rsidR="00423065" w:rsidRDefault="00423065" w:rsidP="00423065">
            <w:pPr>
              <w:jc w:val="both"/>
              <w:rPr>
                <w:color w:val="FF0000"/>
                <w:sz w:val="24"/>
                <w:szCs w:val="24"/>
              </w:rPr>
            </w:pPr>
          </w:p>
          <w:p w:rsidR="00423065" w:rsidRDefault="00DB7501" w:rsidP="00423065">
            <w:pPr>
              <w:tabs>
                <w:tab w:val="left" w:pos="1350"/>
              </w:tabs>
              <w:jc w:val="both"/>
              <w:rPr>
                <w:rFonts w:eastAsia="Calibri"/>
                <w:b/>
                <w:i/>
                <w:sz w:val="24"/>
                <w:szCs w:val="24"/>
              </w:rPr>
            </w:pPr>
            <w:r>
              <w:rPr>
                <w:b/>
                <w:sz w:val="24"/>
                <w:szCs w:val="24"/>
              </w:rPr>
              <w:t>Vingrošanas</w:t>
            </w:r>
            <w:r w:rsidR="00F02CAA">
              <w:rPr>
                <w:b/>
                <w:sz w:val="24"/>
                <w:szCs w:val="24"/>
              </w:rPr>
              <w:t xml:space="preserve"> </w:t>
            </w:r>
            <w:r w:rsidR="00423065" w:rsidRPr="002B0259">
              <w:rPr>
                <w:b/>
                <w:sz w:val="24"/>
                <w:szCs w:val="24"/>
              </w:rPr>
              <w:t>nodarbības</w:t>
            </w:r>
          </w:p>
          <w:p w:rsidR="00423065" w:rsidRDefault="00423065" w:rsidP="00423065">
            <w:pPr>
              <w:tabs>
                <w:tab w:val="left" w:pos="1350"/>
              </w:tabs>
              <w:jc w:val="both"/>
              <w:rPr>
                <w:rFonts w:eastAsia="Calibri"/>
                <w:sz w:val="24"/>
                <w:szCs w:val="24"/>
              </w:rPr>
            </w:pPr>
            <w:r w:rsidRPr="00A33911">
              <w:rPr>
                <w:rFonts w:eastAsia="Calibri"/>
                <w:sz w:val="24"/>
                <w:szCs w:val="24"/>
              </w:rPr>
              <w:t>Vecbebros:  septembris – decembris (</w:t>
            </w:r>
            <w:r w:rsidR="004E55C7">
              <w:rPr>
                <w:rFonts w:eastAsia="Calibri"/>
                <w:sz w:val="24"/>
                <w:szCs w:val="24"/>
              </w:rPr>
              <w:t>4</w:t>
            </w:r>
            <w:r w:rsidRPr="00A33911">
              <w:rPr>
                <w:rFonts w:eastAsia="Calibri"/>
                <w:sz w:val="24"/>
                <w:szCs w:val="24"/>
              </w:rPr>
              <w:t xml:space="preserve"> nodarbības)</w:t>
            </w:r>
          </w:p>
          <w:p w:rsidR="00423065" w:rsidRPr="00A33911" w:rsidRDefault="00423065" w:rsidP="00423065">
            <w:pPr>
              <w:tabs>
                <w:tab w:val="left" w:pos="1350"/>
              </w:tabs>
              <w:jc w:val="both"/>
              <w:rPr>
                <w:rFonts w:eastAsia="Calibri"/>
                <w:sz w:val="24"/>
                <w:szCs w:val="24"/>
              </w:rPr>
            </w:pPr>
            <w:r w:rsidRPr="00A33911">
              <w:rPr>
                <w:rFonts w:eastAsia="Calibri"/>
                <w:sz w:val="24"/>
                <w:szCs w:val="24"/>
              </w:rPr>
              <w:t>Iršos: septembris - decembris (</w:t>
            </w:r>
            <w:r w:rsidR="004E55C7">
              <w:rPr>
                <w:rFonts w:eastAsia="Calibri"/>
                <w:sz w:val="24"/>
                <w:szCs w:val="24"/>
              </w:rPr>
              <w:t>4</w:t>
            </w:r>
            <w:r w:rsidRPr="00A33911">
              <w:rPr>
                <w:rFonts w:eastAsia="Calibri"/>
                <w:sz w:val="24"/>
                <w:szCs w:val="24"/>
              </w:rPr>
              <w:t xml:space="preserve"> nodarbības);</w:t>
            </w:r>
          </w:p>
          <w:p w:rsidR="00423065" w:rsidRPr="00A33911" w:rsidRDefault="00423065" w:rsidP="00423065">
            <w:pPr>
              <w:tabs>
                <w:tab w:val="left" w:pos="1350"/>
              </w:tabs>
              <w:jc w:val="both"/>
              <w:rPr>
                <w:rFonts w:eastAsia="Calibri"/>
                <w:sz w:val="24"/>
                <w:szCs w:val="24"/>
              </w:rPr>
            </w:pPr>
            <w:r w:rsidRPr="00A33911">
              <w:rPr>
                <w:rFonts w:eastAsia="Calibri"/>
                <w:sz w:val="24"/>
                <w:szCs w:val="24"/>
              </w:rPr>
              <w:t>Koknesē: septembris - decembris (</w:t>
            </w:r>
            <w:r w:rsidR="004E55C7">
              <w:rPr>
                <w:rFonts w:eastAsia="Calibri"/>
                <w:sz w:val="24"/>
                <w:szCs w:val="24"/>
              </w:rPr>
              <w:t>4</w:t>
            </w:r>
            <w:r>
              <w:rPr>
                <w:rFonts w:eastAsia="Calibri"/>
                <w:sz w:val="24"/>
                <w:szCs w:val="24"/>
              </w:rPr>
              <w:t xml:space="preserve">  </w:t>
            </w:r>
            <w:r w:rsidRPr="00A33911">
              <w:rPr>
                <w:rFonts w:eastAsia="Calibri"/>
                <w:sz w:val="24"/>
                <w:szCs w:val="24"/>
              </w:rPr>
              <w:t xml:space="preserve">nodarbības). </w:t>
            </w:r>
          </w:p>
          <w:p w:rsidR="00423065" w:rsidRPr="00A33911" w:rsidRDefault="00423065" w:rsidP="00423065">
            <w:pPr>
              <w:tabs>
                <w:tab w:val="left" w:pos="1350"/>
              </w:tabs>
              <w:jc w:val="both"/>
              <w:rPr>
                <w:rFonts w:eastAsia="Calibri"/>
                <w:sz w:val="24"/>
                <w:szCs w:val="24"/>
              </w:rPr>
            </w:pPr>
            <w:r w:rsidRPr="00A33911">
              <w:rPr>
                <w:rFonts w:eastAsia="Calibri"/>
                <w:sz w:val="24"/>
                <w:szCs w:val="24"/>
              </w:rPr>
              <w:t>Vienas nodarbības ilgums 60 minūtes.</w:t>
            </w:r>
          </w:p>
          <w:p w:rsidR="00423065" w:rsidRPr="004E55C7" w:rsidRDefault="00423065" w:rsidP="00423065">
            <w:pPr>
              <w:jc w:val="both"/>
              <w:rPr>
                <w:rFonts w:eastAsia="Calibri"/>
                <w:sz w:val="24"/>
                <w:szCs w:val="24"/>
              </w:rPr>
            </w:pPr>
            <w:r w:rsidRPr="00A33911">
              <w:rPr>
                <w:rFonts w:eastAsia="Calibri"/>
                <w:sz w:val="24"/>
                <w:szCs w:val="24"/>
              </w:rPr>
              <w:t>Nodarbības notiek darba dienu vakaros, sākot no plkst. 17:00</w:t>
            </w:r>
          </w:p>
        </w:tc>
      </w:tr>
      <w:tr w:rsidR="00CC7492" w:rsidRPr="00A65768" w:rsidTr="008D492E">
        <w:tc>
          <w:tcPr>
            <w:tcW w:w="2694" w:type="dxa"/>
          </w:tcPr>
          <w:p w:rsidR="00CC7492" w:rsidRPr="00A65768" w:rsidRDefault="00CC7492" w:rsidP="00CC7492">
            <w:pPr>
              <w:jc w:val="both"/>
              <w:rPr>
                <w:b/>
                <w:sz w:val="24"/>
                <w:szCs w:val="24"/>
              </w:rPr>
            </w:pPr>
            <w:r w:rsidRPr="00A65768">
              <w:rPr>
                <w:b/>
                <w:sz w:val="24"/>
                <w:szCs w:val="24"/>
              </w:rPr>
              <w:t xml:space="preserve">Mērķis un apraksts: </w:t>
            </w:r>
          </w:p>
        </w:tc>
        <w:tc>
          <w:tcPr>
            <w:tcW w:w="7229" w:type="dxa"/>
            <w:gridSpan w:val="2"/>
          </w:tcPr>
          <w:p w:rsidR="008954B9" w:rsidRPr="00A65768" w:rsidRDefault="00D81BFC" w:rsidP="00D81BFC">
            <w:pPr>
              <w:jc w:val="both"/>
              <w:rPr>
                <w:sz w:val="24"/>
                <w:szCs w:val="24"/>
              </w:rPr>
            </w:pPr>
            <w:r w:rsidRPr="00A65768">
              <w:rPr>
                <w:sz w:val="24"/>
                <w:szCs w:val="24"/>
              </w:rPr>
              <w:t>Mērķis: Popularizēt veselīgu un aktīvu dzīvesveidu, samazināt veselības stāvokļa nevienlīdzības starp dažādām sabiedrības grupām, domājot par veselības principos balstītu fiziskās un garīgās veselības veicināšanu.</w:t>
            </w:r>
          </w:p>
          <w:p w:rsidR="00CC7492" w:rsidRPr="00A65768" w:rsidRDefault="000A01BE" w:rsidP="00A94C27">
            <w:pPr>
              <w:jc w:val="both"/>
              <w:rPr>
                <w:sz w:val="24"/>
                <w:szCs w:val="24"/>
              </w:rPr>
            </w:pPr>
            <w:r w:rsidRPr="00A65768">
              <w:rPr>
                <w:sz w:val="24"/>
                <w:szCs w:val="24"/>
              </w:rPr>
              <w:t>Projekta darbības ietvaros katru gadu katrā no pagastiem (kopumā 3 pagasti) plānotas 1</w:t>
            </w:r>
            <w:r w:rsidR="00F02CAA">
              <w:rPr>
                <w:sz w:val="24"/>
                <w:szCs w:val="24"/>
              </w:rPr>
              <w:t>7</w:t>
            </w:r>
            <w:r w:rsidRPr="00A65768">
              <w:rPr>
                <w:sz w:val="24"/>
                <w:szCs w:val="24"/>
              </w:rPr>
              <w:t xml:space="preserve"> nodarbības (kopā </w:t>
            </w:r>
            <w:r w:rsidR="00F02CAA">
              <w:rPr>
                <w:sz w:val="24"/>
                <w:szCs w:val="24"/>
              </w:rPr>
              <w:t>51</w:t>
            </w:r>
            <w:r w:rsidRPr="00A65768">
              <w:rPr>
                <w:sz w:val="24"/>
                <w:szCs w:val="24"/>
              </w:rPr>
              <w:t xml:space="preserve"> nodarbība). Nodarbības  plānotas dažādas, lai apmeklētājus iepazīstinātu ar plašāku sporta aktivitāšu klāstu. </w:t>
            </w:r>
          </w:p>
        </w:tc>
      </w:tr>
      <w:tr w:rsidR="00CC7492" w:rsidRPr="00A65768" w:rsidTr="008D492E">
        <w:tc>
          <w:tcPr>
            <w:tcW w:w="2694" w:type="dxa"/>
          </w:tcPr>
          <w:p w:rsidR="00CC7492" w:rsidRPr="00A65768" w:rsidRDefault="00CC7492" w:rsidP="00CC7492">
            <w:pPr>
              <w:jc w:val="both"/>
              <w:rPr>
                <w:b/>
                <w:sz w:val="24"/>
                <w:szCs w:val="24"/>
              </w:rPr>
            </w:pPr>
            <w:bookmarkStart w:id="3" w:name="_Hlk487122341"/>
            <w:r w:rsidRPr="00A65768">
              <w:rPr>
                <w:b/>
                <w:sz w:val="24"/>
                <w:szCs w:val="24"/>
              </w:rPr>
              <w:t>Tēmas:</w:t>
            </w:r>
          </w:p>
          <w:p w:rsidR="00CC7492" w:rsidRPr="00A65768" w:rsidRDefault="00CC7492" w:rsidP="00CC7492">
            <w:pPr>
              <w:jc w:val="both"/>
              <w:rPr>
                <w:i/>
                <w:sz w:val="24"/>
                <w:szCs w:val="24"/>
              </w:rPr>
            </w:pPr>
            <w:r w:rsidRPr="00A65768">
              <w:rPr>
                <w:i/>
                <w:sz w:val="24"/>
                <w:szCs w:val="24"/>
              </w:rPr>
              <w:t>(Iespējams papildināt)</w:t>
            </w:r>
          </w:p>
        </w:tc>
        <w:tc>
          <w:tcPr>
            <w:tcW w:w="7229" w:type="dxa"/>
            <w:gridSpan w:val="2"/>
            <w:shd w:val="clear" w:color="auto" w:fill="auto"/>
          </w:tcPr>
          <w:p w:rsidR="00C17F50" w:rsidRPr="00A65768" w:rsidRDefault="00340E87" w:rsidP="00A94C27">
            <w:pPr>
              <w:jc w:val="both"/>
              <w:rPr>
                <w:sz w:val="24"/>
                <w:szCs w:val="24"/>
              </w:rPr>
            </w:pPr>
            <w:r w:rsidRPr="00A65768">
              <w:rPr>
                <w:sz w:val="24"/>
                <w:szCs w:val="24"/>
              </w:rPr>
              <w:t>Nodarbības organizē dažādas</w:t>
            </w:r>
            <w:r w:rsidR="00A94C27" w:rsidRPr="00A65768">
              <w:rPr>
                <w:sz w:val="24"/>
                <w:szCs w:val="24"/>
              </w:rPr>
              <w:t>,</w:t>
            </w:r>
            <w:r w:rsidRPr="00A65768">
              <w:rPr>
                <w:sz w:val="24"/>
                <w:szCs w:val="24"/>
              </w:rPr>
              <w:t xml:space="preserve"> lai apmeklētājus iepazīstinātu ar plašāku sporta aktivitāšu klāstu un piesaistītu plašāku mērķauditoriju, kā arī lai nodrošinātu iespēju iesaistīties un apgūt jaunus fizisko aktivitāšu veidus. </w:t>
            </w:r>
            <w:r w:rsidR="00A94C27" w:rsidRPr="00A65768">
              <w:rPr>
                <w:sz w:val="24"/>
                <w:szCs w:val="24"/>
              </w:rPr>
              <w:t>S</w:t>
            </w:r>
            <w:r w:rsidR="00CC7492" w:rsidRPr="00A65768">
              <w:rPr>
                <w:sz w:val="24"/>
                <w:szCs w:val="24"/>
              </w:rPr>
              <w:t>askaņojot</w:t>
            </w:r>
            <w:r w:rsidR="00C17F50" w:rsidRPr="00A65768">
              <w:rPr>
                <w:sz w:val="24"/>
                <w:szCs w:val="24"/>
              </w:rPr>
              <w:t xml:space="preserve"> nodarbību grafiku</w:t>
            </w:r>
            <w:r w:rsidR="00CC7492" w:rsidRPr="00A65768">
              <w:rPr>
                <w:sz w:val="24"/>
                <w:szCs w:val="24"/>
              </w:rPr>
              <w:t xml:space="preserve"> ar pasūtītāju. </w:t>
            </w:r>
            <w:r w:rsidR="00C17F50" w:rsidRPr="00A65768">
              <w:rPr>
                <w:sz w:val="24"/>
                <w:szCs w:val="24"/>
              </w:rPr>
              <w:t>Plānotās nodarbības:</w:t>
            </w:r>
          </w:p>
          <w:p w:rsidR="00C17F50" w:rsidRPr="00A65768" w:rsidRDefault="00A94C27" w:rsidP="00A94C27">
            <w:pPr>
              <w:pStyle w:val="Sarakstarindkopa"/>
              <w:numPr>
                <w:ilvl w:val="0"/>
                <w:numId w:val="22"/>
              </w:numPr>
              <w:jc w:val="both"/>
              <w:rPr>
                <w:sz w:val="24"/>
                <w:szCs w:val="24"/>
                <w:lang w:val="lv-LV"/>
              </w:rPr>
            </w:pPr>
            <w:proofErr w:type="spellStart"/>
            <w:r w:rsidRPr="00A65768">
              <w:rPr>
                <w:sz w:val="24"/>
                <w:szCs w:val="24"/>
                <w:lang w:val="lv-LV"/>
              </w:rPr>
              <w:t>Pilates</w:t>
            </w:r>
            <w:proofErr w:type="spellEnd"/>
            <w:r w:rsidR="00C17F50" w:rsidRPr="00A65768">
              <w:rPr>
                <w:sz w:val="24"/>
                <w:szCs w:val="24"/>
                <w:lang w:val="lv-LV"/>
              </w:rPr>
              <w:t>;</w:t>
            </w:r>
          </w:p>
          <w:p w:rsidR="00C17F50" w:rsidRPr="00A65768" w:rsidRDefault="00F97655" w:rsidP="00A94C27">
            <w:pPr>
              <w:pStyle w:val="Sarakstarindkopa"/>
              <w:numPr>
                <w:ilvl w:val="0"/>
                <w:numId w:val="22"/>
              </w:numPr>
              <w:jc w:val="both"/>
              <w:rPr>
                <w:sz w:val="24"/>
                <w:szCs w:val="24"/>
                <w:lang w:val="lv-LV"/>
              </w:rPr>
            </w:pPr>
            <w:proofErr w:type="spellStart"/>
            <w:r>
              <w:rPr>
                <w:sz w:val="24"/>
                <w:szCs w:val="24"/>
                <w:lang w:val="lv-LV"/>
              </w:rPr>
              <w:lastRenderedPageBreak/>
              <w:t>Zumba</w:t>
            </w:r>
            <w:proofErr w:type="spellEnd"/>
            <w:r w:rsidR="00C17F50" w:rsidRPr="00A65768">
              <w:rPr>
                <w:sz w:val="24"/>
                <w:szCs w:val="24"/>
                <w:lang w:val="lv-LV"/>
              </w:rPr>
              <w:t>;</w:t>
            </w:r>
          </w:p>
          <w:p w:rsidR="00C17F50" w:rsidRPr="00A65768" w:rsidRDefault="00F97655" w:rsidP="00A94C27">
            <w:pPr>
              <w:pStyle w:val="Sarakstarindkopa"/>
              <w:numPr>
                <w:ilvl w:val="0"/>
                <w:numId w:val="22"/>
              </w:numPr>
              <w:jc w:val="both"/>
              <w:rPr>
                <w:sz w:val="24"/>
                <w:szCs w:val="24"/>
                <w:lang w:val="lv-LV"/>
              </w:rPr>
            </w:pPr>
            <w:r>
              <w:rPr>
                <w:sz w:val="24"/>
                <w:szCs w:val="24"/>
                <w:lang w:val="lv-LV"/>
              </w:rPr>
              <w:t>Joga</w:t>
            </w:r>
            <w:r w:rsidR="00A94C27" w:rsidRPr="00A65768">
              <w:rPr>
                <w:sz w:val="24"/>
                <w:szCs w:val="24"/>
                <w:lang w:val="lv-LV"/>
              </w:rPr>
              <w:t>.</w:t>
            </w:r>
          </w:p>
          <w:p w:rsidR="00CC7492" w:rsidRPr="00A65768" w:rsidRDefault="00CC7492" w:rsidP="00A94C27">
            <w:pPr>
              <w:jc w:val="both"/>
              <w:rPr>
                <w:sz w:val="24"/>
                <w:szCs w:val="24"/>
                <w:highlight w:val="yellow"/>
              </w:rPr>
            </w:pPr>
            <w:r w:rsidRPr="00A65768">
              <w:rPr>
                <w:sz w:val="24"/>
                <w:szCs w:val="24"/>
              </w:rPr>
              <w:t xml:space="preserve">Tēmām nav noteikts kalendārais grafiks, tās tiek sadalītas atbilstoši organizatora ieskatiem un var tikt papildinātas saskaņojot ar Pasūtītāju. </w:t>
            </w:r>
          </w:p>
        </w:tc>
      </w:tr>
      <w:tr w:rsidR="00CC7492" w:rsidRPr="00A65768" w:rsidTr="008D492E">
        <w:tc>
          <w:tcPr>
            <w:tcW w:w="2694" w:type="dxa"/>
          </w:tcPr>
          <w:p w:rsidR="00CC7492" w:rsidRPr="00A65768" w:rsidRDefault="00CC7492" w:rsidP="00CC7492">
            <w:pPr>
              <w:jc w:val="both"/>
              <w:rPr>
                <w:b/>
                <w:sz w:val="24"/>
                <w:szCs w:val="24"/>
              </w:rPr>
            </w:pPr>
            <w:r w:rsidRPr="00A65768">
              <w:rPr>
                <w:b/>
                <w:sz w:val="24"/>
                <w:szCs w:val="24"/>
              </w:rPr>
              <w:lastRenderedPageBreak/>
              <w:t>Kvalifikācijas prasības fiziskās aktivitātes vadītājam:</w:t>
            </w:r>
          </w:p>
        </w:tc>
        <w:tc>
          <w:tcPr>
            <w:tcW w:w="7229" w:type="dxa"/>
            <w:gridSpan w:val="2"/>
          </w:tcPr>
          <w:p w:rsidR="00CC7492" w:rsidRPr="00A65768" w:rsidRDefault="00CC7492" w:rsidP="00CC7492">
            <w:pPr>
              <w:pStyle w:val="Sarakstarindkopa"/>
              <w:contextualSpacing/>
              <w:jc w:val="both"/>
              <w:rPr>
                <w:sz w:val="24"/>
                <w:szCs w:val="24"/>
                <w:lang w:val="lv-LV"/>
              </w:rPr>
            </w:pPr>
            <w:r w:rsidRPr="00A65768">
              <w:rPr>
                <w:sz w:val="24"/>
                <w:szCs w:val="24"/>
                <w:lang w:val="lv-LV"/>
              </w:rPr>
              <w:t>1.</w:t>
            </w:r>
            <w:r w:rsidRPr="00A65768">
              <w:rPr>
                <w:sz w:val="24"/>
                <w:szCs w:val="24"/>
                <w:lang w:val="lv-LV"/>
              </w:rPr>
              <w:tab/>
              <w:t>Atbilstoši diplomēts/ sertificēts speciālists</w:t>
            </w:r>
            <w:r w:rsidR="00A94C27" w:rsidRPr="00A65768">
              <w:rPr>
                <w:sz w:val="24"/>
                <w:szCs w:val="24"/>
                <w:lang w:val="lv-LV"/>
              </w:rPr>
              <w:t xml:space="preserve"> vai</w:t>
            </w:r>
            <w:r w:rsidRPr="00A65768">
              <w:rPr>
                <w:sz w:val="24"/>
                <w:szCs w:val="24"/>
                <w:lang w:val="lv-LV"/>
              </w:rPr>
              <w:t xml:space="preserve"> </w:t>
            </w:r>
            <w:r w:rsidR="00C17F50" w:rsidRPr="00A65768">
              <w:rPr>
                <w:sz w:val="24"/>
                <w:szCs w:val="24"/>
                <w:lang w:val="lv-LV"/>
              </w:rPr>
              <w:t xml:space="preserve">treneris; </w:t>
            </w:r>
          </w:p>
          <w:p w:rsidR="00CC7492" w:rsidRPr="00A65768" w:rsidRDefault="00C17F50" w:rsidP="00CC7492">
            <w:pPr>
              <w:pStyle w:val="Sarakstarindkopa"/>
              <w:jc w:val="both"/>
              <w:rPr>
                <w:sz w:val="24"/>
                <w:szCs w:val="24"/>
                <w:highlight w:val="yellow"/>
                <w:lang w:val="lv-LV"/>
              </w:rPr>
            </w:pPr>
            <w:r w:rsidRPr="00A65768">
              <w:rPr>
                <w:sz w:val="24"/>
                <w:szCs w:val="24"/>
                <w:lang w:val="lv-LV"/>
              </w:rPr>
              <w:t>2.</w:t>
            </w:r>
            <w:r w:rsidRPr="00A65768">
              <w:rPr>
                <w:sz w:val="24"/>
                <w:szCs w:val="24"/>
                <w:lang w:val="lv-LV"/>
              </w:rPr>
              <w:tab/>
              <w:t xml:space="preserve">Pieredze vismaz </w:t>
            </w:r>
            <w:r w:rsidR="00A94C27" w:rsidRPr="00A65768">
              <w:rPr>
                <w:sz w:val="24"/>
                <w:szCs w:val="24"/>
                <w:lang w:val="lv-LV"/>
              </w:rPr>
              <w:t>3</w:t>
            </w:r>
            <w:r w:rsidR="00CC7492" w:rsidRPr="00A65768">
              <w:rPr>
                <w:sz w:val="24"/>
                <w:szCs w:val="24"/>
                <w:lang w:val="lv-LV"/>
              </w:rPr>
              <w:t xml:space="preserve"> līdzīgu nodarbību vadīšanā.</w:t>
            </w:r>
          </w:p>
        </w:tc>
      </w:tr>
      <w:tr w:rsidR="00CC7492" w:rsidRPr="00A65768" w:rsidTr="008D492E">
        <w:tc>
          <w:tcPr>
            <w:tcW w:w="2694" w:type="dxa"/>
          </w:tcPr>
          <w:p w:rsidR="00CC7492" w:rsidRPr="00A65768" w:rsidRDefault="00CC7492" w:rsidP="00CC7492">
            <w:pPr>
              <w:jc w:val="both"/>
              <w:rPr>
                <w:b/>
                <w:sz w:val="24"/>
                <w:szCs w:val="24"/>
              </w:rPr>
            </w:pPr>
            <w:r w:rsidRPr="00A65768">
              <w:rPr>
                <w:b/>
                <w:sz w:val="24"/>
                <w:szCs w:val="24"/>
              </w:rPr>
              <w:t xml:space="preserve">Pakalpojuma sniegšanas nosacījumi: </w:t>
            </w:r>
          </w:p>
        </w:tc>
        <w:tc>
          <w:tcPr>
            <w:tcW w:w="7229" w:type="dxa"/>
            <w:gridSpan w:val="2"/>
          </w:tcPr>
          <w:p w:rsidR="00A65768" w:rsidRPr="00A65768" w:rsidRDefault="00A65768" w:rsidP="00A65768">
            <w:pPr>
              <w:jc w:val="both"/>
              <w:rPr>
                <w:sz w:val="24"/>
                <w:szCs w:val="24"/>
              </w:rPr>
            </w:pPr>
            <w:r w:rsidRPr="00A65768">
              <w:rPr>
                <w:sz w:val="24"/>
                <w:szCs w:val="24"/>
              </w:rPr>
              <w:t>Pretendenta pienākumos ietilpst:</w:t>
            </w:r>
          </w:p>
          <w:p w:rsidR="00A65768" w:rsidRPr="00A65768" w:rsidRDefault="00A65768" w:rsidP="00A65768">
            <w:pPr>
              <w:jc w:val="both"/>
              <w:rPr>
                <w:sz w:val="24"/>
                <w:szCs w:val="24"/>
              </w:rPr>
            </w:pPr>
            <w:r w:rsidRPr="00A65768">
              <w:rPr>
                <w:sz w:val="24"/>
                <w:szCs w:val="24"/>
              </w:rPr>
              <w:t xml:space="preserve">1. </w:t>
            </w:r>
            <w:r w:rsidR="00045FAE">
              <w:rPr>
                <w:sz w:val="24"/>
                <w:szCs w:val="24"/>
              </w:rPr>
              <w:t>Nodarbību</w:t>
            </w:r>
            <w:r w:rsidRPr="00A65768">
              <w:rPr>
                <w:sz w:val="24"/>
                <w:szCs w:val="24"/>
              </w:rPr>
              <w:t xml:space="preserve"> plāna  un grafika sagatavošana un saskaņošana ar Pasūtītāju;</w:t>
            </w:r>
          </w:p>
          <w:p w:rsidR="00A65768" w:rsidRPr="00A65768" w:rsidRDefault="00A65768" w:rsidP="00A65768">
            <w:pPr>
              <w:jc w:val="both"/>
              <w:rPr>
                <w:sz w:val="24"/>
                <w:szCs w:val="24"/>
              </w:rPr>
            </w:pPr>
            <w:r w:rsidRPr="00A65768">
              <w:rPr>
                <w:sz w:val="24"/>
                <w:szCs w:val="24"/>
              </w:rPr>
              <w:t xml:space="preserve">2. </w:t>
            </w:r>
            <w:r w:rsidR="00045FAE">
              <w:rPr>
                <w:sz w:val="24"/>
                <w:szCs w:val="24"/>
              </w:rPr>
              <w:t>Nodarbību</w:t>
            </w:r>
            <w:r w:rsidRPr="00A65768">
              <w:rPr>
                <w:sz w:val="24"/>
                <w:szCs w:val="24"/>
              </w:rPr>
              <w:t xml:space="preserve"> sagatavošana un vadīšana;</w:t>
            </w:r>
          </w:p>
          <w:p w:rsidR="00A65768" w:rsidRPr="00A65768" w:rsidRDefault="00A65768" w:rsidP="00A65768">
            <w:pPr>
              <w:jc w:val="both"/>
              <w:rPr>
                <w:sz w:val="24"/>
                <w:szCs w:val="24"/>
              </w:rPr>
            </w:pPr>
            <w:r w:rsidRPr="00A65768">
              <w:rPr>
                <w:sz w:val="24"/>
                <w:szCs w:val="24"/>
              </w:rPr>
              <w:t xml:space="preserve">3. </w:t>
            </w:r>
            <w:r w:rsidR="00045FAE">
              <w:rPr>
                <w:sz w:val="24"/>
                <w:szCs w:val="24"/>
              </w:rPr>
              <w:t>Nodarbību</w:t>
            </w:r>
            <w:r w:rsidRPr="00A65768">
              <w:rPr>
                <w:sz w:val="24"/>
                <w:szCs w:val="24"/>
              </w:rPr>
              <w:t xml:space="preserve"> dalībnieku reģistrācija (Pasūtītāja sagatavota</w:t>
            </w:r>
            <w:r w:rsidR="00971BB1">
              <w:rPr>
                <w:sz w:val="24"/>
                <w:szCs w:val="24"/>
              </w:rPr>
              <w:t xml:space="preserve"> forma</w:t>
            </w:r>
            <w:r w:rsidRPr="00A65768">
              <w:rPr>
                <w:sz w:val="24"/>
                <w:szCs w:val="24"/>
              </w:rPr>
              <w:t>);</w:t>
            </w:r>
          </w:p>
          <w:p w:rsidR="00A65768" w:rsidRPr="00A65768" w:rsidRDefault="00A65768" w:rsidP="00A65768">
            <w:pPr>
              <w:jc w:val="both"/>
              <w:rPr>
                <w:sz w:val="24"/>
                <w:szCs w:val="24"/>
              </w:rPr>
            </w:pPr>
            <w:r w:rsidRPr="00A65768">
              <w:rPr>
                <w:sz w:val="24"/>
                <w:szCs w:val="24"/>
              </w:rPr>
              <w:t>4. Dalībnieku anketēšana (Pasūtītajā sagatavota anketa);</w:t>
            </w:r>
          </w:p>
          <w:p w:rsidR="00A65768" w:rsidRPr="00A65768" w:rsidRDefault="00A65768" w:rsidP="00A65768">
            <w:pPr>
              <w:jc w:val="both"/>
              <w:rPr>
                <w:sz w:val="24"/>
                <w:szCs w:val="24"/>
              </w:rPr>
            </w:pPr>
            <w:r w:rsidRPr="00A65768">
              <w:rPr>
                <w:sz w:val="24"/>
                <w:szCs w:val="24"/>
              </w:rPr>
              <w:t xml:space="preserve">5. </w:t>
            </w:r>
            <w:r w:rsidR="00045FAE">
              <w:rPr>
                <w:sz w:val="24"/>
                <w:szCs w:val="24"/>
              </w:rPr>
              <w:t>Nodarbību</w:t>
            </w:r>
            <w:r w:rsidRPr="00A65768">
              <w:rPr>
                <w:sz w:val="24"/>
                <w:szCs w:val="24"/>
              </w:rPr>
              <w:t xml:space="preserve"> foto fiksācija un foto iesniegšana Pasūtītajam.</w:t>
            </w:r>
          </w:p>
          <w:p w:rsidR="00A65768" w:rsidRPr="00A65768" w:rsidRDefault="00A65768" w:rsidP="00CC7492">
            <w:pPr>
              <w:jc w:val="both"/>
              <w:rPr>
                <w:sz w:val="24"/>
                <w:szCs w:val="24"/>
              </w:rPr>
            </w:pPr>
            <w:r w:rsidRPr="00A65768">
              <w:rPr>
                <w:sz w:val="24"/>
                <w:szCs w:val="24"/>
              </w:rPr>
              <w:t xml:space="preserve">Metodes: </w:t>
            </w:r>
          </w:p>
          <w:p w:rsidR="00CC7492" w:rsidRPr="00A65768" w:rsidRDefault="007205EB" w:rsidP="00971BB1">
            <w:pPr>
              <w:pStyle w:val="Sarakstarindkopa"/>
              <w:numPr>
                <w:ilvl w:val="0"/>
                <w:numId w:val="18"/>
              </w:numPr>
              <w:ind w:left="595" w:hanging="284"/>
              <w:jc w:val="both"/>
              <w:rPr>
                <w:sz w:val="24"/>
                <w:szCs w:val="24"/>
                <w:lang w:val="lv-LV"/>
              </w:rPr>
            </w:pPr>
            <w:r w:rsidRPr="00A65768">
              <w:rPr>
                <w:sz w:val="24"/>
                <w:szCs w:val="24"/>
                <w:lang w:val="lv-LV"/>
              </w:rPr>
              <w:t xml:space="preserve">Treneris </w:t>
            </w:r>
            <w:r w:rsidR="00CC7492" w:rsidRPr="00A65768">
              <w:rPr>
                <w:sz w:val="24"/>
                <w:szCs w:val="24"/>
                <w:lang w:val="lv-LV"/>
              </w:rPr>
              <w:t>sniedz nelielu ieskatu teorētiskajās zināšanās;</w:t>
            </w:r>
          </w:p>
          <w:p w:rsidR="00CC7492" w:rsidRPr="00A65768" w:rsidRDefault="00CC7492" w:rsidP="00971BB1">
            <w:pPr>
              <w:pStyle w:val="Sarakstarindkopa"/>
              <w:numPr>
                <w:ilvl w:val="0"/>
                <w:numId w:val="18"/>
              </w:numPr>
              <w:ind w:left="595" w:hanging="284"/>
              <w:jc w:val="both"/>
              <w:rPr>
                <w:sz w:val="24"/>
                <w:szCs w:val="24"/>
                <w:lang w:val="lv-LV"/>
              </w:rPr>
            </w:pPr>
            <w:r w:rsidRPr="00A65768">
              <w:rPr>
                <w:sz w:val="24"/>
                <w:szCs w:val="24"/>
                <w:lang w:val="lv-LV"/>
              </w:rPr>
              <w:t xml:space="preserve">Kopīga vingrošana; </w:t>
            </w:r>
          </w:p>
          <w:p w:rsidR="00CC7492" w:rsidRPr="00A65768" w:rsidRDefault="00CC7492" w:rsidP="00971BB1">
            <w:pPr>
              <w:pStyle w:val="Sarakstarindkopa"/>
              <w:numPr>
                <w:ilvl w:val="0"/>
                <w:numId w:val="18"/>
              </w:numPr>
              <w:ind w:left="595" w:hanging="284"/>
              <w:jc w:val="both"/>
              <w:rPr>
                <w:sz w:val="24"/>
                <w:szCs w:val="24"/>
                <w:lang w:val="lv-LV"/>
              </w:rPr>
            </w:pPr>
            <w:r w:rsidRPr="00A65768">
              <w:rPr>
                <w:sz w:val="24"/>
                <w:szCs w:val="24"/>
                <w:lang w:val="lv-LV"/>
              </w:rPr>
              <w:t xml:space="preserve">Speciālists var papildināt </w:t>
            </w:r>
            <w:r w:rsidR="00045FAE">
              <w:rPr>
                <w:sz w:val="24"/>
                <w:szCs w:val="24"/>
                <w:lang w:val="lv-LV"/>
              </w:rPr>
              <w:t>nodarbību</w:t>
            </w:r>
            <w:r w:rsidRPr="00A65768">
              <w:rPr>
                <w:sz w:val="24"/>
                <w:szCs w:val="24"/>
                <w:lang w:val="lv-LV"/>
              </w:rPr>
              <w:t xml:space="preserve"> norisi ar racionāliem uzlabojumiem, ieviest jauninājumus un izveidot pats savu norises metodiku, ja tā ir atbilstoša </w:t>
            </w:r>
            <w:r w:rsidR="00045FAE">
              <w:rPr>
                <w:sz w:val="24"/>
                <w:szCs w:val="24"/>
                <w:lang w:val="lv-LV"/>
              </w:rPr>
              <w:t>nodarbību</w:t>
            </w:r>
            <w:r w:rsidRPr="00A65768">
              <w:rPr>
                <w:sz w:val="24"/>
                <w:szCs w:val="24"/>
                <w:lang w:val="lv-LV"/>
              </w:rPr>
              <w:t xml:space="preserve"> formātam, vispārējiem pamatprincipiem un noteikumiem.</w:t>
            </w:r>
          </w:p>
        </w:tc>
      </w:tr>
      <w:tr w:rsidR="00CC7492" w:rsidRPr="00A65768" w:rsidTr="008D492E">
        <w:tc>
          <w:tcPr>
            <w:tcW w:w="2694" w:type="dxa"/>
          </w:tcPr>
          <w:p w:rsidR="00CC7492" w:rsidRPr="00A65768" w:rsidRDefault="00CC7492" w:rsidP="00CC7492">
            <w:pPr>
              <w:jc w:val="both"/>
              <w:rPr>
                <w:b/>
                <w:sz w:val="24"/>
                <w:szCs w:val="24"/>
              </w:rPr>
            </w:pPr>
            <w:r w:rsidRPr="00A65768">
              <w:rPr>
                <w:b/>
                <w:sz w:val="24"/>
                <w:szCs w:val="24"/>
              </w:rPr>
              <w:t>Papildu prasības:</w:t>
            </w:r>
          </w:p>
        </w:tc>
        <w:tc>
          <w:tcPr>
            <w:tcW w:w="7229" w:type="dxa"/>
            <w:gridSpan w:val="2"/>
          </w:tcPr>
          <w:p w:rsidR="00CC7492" w:rsidRPr="00A65768" w:rsidRDefault="00CC7492" w:rsidP="00A65768">
            <w:pPr>
              <w:jc w:val="both"/>
              <w:rPr>
                <w:sz w:val="24"/>
                <w:szCs w:val="24"/>
              </w:rPr>
            </w:pPr>
            <w:r w:rsidRPr="00A65768">
              <w:rPr>
                <w:sz w:val="24"/>
                <w:szCs w:val="24"/>
              </w:rPr>
              <w:t xml:space="preserve">Nodarbību norises vietu nodrošina </w:t>
            </w:r>
            <w:r w:rsidR="00971BB1">
              <w:rPr>
                <w:sz w:val="24"/>
                <w:szCs w:val="24"/>
              </w:rPr>
              <w:t>P</w:t>
            </w:r>
            <w:r w:rsidRPr="00A65768">
              <w:rPr>
                <w:sz w:val="24"/>
                <w:szCs w:val="24"/>
              </w:rPr>
              <w:t xml:space="preserve">retendents (izmaksas iekļaujot piedāvājuma cenā), saskaņojot to ar </w:t>
            </w:r>
            <w:r w:rsidR="00A65768" w:rsidRPr="00A65768">
              <w:rPr>
                <w:sz w:val="24"/>
                <w:szCs w:val="24"/>
              </w:rPr>
              <w:t>P</w:t>
            </w:r>
            <w:r w:rsidRPr="00A65768">
              <w:rPr>
                <w:sz w:val="24"/>
                <w:szCs w:val="24"/>
              </w:rPr>
              <w:t>asūtītāju. Pakalpojuma sniegšanas vietā jābūt pieejamai atbilstošai infrastruktūrai – telpa, kurā v</w:t>
            </w:r>
            <w:r w:rsidR="00CD3586" w:rsidRPr="00A65768">
              <w:rPr>
                <w:sz w:val="24"/>
                <w:szCs w:val="24"/>
              </w:rPr>
              <w:t>ar sportot vienlaicīgi vismaz 15-20</w:t>
            </w:r>
            <w:r w:rsidRPr="00A65768">
              <w:rPr>
                <w:sz w:val="24"/>
                <w:szCs w:val="24"/>
              </w:rPr>
              <w:t xml:space="preserve"> cilvēki, labierīcības. Par iespējamajām norises vietām sazināties ar </w:t>
            </w:r>
            <w:r w:rsidR="00A65768" w:rsidRPr="00A65768">
              <w:rPr>
                <w:sz w:val="24"/>
                <w:szCs w:val="24"/>
              </w:rPr>
              <w:t>P</w:t>
            </w:r>
            <w:r w:rsidRPr="00A65768">
              <w:rPr>
                <w:sz w:val="24"/>
                <w:szCs w:val="24"/>
              </w:rPr>
              <w:t xml:space="preserve">asūtītāju. </w:t>
            </w:r>
          </w:p>
          <w:p w:rsidR="00CC7492" w:rsidRPr="00A65768" w:rsidRDefault="00CC7492" w:rsidP="00A65768">
            <w:pPr>
              <w:jc w:val="both"/>
              <w:rPr>
                <w:sz w:val="24"/>
                <w:szCs w:val="24"/>
              </w:rPr>
            </w:pPr>
            <w:r w:rsidRPr="00A65768">
              <w:rPr>
                <w:sz w:val="24"/>
                <w:szCs w:val="24"/>
              </w:rPr>
              <w:t xml:space="preserve">Pasūtītājs Pretendentam iesniedz sarakstu ar pasūtītāja īpašumā esošā inventāra veidu un daudzumu, kuru, nepieciešamības gadījumā, Pretendents varēs izmantot </w:t>
            </w:r>
            <w:r w:rsidR="00045FAE">
              <w:rPr>
                <w:sz w:val="24"/>
                <w:szCs w:val="24"/>
              </w:rPr>
              <w:t>nodarbību</w:t>
            </w:r>
            <w:r w:rsidRPr="00A65768">
              <w:rPr>
                <w:sz w:val="24"/>
                <w:szCs w:val="24"/>
              </w:rPr>
              <w:t xml:space="preserve"> kvalitatīvākai nodrošināšanai. </w:t>
            </w:r>
          </w:p>
          <w:p w:rsidR="00CC7492" w:rsidRPr="00A65768" w:rsidRDefault="00CC7492" w:rsidP="00A65768">
            <w:pPr>
              <w:jc w:val="both"/>
              <w:rPr>
                <w:sz w:val="24"/>
                <w:szCs w:val="24"/>
              </w:rPr>
            </w:pPr>
            <w:r w:rsidRPr="00A65768">
              <w:rPr>
                <w:sz w:val="24"/>
                <w:szCs w:val="24"/>
              </w:rPr>
              <w:t xml:space="preserve">Pretendents Pasūtītājam līdz katra mēneša 1.datumam iesniedz kalendāro grafiku par </w:t>
            </w:r>
            <w:r w:rsidR="00045FAE">
              <w:rPr>
                <w:sz w:val="24"/>
                <w:szCs w:val="24"/>
              </w:rPr>
              <w:t>nodarbību</w:t>
            </w:r>
            <w:r w:rsidRPr="00A65768">
              <w:rPr>
                <w:sz w:val="24"/>
                <w:szCs w:val="24"/>
              </w:rPr>
              <w:t xml:space="preserve"> norises datumiem un laikiem nākamajam mēnesim. </w:t>
            </w:r>
          </w:p>
          <w:p w:rsidR="00CC7492" w:rsidRPr="00A65768" w:rsidRDefault="00CC7492" w:rsidP="00A65768">
            <w:pPr>
              <w:jc w:val="both"/>
              <w:rPr>
                <w:sz w:val="24"/>
                <w:szCs w:val="24"/>
              </w:rPr>
            </w:pPr>
            <w:r w:rsidRPr="00A65768">
              <w:rPr>
                <w:sz w:val="24"/>
                <w:szCs w:val="24"/>
              </w:rPr>
              <w:t xml:space="preserve">Pretendents organizē iepriekšēju pieteikšanos. </w:t>
            </w:r>
          </w:p>
          <w:p w:rsidR="00CC7492" w:rsidRPr="00A65768" w:rsidRDefault="00CC7492" w:rsidP="00CC7492">
            <w:pPr>
              <w:rPr>
                <w:sz w:val="24"/>
                <w:szCs w:val="24"/>
              </w:rPr>
            </w:pPr>
            <w:r w:rsidRPr="00A65768">
              <w:rPr>
                <w:sz w:val="24"/>
                <w:szCs w:val="24"/>
              </w:rPr>
              <w:t>Pretendents apņemas aizsargāt, neizplatīt un glabāt iegūto informāciju saskaņā ar Latvijas Republikā spēkā esošajiem normatīvajiem aktiem.</w:t>
            </w:r>
          </w:p>
        </w:tc>
      </w:tr>
      <w:tr w:rsidR="00CC7492" w:rsidRPr="00A65768" w:rsidTr="008D492E">
        <w:tc>
          <w:tcPr>
            <w:tcW w:w="2694" w:type="dxa"/>
          </w:tcPr>
          <w:p w:rsidR="00CC7492" w:rsidRPr="00A65768" w:rsidRDefault="00CC7492" w:rsidP="00CC7492">
            <w:pPr>
              <w:jc w:val="both"/>
              <w:rPr>
                <w:b/>
                <w:sz w:val="24"/>
                <w:szCs w:val="24"/>
              </w:rPr>
            </w:pPr>
            <w:r w:rsidRPr="00A65768">
              <w:rPr>
                <w:b/>
                <w:sz w:val="24"/>
                <w:szCs w:val="24"/>
              </w:rPr>
              <w:t xml:space="preserve">Piedāvājuma cena: </w:t>
            </w:r>
          </w:p>
        </w:tc>
        <w:tc>
          <w:tcPr>
            <w:tcW w:w="7229" w:type="dxa"/>
            <w:gridSpan w:val="2"/>
          </w:tcPr>
          <w:p w:rsidR="00CC7492" w:rsidRPr="00A65768" w:rsidRDefault="00CC7492" w:rsidP="00A65768">
            <w:pPr>
              <w:jc w:val="both"/>
              <w:rPr>
                <w:sz w:val="24"/>
                <w:szCs w:val="24"/>
              </w:rPr>
            </w:pPr>
            <w:r w:rsidRPr="00A65768">
              <w:rPr>
                <w:sz w:val="24"/>
                <w:szCs w:val="24"/>
              </w:rPr>
              <w:t>Cenā jāietver visas izmaksas, kas tieši un netieši saistītas ar pakalpojuma nodrošināšanu, tajā skaitā visi piemērojamie nodokļi, transporta izmaksas un valsts noteiktie obligātie maksājumi, nodevas pakalpojuma pilnīgai un kvalitatīvai izpildei.</w:t>
            </w:r>
          </w:p>
        </w:tc>
      </w:tr>
      <w:bookmarkEnd w:id="3"/>
    </w:tbl>
    <w:p w:rsidR="00622A76" w:rsidRPr="00523484" w:rsidRDefault="00622A76" w:rsidP="00D152F6">
      <w:pPr>
        <w:jc w:val="both"/>
        <w:rPr>
          <w:sz w:val="22"/>
          <w:szCs w:val="22"/>
        </w:rPr>
      </w:pPr>
    </w:p>
    <w:p w:rsidR="00D152F6" w:rsidRPr="009E2F9C" w:rsidRDefault="00D152F6" w:rsidP="00D152F6">
      <w:pPr>
        <w:ind w:left="-426"/>
        <w:jc w:val="both"/>
        <w:rPr>
          <w:i/>
          <w:sz w:val="22"/>
          <w:szCs w:val="22"/>
        </w:rPr>
      </w:pPr>
      <w:r w:rsidRPr="009E2F9C">
        <w:rPr>
          <w:b/>
          <w:sz w:val="22"/>
          <w:szCs w:val="22"/>
        </w:rPr>
        <w:t>CITAS PRASĪBAS</w:t>
      </w:r>
    </w:p>
    <w:p w:rsidR="00D152F6" w:rsidRPr="009E2F9C" w:rsidRDefault="00D152F6" w:rsidP="00D152F6">
      <w:pPr>
        <w:ind w:left="-284"/>
        <w:jc w:val="both"/>
        <w:rPr>
          <w:i/>
          <w:sz w:val="22"/>
          <w:szCs w:val="22"/>
        </w:rPr>
      </w:pPr>
      <w:r w:rsidRPr="009E2F9C">
        <w:rPr>
          <w:i/>
          <w:sz w:val="22"/>
          <w:szCs w:val="22"/>
        </w:rPr>
        <w:t>*Pakalpojuma sniedzējs veic pasākumu efektivitātes novērtējumu, kura mērķis ir izvērtēt pasākumu dalībnieku apmierinātību ar pasākumu saturu un kvalitāti:</w:t>
      </w:r>
    </w:p>
    <w:p w:rsidR="00D152F6" w:rsidRPr="009E2F9C" w:rsidRDefault="00D152F6" w:rsidP="00D152F6">
      <w:pPr>
        <w:ind w:left="-284"/>
        <w:jc w:val="both"/>
        <w:rPr>
          <w:i/>
          <w:sz w:val="22"/>
          <w:szCs w:val="22"/>
        </w:rPr>
      </w:pPr>
      <w:r w:rsidRPr="009E2F9C">
        <w:rPr>
          <w:i/>
          <w:sz w:val="22"/>
          <w:szCs w:val="22"/>
        </w:rPr>
        <w:t>-izstrādājot pasākumu novērtējuma anketas (anketas jautājumus Pakalpojuma sniedzējs saskaņo ar Pasūtītāju) un veicot anketēšanu;</w:t>
      </w:r>
    </w:p>
    <w:p w:rsidR="00622A76" w:rsidRPr="00523484" w:rsidRDefault="00622A76" w:rsidP="00622A76">
      <w:pPr>
        <w:rPr>
          <w:sz w:val="22"/>
          <w:szCs w:val="22"/>
        </w:rPr>
      </w:pPr>
      <w:bookmarkStart w:id="4" w:name="_GoBack"/>
      <w:bookmarkEnd w:id="4"/>
    </w:p>
    <w:p w:rsidR="00622A76" w:rsidRPr="00523484" w:rsidRDefault="00622A76" w:rsidP="00622A76">
      <w:pPr>
        <w:rPr>
          <w:sz w:val="22"/>
          <w:szCs w:val="22"/>
        </w:rPr>
      </w:pPr>
    </w:p>
    <w:p w:rsidR="00622A76" w:rsidRPr="00523484" w:rsidRDefault="00622A76" w:rsidP="00622A76">
      <w:pPr>
        <w:rPr>
          <w:sz w:val="22"/>
          <w:szCs w:val="22"/>
        </w:rPr>
      </w:pPr>
    </w:p>
    <w:p w:rsidR="00622A76" w:rsidRPr="00523484" w:rsidRDefault="00622A76" w:rsidP="00622A76">
      <w:pPr>
        <w:rPr>
          <w:sz w:val="22"/>
          <w:szCs w:val="22"/>
        </w:rPr>
        <w:sectPr w:rsidR="00622A76" w:rsidRPr="00523484" w:rsidSect="00EB4477">
          <w:pgSz w:w="11906" w:h="16838"/>
          <w:pgMar w:top="1134" w:right="851" w:bottom="1134" w:left="1701" w:header="709" w:footer="709" w:gutter="0"/>
          <w:cols w:space="708"/>
          <w:docGrid w:linePitch="360"/>
        </w:sectPr>
      </w:pPr>
    </w:p>
    <w:p w:rsidR="006176A1" w:rsidRPr="00523484" w:rsidRDefault="006176A1" w:rsidP="006176A1">
      <w:pPr>
        <w:jc w:val="right"/>
        <w:rPr>
          <w:rFonts w:eastAsia="Calibri"/>
          <w:b/>
          <w:sz w:val="24"/>
          <w:szCs w:val="24"/>
        </w:rPr>
      </w:pPr>
      <w:r w:rsidRPr="00523484">
        <w:rPr>
          <w:rFonts w:eastAsia="Calibri"/>
          <w:b/>
          <w:sz w:val="24"/>
          <w:szCs w:val="24"/>
        </w:rPr>
        <w:lastRenderedPageBreak/>
        <w:t>2.pielikums</w:t>
      </w:r>
    </w:p>
    <w:p w:rsidR="006176A1" w:rsidRPr="00523484" w:rsidRDefault="006176A1" w:rsidP="006176A1">
      <w:pPr>
        <w:jc w:val="right"/>
        <w:rPr>
          <w:rFonts w:eastAsia="Calibri"/>
          <w:b/>
          <w:sz w:val="24"/>
          <w:szCs w:val="24"/>
        </w:rPr>
      </w:pPr>
    </w:p>
    <w:p w:rsidR="006176A1" w:rsidRPr="00523484" w:rsidRDefault="006176A1" w:rsidP="006176A1">
      <w:pPr>
        <w:jc w:val="center"/>
        <w:rPr>
          <w:rFonts w:eastAsia="Calibri"/>
          <w:b/>
          <w:sz w:val="24"/>
          <w:szCs w:val="24"/>
        </w:rPr>
      </w:pPr>
      <w:r w:rsidRPr="00523484">
        <w:rPr>
          <w:rFonts w:eastAsia="Calibri"/>
          <w:b/>
          <w:sz w:val="24"/>
          <w:szCs w:val="24"/>
        </w:rPr>
        <w:t>FINANŠU PIEDĀVĀJUMS</w:t>
      </w:r>
    </w:p>
    <w:p w:rsidR="004B7510" w:rsidRPr="004B7510" w:rsidRDefault="004B7510" w:rsidP="004B7510">
      <w:pPr>
        <w:spacing w:line="276" w:lineRule="auto"/>
        <w:jc w:val="center"/>
        <w:rPr>
          <w:rFonts w:eastAsia="Calibri"/>
          <w:b/>
          <w:sz w:val="28"/>
          <w:szCs w:val="28"/>
        </w:rPr>
      </w:pPr>
      <w:r w:rsidRPr="004B7510">
        <w:rPr>
          <w:rFonts w:eastAsia="Calibri"/>
          <w:b/>
          <w:sz w:val="28"/>
          <w:szCs w:val="28"/>
        </w:rPr>
        <w:t>Nāc un izmēģini tipa nodarbību “Vingrošana Enerģijai”</w:t>
      </w:r>
    </w:p>
    <w:p w:rsidR="004B7510" w:rsidRPr="004B7510" w:rsidRDefault="004B7510" w:rsidP="004B7510">
      <w:pPr>
        <w:spacing w:line="276" w:lineRule="auto"/>
        <w:jc w:val="center"/>
        <w:rPr>
          <w:rFonts w:eastAsia="Calibri"/>
          <w:b/>
          <w:sz w:val="28"/>
          <w:szCs w:val="28"/>
        </w:rPr>
      </w:pPr>
      <w:r w:rsidRPr="004B7510">
        <w:rPr>
          <w:rFonts w:eastAsia="Calibri"/>
          <w:b/>
          <w:sz w:val="28"/>
          <w:szCs w:val="28"/>
        </w:rPr>
        <w:t>vadīšana 2019.gadā</w:t>
      </w:r>
    </w:p>
    <w:p w:rsidR="004B7510" w:rsidRPr="008D492E" w:rsidRDefault="004B7510" w:rsidP="004B7510">
      <w:pPr>
        <w:spacing w:line="276" w:lineRule="auto"/>
        <w:jc w:val="center"/>
        <w:rPr>
          <w:rFonts w:eastAsia="Calibri"/>
          <w:b/>
          <w:sz w:val="32"/>
          <w:szCs w:val="32"/>
        </w:rPr>
      </w:pPr>
      <w:r w:rsidRPr="008D492E">
        <w:rPr>
          <w:rFonts w:eastAsia="Calibri"/>
          <w:b/>
          <w:sz w:val="28"/>
          <w:szCs w:val="28"/>
        </w:rPr>
        <w:t>ESF Projekts “Koknese-veselīgākā vide visiem”</w:t>
      </w:r>
    </w:p>
    <w:p w:rsidR="004B7510" w:rsidRPr="00BA5F1F" w:rsidRDefault="004B7510" w:rsidP="004B7510">
      <w:pPr>
        <w:spacing w:line="276" w:lineRule="auto"/>
        <w:jc w:val="center"/>
        <w:rPr>
          <w:rFonts w:eastAsia="Calibri"/>
          <w:b/>
          <w:sz w:val="24"/>
          <w:szCs w:val="24"/>
        </w:rPr>
      </w:pPr>
      <w:r w:rsidRPr="00523484">
        <w:rPr>
          <w:rFonts w:eastAsia="Calibri"/>
          <w:sz w:val="24"/>
          <w:szCs w:val="24"/>
        </w:rPr>
        <w:t xml:space="preserve"> </w:t>
      </w:r>
      <w:r w:rsidRPr="00BA5F1F">
        <w:rPr>
          <w:rFonts w:eastAsia="Calibri"/>
          <w:b/>
          <w:sz w:val="24"/>
          <w:szCs w:val="24"/>
        </w:rPr>
        <w:t>(projekta Nr. 9.2.4.2/16/I/019, pozīcija Nr. 13.2.1.1., KND/TI/201</w:t>
      </w:r>
      <w:r>
        <w:rPr>
          <w:rFonts w:eastAsia="Calibri"/>
          <w:b/>
          <w:sz w:val="24"/>
          <w:szCs w:val="24"/>
        </w:rPr>
        <w:t>9</w:t>
      </w:r>
      <w:r w:rsidRPr="004B7510">
        <w:rPr>
          <w:rFonts w:eastAsia="Calibri"/>
          <w:b/>
          <w:sz w:val="24"/>
          <w:szCs w:val="24"/>
        </w:rPr>
        <w:t>/6)</w:t>
      </w:r>
    </w:p>
    <w:p w:rsidR="006176A1" w:rsidRPr="00523484" w:rsidRDefault="006176A1" w:rsidP="004B7510">
      <w:pPr>
        <w:rPr>
          <w:rFonts w:eastAsia="Calibri"/>
          <w:b/>
          <w:sz w:val="24"/>
          <w:szCs w:val="24"/>
        </w:rPr>
      </w:pPr>
    </w:p>
    <w:p w:rsidR="006176A1" w:rsidRPr="00523484" w:rsidRDefault="006176A1" w:rsidP="006176A1">
      <w:pPr>
        <w:rPr>
          <w:rFonts w:eastAsia="Calibri"/>
          <w:b/>
          <w:sz w:val="24"/>
          <w:szCs w:val="24"/>
        </w:rPr>
      </w:pPr>
      <w:r w:rsidRPr="00523484">
        <w:rPr>
          <w:rFonts w:eastAsia="Calibri"/>
          <w:b/>
          <w:sz w:val="24"/>
          <w:szCs w:val="24"/>
        </w:rPr>
        <w:t>201</w:t>
      </w:r>
      <w:r w:rsidR="004B7510">
        <w:rPr>
          <w:rFonts w:eastAsia="Calibri"/>
          <w:b/>
          <w:sz w:val="24"/>
          <w:szCs w:val="24"/>
        </w:rPr>
        <w:t>9</w:t>
      </w:r>
      <w:r w:rsidRPr="00523484">
        <w:rPr>
          <w:rFonts w:eastAsia="Calibri"/>
          <w:b/>
          <w:sz w:val="24"/>
          <w:szCs w:val="24"/>
        </w:rPr>
        <w:t xml:space="preserve">.gada </w:t>
      </w:r>
      <w:r w:rsidR="00DB44BF" w:rsidRPr="00523484">
        <w:rPr>
          <w:rFonts w:eastAsia="Calibri"/>
          <w:b/>
          <w:sz w:val="24"/>
          <w:szCs w:val="24"/>
        </w:rPr>
        <w:t>___</w:t>
      </w:r>
      <w:r w:rsidR="00A33911">
        <w:rPr>
          <w:rFonts w:eastAsia="Calibri"/>
          <w:b/>
          <w:sz w:val="24"/>
          <w:szCs w:val="24"/>
        </w:rPr>
        <w:t>____________</w:t>
      </w:r>
    </w:p>
    <w:p w:rsidR="00DB44BF" w:rsidRPr="00523484" w:rsidRDefault="00DB44BF" w:rsidP="006176A1">
      <w:pPr>
        <w:rPr>
          <w:rFonts w:eastAsia="Calibri"/>
          <w:b/>
          <w:sz w:val="24"/>
          <w:szCs w:val="24"/>
        </w:rPr>
      </w:pPr>
    </w:p>
    <w:tbl>
      <w:tblPr>
        <w:tblStyle w:val="Reatabula"/>
        <w:tblW w:w="0" w:type="auto"/>
        <w:tblLook w:val="04A0" w:firstRow="1" w:lastRow="0" w:firstColumn="1" w:lastColumn="0" w:noHBand="0" w:noVBand="1"/>
      </w:tblPr>
      <w:tblGrid>
        <w:gridCol w:w="3887"/>
        <w:gridCol w:w="5457"/>
      </w:tblGrid>
      <w:tr w:rsidR="006176A1" w:rsidRPr="00523484"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523484" w:rsidRDefault="006176A1">
            <w:pPr>
              <w:rPr>
                <w:rFonts w:eastAsiaTheme="minorHAnsi"/>
                <w:b/>
                <w:sz w:val="24"/>
                <w:szCs w:val="24"/>
              </w:rPr>
            </w:pPr>
            <w:r w:rsidRPr="00523484">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6176A1" w:rsidRPr="00523484" w:rsidRDefault="006176A1">
            <w:pPr>
              <w:jc w:val="center"/>
              <w:rPr>
                <w:rFonts w:eastAsia="Calibri"/>
                <w:sz w:val="24"/>
                <w:szCs w:val="24"/>
              </w:rPr>
            </w:pPr>
          </w:p>
        </w:tc>
      </w:tr>
      <w:tr w:rsidR="006176A1" w:rsidRPr="00523484"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523484" w:rsidRDefault="006176A1">
            <w:pPr>
              <w:rPr>
                <w:rFonts w:eastAsiaTheme="minorHAnsi"/>
                <w:b/>
                <w:sz w:val="24"/>
                <w:szCs w:val="24"/>
              </w:rPr>
            </w:pPr>
            <w:r w:rsidRPr="00523484">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6176A1" w:rsidRPr="00523484" w:rsidRDefault="006176A1">
            <w:pPr>
              <w:jc w:val="center"/>
              <w:rPr>
                <w:rFonts w:eastAsia="Calibri"/>
                <w:sz w:val="24"/>
                <w:szCs w:val="24"/>
              </w:rPr>
            </w:pPr>
          </w:p>
        </w:tc>
      </w:tr>
      <w:tr w:rsidR="006176A1" w:rsidRPr="00523484"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523484" w:rsidRDefault="006176A1">
            <w:pPr>
              <w:rPr>
                <w:rFonts w:eastAsiaTheme="minorHAnsi"/>
                <w:b/>
                <w:sz w:val="24"/>
                <w:szCs w:val="24"/>
              </w:rPr>
            </w:pPr>
            <w:r w:rsidRPr="00523484">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6176A1" w:rsidRPr="00523484" w:rsidRDefault="006176A1">
            <w:pPr>
              <w:jc w:val="center"/>
              <w:rPr>
                <w:rFonts w:eastAsia="Calibri"/>
                <w:sz w:val="24"/>
                <w:szCs w:val="24"/>
              </w:rPr>
            </w:pPr>
          </w:p>
        </w:tc>
      </w:tr>
      <w:tr w:rsidR="006176A1" w:rsidRPr="00523484"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523484" w:rsidRDefault="006176A1">
            <w:pPr>
              <w:rPr>
                <w:rFonts w:eastAsiaTheme="minorHAnsi"/>
                <w:b/>
                <w:sz w:val="24"/>
                <w:szCs w:val="24"/>
              </w:rPr>
            </w:pPr>
            <w:r w:rsidRPr="00523484">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6176A1" w:rsidRPr="00523484" w:rsidRDefault="006176A1">
            <w:pPr>
              <w:jc w:val="center"/>
              <w:rPr>
                <w:rFonts w:eastAsia="Calibri"/>
                <w:sz w:val="24"/>
                <w:szCs w:val="24"/>
              </w:rPr>
            </w:pPr>
          </w:p>
        </w:tc>
      </w:tr>
      <w:tr w:rsidR="006176A1" w:rsidRPr="00523484"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523484" w:rsidRDefault="006176A1">
            <w:pPr>
              <w:rPr>
                <w:rFonts w:eastAsiaTheme="minorHAnsi"/>
                <w:b/>
                <w:sz w:val="24"/>
                <w:szCs w:val="24"/>
              </w:rPr>
            </w:pPr>
            <w:r w:rsidRPr="00523484">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6176A1" w:rsidRPr="00523484" w:rsidRDefault="006176A1">
            <w:pPr>
              <w:jc w:val="center"/>
              <w:rPr>
                <w:rFonts w:eastAsia="Calibri"/>
                <w:sz w:val="24"/>
                <w:szCs w:val="24"/>
              </w:rPr>
            </w:pPr>
          </w:p>
        </w:tc>
      </w:tr>
      <w:tr w:rsidR="006176A1" w:rsidRPr="00523484"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523484" w:rsidRDefault="006176A1">
            <w:pPr>
              <w:rPr>
                <w:rFonts w:eastAsiaTheme="minorHAnsi"/>
                <w:b/>
                <w:sz w:val="24"/>
                <w:szCs w:val="24"/>
              </w:rPr>
            </w:pPr>
            <w:r w:rsidRPr="00523484">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6176A1" w:rsidRPr="00523484" w:rsidRDefault="006176A1">
            <w:pPr>
              <w:jc w:val="center"/>
              <w:rPr>
                <w:rFonts w:eastAsia="Calibri"/>
                <w:sz w:val="24"/>
                <w:szCs w:val="24"/>
              </w:rPr>
            </w:pPr>
          </w:p>
        </w:tc>
      </w:tr>
      <w:tr w:rsidR="006176A1" w:rsidRPr="00523484" w:rsidTr="006176A1">
        <w:trPr>
          <w:trHeight w:val="147"/>
        </w:trPr>
        <w:tc>
          <w:tcPr>
            <w:tcW w:w="3964" w:type="dxa"/>
            <w:tcBorders>
              <w:top w:val="single" w:sz="4" w:space="0" w:color="auto"/>
              <w:left w:val="single" w:sz="4" w:space="0" w:color="auto"/>
              <w:bottom w:val="single" w:sz="4" w:space="0" w:color="auto"/>
              <w:right w:val="single" w:sz="4" w:space="0" w:color="auto"/>
            </w:tcBorders>
            <w:hideMark/>
          </w:tcPr>
          <w:p w:rsidR="006176A1" w:rsidRPr="00523484" w:rsidRDefault="006176A1">
            <w:pPr>
              <w:jc w:val="both"/>
              <w:rPr>
                <w:b/>
                <w:sz w:val="24"/>
                <w:szCs w:val="24"/>
              </w:rPr>
            </w:pPr>
            <w:r w:rsidRPr="00523484">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6176A1" w:rsidRPr="00523484" w:rsidRDefault="006176A1">
            <w:pPr>
              <w:jc w:val="center"/>
              <w:rPr>
                <w:rFonts w:eastAsia="Calibri"/>
                <w:sz w:val="24"/>
                <w:szCs w:val="24"/>
              </w:rPr>
            </w:pPr>
          </w:p>
        </w:tc>
      </w:tr>
    </w:tbl>
    <w:p w:rsidR="006176A1" w:rsidRPr="00523484" w:rsidRDefault="006176A1" w:rsidP="006176A1">
      <w:pPr>
        <w:jc w:val="center"/>
        <w:rPr>
          <w:rFonts w:eastAsia="Calibri"/>
          <w:b/>
          <w:sz w:val="24"/>
          <w:szCs w:val="24"/>
          <w:lang w:eastAsia="en-US"/>
        </w:rPr>
      </w:pPr>
    </w:p>
    <w:p w:rsidR="006176A1" w:rsidRPr="00523484" w:rsidRDefault="006176A1" w:rsidP="006176A1">
      <w:pPr>
        <w:jc w:val="both"/>
        <w:rPr>
          <w:sz w:val="26"/>
          <w:szCs w:val="26"/>
        </w:rPr>
      </w:pPr>
      <w:r w:rsidRPr="00523484">
        <w:rPr>
          <w:sz w:val="26"/>
          <w:szCs w:val="26"/>
        </w:rPr>
        <w:t>Iepazinušies ar tirgus izpētes instrukciju un tehnisko specifikāciju, mēs, apakšā parakstījušies, piedāvājam veikt par summu:</w:t>
      </w:r>
    </w:p>
    <w:p w:rsidR="006176A1" w:rsidRPr="00523484" w:rsidRDefault="006176A1" w:rsidP="006176A1">
      <w:pPr>
        <w:jc w:val="both"/>
        <w:rPr>
          <w:sz w:val="26"/>
          <w:szCs w:val="26"/>
        </w:rPr>
      </w:pPr>
    </w:p>
    <w:tbl>
      <w:tblPr>
        <w:tblStyle w:val="Reatabula"/>
        <w:tblW w:w="0" w:type="auto"/>
        <w:tblLook w:val="04A0" w:firstRow="1" w:lastRow="0" w:firstColumn="1" w:lastColumn="0" w:noHBand="0" w:noVBand="1"/>
      </w:tblPr>
      <w:tblGrid>
        <w:gridCol w:w="3091"/>
        <w:gridCol w:w="2359"/>
        <w:gridCol w:w="1621"/>
        <w:gridCol w:w="2207"/>
      </w:tblGrid>
      <w:tr w:rsidR="006176A1" w:rsidRPr="00523484" w:rsidTr="00A33911">
        <w:trPr>
          <w:trHeight w:val="607"/>
        </w:trPr>
        <w:tc>
          <w:tcPr>
            <w:tcW w:w="3091" w:type="dxa"/>
            <w:tcBorders>
              <w:top w:val="single" w:sz="4" w:space="0" w:color="auto"/>
              <w:left w:val="single" w:sz="4" w:space="0" w:color="auto"/>
              <w:bottom w:val="single" w:sz="4" w:space="0" w:color="auto"/>
              <w:right w:val="single" w:sz="4" w:space="0" w:color="auto"/>
            </w:tcBorders>
            <w:hideMark/>
          </w:tcPr>
          <w:p w:rsidR="006176A1" w:rsidRPr="00523484" w:rsidRDefault="006176A1">
            <w:pPr>
              <w:jc w:val="center"/>
              <w:rPr>
                <w:b/>
                <w:sz w:val="26"/>
                <w:szCs w:val="26"/>
              </w:rPr>
            </w:pPr>
            <w:r w:rsidRPr="00523484">
              <w:rPr>
                <w:b/>
                <w:sz w:val="26"/>
                <w:szCs w:val="26"/>
              </w:rPr>
              <w:t>Tirgus izpētes daļas</w:t>
            </w:r>
          </w:p>
        </w:tc>
        <w:tc>
          <w:tcPr>
            <w:tcW w:w="2359" w:type="dxa"/>
            <w:tcBorders>
              <w:top w:val="single" w:sz="4" w:space="0" w:color="auto"/>
              <w:left w:val="single" w:sz="4" w:space="0" w:color="auto"/>
              <w:bottom w:val="single" w:sz="4" w:space="0" w:color="auto"/>
              <w:right w:val="single" w:sz="4" w:space="0" w:color="auto"/>
            </w:tcBorders>
            <w:hideMark/>
          </w:tcPr>
          <w:p w:rsidR="006176A1" w:rsidRPr="00523484" w:rsidRDefault="006176A1">
            <w:pPr>
              <w:jc w:val="center"/>
              <w:rPr>
                <w:b/>
                <w:sz w:val="26"/>
                <w:szCs w:val="26"/>
              </w:rPr>
            </w:pPr>
            <w:r w:rsidRPr="00523484">
              <w:rPr>
                <w:b/>
                <w:sz w:val="26"/>
                <w:szCs w:val="26"/>
              </w:rPr>
              <w:t>Summa bez PVN, EUR</w:t>
            </w:r>
          </w:p>
        </w:tc>
        <w:tc>
          <w:tcPr>
            <w:tcW w:w="1621" w:type="dxa"/>
            <w:tcBorders>
              <w:top w:val="single" w:sz="4" w:space="0" w:color="auto"/>
              <w:left w:val="single" w:sz="4" w:space="0" w:color="auto"/>
              <w:bottom w:val="single" w:sz="4" w:space="0" w:color="auto"/>
              <w:right w:val="single" w:sz="4" w:space="0" w:color="auto"/>
            </w:tcBorders>
            <w:hideMark/>
          </w:tcPr>
          <w:p w:rsidR="006176A1" w:rsidRPr="00523484" w:rsidRDefault="006176A1">
            <w:pPr>
              <w:jc w:val="center"/>
              <w:rPr>
                <w:b/>
                <w:sz w:val="26"/>
                <w:szCs w:val="26"/>
              </w:rPr>
            </w:pPr>
            <w:r w:rsidRPr="00523484">
              <w:rPr>
                <w:b/>
                <w:sz w:val="26"/>
                <w:szCs w:val="26"/>
              </w:rPr>
              <w:t>PVN, EUR</w:t>
            </w:r>
          </w:p>
        </w:tc>
        <w:tc>
          <w:tcPr>
            <w:tcW w:w="2207" w:type="dxa"/>
            <w:tcBorders>
              <w:top w:val="single" w:sz="4" w:space="0" w:color="auto"/>
              <w:left w:val="single" w:sz="4" w:space="0" w:color="auto"/>
              <w:bottom w:val="single" w:sz="4" w:space="0" w:color="auto"/>
              <w:right w:val="single" w:sz="4" w:space="0" w:color="auto"/>
            </w:tcBorders>
            <w:hideMark/>
          </w:tcPr>
          <w:p w:rsidR="006176A1" w:rsidRPr="00523484" w:rsidRDefault="006176A1">
            <w:pPr>
              <w:jc w:val="center"/>
              <w:rPr>
                <w:b/>
                <w:sz w:val="26"/>
                <w:szCs w:val="26"/>
              </w:rPr>
            </w:pPr>
            <w:r w:rsidRPr="00523484">
              <w:rPr>
                <w:b/>
                <w:sz w:val="26"/>
                <w:szCs w:val="26"/>
              </w:rPr>
              <w:t>Summa ar PVN, EUR</w:t>
            </w:r>
          </w:p>
        </w:tc>
      </w:tr>
      <w:tr w:rsidR="006176A1" w:rsidRPr="00523484" w:rsidTr="00A33911">
        <w:trPr>
          <w:trHeight w:val="592"/>
        </w:trPr>
        <w:tc>
          <w:tcPr>
            <w:tcW w:w="3091" w:type="dxa"/>
            <w:tcBorders>
              <w:top w:val="single" w:sz="4" w:space="0" w:color="auto"/>
              <w:left w:val="single" w:sz="4" w:space="0" w:color="auto"/>
              <w:bottom w:val="single" w:sz="4" w:space="0" w:color="auto"/>
              <w:right w:val="single" w:sz="4" w:space="0" w:color="auto"/>
            </w:tcBorders>
            <w:hideMark/>
          </w:tcPr>
          <w:p w:rsidR="006176A1" w:rsidRPr="00523484" w:rsidRDefault="00A33911">
            <w:pPr>
              <w:jc w:val="both"/>
              <w:rPr>
                <w:b/>
                <w:sz w:val="26"/>
                <w:szCs w:val="26"/>
              </w:rPr>
            </w:pPr>
            <w:proofErr w:type="spellStart"/>
            <w:r>
              <w:rPr>
                <w:b/>
                <w:sz w:val="26"/>
                <w:szCs w:val="26"/>
              </w:rPr>
              <w:t>Pilates</w:t>
            </w:r>
            <w:proofErr w:type="spellEnd"/>
            <w:r>
              <w:rPr>
                <w:b/>
                <w:sz w:val="26"/>
                <w:szCs w:val="26"/>
              </w:rPr>
              <w:t xml:space="preserve"> nodarbības</w:t>
            </w:r>
          </w:p>
        </w:tc>
        <w:tc>
          <w:tcPr>
            <w:tcW w:w="2359" w:type="dxa"/>
            <w:tcBorders>
              <w:top w:val="single" w:sz="4" w:space="0" w:color="auto"/>
              <w:left w:val="single" w:sz="4" w:space="0" w:color="auto"/>
              <w:bottom w:val="single" w:sz="4" w:space="0" w:color="auto"/>
              <w:right w:val="single" w:sz="4" w:space="0" w:color="auto"/>
            </w:tcBorders>
          </w:tcPr>
          <w:p w:rsidR="006176A1" w:rsidRPr="00523484" w:rsidRDefault="006176A1">
            <w:pPr>
              <w:jc w:val="both"/>
              <w:rPr>
                <w:sz w:val="26"/>
                <w:szCs w:val="26"/>
              </w:rPr>
            </w:pPr>
          </w:p>
        </w:tc>
        <w:tc>
          <w:tcPr>
            <w:tcW w:w="1621" w:type="dxa"/>
            <w:tcBorders>
              <w:top w:val="single" w:sz="4" w:space="0" w:color="auto"/>
              <w:left w:val="single" w:sz="4" w:space="0" w:color="auto"/>
              <w:bottom w:val="single" w:sz="4" w:space="0" w:color="auto"/>
              <w:right w:val="single" w:sz="4" w:space="0" w:color="auto"/>
            </w:tcBorders>
          </w:tcPr>
          <w:p w:rsidR="006176A1" w:rsidRPr="00523484" w:rsidRDefault="006176A1">
            <w:pPr>
              <w:jc w:val="both"/>
              <w:rPr>
                <w:sz w:val="26"/>
                <w:szCs w:val="26"/>
              </w:rPr>
            </w:pPr>
          </w:p>
        </w:tc>
        <w:tc>
          <w:tcPr>
            <w:tcW w:w="2207" w:type="dxa"/>
            <w:tcBorders>
              <w:top w:val="single" w:sz="4" w:space="0" w:color="auto"/>
              <w:left w:val="single" w:sz="4" w:space="0" w:color="auto"/>
              <w:bottom w:val="single" w:sz="4" w:space="0" w:color="auto"/>
              <w:right w:val="single" w:sz="4" w:space="0" w:color="auto"/>
            </w:tcBorders>
          </w:tcPr>
          <w:p w:rsidR="006176A1" w:rsidRPr="00523484" w:rsidRDefault="006176A1">
            <w:pPr>
              <w:jc w:val="both"/>
              <w:rPr>
                <w:sz w:val="26"/>
                <w:szCs w:val="26"/>
              </w:rPr>
            </w:pPr>
          </w:p>
        </w:tc>
      </w:tr>
      <w:tr w:rsidR="00A33911" w:rsidRPr="00523484" w:rsidTr="00A33911">
        <w:trPr>
          <w:trHeight w:val="607"/>
        </w:trPr>
        <w:tc>
          <w:tcPr>
            <w:tcW w:w="3091" w:type="dxa"/>
            <w:tcBorders>
              <w:top w:val="single" w:sz="4" w:space="0" w:color="auto"/>
              <w:left w:val="single" w:sz="4" w:space="0" w:color="auto"/>
              <w:bottom w:val="single" w:sz="4" w:space="0" w:color="auto"/>
              <w:right w:val="single" w:sz="4" w:space="0" w:color="auto"/>
            </w:tcBorders>
          </w:tcPr>
          <w:p w:rsidR="00A33911" w:rsidRPr="00523484" w:rsidRDefault="00971BB1">
            <w:pPr>
              <w:jc w:val="both"/>
              <w:rPr>
                <w:b/>
                <w:sz w:val="26"/>
                <w:szCs w:val="26"/>
              </w:rPr>
            </w:pPr>
            <w:proofErr w:type="spellStart"/>
            <w:r>
              <w:rPr>
                <w:b/>
                <w:sz w:val="26"/>
                <w:szCs w:val="26"/>
              </w:rPr>
              <w:t>Zumbas</w:t>
            </w:r>
            <w:proofErr w:type="spellEnd"/>
            <w:r w:rsidR="00A33911">
              <w:rPr>
                <w:b/>
                <w:sz w:val="26"/>
                <w:szCs w:val="26"/>
              </w:rPr>
              <w:t xml:space="preserve"> nodarbības</w:t>
            </w:r>
          </w:p>
        </w:tc>
        <w:tc>
          <w:tcPr>
            <w:tcW w:w="2359" w:type="dxa"/>
            <w:tcBorders>
              <w:top w:val="single" w:sz="4" w:space="0" w:color="auto"/>
              <w:left w:val="single" w:sz="4" w:space="0" w:color="auto"/>
              <w:bottom w:val="single" w:sz="4" w:space="0" w:color="auto"/>
              <w:right w:val="single" w:sz="4" w:space="0" w:color="auto"/>
            </w:tcBorders>
          </w:tcPr>
          <w:p w:rsidR="00A33911" w:rsidRPr="00523484" w:rsidRDefault="00A33911">
            <w:pPr>
              <w:jc w:val="both"/>
              <w:rPr>
                <w:sz w:val="26"/>
                <w:szCs w:val="26"/>
              </w:rPr>
            </w:pPr>
          </w:p>
        </w:tc>
        <w:tc>
          <w:tcPr>
            <w:tcW w:w="1621" w:type="dxa"/>
            <w:tcBorders>
              <w:top w:val="single" w:sz="4" w:space="0" w:color="auto"/>
              <w:left w:val="single" w:sz="4" w:space="0" w:color="auto"/>
              <w:bottom w:val="single" w:sz="4" w:space="0" w:color="auto"/>
              <w:right w:val="single" w:sz="4" w:space="0" w:color="auto"/>
            </w:tcBorders>
          </w:tcPr>
          <w:p w:rsidR="00A33911" w:rsidRPr="00523484" w:rsidRDefault="00A33911">
            <w:pPr>
              <w:jc w:val="both"/>
              <w:rPr>
                <w:sz w:val="26"/>
                <w:szCs w:val="26"/>
              </w:rPr>
            </w:pPr>
          </w:p>
        </w:tc>
        <w:tc>
          <w:tcPr>
            <w:tcW w:w="2207" w:type="dxa"/>
            <w:tcBorders>
              <w:top w:val="single" w:sz="4" w:space="0" w:color="auto"/>
              <w:left w:val="single" w:sz="4" w:space="0" w:color="auto"/>
              <w:bottom w:val="single" w:sz="4" w:space="0" w:color="auto"/>
              <w:right w:val="single" w:sz="4" w:space="0" w:color="auto"/>
            </w:tcBorders>
          </w:tcPr>
          <w:p w:rsidR="00A33911" w:rsidRPr="00523484" w:rsidRDefault="00A33911">
            <w:pPr>
              <w:jc w:val="both"/>
              <w:rPr>
                <w:sz w:val="26"/>
                <w:szCs w:val="26"/>
              </w:rPr>
            </w:pPr>
          </w:p>
        </w:tc>
      </w:tr>
      <w:tr w:rsidR="00A33911" w:rsidRPr="00523484" w:rsidTr="00A33911">
        <w:trPr>
          <w:trHeight w:val="592"/>
        </w:trPr>
        <w:tc>
          <w:tcPr>
            <w:tcW w:w="3091" w:type="dxa"/>
            <w:tcBorders>
              <w:top w:val="single" w:sz="4" w:space="0" w:color="auto"/>
              <w:left w:val="single" w:sz="4" w:space="0" w:color="auto"/>
              <w:bottom w:val="single" w:sz="4" w:space="0" w:color="auto"/>
              <w:right w:val="single" w:sz="4" w:space="0" w:color="auto"/>
            </w:tcBorders>
          </w:tcPr>
          <w:p w:rsidR="00A33911" w:rsidRPr="00523484" w:rsidRDefault="00971BB1">
            <w:pPr>
              <w:jc w:val="both"/>
              <w:rPr>
                <w:b/>
                <w:sz w:val="26"/>
                <w:szCs w:val="26"/>
              </w:rPr>
            </w:pPr>
            <w:r>
              <w:rPr>
                <w:b/>
                <w:sz w:val="26"/>
                <w:szCs w:val="26"/>
              </w:rPr>
              <w:t>Vingrošanas</w:t>
            </w:r>
            <w:r w:rsidR="00A33911">
              <w:rPr>
                <w:b/>
                <w:sz w:val="26"/>
                <w:szCs w:val="26"/>
              </w:rPr>
              <w:t xml:space="preserve"> nodarbības</w:t>
            </w:r>
          </w:p>
        </w:tc>
        <w:tc>
          <w:tcPr>
            <w:tcW w:w="2359" w:type="dxa"/>
            <w:tcBorders>
              <w:top w:val="single" w:sz="4" w:space="0" w:color="auto"/>
              <w:left w:val="single" w:sz="4" w:space="0" w:color="auto"/>
              <w:bottom w:val="single" w:sz="4" w:space="0" w:color="auto"/>
              <w:right w:val="single" w:sz="4" w:space="0" w:color="auto"/>
            </w:tcBorders>
          </w:tcPr>
          <w:p w:rsidR="00A33911" w:rsidRPr="00523484" w:rsidRDefault="00A33911">
            <w:pPr>
              <w:jc w:val="both"/>
              <w:rPr>
                <w:sz w:val="26"/>
                <w:szCs w:val="26"/>
              </w:rPr>
            </w:pPr>
          </w:p>
        </w:tc>
        <w:tc>
          <w:tcPr>
            <w:tcW w:w="1621" w:type="dxa"/>
            <w:tcBorders>
              <w:top w:val="single" w:sz="4" w:space="0" w:color="auto"/>
              <w:left w:val="single" w:sz="4" w:space="0" w:color="auto"/>
              <w:bottom w:val="single" w:sz="4" w:space="0" w:color="auto"/>
              <w:right w:val="single" w:sz="4" w:space="0" w:color="auto"/>
            </w:tcBorders>
          </w:tcPr>
          <w:p w:rsidR="00A33911" w:rsidRPr="00523484" w:rsidRDefault="00A33911">
            <w:pPr>
              <w:jc w:val="both"/>
              <w:rPr>
                <w:sz w:val="26"/>
                <w:szCs w:val="26"/>
              </w:rPr>
            </w:pPr>
          </w:p>
        </w:tc>
        <w:tc>
          <w:tcPr>
            <w:tcW w:w="2207" w:type="dxa"/>
            <w:tcBorders>
              <w:top w:val="single" w:sz="4" w:space="0" w:color="auto"/>
              <w:left w:val="single" w:sz="4" w:space="0" w:color="auto"/>
              <w:bottom w:val="single" w:sz="4" w:space="0" w:color="auto"/>
              <w:right w:val="single" w:sz="4" w:space="0" w:color="auto"/>
            </w:tcBorders>
          </w:tcPr>
          <w:p w:rsidR="00A33911" w:rsidRPr="00523484" w:rsidRDefault="00A33911">
            <w:pPr>
              <w:jc w:val="both"/>
              <w:rPr>
                <w:sz w:val="26"/>
                <w:szCs w:val="26"/>
              </w:rPr>
            </w:pPr>
          </w:p>
        </w:tc>
      </w:tr>
    </w:tbl>
    <w:p w:rsidR="006176A1" w:rsidRPr="00523484" w:rsidRDefault="006176A1" w:rsidP="006176A1">
      <w:pPr>
        <w:jc w:val="both"/>
        <w:rPr>
          <w:sz w:val="26"/>
          <w:szCs w:val="26"/>
          <w:lang w:eastAsia="en-US"/>
        </w:rPr>
      </w:pPr>
    </w:p>
    <w:p w:rsidR="006176A1" w:rsidRPr="00523484" w:rsidRDefault="006176A1" w:rsidP="006176A1">
      <w:pPr>
        <w:spacing w:before="120"/>
        <w:jc w:val="both"/>
        <w:rPr>
          <w:sz w:val="24"/>
          <w:szCs w:val="24"/>
        </w:rPr>
      </w:pPr>
      <w:r w:rsidRPr="00523484">
        <w:rPr>
          <w:sz w:val="24"/>
          <w:szCs w:val="24"/>
        </w:rPr>
        <w:t>Ar šo apliecinām:</w:t>
      </w:r>
    </w:p>
    <w:p w:rsidR="006176A1" w:rsidRPr="00523484" w:rsidRDefault="006176A1" w:rsidP="00715BBE">
      <w:pPr>
        <w:spacing w:before="120"/>
        <w:ind w:left="426"/>
        <w:jc w:val="both"/>
        <w:rPr>
          <w:sz w:val="24"/>
          <w:szCs w:val="24"/>
        </w:rPr>
      </w:pPr>
      <w:r w:rsidRPr="00523484">
        <w:rPr>
          <w:sz w:val="24"/>
          <w:szCs w:val="24"/>
        </w:rPr>
        <w:t>1.</w:t>
      </w:r>
      <w:r w:rsidRPr="00523484">
        <w:rPr>
          <w:sz w:val="24"/>
          <w:szCs w:val="24"/>
        </w:rPr>
        <w:tab/>
        <w:t xml:space="preserve">savu dalību tirgus izpētē </w:t>
      </w:r>
      <w:r w:rsidR="00971BB1">
        <w:rPr>
          <w:sz w:val="24"/>
          <w:szCs w:val="24"/>
        </w:rPr>
        <w:t>“</w:t>
      </w:r>
      <w:r w:rsidR="00971BB1" w:rsidRPr="00971BB1">
        <w:rPr>
          <w:sz w:val="24"/>
          <w:szCs w:val="24"/>
        </w:rPr>
        <w:t>Nāc un izmēģini tipa nodarbību</w:t>
      </w:r>
      <w:r w:rsidRPr="00523484">
        <w:rPr>
          <w:sz w:val="24"/>
          <w:szCs w:val="24"/>
        </w:rPr>
        <w:t xml:space="preserve"> “</w:t>
      </w:r>
      <w:r w:rsidR="00C93C9A" w:rsidRPr="00523484">
        <w:rPr>
          <w:sz w:val="24"/>
          <w:szCs w:val="24"/>
        </w:rPr>
        <w:t xml:space="preserve">Vingrošana </w:t>
      </w:r>
      <w:r w:rsidR="00A33911">
        <w:rPr>
          <w:sz w:val="24"/>
          <w:szCs w:val="24"/>
        </w:rPr>
        <w:t>E</w:t>
      </w:r>
      <w:r w:rsidR="00C93C9A" w:rsidRPr="00523484">
        <w:rPr>
          <w:sz w:val="24"/>
          <w:szCs w:val="24"/>
        </w:rPr>
        <w:t>nerģija</w:t>
      </w:r>
      <w:r w:rsidR="00A33911">
        <w:rPr>
          <w:sz w:val="24"/>
          <w:szCs w:val="24"/>
        </w:rPr>
        <w:t>i</w:t>
      </w:r>
      <w:r w:rsidR="001F207E" w:rsidRPr="00523484">
        <w:rPr>
          <w:sz w:val="24"/>
          <w:szCs w:val="24"/>
        </w:rPr>
        <w:t>”</w:t>
      </w:r>
      <w:r w:rsidR="002C542C" w:rsidRPr="00523484">
        <w:rPr>
          <w:sz w:val="24"/>
          <w:szCs w:val="24"/>
        </w:rPr>
        <w:t xml:space="preserve"> </w:t>
      </w:r>
      <w:r w:rsidRPr="00523484">
        <w:rPr>
          <w:sz w:val="24"/>
          <w:szCs w:val="24"/>
        </w:rPr>
        <w:t>vadīšana 201</w:t>
      </w:r>
      <w:r w:rsidR="00971BB1">
        <w:rPr>
          <w:sz w:val="24"/>
          <w:szCs w:val="24"/>
        </w:rPr>
        <w:t>9</w:t>
      </w:r>
      <w:r w:rsidRPr="00523484">
        <w:rPr>
          <w:sz w:val="24"/>
          <w:szCs w:val="24"/>
        </w:rPr>
        <w:t>.gadā.</w:t>
      </w:r>
    </w:p>
    <w:p w:rsidR="006176A1" w:rsidRPr="00523484" w:rsidRDefault="006176A1" w:rsidP="006176A1">
      <w:pPr>
        <w:spacing w:before="120"/>
        <w:ind w:left="426"/>
        <w:jc w:val="both"/>
        <w:rPr>
          <w:sz w:val="24"/>
          <w:szCs w:val="24"/>
        </w:rPr>
      </w:pPr>
      <w:r w:rsidRPr="00523484">
        <w:rPr>
          <w:sz w:val="24"/>
          <w:szCs w:val="24"/>
        </w:rPr>
        <w:t>2.</w:t>
      </w:r>
      <w:r w:rsidRPr="00523484">
        <w:rPr>
          <w:sz w:val="24"/>
          <w:szCs w:val="24"/>
        </w:rPr>
        <w:tab/>
        <w:t>ka esam iepazinušies ar instrukciju un piekrītam visiem tajā minētajiem noteikumiem, tie ir skaidri un saprotami, iebildumu un pretenziju pret tiem nav.</w:t>
      </w:r>
    </w:p>
    <w:p w:rsidR="006176A1" w:rsidRPr="00523484" w:rsidRDefault="006176A1" w:rsidP="006176A1">
      <w:pPr>
        <w:spacing w:before="120"/>
        <w:ind w:left="426"/>
        <w:jc w:val="both"/>
        <w:rPr>
          <w:sz w:val="24"/>
          <w:szCs w:val="24"/>
        </w:rPr>
      </w:pPr>
      <w:r w:rsidRPr="00523484">
        <w:rPr>
          <w:sz w:val="24"/>
          <w:szCs w:val="24"/>
        </w:rPr>
        <w:t>3.</w:t>
      </w:r>
      <w:r w:rsidRPr="00523484">
        <w:rPr>
          <w:sz w:val="24"/>
          <w:szCs w:val="24"/>
        </w:rPr>
        <w:tab/>
        <w:t>ka mūsu piedāvājums ir spēkā līdz līguma noslēgšanai (ja pasūtītājs izvēlēsies mūsu piedāvājumu).</w:t>
      </w:r>
    </w:p>
    <w:p w:rsidR="006176A1" w:rsidRPr="00523484" w:rsidRDefault="006176A1" w:rsidP="006176A1">
      <w:pPr>
        <w:spacing w:before="120"/>
        <w:ind w:left="709" w:hanging="283"/>
        <w:jc w:val="both"/>
        <w:rPr>
          <w:sz w:val="24"/>
          <w:szCs w:val="24"/>
        </w:rPr>
      </w:pPr>
      <w:r w:rsidRPr="00523484">
        <w:rPr>
          <w:sz w:val="24"/>
          <w:szCs w:val="24"/>
        </w:rPr>
        <w:t>4.  ka finanšu piedāvājumā tiek iekļautas visas izmaksas atbilstoši instrukcijas un tehniskās specifikācijas nosacījumiem.</w:t>
      </w:r>
    </w:p>
    <w:p w:rsidR="006176A1" w:rsidRPr="00523484" w:rsidRDefault="006176A1" w:rsidP="006176A1">
      <w:pPr>
        <w:spacing w:before="120"/>
        <w:ind w:left="426"/>
        <w:jc w:val="both"/>
        <w:rPr>
          <w:sz w:val="24"/>
          <w:szCs w:val="24"/>
        </w:rPr>
      </w:pPr>
      <w:r w:rsidRPr="00523484">
        <w:rPr>
          <w:sz w:val="24"/>
          <w:szCs w:val="24"/>
        </w:rPr>
        <w:t>5.</w:t>
      </w:r>
      <w:r w:rsidRPr="00523484">
        <w:rPr>
          <w:sz w:val="24"/>
          <w:szCs w:val="24"/>
        </w:rPr>
        <w:tab/>
        <w:t>ja pasūtītājs izvēlēsies šo piedāvājumu, apņemamies slēgt līgumu un pildīt tā nosacījumus.</w:t>
      </w:r>
    </w:p>
    <w:p w:rsidR="006176A1" w:rsidRDefault="006176A1" w:rsidP="006176A1">
      <w:pPr>
        <w:spacing w:before="120"/>
        <w:jc w:val="both"/>
        <w:rPr>
          <w:sz w:val="24"/>
          <w:szCs w:val="24"/>
        </w:rPr>
      </w:pPr>
    </w:p>
    <w:p w:rsidR="00A33911" w:rsidRPr="00523484" w:rsidRDefault="00A33911" w:rsidP="006176A1">
      <w:pPr>
        <w:spacing w:before="120"/>
        <w:jc w:val="both"/>
        <w:rPr>
          <w:sz w:val="24"/>
          <w:szCs w:val="24"/>
        </w:rPr>
      </w:pPr>
    </w:p>
    <w:p w:rsidR="006176A1" w:rsidRPr="00523484" w:rsidRDefault="006176A1" w:rsidP="006176A1">
      <w:pPr>
        <w:spacing w:before="120"/>
        <w:jc w:val="both"/>
        <w:rPr>
          <w:sz w:val="24"/>
          <w:szCs w:val="24"/>
        </w:rPr>
      </w:pPr>
      <w:r w:rsidRPr="00523484">
        <w:rPr>
          <w:sz w:val="24"/>
          <w:szCs w:val="24"/>
        </w:rPr>
        <w:t>Pilnvarotā persona: ____________________________________________________</w:t>
      </w:r>
    </w:p>
    <w:p w:rsidR="006176A1" w:rsidRPr="00523484" w:rsidRDefault="006176A1" w:rsidP="006176A1">
      <w:pPr>
        <w:jc w:val="both"/>
        <w:rPr>
          <w:sz w:val="24"/>
          <w:szCs w:val="24"/>
        </w:rPr>
      </w:pPr>
      <w:r w:rsidRPr="00523484">
        <w:rPr>
          <w:sz w:val="24"/>
          <w:szCs w:val="24"/>
        </w:rPr>
        <w:t xml:space="preserve">                                 </w:t>
      </w:r>
      <w:r w:rsidR="00A33911">
        <w:rPr>
          <w:sz w:val="24"/>
          <w:szCs w:val="24"/>
        </w:rPr>
        <w:t xml:space="preserve">           </w:t>
      </w:r>
      <w:r w:rsidRPr="00523484">
        <w:rPr>
          <w:sz w:val="24"/>
          <w:szCs w:val="24"/>
        </w:rPr>
        <w:t xml:space="preserve">  (amats, paraksts, vārds, uzvārds, zīmogs)</w:t>
      </w:r>
    </w:p>
    <w:p w:rsidR="006176A1" w:rsidRPr="00523484" w:rsidRDefault="006176A1" w:rsidP="006176A1">
      <w:pPr>
        <w:rPr>
          <w:bCs/>
          <w:sz w:val="24"/>
          <w:szCs w:val="24"/>
        </w:rPr>
      </w:pPr>
    </w:p>
    <w:p w:rsidR="00971BB1" w:rsidRDefault="00971BB1" w:rsidP="00DB44BF">
      <w:pPr>
        <w:jc w:val="right"/>
        <w:rPr>
          <w:rFonts w:eastAsia="Calibri"/>
          <w:b/>
          <w:sz w:val="24"/>
          <w:szCs w:val="24"/>
        </w:rPr>
      </w:pPr>
    </w:p>
    <w:p w:rsidR="00DB44BF" w:rsidRPr="00523484" w:rsidRDefault="00DB44BF" w:rsidP="00DB44BF">
      <w:pPr>
        <w:jc w:val="right"/>
        <w:rPr>
          <w:rFonts w:eastAsia="Calibri"/>
          <w:b/>
          <w:sz w:val="24"/>
          <w:szCs w:val="24"/>
        </w:rPr>
      </w:pPr>
      <w:r w:rsidRPr="00523484">
        <w:rPr>
          <w:rFonts w:eastAsia="Calibri"/>
          <w:b/>
          <w:sz w:val="24"/>
          <w:szCs w:val="24"/>
        </w:rPr>
        <w:lastRenderedPageBreak/>
        <w:t>3.pielikums</w:t>
      </w:r>
    </w:p>
    <w:p w:rsidR="00DB44BF" w:rsidRPr="00523484" w:rsidRDefault="00DB44BF" w:rsidP="00DB44BF">
      <w:pPr>
        <w:jc w:val="right"/>
        <w:rPr>
          <w:rFonts w:eastAsia="Calibri"/>
          <w:b/>
          <w:sz w:val="24"/>
          <w:szCs w:val="24"/>
        </w:rPr>
      </w:pPr>
    </w:p>
    <w:p w:rsidR="00DB44BF" w:rsidRDefault="00DB44BF" w:rsidP="00DB44BF">
      <w:pPr>
        <w:jc w:val="center"/>
        <w:rPr>
          <w:rFonts w:eastAsia="Calibri"/>
          <w:b/>
          <w:sz w:val="24"/>
          <w:szCs w:val="24"/>
        </w:rPr>
      </w:pPr>
      <w:r w:rsidRPr="00523484">
        <w:rPr>
          <w:rFonts w:eastAsia="Calibri"/>
          <w:b/>
          <w:sz w:val="24"/>
          <w:szCs w:val="24"/>
        </w:rPr>
        <w:t>TEHNISKAIS PIEDĀVĀJUMS</w:t>
      </w:r>
    </w:p>
    <w:p w:rsidR="004B7510" w:rsidRPr="004B7510" w:rsidRDefault="004B7510" w:rsidP="004B7510">
      <w:pPr>
        <w:spacing w:line="276" w:lineRule="auto"/>
        <w:jc w:val="center"/>
        <w:rPr>
          <w:rFonts w:eastAsia="Calibri"/>
          <w:b/>
          <w:sz w:val="28"/>
          <w:szCs w:val="28"/>
        </w:rPr>
      </w:pPr>
      <w:r w:rsidRPr="004B7510">
        <w:rPr>
          <w:rFonts w:eastAsia="Calibri"/>
          <w:b/>
          <w:sz w:val="28"/>
          <w:szCs w:val="28"/>
        </w:rPr>
        <w:t>Nāc un izmēģini tipa nodarbību “Vingrošana Enerģijai”</w:t>
      </w:r>
    </w:p>
    <w:p w:rsidR="004B7510" w:rsidRPr="004B7510" w:rsidRDefault="004B7510" w:rsidP="004B7510">
      <w:pPr>
        <w:spacing w:line="276" w:lineRule="auto"/>
        <w:jc w:val="center"/>
        <w:rPr>
          <w:rFonts w:eastAsia="Calibri"/>
          <w:b/>
          <w:sz w:val="28"/>
          <w:szCs w:val="28"/>
        </w:rPr>
      </w:pPr>
      <w:r w:rsidRPr="004B7510">
        <w:rPr>
          <w:rFonts w:eastAsia="Calibri"/>
          <w:b/>
          <w:sz w:val="28"/>
          <w:szCs w:val="28"/>
        </w:rPr>
        <w:t>vadīšana 2019.gadā</w:t>
      </w:r>
    </w:p>
    <w:p w:rsidR="004B7510" w:rsidRPr="008D492E" w:rsidRDefault="004B7510" w:rsidP="004B7510">
      <w:pPr>
        <w:spacing w:line="276" w:lineRule="auto"/>
        <w:jc w:val="center"/>
        <w:rPr>
          <w:rFonts w:eastAsia="Calibri"/>
          <w:b/>
          <w:sz w:val="32"/>
          <w:szCs w:val="32"/>
        </w:rPr>
      </w:pPr>
      <w:r w:rsidRPr="008D492E">
        <w:rPr>
          <w:rFonts w:eastAsia="Calibri"/>
          <w:b/>
          <w:sz w:val="28"/>
          <w:szCs w:val="28"/>
        </w:rPr>
        <w:t>ESF Projekts “Koknese-veselīgākā vide visiem”</w:t>
      </w:r>
    </w:p>
    <w:p w:rsidR="004B7510" w:rsidRPr="00BA5F1F" w:rsidRDefault="004B7510" w:rsidP="004B7510">
      <w:pPr>
        <w:spacing w:line="276" w:lineRule="auto"/>
        <w:jc w:val="center"/>
        <w:rPr>
          <w:rFonts w:eastAsia="Calibri"/>
          <w:b/>
          <w:sz w:val="24"/>
          <w:szCs w:val="24"/>
        </w:rPr>
      </w:pPr>
      <w:r w:rsidRPr="00523484">
        <w:rPr>
          <w:rFonts w:eastAsia="Calibri"/>
          <w:sz w:val="24"/>
          <w:szCs w:val="24"/>
        </w:rPr>
        <w:t xml:space="preserve"> </w:t>
      </w:r>
      <w:r w:rsidRPr="00BA5F1F">
        <w:rPr>
          <w:rFonts w:eastAsia="Calibri"/>
          <w:b/>
          <w:sz w:val="24"/>
          <w:szCs w:val="24"/>
        </w:rPr>
        <w:t>(projekta Nr. 9.2.4.2/16/I/019, pozīcija Nr. 13.2.1.1., KND/TI/201</w:t>
      </w:r>
      <w:r>
        <w:rPr>
          <w:rFonts w:eastAsia="Calibri"/>
          <w:b/>
          <w:sz w:val="24"/>
          <w:szCs w:val="24"/>
        </w:rPr>
        <w:t>9</w:t>
      </w:r>
      <w:r w:rsidRPr="004B7510">
        <w:rPr>
          <w:rFonts w:eastAsia="Calibri"/>
          <w:b/>
          <w:sz w:val="24"/>
          <w:szCs w:val="24"/>
        </w:rPr>
        <w:t>/6)</w:t>
      </w:r>
    </w:p>
    <w:p w:rsidR="00347BB4" w:rsidRPr="00523484" w:rsidRDefault="00347BB4" w:rsidP="00DB44BF">
      <w:pPr>
        <w:rPr>
          <w:rFonts w:eastAsia="Calibri"/>
          <w:b/>
          <w:sz w:val="24"/>
          <w:szCs w:val="24"/>
        </w:rPr>
      </w:pPr>
    </w:p>
    <w:p w:rsidR="00DB44BF" w:rsidRPr="00523484" w:rsidRDefault="00DB44BF" w:rsidP="00DB44BF">
      <w:pPr>
        <w:rPr>
          <w:rFonts w:eastAsia="Calibri"/>
          <w:b/>
          <w:sz w:val="24"/>
          <w:szCs w:val="24"/>
        </w:rPr>
      </w:pPr>
      <w:r w:rsidRPr="00523484">
        <w:rPr>
          <w:rFonts w:eastAsia="Calibri"/>
          <w:b/>
          <w:sz w:val="24"/>
          <w:szCs w:val="24"/>
        </w:rPr>
        <w:t>201</w:t>
      </w:r>
      <w:r w:rsidR="004B7510">
        <w:rPr>
          <w:rFonts w:eastAsia="Calibri"/>
          <w:b/>
          <w:sz w:val="24"/>
          <w:szCs w:val="24"/>
        </w:rPr>
        <w:t>9</w:t>
      </w:r>
      <w:r w:rsidRPr="00523484">
        <w:rPr>
          <w:rFonts w:eastAsia="Calibri"/>
          <w:b/>
          <w:sz w:val="24"/>
          <w:szCs w:val="24"/>
        </w:rPr>
        <w:t>.gada _____________</w:t>
      </w:r>
      <w:r w:rsidR="00A33911">
        <w:rPr>
          <w:rFonts w:eastAsia="Calibri"/>
          <w:b/>
          <w:sz w:val="24"/>
          <w:szCs w:val="24"/>
        </w:rPr>
        <w:t>__</w:t>
      </w:r>
    </w:p>
    <w:p w:rsidR="00DB44BF" w:rsidRPr="00523484" w:rsidRDefault="00DB44BF" w:rsidP="00DB44BF">
      <w:pPr>
        <w:rPr>
          <w:rFonts w:eastAsia="Calibri"/>
          <w:b/>
          <w:sz w:val="24"/>
          <w:szCs w:val="24"/>
        </w:rPr>
      </w:pPr>
    </w:p>
    <w:tbl>
      <w:tblPr>
        <w:tblStyle w:val="Reatabula"/>
        <w:tblW w:w="0" w:type="auto"/>
        <w:tblLook w:val="04A0" w:firstRow="1" w:lastRow="0" w:firstColumn="1" w:lastColumn="0" w:noHBand="0" w:noVBand="1"/>
      </w:tblPr>
      <w:tblGrid>
        <w:gridCol w:w="3887"/>
        <w:gridCol w:w="5457"/>
      </w:tblGrid>
      <w:tr w:rsidR="00DB44BF" w:rsidRPr="00523484"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523484" w:rsidRDefault="00DB44BF">
            <w:pPr>
              <w:rPr>
                <w:rFonts w:eastAsiaTheme="minorHAnsi"/>
                <w:b/>
                <w:sz w:val="24"/>
                <w:szCs w:val="24"/>
              </w:rPr>
            </w:pPr>
            <w:r w:rsidRPr="00523484">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DB44BF" w:rsidRPr="00523484" w:rsidRDefault="00DB44BF">
            <w:pPr>
              <w:jc w:val="center"/>
              <w:rPr>
                <w:rFonts w:eastAsia="Calibri"/>
                <w:sz w:val="24"/>
                <w:szCs w:val="24"/>
              </w:rPr>
            </w:pPr>
          </w:p>
        </w:tc>
      </w:tr>
      <w:tr w:rsidR="00DB44BF" w:rsidRPr="00523484"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523484" w:rsidRDefault="00DB44BF">
            <w:pPr>
              <w:rPr>
                <w:rFonts w:eastAsiaTheme="minorHAnsi"/>
                <w:b/>
                <w:sz w:val="24"/>
                <w:szCs w:val="24"/>
              </w:rPr>
            </w:pPr>
            <w:r w:rsidRPr="00523484">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DB44BF" w:rsidRPr="00523484" w:rsidRDefault="00DB44BF">
            <w:pPr>
              <w:jc w:val="center"/>
              <w:rPr>
                <w:rFonts w:eastAsia="Calibri"/>
                <w:sz w:val="24"/>
                <w:szCs w:val="24"/>
              </w:rPr>
            </w:pPr>
          </w:p>
        </w:tc>
      </w:tr>
      <w:tr w:rsidR="00DB44BF" w:rsidRPr="00523484"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523484" w:rsidRDefault="00DB44BF">
            <w:pPr>
              <w:rPr>
                <w:rFonts w:eastAsiaTheme="minorHAnsi"/>
                <w:b/>
                <w:sz w:val="24"/>
                <w:szCs w:val="24"/>
              </w:rPr>
            </w:pPr>
            <w:r w:rsidRPr="00523484">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DB44BF" w:rsidRPr="00523484" w:rsidRDefault="00DB44BF">
            <w:pPr>
              <w:jc w:val="center"/>
              <w:rPr>
                <w:rFonts w:eastAsia="Calibri"/>
                <w:sz w:val="24"/>
                <w:szCs w:val="24"/>
              </w:rPr>
            </w:pPr>
          </w:p>
        </w:tc>
      </w:tr>
      <w:tr w:rsidR="00DB44BF" w:rsidRPr="00523484"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523484" w:rsidRDefault="00DB44BF">
            <w:pPr>
              <w:rPr>
                <w:rFonts w:eastAsiaTheme="minorHAnsi"/>
                <w:b/>
                <w:sz w:val="24"/>
                <w:szCs w:val="24"/>
              </w:rPr>
            </w:pPr>
            <w:r w:rsidRPr="00523484">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DB44BF" w:rsidRPr="00523484" w:rsidRDefault="00DB44BF">
            <w:pPr>
              <w:jc w:val="center"/>
              <w:rPr>
                <w:rFonts w:eastAsia="Calibri"/>
                <w:sz w:val="24"/>
                <w:szCs w:val="24"/>
              </w:rPr>
            </w:pPr>
          </w:p>
        </w:tc>
      </w:tr>
      <w:tr w:rsidR="00DB44BF" w:rsidRPr="00523484"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523484" w:rsidRDefault="00DB44BF">
            <w:pPr>
              <w:rPr>
                <w:rFonts w:eastAsiaTheme="minorHAnsi"/>
                <w:b/>
                <w:sz w:val="24"/>
                <w:szCs w:val="24"/>
              </w:rPr>
            </w:pPr>
            <w:r w:rsidRPr="00523484">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DB44BF" w:rsidRPr="00523484" w:rsidRDefault="00DB44BF">
            <w:pPr>
              <w:jc w:val="center"/>
              <w:rPr>
                <w:rFonts w:eastAsia="Calibri"/>
                <w:sz w:val="24"/>
                <w:szCs w:val="24"/>
              </w:rPr>
            </w:pPr>
          </w:p>
        </w:tc>
      </w:tr>
      <w:tr w:rsidR="00DB44BF" w:rsidRPr="00523484"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523484" w:rsidRDefault="00DB44BF">
            <w:pPr>
              <w:rPr>
                <w:rFonts w:eastAsiaTheme="minorHAnsi"/>
                <w:b/>
                <w:sz w:val="24"/>
                <w:szCs w:val="24"/>
              </w:rPr>
            </w:pPr>
            <w:r w:rsidRPr="00523484">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DB44BF" w:rsidRPr="00523484" w:rsidRDefault="00DB44BF">
            <w:pPr>
              <w:jc w:val="center"/>
              <w:rPr>
                <w:rFonts w:eastAsia="Calibri"/>
                <w:sz w:val="24"/>
                <w:szCs w:val="24"/>
              </w:rPr>
            </w:pPr>
          </w:p>
        </w:tc>
      </w:tr>
      <w:tr w:rsidR="00DB44BF" w:rsidRPr="00523484" w:rsidTr="00DB44BF">
        <w:trPr>
          <w:trHeight w:val="147"/>
        </w:trPr>
        <w:tc>
          <w:tcPr>
            <w:tcW w:w="3964" w:type="dxa"/>
            <w:tcBorders>
              <w:top w:val="single" w:sz="4" w:space="0" w:color="auto"/>
              <w:left w:val="single" w:sz="4" w:space="0" w:color="auto"/>
              <w:bottom w:val="single" w:sz="4" w:space="0" w:color="auto"/>
              <w:right w:val="single" w:sz="4" w:space="0" w:color="auto"/>
            </w:tcBorders>
            <w:hideMark/>
          </w:tcPr>
          <w:p w:rsidR="00DB44BF" w:rsidRPr="00523484" w:rsidRDefault="00DB44BF">
            <w:pPr>
              <w:jc w:val="both"/>
              <w:rPr>
                <w:b/>
                <w:sz w:val="24"/>
                <w:szCs w:val="24"/>
              </w:rPr>
            </w:pPr>
            <w:r w:rsidRPr="00523484">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DB44BF" w:rsidRPr="00523484" w:rsidRDefault="00DB44BF">
            <w:pPr>
              <w:jc w:val="center"/>
              <w:rPr>
                <w:rFonts w:eastAsia="Calibri"/>
                <w:sz w:val="24"/>
                <w:szCs w:val="24"/>
              </w:rPr>
            </w:pPr>
          </w:p>
        </w:tc>
      </w:tr>
    </w:tbl>
    <w:p w:rsidR="00DB44BF" w:rsidRPr="00523484" w:rsidRDefault="00DB44BF" w:rsidP="00DB44BF">
      <w:pPr>
        <w:tabs>
          <w:tab w:val="left" w:pos="1350"/>
        </w:tabs>
        <w:rPr>
          <w:rFonts w:eastAsia="Calibri"/>
          <w:b/>
          <w:sz w:val="24"/>
          <w:szCs w:val="24"/>
        </w:rPr>
      </w:pPr>
      <w:r w:rsidRPr="00523484">
        <w:rPr>
          <w:rFonts w:eastAsia="Calibri"/>
          <w:b/>
          <w:i/>
          <w:sz w:val="24"/>
          <w:szCs w:val="24"/>
        </w:rPr>
        <w:tab/>
      </w:r>
    </w:p>
    <w:tbl>
      <w:tblPr>
        <w:tblStyle w:val="Reatabula"/>
        <w:tblW w:w="10065" w:type="dxa"/>
        <w:tblInd w:w="-714" w:type="dxa"/>
        <w:tblLook w:val="04A0" w:firstRow="1" w:lastRow="0" w:firstColumn="1" w:lastColumn="0" w:noHBand="0" w:noVBand="1"/>
      </w:tblPr>
      <w:tblGrid>
        <w:gridCol w:w="5245"/>
        <w:gridCol w:w="4820"/>
      </w:tblGrid>
      <w:tr w:rsidR="00DB44BF" w:rsidRPr="00442834" w:rsidTr="00442834">
        <w:tc>
          <w:tcPr>
            <w:tcW w:w="5245" w:type="dxa"/>
            <w:tcBorders>
              <w:top w:val="single" w:sz="4" w:space="0" w:color="auto"/>
              <w:left w:val="single" w:sz="4" w:space="0" w:color="auto"/>
              <w:bottom w:val="single" w:sz="4" w:space="0" w:color="auto"/>
              <w:right w:val="single" w:sz="4" w:space="0" w:color="auto"/>
            </w:tcBorders>
            <w:hideMark/>
          </w:tcPr>
          <w:p w:rsidR="00DB44BF" w:rsidRPr="00442834" w:rsidRDefault="00DB44BF">
            <w:pPr>
              <w:tabs>
                <w:tab w:val="left" w:pos="1350"/>
              </w:tabs>
              <w:jc w:val="center"/>
              <w:rPr>
                <w:rFonts w:eastAsia="Calibri"/>
                <w:b/>
                <w:sz w:val="22"/>
                <w:szCs w:val="22"/>
              </w:rPr>
            </w:pPr>
            <w:r w:rsidRPr="00442834">
              <w:rPr>
                <w:rFonts w:eastAsia="Calibri"/>
                <w:b/>
                <w:sz w:val="22"/>
                <w:szCs w:val="22"/>
              </w:rPr>
              <w:t>Tehniskā specifikācija</w:t>
            </w:r>
          </w:p>
        </w:tc>
        <w:tc>
          <w:tcPr>
            <w:tcW w:w="4820" w:type="dxa"/>
            <w:tcBorders>
              <w:top w:val="single" w:sz="4" w:space="0" w:color="auto"/>
              <w:left w:val="single" w:sz="4" w:space="0" w:color="auto"/>
              <w:bottom w:val="single" w:sz="4" w:space="0" w:color="auto"/>
              <w:right w:val="single" w:sz="4" w:space="0" w:color="auto"/>
            </w:tcBorders>
            <w:hideMark/>
          </w:tcPr>
          <w:p w:rsidR="00DB44BF" w:rsidRPr="00442834" w:rsidRDefault="00DB44BF">
            <w:pPr>
              <w:tabs>
                <w:tab w:val="left" w:pos="1350"/>
              </w:tabs>
              <w:jc w:val="center"/>
              <w:rPr>
                <w:rFonts w:eastAsia="Calibri"/>
                <w:b/>
                <w:sz w:val="22"/>
                <w:szCs w:val="22"/>
              </w:rPr>
            </w:pPr>
            <w:r w:rsidRPr="00442834">
              <w:rPr>
                <w:rFonts w:eastAsia="Calibri"/>
                <w:b/>
                <w:sz w:val="22"/>
                <w:szCs w:val="22"/>
              </w:rPr>
              <w:t>Detalizēts Pretendenta piedāvājums</w:t>
            </w:r>
          </w:p>
        </w:tc>
      </w:tr>
      <w:tr w:rsidR="00DB44BF" w:rsidRPr="00442834" w:rsidTr="00442834">
        <w:tc>
          <w:tcPr>
            <w:tcW w:w="10065" w:type="dxa"/>
            <w:gridSpan w:val="2"/>
            <w:tcBorders>
              <w:top w:val="single" w:sz="4" w:space="0" w:color="auto"/>
              <w:left w:val="single" w:sz="4" w:space="0" w:color="auto"/>
              <w:bottom w:val="single" w:sz="4" w:space="0" w:color="auto"/>
              <w:right w:val="single" w:sz="4" w:space="0" w:color="auto"/>
            </w:tcBorders>
          </w:tcPr>
          <w:p w:rsidR="00971BB1" w:rsidRPr="00442834" w:rsidRDefault="00347BB4" w:rsidP="00971BB1">
            <w:pPr>
              <w:jc w:val="both"/>
              <w:rPr>
                <w:rFonts w:eastAsia="Calibri"/>
                <w:sz w:val="22"/>
                <w:szCs w:val="22"/>
              </w:rPr>
            </w:pPr>
            <w:r w:rsidRPr="00442834">
              <w:rPr>
                <w:rFonts w:eastAsia="Calibri"/>
                <w:sz w:val="22"/>
                <w:szCs w:val="22"/>
              </w:rPr>
              <w:t xml:space="preserve">Mērķis: </w:t>
            </w:r>
            <w:r w:rsidR="00971BB1" w:rsidRPr="00442834">
              <w:rPr>
                <w:rFonts w:eastAsia="Calibri"/>
                <w:sz w:val="22"/>
                <w:szCs w:val="22"/>
              </w:rPr>
              <w:t>Popularizēt veselīgu un aktīvu dzīvesveidu, samazināt veselības stāvokļa nevienlīdzības starp dažādām sabiedrības grupām, domājot par veselības principos balstītu fiziskās un garīgās veselības veicināšanu.</w:t>
            </w:r>
          </w:p>
          <w:p w:rsidR="002C542C" w:rsidRPr="00442834" w:rsidRDefault="00971BB1" w:rsidP="00A33911">
            <w:pPr>
              <w:jc w:val="both"/>
              <w:rPr>
                <w:rFonts w:eastAsia="Calibri"/>
                <w:sz w:val="22"/>
                <w:szCs w:val="22"/>
              </w:rPr>
            </w:pPr>
            <w:r w:rsidRPr="00971BB1">
              <w:rPr>
                <w:rFonts w:eastAsia="Calibri"/>
                <w:sz w:val="22"/>
                <w:szCs w:val="22"/>
              </w:rPr>
              <w:t xml:space="preserve">Projekta darbības ietvaros katru gadu katrā no pagastiem (kopumā 3 pagasti) plānotas 17 nodarbības (kopā 51 nodarbība). Nodarbības  plānotas dažādas, lai apmeklētājus iepazīstinātu ar plašāku sporta aktivitāšu klāstu. </w:t>
            </w:r>
          </w:p>
        </w:tc>
      </w:tr>
      <w:tr w:rsidR="00DB44BF" w:rsidRPr="00442834" w:rsidTr="00442834">
        <w:tc>
          <w:tcPr>
            <w:tcW w:w="5245" w:type="dxa"/>
            <w:tcBorders>
              <w:top w:val="single" w:sz="4" w:space="0" w:color="auto"/>
              <w:left w:val="single" w:sz="4" w:space="0" w:color="auto"/>
              <w:bottom w:val="single" w:sz="4" w:space="0" w:color="auto"/>
              <w:right w:val="single" w:sz="4" w:space="0" w:color="auto"/>
            </w:tcBorders>
            <w:hideMark/>
          </w:tcPr>
          <w:p w:rsidR="002B0259" w:rsidRPr="00442834" w:rsidRDefault="002B0259" w:rsidP="00045FAE">
            <w:pPr>
              <w:tabs>
                <w:tab w:val="left" w:pos="1350"/>
              </w:tabs>
              <w:jc w:val="both"/>
              <w:rPr>
                <w:rFonts w:eastAsia="Calibri"/>
                <w:b/>
                <w:i/>
                <w:sz w:val="22"/>
                <w:szCs w:val="22"/>
              </w:rPr>
            </w:pPr>
            <w:proofErr w:type="spellStart"/>
            <w:r w:rsidRPr="00442834">
              <w:rPr>
                <w:b/>
                <w:sz w:val="22"/>
                <w:szCs w:val="22"/>
              </w:rPr>
              <w:t>Pilates</w:t>
            </w:r>
            <w:proofErr w:type="spellEnd"/>
            <w:r w:rsidRPr="00442834">
              <w:rPr>
                <w:b/>
                <w:sz w:val="22"/>
                <w:szCs w:val="22"/>
              </w:rPr>
              <w:t xml:space="preserve"> nodarbības</w:t>
            </w:r>
          </w:p>
          <w:p w:rsidR="00DB44BF" w:rsidRPr="00442834" w:rsidRDefault="00DB44BF" w:rsidP="00045FAE">
            <w:pPr>
              <w:tabs>
                <w:tab w:val="left" w:pos="1350"/>
              </w:tabs>
              <w:jc w:val="both"/>
              <w:rPr>
                <w:rFonts w:eastAsia="Calibri"/>
                <w:i/>
                <w:sz w:val="22"/>
                <w:szCs w:val="22"/>
              </w:rPr>
            </w:pPr>
            <w:r w:rsidRPr="00442834">
              <w:rPr>
                <w:rFonts w:eastAsia="Calibri"/>
                <w:i/>
                <w:sz w:val="22"/>
                <w:szCs w:val="22"/>
              </w:rPr>
              <w:t>Norises laiks, vieta, dalībnieku skaits</w:t>
            </w:r>
          </w:p>
          <w:p w:rsidR="00971BB1" w:rsidRPr="00442834" w:rsidRDefault="00971BB1" w:rsidP="00045FAE">
            <w:pPr>
              <w:tabs>
                <w:tab w:val="left" w:pos="1350"/>
              </w:tabs>
              <w:jc w:val="both"/>
              <w:rPr>
                <w:rFonts w:eastAsia="Calibri"/>
                <w:sz w:val="22"/>
                <w:szCs w:val="22"/>
              </w:rPr>
            </w:pPr>
            <w:r w:rsidRPr="00442834">
              <w:rPr>
                <w:rFonts w:eastAsia="Calibri"/>
                <w:sz w:val="22"/>
                <w:szCs w:val="22"/>
              </w:rPr>
              <w:t>Vecbebros:  marts – aprīlis (7 nodarbības)</w:t>
            </w:r>
          </w:p>
          <w:p w:rsidR="00971BB1" w:rsidRPr="00442834" w:rsidRDefault="00971BB1" w:rsidP="00045FAE">
            <w:pPr>
              <w:tabs>
                <w:tab w:val="left" w:pos="1350"/>
              </w:tabs>
              <w:jc w:val="both"/>
              <w:rPr>
                <w:rFonts w:eastAsia="Calibri"/>
                <w:sz w:val="22"/>
                <w:szCs w:val="22"/>
              </w:rPr>
            </w:pPr>
            <w:r w:rsidRPr="00442834">
              <w:rPr>
                <w:rFonts w:eastAsia="Calibri"/>
                <w:sz w:val="22"/>
                <w:szCs w:val="22"/>
              </w:rPr>
              <w:t>Iršos: marts - aprīlis (7 nodarbības);</w:t>
            </w:r>
          </w:p>
          <w:p w:rsidR="00971BB1" w:rsidRPr="00442834" w:rsidRDefault="00971BB1" w:rsidP="00045FAE">
            <w:pPr>
              <w:tabs>
                <w:tab w:val="left" w:pos="1350"/>
              </w:tabs>
              <w:jc w:val="both"/>
              <w:rPr>
                <w:rFonts w:eastAsia="Calibri"/>
                <w:sz w:val="22"/>
                <w:szCs w:val="22"/>
              </w:rPr>
            </w:pPr>
            <w:r w:rsidRPr="00442834">
              <w:rPr>
                <w:rFonts w:eastAsia="Calibri"/>
                <w:sz w:val="22"/>
                <w:szCs w:val="22"/>
              </w:rPr>
              <w:t xml:space="preserve">Koknesē: marts - aprīlis (7  nodarbības). </w:t>
            </w:r>
          </w:p>
          <w:p w:rsidR="002C542C" w:rsidRPr="00442834" w:rsidRDefault="00971BB1" w:rsidP="00045FAE">
            <w:pPr>
              <w:tabs>
                <w:tab w:val="left" w:pos="1350"/>
              </w:tabs>
              <w:jc w:val="both"/>
              <w:rPr>
                <w:rFonts w:eastAsia="Calibri"/>
                <w:sz w:val="22"/>
                <w:szCs w:val="22"/>
              </w:rPr>
            </w:pPr>
            <w:r w:rsidRPr="00442834">
              <w:rPr>
                <w:rFonts w:eastAsia="Calibri"/>
                <w:sz w:val="22"/>
                <w:szCs w:val="22"/>
              </w:rPr>
              <w:t>Vienas nodarbības ilgums 60 minūtes.</w:t>
            </w:r>
            <w:r w:rsidR="00442834" w:rsidRPr="00442834">
              <w:rPr>
                <w:rFonts w:eastAsia="Calibri"/>
                <w:sz w:val="22"/>
                <w:szCs w:val="22"/>
              </w:rPr>
              <w:t xml:space="preserve"> </w:t>
            </w:r>
            <w:r w:rsidRPr="00442834">
              <w:rPr>
                <w:rFonts w:eastAsia="Calibri"/>
                <w:sz w:val="22"/>
                <w:szCs w:val="22"/>
              </w:rPr>
              <w:t>Nodarbības notiek darba dienu vakaros, sākot no plkst. 17:00</w:t>
            </w:r>
          </w:p>
        </w:tc>
        <w:tc>
          <w:tcPr>
            <w:tcW w:w="4820" w:type="dxa"/>
            <w:tcBorders>
              <w:top w:val="single" w:sz="4" w:space="0" w:color="auto"/>
              <w:left w:val="single" w:sz="4" w:space="0" w:color="auto"/>
              <w:bottom w:val="single" w:sz="4" w:space="0" w:color="auto"/>
              <w:right w:val="single" w:sz="4" w:space="0" w:color="auto"/>
            </w:tcBorders>
            <w:hideMark/>
          </w:tcPr>
          <w:p w:rsidR="00DB44BF" w:rsidRPr="00442834" w:rsidRDefault="00DB44BF">
            <w:pPr>
              <w:tabs>
                <w:tab w:val="left" w:pos="1350"/>
              </w:tabs>
              <w:jc w:val="both"/>
              <w:rPr>
                <w:rFonts w:eastAsia="Calibri"/>
                <w:i/>
                <w:sz w:val="22"/>
                <w:szCs w:val="22"/>
              </w:rPr>
            </w:pPr>
            <w:r w:rsidRPr="00442834">
              <w:rPr>
                <w:rFonts w:eastAsia="Calibri"/>
                <w:i/>
                <w:sz w:val="22"/>
                <w:szCs w:val="22"/>
              </w:rPr>
              <w:t>Norādīt iespējamo nodarbību īstenošanas laiku</w:t>
            </w:r>
          </w:p>
        </w:tc>
      </w:tr>
      <w:tr w:rsidR="00423065" w:rsidRPr="00442834" w:rsidTr="00442834">
        <w:tc>
          <w:tcPr>
            <w:tcW w:w="5245" w:type="dxa"/>
            <w:tcBorders>
              <w:top w:val="single" w:sz="4" w:space="0" w:color="auto"/>
              <w:left w:val="single" w:sz="4" w:space="0" w:color="auto"/>
              <w:bottom w:val="single" w:sz="4" w:space="0" w:color="auto"/>
              <w:right w:val="single" w:sz="4" w:space="0" w:color="auto"/>
            </w:tcBorders>
          </w:tcPr>
          <w:p w:rsidR="00971BB1" w:rsidRPr="00442834" w:rsidRDefault="00971BB1" w:rsidP="00045FAE">
            <w:pPr>
              <w:tabs>
                <w:tab w:val="left" w:pos="1350"/>
              </w:tabs>
              <w:jc w:val="both"/>
              <w:rPr>
                <w:rFonts w:eastAsia="Calibri"/>
                <w:b/>
                <w:i/>
                <w:sz w:val="22"/>
                <w:szCs w:val="22"/>
              </w:rPr>
            </w:pPr>
            <w:proofErr w:type="spellStart"/>
            <w:r w:rsidRPr="00442834">
              <w:rPr>
                <w:b/>
                <w:sz w:val="22"/>
                <w:szCs w:val="22"/>
              </w:rPr>
              <w:t>Zumbas</w:t>
            </w:r>
            <w:proofErr w:type="spellEnd"/>
            <w:r w:rsidRPr="00442834">
              <w:rPr>
                <w:b/>
                <w:sz w:val="22"/>
                <w:szCs w:val="22"/>
              </w:rPr>
              <w:t xml:space="preserve"> nodarbības</w:t>
            </w:r>
          </w:p>
          <w:p w:rsidR="00971BB1" w:rsidRPr="00442834" w:rsidRDefault="00971BB1" w:rsidP="00045FAE">
            <w:pPr>
              <w:tabs>
                <w:tab w:val="left" w:pos="1350"/>
              </w:tabs>
              <w:jc w:val="both"/>
              <w:rPr>
                <w:rFonts w:eastAsia="Calibri"/>
                <w:i/>
                <w:sz w:val="22"/>
                <w:szCs w:val="22"/>
              </w:rPr>
            </w:pPr>
            <w:r w:rsidRPr="00442834">
              <w:rPr>
                <w:rFonts w:eastAsia="Calibri"/>
                <w:i/>
                <w:sz w:val="22"/>
                <w:szCs w:val="22"/>
              </w:rPr>
              <w:t>Norises laiks, vieta, dalībnieku skaits</w:t>
            </w:r>
          </w:p>
          <w:p w:rsidR="00971BB1" w:rsidRPr="00442834" w:rsidRDefault="00971BB1" w:rsidP="00045FAE">
            <w:pPr>
              <w:tabs>
                <w:tab w:val="left" w:pos="1350"/>
              </w:tabs>
              <w:jc w:val="both"/>
              <w:rPr>
                <w:rFonts w:eastAsia="Calibri"/>
                <w:sz w:val="22"/>
                <w:szCs w:val="22"/>
              </w:rPr>
            </w:pPr>
            <w:r w:rsidRPr="00442834">
              <w:rPr>
                <w:rFonts w:eastAsia="Calibri"/>
                <w:sz w:val="22"/>
                <w:szCs w:val="22"/>
              </w:rPr>
              <w:t>Vecbebros:  septembris – oktobris (6 nodarbības)</w:t>
            </w:r>
          </w:p>
          <w:p w:rsidR="00971BB1" w:rsidRPr="00442834" w:rsidRDefault="00971BB1" w:rsidP="00045FAE">
            <w:pPr>
              <w:tabs>
                <w:tab w:val="left" w:pos="1350"/>
              </w:tabs>
              <w:jc w:val="both"/>
              <w:rPr>
                <w:rFonts w:eastAsia="Calibri"/>
                <w:sz w:val="22"/>
                <w:szCs w:val="22"/>
              </w:rPr>
            </w:pPr>
            <w:r w:rsidRPr="00442834">
              <w:rPr>
                <w:rFonts w:eastAsia="Calibri"/>
                <w:sz w:val="22"/>
                <w:szCs w:val="22"/>
              </w:rPr>
              <w:t>Iršos: septembris - oktobris (6 nodarbības);</w:t>
            </w:r>
          </w:p>
          <w:p w:rsidR="00971BB1" w:rsidRPr="00442834" w:rsidRDefault="00971BB1" w:rsidP="00045FAE">
            <w:pPr>
              <w:tabs>
                <w:tab w:val="left" w:pos="1350"/>
              </w:tabs>
              <w:jc w:val="both"/>
              <w:rPr>
                <w:rFonts w:eastAsia="Calibri"/>
                <w:sz w:val="22"/>
                <w:szCs w:val="22"/>
              </w:rPr>
            </w:pPr>
            <w:r w:rsidRPr="00442834">
              <w:rPr>
                <w:rFonts w:eastAsia="Calibri"/>
                <w:sz w:val="22"/>
                <w:szCs w:val="22"/>
              </w:rPr>
              <w:t xml:space="preserve">Koknesē: septembris - oktobris (6  nodarbības). </w:t>
            </w:r>
          </w:p>
          <w:p w:rsidR="00423065" w:rsidRPr="00442834" w:rsidRDefault="00971BB1" w:rsidP="00045FAE">
            <w:pPr>
              <w:tabs>
                <w:tab w:val="left" w:pos="1350"/>
              </w:tabs>
              <w:jc w:val="both"/>
              <w:rPr>
                <w:rFonts w:eastAsia="Calibri"/>
                <w:sz w:val="22"/>
                <w:szCs w:val="22"/>
              </w:rPr>
            </w:pPr>
            <w:r w:rsidRPr="00442834">
              <w:rPr>
                <w:rFonts w:eastAsia="Calibri"/>
                <w:sz w:val="22"/>
                <w:szCs w:val="22"/>
              </w:rPr>
              <w:t>Vienas nodarbības ilgums 60 minūtes.</w:t>
            </w:r>
            <w:r w:rsidR="00442834" w:rsidRPr="00442834">
              <w:rPr>
                <w:rFonts w:eastAsia="Calibri"/>
                <w:sz w:val="22"/>
                <w:szCs w:val="22"/>
              </w:rPr>
              <w:t xml:space="preserve"> </w:t>
            </w:r>
            <w:r w:rsidRPr="00442834">
              <w:rPr>
                <w:rFonts w:eastAsia="Calibri"/>
                <w:sz w:val="22"/>
                <w:szCs w:val="22"/>
              </w:rPr>
              <w:t>Nodarbības notiek darba dienu vakaros, sākot no plkst. 17:00</w:t>
            </w:r>
          </w:p>
        </w:tc>
        <w:tc>
          <w:tcPr>
            <w:tcW w:w="4820" w:type="dxa"/>
            <w:tcBorders>
              <w:top w:val="single" w:sz="4" w:space="0" w:color="auto"/>
              <w:left w:val="single" w:sz="4" w:space="0" w:color="auto"/>
              <w:bottom w:val="single" w:sz="4" w:space="0" w:color="auto"/>
              <w:right w:val="single" w:sz="4" w:space="0" w:color="auto"/>
            </w:tcBorders>
          </w:tcPr>
          <w:p w:rsidR="00423065" w:rsidRPr="00442834" w:rsidRDefault="00423065" w:rsidP="00423065">
            <w:pPr>
              <w:tabs>
                <w:tab w:val="left" w:pos="1350"/>
              </w:tabs>
              <w:jc w:val="both"/>
              <w:rPr>
                <w:rFonts w:eastAsia="Calibri"/>
                <w:i/>
                <w:sz w:val="22"/>
                <w:szCs w:val="22"/>
              </w:rPr>
            </w:pPr>
            <w:r w:rsidRPr="00442834">
              <w:rPr>
                <w:rFonts w:eastAsia="Calibri"/>
                <w:i/>
                <w:sz w:val="22"/>
                <w:szCs w:val="22"/>
              </w:rPr>
              <w:t>Norādīt iespējamo nodarbību īstenošanas laiku</w:t>
            </w:r>
          </w:p>
        </w:tc>
      </w:tr>
      <w:tr w:rsidR="00423065" w:rsidRPr="00442834" w:rsidTr="00442834">
        <w:tc>
          <w:tcPr>
            <w:tcW w:w="5245" w:type="dxa"/>
            <w:tcBorders>
              <w:top w:val="single" w:sz="4" w:space="0" w:color="auto"/>
              <w:left w:val="single" w:sz="4" w:space="0" w:color="auto"/>
              <w:bottom w:val="single" w:sz="4" w:space="0" w:color="auto"/>
              <w:right w:val="single" w:sz="4" w:space="0" w:color="auto"/>
            </w:tcBorders>
          </w:tcPr>
          <w:p w:rsidR="00971BB1" w:rsidRPr="00442834" w:rsidRDefault="00971BB1" w:rsidP="00045FAE">
            <w:pPr>
              <w:tabs>
                <w:tab w:val="left" w:pos="1350"/>
              </w:tabs>
              <w:jc w:val="both"/>
              <w:rPr>
                <w:rFonts w:eastAsia="Calibri"/>
                <w:b/>
                <w:i/>
                <w:sz w:val="22"/>
                <w:szCs w:val="22"/>
              </w:rPr>
            </w:pPr>
            <w:r w:rsidRPr="00442834">
              <w:rPr>
                <w:b/>
                <w:sz w:val="22"/>
                <w:szCs w:val="22"/>
              </w:rPr>
              <w:t>Vingrošanas nodarbības</w:t>
            </w:r>
          </w:p>
          <w:p w:rsidR="00971BB1" w:rsidRPr="00442834" w:rsidRDefault="00971BB1" w:rsidP="00045FAE">
            <w:pPr>
              <w:tabs>
                <w:tab w:val="left" w:pos="1350"/>
              </w:tabs>
              <w:jc w:val="both"/>
              <w:rPr>
                <w:rFonts w:eastAsia="Calibri"/>
                <w:sz w:val="22"/>
                <w:szCs w:val="22"/>
              </w:rPr>
            </w:pPr>
            <w:r w:rsidRPr="00442834">
              <w:rPr>
                <w:rFonts w:eastAsia="Calibri"/>
                <w:sz w:val="22"/>
                <w:szCs w:val="22"/>
              </w:rPr>
              <w:t>Vecbebros:  septembris – decembris (4 nodarbības)</w:t>
            </w:r>
          </w:p>
          <w:p w:rsidR="00971BB1" w:rsidRPr="00442834" w:rsidRDefault="00971BB1" w:rsidP="00045FAE">
            <w:pPr>
              <w:tabs>
                <w:tab w:val="left" w:pos="1350"/>
              </w:tabs>
              <w:jc w:val="both"/>
              <w:rPr>
                <w:rFonts w:eastAsia="Calibri"/>
                <w:sz w:val="22"/>
                <w:szCs w:val="22"/>
              </w:rPr>
            </w:pPr>
            <w:r w:rsidRPr="00442834">
              <w:rPr>
                <w:rFonts w:eastAsia="Calibri"/>
                <w:sz w:val="22"/>
                <w:szCs w:val="22"/>
              </w:rPr>
              <w:t>Iršos: septembris - decembris (4 nodarbības);</w:t>
            </w:r>
          </w:p>
          <w:p w:rsidR="00971BB1" w:rsidRPr="00442834" w:rsidRDefault="00971BB1" w:rsidP="00045FAE">
            <w:pPr>
              <w:tabs>
                <w:tab w:val="left" w:pos="1350"/>
              </w:tabs>
              <w:jc w:val="both"/>
              <w:rPr>
                <w:rFonts w:eastAsia="Calibri"/>
                <w:sz w:val="22"/>
                <w:szCs w:val="22"/>
              </w:rPr>
            </w:pPr>
            <w:r w:rsidRPr="00442834">
              <w:rPr>
                <w:rFonts w:eastAsia="Calibri"/>
                <w:sz w:val="22"/>
                <w:szCs w:val="22"/>
              </w:rPr>
              <w:t xml:space="preserve">Koknesē: septembris - decembris (4  nodarbības). </w:t>
            </w:r>
          </w:p>
          <w:p w:rsidR="00423065" w:rsidRPr="00442834" w:rsidRDefault="00971BB1" w:rsidP="00045FAE">
            <w:pPr>
              <w:tabs>
                <w:tab w:val="left" w:pos="1350"/>
              </w:tabs>
              <w:jc w:val="both"/>
              <w:rPr>
                <w:rFonts w:eastAsia="Calibri"/>
                <w:sz w:val="22"/>
                <w:szCs w:val="22"/>
              </w:rPr>
            </w:pPr>
            <w:r w:rsidRPr="00442834">
              <w:rPr>
                <w:rFonts w:eastAsia="Calibri"/>
                <w:sz w:val="22"/>
                <w:szCs w:val="22"/>
              </w:rPr>
              <w:t>Vienas nodarbības ilgums 60 minūtes.</w:t>
            </w:r>
            <w:r w:rsidR="00442834" w:rsidRPr="00442834">
              <w:rPr>
                <w:rFonts w:eastAsia="Calibri"/>
                <w:sz w:val="22"/>
                <w:szCs w:val="22"/>
              </w:rPr>
              <w:t xml:space="preserve"> </w:t>
            </w:r>
            <w:r w:rsidRPr="00442834">
              <w:rPr>
                <w:rFonts w:eastAsia="Calibri"/>
                <w:sz w:val="22"/>
                <w:szCs w:val="22"/>
              </w:rPr>
              <w:t>Nodarbības notiek darba dienu vakaros, sākot no plkst. 17:00</w:t>
            </w:r>
          </w:p>
        </w:tc>
        <w:tc>
          <w:tcPr>
            <w:tcW w:w="4820" w:type="dxa"/>
            <w:tcBorders>
              <w:top w:val="single" w:sz="4" w:space="0" w:color="auto"/>
              <w:left w:val="single" w:sz="4" w:space="0" w:color="auto"/>
              <w:bottom w:val="single" w:sz="4" w:space="0" w:color="auto"/>
              <w:right w:val="single" w:sz="4" w:space="0" w:color="auto"/>
            </w:tcBorders>
          </w:tcPr>
          <w:p w:rsidR="00423065" w:rsidRPr="00442834" w:rsidRDefault="00423065" w:rsidP="00423065">
            <w:pPr>
              <w:tabs>
                <w:tab w:val="left" w:pos="1350"/>
              </w:tabs>
              <w:jc w:val="both"/>
              <w:rPr>
                <w:rFonts w:eastAsia="Calibri"/>
                <w:i/>
                <w:sz w:val="22"/>
                <w:szCs w:val="22"/>
              </w:rPr>
            </w:pPr>
            <w:r w:rsidRPr="00442834">
              <w:rPr>
                <w:rFonts w:eastAsia="Calibri"/>
                <w:i/>
                <w:sz w:val="22"/>
                <w:szCs w:val="22"/>
              </w:rPr>
              <w:t>Norādīt iespējamo nodarbību īstenošanas laiku</w:t>
            </w:r>
          </w:p>
        </w:tc>
      </w:tr>
      <w:tr w:rsidR="00423065" w:rsidRPr="00442834" w:rsidTr="00442834">
        <w:tc>
          <w:tcPr>
            <w:tcW w:w="5245" w:type="dxa"/>
          </w:tcPr>
          <w:p w:rsidR="00423065" w:rsidRPr="00442834" w:rsidRDefault="00423065" w:rsidP="00423065">
            <w:pPr>
              <w:rPr>
                <w:b/>
                <w:i/>
                <w:sz w:val="22"/>
                <w:szCs w:val="22"/>
              </w:rPr>
            </w:pPr>
            <w:r w:rsidRPr="00442834">
              <w:rPr>
                <w:b/>
                <w:i/>
                <w:sz w:val="22"/>
                <w:szCs w:val="22"/>
              </w:rPr>
              <w:t>Apraksts</w:t>
            </w:r>
          </w:p>
          <w:p w:rsidR="00B7469D" w:rsidRPr="00B7469D" w:rsidRDefault="00B7469D" w:rsidP="00B7469D">
            <w:pPr>
              <w:rPr>
                <w:sz w:val="22"/>
                <w:szCs w:val="22"/>
              </w:rPr>
            </w:pPr>
            <w:r w:rsidRPr="00B7469D">
              <w:rPr>
                <w:sz w:val="22"/>
                <w:szCs w:val="22"/>
              </w:rPr>
              <w:t>Nodarbības organizē dažādas, lai apmeklētājus iepazīstinātu ar plašāku sporta aktivitāšu klāstu un piesaistītu plašāku mērķauditoriju, kā arī lai nodrošinātu iespēju iesaistīties un apgūt jaunus fizisko aktivitāšu veidus. Saskaņojot nodarbību grafiku ar pasūtītāju. Plānotās nodarbības:</w:t>
            </w:r>
          </w:p>
          <w:p w:rsidR="00B7469D" w:rsidRPr="00B7469D" w:rsidRDefault="00B7469D" w:rsidP="00B7469D">
            <w:pPr>
              <w:numPr>
                <w:ilvl w:val="0"/>
                <w:numId w:val="22"/>
              </w:numPr>
              <w:rPr>
                <w:sz w:val="22"/>
                <w:szCs w:val="22"/>
              </w:rPr>
            </w:pPr>
            <w:proofErr w:type="spellStart"/>
            <w:r w:rsidRPr="00B7469D">
              <w:rPr>
                <w:sz w:val="22"/>
                <w:szCs w:val="22"/>
              </w:rPr>
              <w:t>Pilates</w:t>
            </w:r>
            <w:proofErr w:type="spellEnd"/>
            <w:r w:rsidRPr="00B7469D">
              <w:rPr>
                <w:sz w:val="22"/>
                <w:szCs w:val="22"/>
              </w:rPr>
              <w:t>;</w:t>
            </w:r>
          </w:p>
          <w:p w:rsidR="00B7469D" w:rsidRPr="00B7469D" w:rsidRDefault="00B7469D" w:rsidP="00B7469D">
            <w:pPr>
              <w:numPr>
                <w:ilvl w:val="0"/>
                <w:numId w:val="22"/>
              </w:numPr>
              <w:rPr>
                <w:sz w:val="22"/>
                <w:szCs w:val="22"/>
              </w:rPr>
            </w:pPr>
            <w:proofErr w:type="spellStart"/>
            <w:r w:rsidRPr="00B7469D">
              <w:rPr>
                <w:sz w:val="22"/>
                <w:szCs w:val="22"/>
              </w:rPr>
              <w:t>Zumba</w:t>
            </w:r>
            <w:proofErr w:type="spellEnd"/>
            <w:r w:rsidRPr="00B7469D">
              <w:rPr>
                <w:sz w:val="22"/>
                <w:szCs w:val="22"/>
              </w:rPr>
              <w:t>;</w:t>
            </w:r>
          </w:p>
          <w:p w:rsidR="00B7469D" w:rsidRPr="00B7469D" w:rsidRDefault="00B7469D" w:rsidP="00B7469D">
            <w:pPr>
              <w:numPr>
                <w:ilvl w:val="0"/>
                <w:numId w:val="22"/>
              </w:numPr>
              <w:rPr>
                <w:sz w:val="22"/>
                <w:szCs w:val="22"/>
              </w:rPr>
            </w:pPr>
            <w:r w:rsidRPr="00B7469D">
              <w:rPr>
                <w:sz w:val="22"/>
                <w:szCs w:val="22"/>
              </w:rPr>
              <w:t>Joga.</w:t>
            </w:r>
          </w:p>
          <w:p w:rsidR="00423065" w:rsidRPr="00442834" w:rsidRDefault="00B7469D" w:rsidP="00B7469D">
            <w:pPr>
              <w:rPr>
                <w:b/>
                <w:i/>
                <w:sz w:val="22"/>
                <w:szCs w:val="22"/>
              </w:rPr>
            </w:pPr>
            <w:r w:rsidRPr="00B7469D">
              <w:rPr>
                <w:sz w:val="22"/>
                <w:szCs w:val="22"/>
              </w:rPr>
              <w:lastRenderedPageBreak/>
              <w:t>Tēmām nav noteikts kalendārais grafiks, tās tiek sadalītas atbilstoši organizatora ieskatiem un var tikt papildinātas saskaņojot ar Pasūtītāju.</w:t>
            </w:r>
          </w:p>
        </w:tc>
        <w:tc>
          <w:tcPr>
            <w:tcW w:w="4820" w:type="dxa"/>
            <w:tcBorders>
              <w:top w:val="single" w:sz="4" w:space="0" w:color="auto"/>
              <w:left w:val="single" w:sz="4" w:space="0" w:color="auto"/>
              <w:bottom w:val="single" w:sz="4" w:space="0" w:color="auto"/>
              <w:right w:val="single" w:sz="4" w:space="0" w:color="auto"/>
            </w:tcBorders>
          </w:tcPr>
          <w:p w:rsidR="00423065" w:rsidRPr="00442834" w:rsidRDefault="00423065" w:rsidP="00423065">
            <w:pPr>
              <w:tabs>
                <w:tab w:val="left" w:pos="1350"/>
              </w:tabs>
              <w:jc w:val="both"/>
              <w:rPr>
                <w:rFonts w:eastAsia="Calibri"/>
                <w:sz w:val="22"/>
                <w:szCs w:val="22"/>
              </w:rPr>
            </w:pPr>
          </w:p>
        </w:tc>
      </w:tr>
      <w:tr w:rsidR="00423065" w:rsidRPr="00442834" w:rsidTr="00442834">
        <w:tc>
          <w:tcPr>
            <w:tcW w:w="5245" w:type="dxa"/>
          </w:tcPr>
          <w:p w:rsidR="00423065" w:rsidRPr="00442834" w:rsidRDefault="00423065" w:rsidP="00423065">
            <w:pPr>
              <w:contextualSpacing/>
              <w:jc w:val="both"/>
              <w:rPr>
                <w:b/>
                <w:i/>
                <w:sz w:val="22"/>
                <w:szCs w:val="22"/>
              </w:rPr>
            </w:pPr>
            <w:r w:rsidRPr="00442834">
              <w:rPr>
                <w:b/>
                <w:i/>
                <w:sz w:val="22"/>
                <w:szCs w:val="22"/>
              </w:rPr>
              <w:t>Kvalifikācijas prasības fiziskās aktivitātes vadītājam:</w:t>
            </w:r>
          </w:p>
          <w:p w:rsidR="00423065" w:rsidRPr="00442834" w:rsidRDefault="00423065" w:rsidP="00423065">
            <w:pPr>
              <w:contextualSpacing/>
              <w:jc w:val="both"/>
              <w:rPr>
                <w:sz w:val="22"/>
                <w:szCs w:val="22"/>
              </w:rPr>
            </w:pPr>
            <w:r w:rsidRPr="00442834">
              <w:rPr>
                <w:sz w:val="22"/>
                <w:szCs w:val="22"/>
              </w:rPr>
              <w:t xml:space="preserve">1.Atbilstoši diplomēts/ sertificēts speciālists vai treneris; </w:t>
            </w:r>
          </w:p>
          <w:p w:rsidR="00423065" w:rsidRPr="00442834" w:rsidRDefault="00423065" w:rsidP="00423065">
            <w:pPr>
              <w:contextualSpacing/>
              <w:jc w:val="both"/>
              <w:rPr>
                <w:sz w:val="22"/>
                <w:szCs w:val="22"/>
              </w:rPr>
            </w:pPr>
            <w:r w:rsidRPr="00442834">
              <w:rPr>
                <w:sz w:val="22"/>
                <w:szCs w:val="22"/>
              </w:rPr>
              <w:t>2.Pieredze vismaz 3 līdzīgu nodarbību vadīšanā.</w:t>
            </w:r>
          </w:p>
        </w:tc>
        <w:tc>
          <w:tcPr>
            <w:tcW w:w="4820" w:type="dxa"/>
            <w:tcBorders>
              <w:top w:val="single" w:sz="4" w:space="0" w:color="auto"/>
              <w:left w:val="single" w:sz="4" w:space="0" w:color="auto"/>
              <w:bottom w:val="single" w:sz="4" w:space="0" w:color="auto"/>
              <w:right w:val="single" w:sz="4" w:space="0" w:color="auto"/>
            </w:tcBorders>
          </w:tcPr>
          <w:p w:rsidR="00423065" w:rsidRPr="00442834" w:rsidRDefault="00423065" w:rsidP="00423065">
            <w:pPr>
              <w:tabs>
                <w:tab w:val="left" w:pos="1350"/>
              </w:tabs>
              <w:jc w:val="both"/>
              <w:rPr>
                <w:rFonts w:eastAsia="Calibri"/>
                <w:sz w:val="22"/>
                <w:szCs w:val="22"/>
              </w:rPr>
            </w:pPr>
          </w:p>
        </w:tc>
      </w:tr>
      <w:tr w:rsidR="00423065" w:rsidRPr="00442834" w:rsidTr="00442834">
        <w:tc>
          <w:tcPr>
            <w:tcW w:w="5245" w:type="dxa"/>
          </w:tcPr>
          <w:p w:rsidR="00423065" w:rsidRPr="00442834" w:rsidRDefault="00423065" w:rsidP="00423065">
            <w:pPr>
              <w:jc w:val="both"/>
              <w:rPr>
                <w:b/>
                <w:i/>
                <w:sz w:val="22"/>
                <w:szCs w:val="22"/>
              </w:rPr>
            </w:pPr>
            <w:r w:rsidRPr="00442834">
              <w:rPr>
                <w:b/>
                <w:i/>
                <w:sz w:val="22"/>
                <w:szCs w:val="22"/>
              </w:rPr>
              <w:t>Pakalpojuma sniegšanas nosacījumi</w:t>
            </w:r>
          </w:p>
          <w:p w:rsidR="00B7469D" w:rsidRPr="00B7469D" w:rsidRDefault="00B7469D" w:rsidP="00B7469D">
            <w:pPr>
              <w:jc w:val="both"/>
              <w:rPr>
                <w:sz w:val="22"/>
                <w:szCs w:val="22"/>
              </w:rPr>
            </w:pPr>
            <w:r w:rsidRPr="00B7469D">
              <w:rPr>
                <w:sz w:val="22"/>
                <w:szCs w:val="22"/>
              </w:rPr>
              <w:t>Pretendenta pienākumos ietilpst:</w:t>
            </w:r>
          </w:p>
          <w:p w:rsidR="00B7469D" w:rsidRPr="00B7469D" w:rsidRDefault="00B7469D" w:rsidP="00B7469D">
            <w:pPr>
              <w:jc w:val="both"/>
              <w:rPr>
                <w:sz w:val="22"/>
                <w:szCs w:val="22"/>
              </w:rPr>
            </w:pPr>
            <w:r w:rsidRPr="00B7469D">
              <w:rPr>
                <w:sz w:val="22"/>
                <w:szCs w:val="22"/>
              </w:rPr>
              <w:t>1. Nodarbību plāna  un grafika sagatavošana un saskaņošana ar Pasūtītāju;</w:t>
            </w:r>
          </w:p>
          <w:p w:rsidR="00B7469D" w:rsidRPr="00B7469D" w:rsidRDefault="00B7469D" w:rsidP="00B7469D">
            <w:pPr>
              <w:jc w:val="both"/>
              <w:rPr>
                <w:sz w:val="22"/>
                <w:szCs w:val="22"/>
              </w:rPr>
            </w:pPr>
            <w:r w:rsidRPr="00B7469D">
              <w:rPr>
                <w:sz w:val="22"/>
                <w:szCs w:val="22"/>
              </w:rPr>
              <w:t>2. Nodarbību sagatavošana un vadīšana;</w:t>
            </w:r>
          </w:p>
          <w:p w:rsidR="00B7469D" w:rsidRPr="00B7469D" w:rsidRDefault="00B7469D" w:rsidP="00B7469D">
            <w:pPr>
              <w:jc w:val="both"/>
              <w:rPr>
                <w:sz w:val="22"/>
                <w:szCs w:val="22"/>
              </w:rPr>
            </w:pPr>
            <w:r w:rsidRPr="00B7469D">
              <w:rPr>
                <w:sz w:val="22"/>
                <w:szCs w:val="22"/>
              </w:rPr>
              <w:t>3. Nodarbību dalībnieku reģistrācija (Pasūtītāja sagatavota forma);</w:t>
            </w:r>
          </w:p>
          <w:p w:rsidR="00B7469D" w:rsidRPr="00B7469D" w:rsidRDefault="00B7469D" w:rsidP="00B7469D">
            <w:pPr>
              <w:jc w:val="both"/>
              <w:rPr>
                <w:sz w:val="22"/>
                <w:szCs w:val="22"/>
              </w:rPr>
            </w:pPr>
            <w:r w:rsidRPr="00B7469D">
              <w:rPr>
                <w:sz w:val="22"/>
                <w:szCs w:val="22"/>
              </w:rPr>
              <w:t>4. Dalībnieku anketēšana (Pasūtītajā sagatavota anketa);</w:t>
            </w:r>
          </w:p>
          <w:p w:rsidR="00B7469D" w:rsidRPr="00B7469D" w:rsidRDefault="00B7469D" w:rsidP="00B7469D">
            <w:pPr>
              <w:jc w:val="both"/>
              <w:rPr>
                <w:sz w:val="22"/>
                <w:szCs w:val="22"/>
              </w:rPr>
            </w:pPr>
            <w:r w:rsidRPr="00B7469D">
              <w:rPr>
                <w:sz w:val="22"/>
                <w:szCs w:val="22"/>
              </w:rPr>
              <w:t>5. Nodarbību foto fiksācija un foto iesniegšana Pasūtītajam.</w:t>
            </w:r>
          </w:p>
          <w:p w:rsidR="00B7469D" w:rsidRPr="00B7469D" w:rsidRDefault="00B7469D" w:rsidP="00B7469D">
            <w:pPr>
              <w:jc w:val="both"/>
              <w:rPr>
                <w:sz w:val="22"/>
                <w:szCs w:val="22"/>
              </w:rPr>
            </w:pPr>
            <w:r w:rsidRPr="00B7469D">
              <w:rPr>
                <w:sz w:val="22"/>
                <w:szCs w:val="22"/>
              </w:rPr>
              <w:t xml:space="preserve">Metodes: </w:t>
            </w:r>
          </w:p>
          <w:p w:rsidR="00B7469D" w:rsidRPr="00B7469D" w:rsidRDefault="00B7469D" w:rsidP="00B7469D">
            <w:pPr>
              <w:pStyle w:val="Sarakstarindkopa"/>
              <w:numPr>
                <w:ilvl w:val="0"/>
                <w:numId w:val="18"/>
              </w:numPr>
              <w:ind w:left="595" w:hanging="284"/>
              <w:jc w:val="both"/>
              <w:rPr>
                <w:sz w:val="22"/>
                <w:szCs w:val="22"/>
                <w:lang w:val="lv-LV"/>
              </w:rPr>
            </w:pPr>
            <w:r w:rsidRPr="00B7469D">
              <w:rPr>
                <w:sz w:val="22"/>
                <w:szCs w:val="22"/>
                <w:lang w:val="lv-LV"/>
              </w:rPr>
              <w:t>Treneris sniedz nelielu ieskatu teorētiskajās zināšanās;</w:t>
            </w:r>
          </w:p>
          <w:p w:rsidR="00B7469D" w:rsidRPr="00B7469D" w:rsidRDefault="00B7469D" w:rsidP="00B7469D">
            <w:pPr>
              <w:pStyle w:val="Sarakstarindkopa"/>
              <w:numPr>
                <w:ilvl w:val="0"/>
                <w:numId w:val="18"/>
              </w:numPr>
              <w:ind w:left="595" w:hanging="284"/>
              <w:jc w:val="both"/>
              <w:rPr>
                <w:sz w:val="22"/>
                <w:szCs w:val="22"/>
                <w:lang w:val="lv-LV"/>
              </w:rPr>
            </w:pPr>
            <w:r w:rsidRPr="00B7469D">
              <w:rPr>
                <w:sz w:val="22"/>
                <w:szCs w:val="22"/>
                <w:lang w:val="lv-LV"/>
              </w:rPr>
              <w:t xml:space="preserve">Kopīga vingrošana; </w:t>
            </w:r>
          </w:p>
          <w:p w:rsidR="00423065" w:rsidRPr="00B7469D" w:rsidRDefault="00B7469D" w:rsidP="00B7469D">
            <w:pPr>
              <w:jc w:val="both"/>
              <w:rPr>
                <w:sz w:val="22"/>
                <w:szCs w:val="22"/>
              </w:rPr>
            </w:pPr>
            <w:r w:rsidRPr="00B7469D">
              <w:rPr>
                <w:sz w:val="22"/>
                <w:szCs w:val="22"/>
              </w:rPr>
              <w:t>Speciālists var papildināt nodarbību norisi ar racionāliem uzlabojumiem, ieviest jauninājumus un izveidot pats savu norises metodiku, ja tā ir atbilstoša nodarbību formātam, vispārējiem pamatprincipiem un noteikumiem.</w:t>
            </w:r>
          </w:p>
        </w:tc>
        <w:tc>
          <w:tcPr>
            <w:tcW w:w="4820" w:type="dxa"/>
            <w:tcBorders>
              <w:top w:val="single" w:sz="4" w:space="0" w:color="auto"/>
              <w:left w:val="single" w:sz="4" w:space="0" w:color="auto"/>
              <w:bottom w:val="single" w:sz="4" w:space="0" w:color="auto"/>
              <w:right w:val="single" w:sz="4" w:space="0" w:color="auto"/>
            </w:tcBorders>
          </w:tcPr>
          <w:p w:rsidR="00423065" w:rsidRPr="00442834" w:rsidRDefault="00423065" w:rsidP="00423065">
            <w:pPr>
              <w:tabs>
                <w:tab w:val="left" w:pos="1350"/>
              </w:tabs>
              <w:jc w:val="both"/>
              <w:rPr>
                <w:rFonts w:eastAsia="Calibri"/>
                <w:sz w:val="22"/>
                <w:szCs w:val="22"/>
                <w:highlight w:val="yellow"/>
              </w:rPr>
            </w:pPr>
          </w:p>
        </w:tc>
      </w:tr>
      <w:tr w:rsidR="00423065" w:rsidRPr="00442834" w:rsidTr="00442834">
        <w:tc>
          <w:tcPr>
            <w:tcW w:w="5245" w:type="dxa"/>
          </w:tcPr>
          <w:p w:rsidR="00423065" w:rsidRPr="00442834" w:rsidRDefault="00423065" w:rsidP="00423065">
            <w:pPr>
              <w:jc w:val="both"/>
              <w:rPr>
                <w:b/>
                <w:i/>
                <w:sz w:val="22"/>
                <w:szCs w:val="22"/>
              </w:rPr>
            </w:pPr>
            <w:r w:rsidRPr="00442834">
              <w:rPr>
                <w:b/>
                <w:i/>
                <w:sz w:val="22"/>
                <w:szCs w:val="22"/>
              </w:rPr>
              <w:t>Papildu prasības</w:t>
            </w:r>
          </w:p>
          <w:p w:rsidR="00B7469D" w:rsidRPr="00B7469D" w:rsidRDefault="00B7469D" w:rsidP="00B7469D">
            <w:pPr>
              <w:jc w:val="both"/>
              <w:rPr>
                <w:sz w:val="22"/>
                <w:szCs w:val="22"/>
              </w:rPr>
            </w:pPr>
            <w:r w:rsidRPr="00B7469D">
              <w:rPr>
                <w:sz w:val="22"/>
                <w:szCs w:val="22"/>
              </w:rPr>
              <w:t xml:space="preserve">Nodarbību norises vietu nodrošina Pretendents (izmaksas iekļaujot piedāvājuma cenā), saskaņojot to ar Pasūtītāju. Pakalpojuma sniegšanas vietā jābūt pieejamai atbilstošai infrastruktūrai – telpa, kurā var sportot vienlaicīgi vismaz 15-20 cilvēki, labierīcības. Par iespējamajām norises vietām sazināties ar Pasūtītāju. </w:t>
            </w:r>
          </w:p>
          <w:p w:rsidR="00B7469D" w:rsidRPr="00B7469D" w:rsidRDefault="00B7469D" w:rsidP="00B7469D">
            <w:pPr>
              <w:jc w:val="both"/>
              <w:rPr>
                <w:sz w:val="22"/>
                <w:szCs w:val="22"/>
              </w:rPr>
            </w:pPr>
            <w:r w:rsidRPr="00B7469D">
              <w:rPr>
                <w:sz w:val="22"/>
                <w:szCs w:val="22"/>
              </w:rPr>
              <w:t xml:space="preserve">Pasūtītājs Pretendentam iesniedz sarakstu ar pasūtītāja īpašumā esošā inventāra veidu un daudzumu, kuru, nepieciešamības gadījumā, Pretendents varēs izmantot nodarbību kvalitatīvākai nodrošināšanai. </w:t>
            </w:r>
          </w:p>
          <w:p w:rsidR="00B7469D" w:rsidRPr="00B7469D" w:rsidRDefault="00B7469D" w:rsidP="00B7469D">
            <w:pPr>
              <w:jc w:val="both"/>
              <w:rPr>
                <w:sz w:val="22"/>
                <w:szCs w:val="22"/>
              </w:rPr>
            </w:pPr>
            <w:r w:rsidRPr="00B7469D">
              <w:rPr>
                <w:sz w:val="22"/>
                <w:szCs w:val="22"/>
              </w:rPr>
              <w:t xml:space="preserve">Pretendents Pasūtītājam līdz katra mēneša 1.datumam iesniedz kalendāro grafiku par nodarbību norises datumiem un laikiem nākamajam mēnesim. </w:t>
            </w:r>
          </w:p>
          <w:p w:rsidR="00B7469D" w:rsidRPr="00B7469D" w:rsidRDefault="00B7469D" w:rsidP="00B7469D">
            <w:pPr>
              <w:jc w:val="both"/>
              <w:rPr>
                <w:sz w:val="22"/>
                <w:szCs w:val="22"/>
              </w:rPr>
            </w:pPr>
            <w:r w:rsidRPr="00B7469D">
              <w:rPr>
                <w:sz w:val="22"/>
                <w:szCs w:val="22"/>
              </w:rPr>
              <w:t xml:space="preserve">Pretendents organizē iepriekšēju pieteikšanos. </w:t>
            </w:r>
          </w:p>
          <w:p w:rsidR="00423065" w:rsidRPr="00442834" w:rsidRDefault="00B7469D" w:rsidP="00B7469D">
            <w:pPr>
              <w:jc w:val="both"/>
              <w:rPr>
                <w:sz w:val="22"/>
                <w:szCs w:val="22"/>
              </w:rPr>
            </w:pPr>
            <w:r w:rsidRPr="00B7469D">
              <w:rPr>
                <w:sz w:val="22"/>
                <w:szCs w:val="22"/>
              </w:rPr>
              <w:t>Pretendents apņemas aizsargāt, neizplatīt un glabāt iegūto informāciju saskaņā ar Latvijas Republikā spēkā esošajiem normatīvajiem aktiem.</w:t>
            </w:r>
          </w:p>
        </w:tc>
        <w:tc>
          <w:tcPr>
            <w:tcW w:w="4820" w:type="dxa"/>
            <w:tcBorders>
              <w:top w:val="single" w:sz="4" w:space="0" w:color="auto"/>
              <w:left w:val="single" w:sz="4" w:space="0" w:color="auto"/>
              <w:bottom w:val="single" w:sz="4" w:space="0" w:color="auto"/>
              <w:right w:val="single" w:sz="4" w:space="0" w:color="auto"/>
            </w:tcBorders>
          </w:tcPr>
          <w:p w:rsidR="00423065" w:rsidRPr="00442834" w:rsidRDefault="00423065" w:rsidP="00423065">
            <w:pPr>
              <w:tabs>
                <w:tab w:val="left" w:pos="1350"/>
              </w:tabs>
              <w:jc w:val="both"/>
              <w:rPr>
                <w:rFonts w:eastAsia="Calibri"/>
                <w:sz w:val="22"/>
                <w:szCs w:val="22"/>
                <w:highlight w:val="yellow"/>
              </w:rPr>
            </w:pPr>
          </w:p>
        </w:tc>
      </w:tr>
    </w:tbl>
    <w:p w:rsidR="00A33911" w:rsidRPr="00523484" w:rsidRDefault="00A33911" w:rsidP="00DB44BF">
      <w:pPr>
        <w:tabs>
          <w:tab w:val="left" w:pos="1350"/>
        </w:tabs>
        <w:rPr>
          <w:rFonts w:eastAsia="Calibri"/>
          <w:b/>
          <w:sz w:val="24"/>
          <w:szCs w:val="24"/>
          <w:lang w:eastAsia="en-US"/>
        </w:rPr>
      </w:pPr>
    </w:p>
    <w:p w:rsidR="00DB44BF" w:rsidRPr="00523484" w:rsidRDefault="00DB44BF" w:rsidP="00DB44BF">
      <w:pPr>
        <w:spacing w:before="120"/>
        <w:jc w:val="both"/>
        <w:rPr>
          <w:sz w:val="24"/>
          <w:szCs w:val="24"/>
        </w:rPr>
      </w:pPr>
      <w:r w:rsidRPr="00523484">
        <w:rPr>
          <w:sz w:val="24"/>
          <w:szCs w:val="24"/>
        </w:rPr>
        <w:t>Pilnvarotā persona: ____________________________________________________</w:t>
      </w:r>
    </w:p>
    <w:p w:rsidR="00DB44BF" w:rsidRPr="00523484" w:rsidRDefault="00DB44BF" w:rsidP="00DB44BF">
      <w:pPr>
        <w:jc w:val="both"/>
        <w:rPr>
          <w:sz w:val="24"/>
          <w:szCs w:val="24"/>
        </w:rPr>
      </w:pPr>
      <w:r w:rsidRPr="00523484">
        <w:rPr>
          <w:sz w:val="24"/>
          <w:szCs w:val="24"/>
        </w:rPr>
        <w:t xml:space="preserve">                                   (amats, paraksts, vārds, uzvārds, zīmogs)</w:t>
      </w:r>
    </w:p>
    <w:p w:rsidR="00410247" w:rsidRPr="00523484" w:rsidRDefault="00410247" w:rsidP="00622A76">
      <w:pPr>
        <w:rPr>
          <w:sz w:val="22"/>
          <w:szCs w:val="22"/>
        </w:rPr>
      </w:pPr>
    </w:p>
    <w:sectPr w:rsidR="00410247" w:rsidRPr="00523484" w:rsidSect="00EB4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75F" w:rsidRDefault="0025175F">
      <w:r>
        <w:separator/>
      </w:r>
    </w:p>
  </w:endnote>
  <w:endnote w:type="continuationSeparator" w:id="0">
    <w:p w:rsidR="0025175F" w:rsidRDefault="0025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75F" w:rsidRDefault="0025175F">
      <w:r>
        <w:separator/>
      </w:r>
    </w:p>
  </w:footnote>
  <w:footnote w:type="continuationSeparator" w:id="0">
    <w:p w:rsidR="0025175F" w:rsidRDefault="0025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4FB" w:rsidRDefault="0025175F" w:rsidP="000954F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4" w15:restartNumberingAfterBreak="0">
    <w:nsid w:val="15F33566"/>
    <w:multiLevelType w:val="hybridMultilevel"/>
    <w:tmpl w:val="93720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F2D52"/>
    <w:multiLevelType w:val="hybridMultilevel"/>
    <w:tmpl w:val="BBCCF8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26B239D8"/>
    <w:multiLevelType w:val="hybridMultilevel"/>
    <w:tmpl w:val="9B92E0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6CAB309F"/>
    <w:multiLevelType w:val="hybridMultilevel"/>
    <w:tmpl w:val="108AE6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7EB5203"/>
    <w:multiLevelType w:val="hybridMultilevel"/>
    <w:tmpl w:val="CE229820"/>
    <w:lvl w:ilvl="0" w:tplc="B97EC7B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D7D6E2B"/>
    <w:multiLevelType w:val="hybridMultilevel"/>
    <w:tmpl w:val="7128A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7"/>
  </w:num>
  <w:num w:numId="5">
    <w:abstractNumId w:val="11"/>
  </w:num>
  <w:num w:numId="6">
    <w:abstractNumId w:val="10"/>
  </w:num>
  <w:num w:numId="7">
    <w:abstractNumId w:val="2"/>
  </w:num>
  <w:num w:numId="8">
    <w:abstractNumId w:val="3"/>
  </w:num>
  <w:num w:numId="9">
    <w:abstractNumId w:val="14"/>
  </w:num>
  <w:num w:numId="10">
    <w:abstractNumId w:val="13"/>
  </w:num>
  <w:num w:numId="11">
    <w:abstractNumId w:val="18"/>
  </w:num>
  <w:num w:numId="12">
    <w:abstractNumId w:val="16"/>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2"/>
  </w:num>
  <w:num w:numId="18">
    <w:abstractNumId w:val="1"/>
  </w:num>
  <w:num w:numId="19">
    <w:abstractNumId w:val="8"/>
  </w:num>
  <w:num w:numId="20">
    <w:abstractNumId w:val="5"/>
  </w:num>
  <w:num w:numId="21">
    <w:abstractNumId w:val="4"/>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02A39"/>
    <w:rsid w:val="000117E0"/>
    <w:rsid w:val="00012CD2"/>
    <w:rsid w:val="0001694E"/>
    <w:rsid w:val="00020D03"/>
    <w:rsid w:val="00022F81"/>
    <w:rsid w:val="000337BC"/>
    <w:rsid w:val="00034D58"/>
    <w:rsid w:val="00045FAE"/>
    <w:rsid w:val="00050136"/>
    <w:rsid w:val="000520C5"/>
    <w:rsid w:val="000630CB"/>
    <w:rsid w:val="000A01BE"/>
    <w:rsid w:val="000A74E0"/>
    <w:rsid w:val="000C0A5F"/>
    <w:rsid w:val="000C3D2D"/>
    <w:rsid w:val="000D1F18"/>
    <w:rsid w:val="000D42B1"/>
    <w:rsid w:val="001024B7"/>
    <w:rsid w:val="00105FBA"/>
    <w:rsid w:val="001130FC"/>
    <w:rsid w:val="001215A8"/>
    <w:rsid w:val="00130228"/>
    <w:rsid w:val="00141670"/>
    <w:rsid w:val="00152CE2"/>
    <w:rsid w:val="00154A92"/>
    <w:rsid w:val="001722C9"/>
    <w:rsid w:val="001803B0"/>
    <w:rsid w:val="0018604E"/>
    <w:rsid w:val="001A23D2"/>
    <w:rsid w:val="001B1445"/>
    <w:rsid w:val="001B4B52"/>
    <w:rsid w:val="001E0DB1"/>
    <w:rsid w:val="001E3310"/>
    <w:rsid w:val="001F07F5"/>
    <w:rsid w:val="001F0881"/>
    <w:rsid w:val="001F207E"/>
    <w:rsid w:val="001F7875"/>
    <w:rsid w:val="00207A76"/>
    <w:rsid w:val="00216D68"/>
    <w:rsid w:val="00223CC3"/>
    <w:rsid w:val="00240578"/>
    <w:rsid w:val="00241904"/>
    <w:rsid w:val="0025175F"/>
    <w:rsid w:val="0026546B"/>
    <w:rsid w:val="00265F4B"/>
    <w:rsid w:val="00292D25"/>
    <w:rsid w:val="00294256"/>
    <w:rsid w:val="002956E9"/>
    <w:rsid w:val="002B0259"/>
    <w:rsid w:val="002B73F8"/>
    <w:rsid w:val="002C45EC"/>
    <w:rsid w:val="002C542C"/>
    <w:rsid w:val="0030204D"/>
    <w:rsid w:val="00305E62"/>
    <w:rsid w:val="003072C9"/>
    <w:rsid w:val="003129AC"/>
    <w:rsid w:val="00317107"/>
    <w:rsid w:val="00340E87"/>
    <w:rsid w:val="00344E6D"/>
    <w:rsid w:val="003460EE"/>
    <w:rsid w:val="00347BB4"/>
    <w:rsid w:val="00357C26"/>
    <w:rsid w:val="003611F8"/>
    <w:rsid w:val="00364E49"/>
    <w:rsid w:val="00374499"/>
    <w:rsid w:val="00374641"/>
    <w:rsid w:val="003814E6"/>
    <w:rsid w:val="00387C6D"/>
    <w:rsid w:val="003B6EA3"/>
    <w:rsid w:val="003C7CF9"/>
    <w:rsid w:val="003F16E9"/>
    <w:rsid w:val="00410247"/>
    <w:rsid w:val="00410DCC"/>
    <w:rsid w:val="00416543"/>
    <w:rsid w:val="00423065"/>
    <w:rsid w:val="00424A8F"/>
    <w:rsid w:val="00424ABA"/>
    <w:rsid w:val="00426DD0"/>
    <w:rsid w:val="004309A4"/>
    <w:rsid w:val="004338C8"/>
    <w:rsid w:val="00435B91"/>
    <w:rsid w:val="00442834"/>
    <w:rsid w:val="004445BD"/>
    <w:rsid w:val="00455DAE"/>
    <w:rsid w:val="00456F96"/>
    <w:rsid w:val="00457D9C"/>
    <w:rsid w:val="0049049A"/>
    <w:rsid w:val="004928DF"/>
    <w:rsid w:val="004A1B54"/>
    <w:rsid w:val="004A1DA2"/>
    <w:rsid w:val="004A43B5"/>
    <w:rsid w:val="004A50D6"/>
    <w:rsid w:val="004B7510"/>
    <w:rsid w:val="004D73F4"/>
    <w:rsid w:val="004E0494"/>
    <w:rsid w:val="004E4E4F"/>
    <w:rsid w:val="004E55C7"/>
    <w:rsid w:val="004E7F56"/>
    <w:rsid w:val="004F54F8"/>
    <w:rsid w:val="00500CA2"/>
    <w:rsid w:val="00500EAC"/>
    <w:rsid w:val="00510957"/>
    <w:rsid w:val="005169F8"/>
    <w:rsid w:val="00523484"/>
    <w:rsid w:val="00530F2A"/>
    <w:rsid w:val="0053789F"/>
    <w:rsid w:val="005435B2"/>
    <w:rsid w:val="00545A60"/>
    <w:rsid w:val="00564D09"/>
    <w:rsid w:val="00570B2A"/>
    <w:rsid w:val="005723F0"/>
    <w:rsid w:val="00572CB3"/>
    <w:rsid w:val="00575449"/>
    <w:rsid w:val="00577153"/>
    <w:rsid w:val="005A324D"/>
    <w:rsid w:val="005A46C5"/>
    <w:rsid w:val="005A6486"/>
    <w:rsid w:val="005B1F25"/>
    <w:rsid w:val="005C2825"/>
    <w:rsid w:val="005C2B6F"/>
    <w:rsid w:val="005D71D6"/>
    <w:rsid w:val="005F7F38"/>
    <w:rsid w:val="006013B0"/>
    <w:rsid w:val="00603D28"/>
    <w:rsid w:val="006079CB"/>
    <w:rsid w:val="006176A1"/>
    <w:rsid w:val="00622A76"/>
    <w:rsid w:val="00622C48"/>
    <w:rsid w:val="00641360"/>
    <w:rsid w:val="006419FE"/>
    <w:rsid w:val="006428A2"/>
    <w:rsid w:val="00645160"/>
    <w:rsid w:val="006509F8"/>
    <w:rsid w:val="00673872"/>
    <w:rsid w:val="00673A0D"/>
    <w:rsid w:val="00686B00"/>
    <w:rsid w:val="00692520"/>
    <w:rsid w:val="006A1749"/>
    <w:rsid w:val="006A789F"/>
    <w:rsid w:val="006B683F"/>
    <w:rsid w:val="006D5C25"/>
    <w:rsid w:val="006E1746"/>
    <w:rsid w:val="006E3598"/>
    <w:rsid w:val="006E4FD5"/>
    <w:rsid w:val="006F5AA8"/>
    <w:rsid w:val="00700946"/>
    <w:rsid w:val="00712295"/>
    <w:rsid w:val="00715BBE"/>
    <w:rsid w:val="007205EB"/>
    <w:rsid w:val="00736516"/>
    <w:rsid w:val="0074268E"/>
    <w:rsid w:val="00742E82"/>
    <w:rsid w:val="00745172"/>
    <w:rsid w:val="007536C6"/>
    <w:rsid w:val="00776618"/>
    <w:rsid w:val="00777888"/>
    <w:rsid w:val="00797614"/>
    <w:rsid w:val="007B55EF"/>
    <w:rsid w:val="007B6797"/>
    <w:rsid w:val="007C21A7"/>
    <w:rsid w:val="007C4200"/>
    <w:rsid w:val="00801D34"/>
    <w:rsid w:val="008107FB"/>
    <w:rsid w:val="00820B70"/>
    <w:rsid w:val="00823559"/>
    <w:rsid w:val="00867846"/>
    <w:rsid w:val="00873B65"/>
    <w:rsid w:val="008800D5"/>
    <w:rsid w:val="008905FE"/>
    <w:rsid w:val="00890D86"/>
    <w:rsid w:val="00894762"/>
    <w:rsid w:val="008954B9"/>
    <w:rsid w:val="008A19C1"/>
    <w:rsid w:val="008B2264"/>
    <w:rsid w:val="008B58B4"/>
    <w:rsid w:val="008D0FB9"/>
    <w:rsid w:val="008D1A1D"/>
    <w:rsid w:val="008D492E"/>
    <w:rsid w:val="008E4E84"/>
    <w:rsid w:val="008E78ED"/>
    <w:rsid w:val="008F0AEF"/>
    <w:rsid w:val="008F28F7"/>
    <w:rsid w:val="00905EE3"/>
    <w:rsid w:val="00927996"/>
    <w:rsid w:val="009360BE"/>
    <w:rsid w:val="00955814"/>
    <w:rsid w:val="0095652F"/>
    <w:rsid w:val="00962140"/>
    <w:rsid w:val="00962D30"/>
    <w:rsid w:val="0096609F"/>
    <w:rsid w:val="009672BE"/>
    <w:rsid w:val="009675B6"/>
    <w:rsid w:val="00970C59"/>
    <w:rsid w:val="00971BB1"/>
    <w:rsid w:val="0098015E"/>
    <w:rsid w:val="009B7361"/>
    <w:rsid w:val="009C057D"/>
    <w:rsid w:val="009C3DDA"/>
    <w:rsid w:val="009C4EAE"/>
    <w:rsid w:val="009E0F14"/>
    <w:rsid w:val="009E2F9C"/>
    <w:rsid w:val="009E3117"/>
    <w:rsid w:val="009E503A"/>
    <w:rsid w:val="009E5D7F"/>
    <w:rsid w:val="009E7740"/>
    <w:rsid w:val="009F0688"/>
    <w:rsid w:val="009F0CD1"/>
    <w:rsid w:val="009F4ABD"/>
    <w:rsid w:val="009F622F"/>
    <w:rsid w:val="00A06A41"/>
    <w:rsid w:val="00A11326"/>
    <w:rsid w:val="00A206CE"/>
    <w:rsid w:val="00A33911"/>
    <w:rsid w:val="00A33E51"/>
    <w:rsid w:val="00A41B21"/>
    <w:rsid w:val="00A5154C"/>
    <w:rsid w:val="00A540F2"/>
    <w:rsid w:val="00A61E72"/>
    <w:rsid w:val="00A62677"/>
    <w:rsid w:val="00A6518E"/>
    <w:rsid w:val="00A65768"/>
    <w:rsid w:val="00A667DB"/>
    <w:rsid w:val="00A80CB9"/>
    <w:rsid w:val="00A847E1"/>
    <w:rsid w:val="00A94C27"/>
    <w:rsid w:val="00A95EAF"/>
    <w:rsid w:val="00AA0631"/>
    <w:rsid w:val="00AA34C8"/>
    <w:rsid w:val="00AB05A4"/>
    <w:rsid w:val="00AB12F0"/>
    <w:rsid w:val="00AC7C93"/>
    <w:rsid w:val="00AD749A"/>
    <w:rsid w:val="00AE12B7"/>
    <w:rsid w:val="00AE3007"/>
    <w:rsid w:val="00AE7A2C"/>
    <w:rsid w:val="00AF3FD3"/>
    <w:rsid w:val="00AF596C"/>
    <w:rsid w:val="00B0297F"/>
    <w:rsid w:val="00B04D48"/>
    <w:rsid w:val="00B26922"/>
    <w:rsid w:val="00B31835"/>
    <w:rsid w:val="00B32733"/>
    <w:rsid w:val="00B46A1E"/>
    <w:rsid w:val="00B558F0"/>
    <w:rsid w:val="00B707CB"/>
    <w:rsid w:val="00B7251F"/>
    <w:rsid w:val="00B73D95"/>
    <w:rsid w:val="00B7469D"/>
    <w:rsid w:val="00B775B6"/>
    <w:rsid w:val="00B83FCE"/>
    <w:rsid w:val="00B86EC7"/>
    <w:rsid w:val="00B90B3E"/>
    <w:rsid w:val="00B93A5D"/>
    <w:rsid w:val="00BA5F1F"/>
    <w:rsid w:val="00BB44ED"/>
    <w:rsid w:val="00BD75A6"/>
    <w:rsid w:val="00C153C1"/>
    <w:rsid w:val="00C17F50"/>
    <w:rsid w:val="00C21411"/>
    <w:rsid w:val="00C32C88"/>
    <w:rsid w:val="00C33773"/>
    <w:rsid w:val="00C3760C"/>
    <w:rsid w:val="00C56415"/>
    <w:rsid w:val="00C8638E"/>
    <w:rsid w:val="00C93C9A"/>
    <w:rsid w:val="00CA6C3D"/>
    <w:rsid w:val="00CB0CD2"/>
    <w:rsid w:val="00CB1B53"/>
    <w:rsid w:val="00CB2B40"/>
    <w:rsid w:val="00CB3424"/>
    <w:rsid w:val="00CC2ABD"/>
    <w:rsid w:val="00CC4595"/>
    <w:rsid w:val="00CC7492"/>
    <w:rsid w:val="00CD1612"/>
    <w:rsid w:val="00CD3586"/>
    <w:rsid w:val="00D02286"/>
    <w:rsid w:val="00D03113"/>
    <w:rsid w:val="00D152F6"/>
    <w:rsid w:val="00D41624"/>
    <w:rsid w:val="00D468A4"/>
    <w:rsid w:val="00D56E23"/>
    <w:rsid w:val="00D609E9"/>
    <w:rsid w:val="00D61793"/>
    <w:rsid w:val="00D73A1D"/>
    <w:rsid w:val="00D80098"/>
    <w:rsid w:val="00D81BFC"/>
    <w:rsid w:val="00DA309D"/>
    <w:rsid w:val="00DA73EE"/>
    <w:rsid w:val="00DB1ED4"/>
    <w:rsid w:val="00DB22D6"/>
    <w:rsid w:val="00DB44BF"/>
    <w:rsid w:val="00DB7501"/>
    <w:rsid w:val="00DE08E6"/>
    <w:rsid w:val="00DE507C"/>
    <w:rsid w:val="00DF701F"/>
    <w:rsid w:val="00E00932"/>
    <w:rsid w:val="00E10494"/>
    <w:rsid w:val="00E220CE"/>
    <w:rsid w:val="00E23F2E"/>
    <w:rsid w:val="00E366CB"/>
    <w:rsid w:val="00E405B6"/>
    <w:rsid w:val="00E4118D"/>
    <w:rsid w:val="00E463B1"/>
    <w:rsid w:val="00E50083"/>
    <w:rsid w:val="00E65331"/>
    <w:rsid w:val="00E676BF"/>
    <w:rsid w:val="00E67729"/>
    <w:rsid w:val="00E8034E"/>
    <w:rsid w:val="00E87EE0"/>
    <w:rsid w:val="00E945F1"/>
    <w:rsid w:val="00EA0F85"/>
    <w:rsid w:val="00EA58E3"/>
    <w:rsid w:val="00EA784C"/>
    <w:rsid w:val="00EB2E48"/>
    <w:rsid w:val="00EB4477"/>
    <w:rsid w:val="00EC172E"/>
    <w:rsid w:val="00ED49EA"/>
    <w:rsid w:val="00EF30BA"/>
    <w:rsid w:val="00EF36A8"/>
    <w:rsid w:val="00F02A25"/>
    <w:rsid w:val="00F02CAA"/>
    <w:rsid w:val="00F03232"/>
    <w:rsid w:val="00F12731"/>
    <w:rsid w:val="00F3127F"/>
    <w:rsid w:val="00F3416A"/>
    <w:rsid w:val="00F440B6"/>
    <w:rsid w:val="00F46332"/>
    <w:rsid w:val="00F478AD"/>
    <w:rsid w:val="00F5482F"/>
    <w:rsid w:val="00F56EE8"/>
    <w:rsid w:val="00F613DD"/>
    <w:rsid w:val="00F61CE6"/>
    <w:rsid w:val="00F71F45"/>
    <w:rsid w:val="00F756E5"/>
    <w:rsid w:val="00F91DCB"/>
    <w:rsid w:val="00F97655"/>
    <w:rsid w:val="00FC1A96"/>
    <w:rsid w:val="00FC1F26"/>
    <w:rsid w:val="00FC354E"/>
    <w:rsid w:val="00FD2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5F355"/>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A33911"/>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styleId="Neatrisintapieminana">
    <w:name w:val="Unresolved Mention"/>
    <w:basedOn w:val="Noklusjumarindkopasfonts"/>
    <w:uiPriority w:val="99"/>
    <w:semiHidden/>
    <w:unhideWhenUsed/>
    <w:rsid w:val="009F0CD1"/>
    <w:rPr>
      <w:color w:val="808080"/>
      <w:shd w:val="clear" w:color="auto" w:fill="E6E6E6"/>
    </w:rPr>
  </w:style>
  <w:style w:type="character" w:styleId="Izmantotahipersaite">
    <w:name w:val="FollowedHyperlink"/>
    <w:basedOn w:val="Noklusjumarindkopasfonts"/>
    <w:semiHidden/>
    <w:unhideWhenUsed/>
    <w:rsid w:val="009C0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eva.rusina@koknese.lv" TargetMode="External"/><Relationship Id="rId4" Type="http://schemas.openxmlformats.org/officeDocument/2006/relationships/webSettings" Target="webSettings.xml"/><Relationship Id="rId9" Type="http://schemas.openxmlformats.org/officeDocument/2006/relationships/hyperlink" Target="http://koknese.lv/cenu_aptaujas"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7</Pages>
  <Words>8810</Words>
  <Characters>5023</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13806</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Administrator</cp:lastModifiedBy>
  <cp:revision>69</cp:revision>
  <cp:lastPrinted>2019-02-22T10:54:00Z</cp:lastPrinted>
  <dcterms:created xsi:type="dcterms:W3CDTF">2017-07-06T13:11:00Z</dcterms:created>
  <dcterms:modified xsi:type="dcterms:W3CDTF">2019-02-22T10:59:00Z</dcterms:modified>
</cp:coreProperties>
</file>