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F" w:rsidRDefault="0091364F" w:rsidP="009136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Pabalsts sociālo garantiju nodrošināšanai pilngadību sasniegušajiem bāreņiem un bez vecāku gādības palikušajiem bērniem pēc ārpusģimenes aprūpes izbeigšanās </w:t>
      </w:r>
    </w:p>
    <w:p w:rsidR="004E29F0" w:rsidRDefault="004E29F0" w:rsidP="0091364F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916"/>
      </w:tblGrid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funkcija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Kokneses novada domes Sociālais dienests (turpmāk tekstā – Sociālais dienests) nodrošina valsts paredzēto sociālo garantiju apmēru pilngadību sasniegušajiem bāreņiem un bez vecāku gādības palikušajiem bērniem (turpmāk tekstā - bārenis) pēc ārpusģimenes aprūpes izbeigšanās.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būtības īss apraksts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Sociālo garantiju nodrošināšanai Sociālais dienests piešķir: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 1. pabalstu patstāvīgas dzīves uzsākšanai;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 2. vienreizēju pabalstu sadzīves priekšmetu un mīkstā inventāra iegādei;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 3. pabalstu ikmēneša izdevumiem bāreņiem - mācību iestāžu audzēkņiem;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 xml:space="preserve"> 4. pabalstu dzīvojamās telpas īres ikmēneša izdevumu segšanai, ja bārenis turpina sekmīgi mācīties un iegūt izglītību.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saņēmējs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Fiziska persona, pilngadību sasniegušais bez vecāku gādības palikušais bērns pēc ārpusģimenes aprūpes izbeigšanās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saņēmēja apraksts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Tiesības saņemt pabalstu sociālo garantiju nodrošināšanai ir bāreņiem, par kuru ārpusģimenes aprūpi lēmumu ir pieņēmusi Kokneses novada bāriņtiesa.</w:t>
            </w:r>
          </w:p>
          <w:p w:rsidR="004E29F0" w:rsidRPr="004E29F0" w:rsidRDefault="004E29F0" w:rsidP="004E29F0">
            <w:pPr>
              <w:jc w:val="both"/>
            </w:pPr>
            <w:r w:rsidRPr="004E29F0">
              <w:t>Tiesības uz pabalstu sociālo garantiju nodrošināšanai bērnam bārenim saglabājas līdz 24 gadu vecuma sasniegšanai.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Normatīvie akti, kas reglamentē pakalpojuma sniegšanu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Default="004E29F0" w:rsidP="004E29F0">
            <w:pPr>
              <w:numPr>
                <w:ilvl w:val="0"/>
                <w:numId w:val="1"/>
              </w:numPr>
              <w:jc w:val="both"/>
            </w:pPr>
            <w:r w:rsidRPr="004E29F0">
              <w:t>Sociālo pakalpojumu un sociālās palīdzības likums</w:t>
            </w:r>
          </w:p>
          <w:p w:rsidR="003D4919" w:rsidRPr="004E29F0" w:rsidRDefault="003D4919" w:rsidP="004E29F0">
            <w:pPr>
              <w:numPr>
                <w:ilvl w:val="0"/>
                <w:numId w:val="1"/>
              </w:numPr>
              <w:jc w:val="both"/>
            </w:pPr>
            <w:r>
              <w:t>Likums „Par palīdzību dzīvokļa jautājumu risināšanā”</w:t>
            </w:r>
          </w:p>
          <w:p w:rsidR="004E29F0" w:rsidRPr="004E29F0" w:rsidRDefault="004E29F0" w:rsidP="004E29F0">
            <w:pPr>
              <w:numPr>
                <w:ilvl w:val="0"/>
                <w:numId w:val="1"/>
              </w:numPr>
              <w:jc w:val="both"/>
            </w:pPr>
            <w:r w:rsidRPr="004E29F0">
              <w:t>Ministru kabineta 2005.gada 15.novembra noteikumi Nr.857 "Noteikumi par sociālajām garantijām bārenim un bez vecāku gādības palikušajam bērnam, kurš ir ārpusģimenes aprūpē, kā arī pēc ārpusģimenes aprūpes beigšanās"</w:t>
            </w:r>
            <w:r w:rsidRPr="004E29F0">
              <w:rPr>
                <w:rFonts w:ascii="Tahoma" w:hAnsi="Tahoma" w:cs="Tahoma"/>
              </w:rPr>
              <w:t xml:space="preserve"> </w:t>
            </w:r>
          </w:p>
          <w:p w:rsidR="004E29F0" w:rsidRPr="004E29F0" w:rsidRDefault="003D4919" w:rsidP="003D4919">
            <w:pPr>
              <w:numPr>
                <w:ilvl w:val="0"/>
                <w:numId w:val="1"/>
              </w:numPr>
              <w:jc w:val="both"/>
            </w:pPr>
            <w:r>
              <w:t xml:space="preserve">2017.gada 29.marta Saistošie noteikumi Nr.5/2017 „Par sociālās palīdzības pabalstiem Kokneses novadā” 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saņemšanai nepieciešamie dokumenti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Sociālajā dienestā jāuzrāda - personas pase, lēmums par bērna ārpusģimenes aprūpes izbeigšanu, apliecība sociālo garantiju saņemšanai, dzīvojamās telpas īres līgums (</w:t>
            </w:r>
            <w:proofErr w:type="spellStart"/>
            <w:r w:rsidRPr="004E29F0">
              <w:t>orģināli</w:t>
            </w:r>
            <w:proofErr w:type="spellEnd"/>
            <w:r w:rsidRPr="004E29F0">
              <w:t>).</w:t>
            </w:r>
          </w:p>
          <w:p w:rsidR="004E29F0" w:rsidRPr="004E29F0" w:rsidRDefault="004E29F0" w:rsidP="004E29F0">
            <w:pPr>
              <w:jc w:val="both"/>
            </w:pPr>
            <w:r w:rsidRPr="004E29F0">
              <w:t xml:space="preserve">Sociālajā dienestā jāiesniedz - izziņa, ka bērns </w:t>
            </w:r>
            <w:r w:rsidRPr="004E29F0">
              <w:lastRenderedPageBreak/>
              <w:t xml:space="preserve">turpina mācības vispārējās vidējās vai profesionālās izglītības iestādē un ir sekmīgs tās audzēknis, koledžā vai augstskolā un ir sekmīgs tās students. 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lastRenderedPageBreak/>
              <w:t>Pakalpojuma saņemšanas termiņš (darba dienās):</w:t>
            </w: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10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Ar pakalpojuma saņemšanu saistītie maksājumi:</w:t>
            </w: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Nav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Pārsūdzības iespējas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Sociālā dienesta lēmumu var apstrīdēt Kokneses novada domē viena mēneša laikā no tā spēkā stāšanās dienas, iesniedzot attiecīgu iesniegumu Kokneses novada domes priekšsēdētājam.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Atgādinājums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 xml:space="preserve">Personas pienākums ir sniegt pilnīgas un patiesas ziņas par sevi.  </w:t>
            </w:r>
          </w:p>
          <w:p w:rsidR="004E29F0" w:rsidRPr="004E29F0" w:rsidRDefault="004E29F0" w:rsidP="004E29F0">
            <w:pPr>
              <w:jc w:val="both"/>
            </w:pPr>
            <w:r w:rsidRPr="004E29F0">
              <w:t>Persona ir atbildīga par sniegto ziņu patiesumu un savu rīcību, kā arī atbildīga par zaudējumu, kas Sociālajam dienestam radies viņa vainas vai nelikumīgas rīcības dēļ, atlīdzināšanu.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Brīdinājums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Ja persona nav sniegusi pilnīgas un patiesas ziņas, tad Sociālais dienests var atteikt piešķirt pabalstu sociālo garantiju nodrošināšanai - pilnībā vai daļēji.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pieprasīšana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Klātienē – Sociālā dienesta apmeklējums</w:t>
            </w:r>
          </w:p>
          <w:p w:rsidR="003D4919" w:rsidRDefault="004E29F0" w:rsidP="004E29F0">
            <w:pPr>
              <w:jc w:val="both"/>
            </w:pPr>
            <w:r w:rsidRPr="004E29F0">
              <w:t>Tālrunis</w:t>
            </w:r>
            <w:r w:rsidR="003D4919">
              <w:t xml:space="preserve"> informācijai</w:t>
            </w:r>
          </w:p>
          <w:p w:rsidR="003D4919" w:rsidRDefault="004E29F0" w:rsidP="004E29F0">
            <w:pPr>
              <w:jc w:val="both"/>
            </w:pPr>
            <w:r w:rsidRPr="004E29F0">
              <w:t xml:space="preserve">Koknesē 65161811, </w:t>
            </w:r>
          </w:p>
          <w:p w:rsidR="003D4919" w:rsidRDefault="004E29F0" w:rsidP="004E29F0">
            <w:pPr>
              <w:jc w:val="both"/>
            </w:pPr>
            <w:r w:rsidRPr="004E29F0">
              <w:t xml:space="preserve">Bebros 65164340, </w:t>
            </w:r>
          </w:p>
          <w:p w:rsidR="004E29F0" w:rsidRPr="004E29F0" w:rsidRDefault="004E29F0" w:rsidP="004E29F0">
            <w:pPr>
              <w:jc w:val="both"/>
            </w:pPr>
            <w:bookmarkStart w:id="0" w:name="_GoBack"/>
            <w:bookmarkEnd w:id="0"/>
            <w:r w:rsidRPr="004E29F0">
              <w:t>Iršos 65163673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saņemšana</w:t>
            </w: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Klātienē – Sociālā dienesta apmeklējums</w:t>
            </w:r>
          </w:p>
        </w:tc>
      </w:tr>
      <w:tr w:rsidR="004E29F0" w:rsidRPr="004E29F0" w:rsidTr="009F25AD">
        <w:tc>
          <w:tcPr>
            <w:tcW w:w="4264" w:type="dxa"/>
            <w:shd w:val="clear" w:color="auto" w:fill="auto"/>
          </w:tcPr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rPr>
                <w:b/>
              </w:rPr>
              <w:t>Pakalpojuma sniedzējs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</w:p>
        </w:tc>
        <w:tc>
          <w:tcPr>
            <w:tcW w:w="4916" w:type="dxa"/>
            <w:shd w:val="clear" w:color="auto" w:fill="auto"/>
          </w:tcPr>
          <w:p w:rsidR="004E29F0" w:rsidRPr="004E29F0" w:rsidRDefault="004E29F0" w:rsidP="004E29F0">
            <w:pPr>
              <w:jc w:val="both"/>
            </w:pPr>
            <w:r w:rsidRPr="004E29F0">
              <w:t>Kokneses novada domes Sociālais dienests.</w:t>
            </w:r>
          </w:p>
          <w:p w:rsidR="004E29F0" w:rsidRPr="004E29F0" w:rsidRDefault="004E29F0" w:rsidP="004E29F0">
            <w:pPr>
              <w:jc w:val="both"/>
            </w:pPr>
            <w:r w:rsidRPr="004E29F0">
              <w:t>Apkalpojamā teritorija: Kokneses novads</w:t>
            </w:r>
          </w:p>
          <w:p w:rsidR="004E29F0" w:rsidRPr="004E29F0" w:rsidRDefault="004E29F0" w:rsidP="004E29F0">
            <w:pPr>
              <w:jc w:val="both"/>
            </w:pPr>
            <w:r w:rsidRPr="004E29F0">
              <w:t>Pakalpojuma sniegšanas adreses:</w:t>
            </w:r>
          </w:p>
          <w:p w:rsidR="004E29F0" w:rsidRPr="004E29F0" w:rsidRDefault="004E29F0" w:rsidP="004E29F0">
            <w:pPr>
              <w:jc w:val="both"/>
            </w:pPr>
            <w:r w:rsidRPr="004E29F0">
              <w:t>Vērenes iela 1, Koknese, LV-5113</w:t>
            </w:r>
          </w:p>
          <w:p w:rsidR="004E29F0" w:rsidRPr="004E29F0" w:rsidRDefault="004E29F0" w:rsidP="004E29F0">
            <w:pPr>
              <w:jc w:val="both"/>
            </w:pPr>
            <w:r w:rsidRPr="004E29F0">
              <w:t>„Papardes”, Bebru pagasta pārvalde, LV-5135</w:t>
            </w:r>
          </w:p>
          <w:p w:rsidR="004E29F0" w:rsidRPr="004E29F0" w:rsidRDefault="004E29F0" w:rsidP="004E29F0">
            <w:pPr>
              <w:jc w:val="both"/>
              <w:rPr>
                <w:b/>
              </w:rPr>
            </w:pPr>
            <w:r w:rsidRPr="004E29F0">
              <w:t>„</w:t>
            </w:r>
            <w:proofErr w:type="spellStart"/>
            <w:r w:rsidRPr="004E29F0">
              <w:t>Kūlēni</w:t>
            </w:r>
            <w:proofErr w:type="spellEnd"/>
            <w:r w:rsidRPr="004E29F0">
              <w:t>”, Iršu pagasta pārvalde, LV-5108</w:t>
            </w:r>
          </w:p>
        </w:tc>
      </w:tr>
    </w:tbl>
    <w:p w:rsidR="009236CD" w:rsidRDefault="009236CD"/>
    <w:sectPr w:rsidR="009236CD" w:rsidSect="0091364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7F6"/>
    <w:multiLevelType w:val="hybridMultilevel"/>
    <w:tmpl w:val="F834A1F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F"/>
    <w:rsid w:val="003D4919"/>
    <w:rsid w:val="004E29F0"/>
    <w:rsid w:val="0091364F"/>
    <w:rsid w:val="009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2017-08-22T06:49:00Z</dcterms:created>
  <dcterms:modified xsi:type="dcterms:W3CDTF">2017-08-22T11:39:00Z</dcterms:modified>
</cp:coreProperties>
</file>