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61" w:rsidRDefault="00D47A16" w:rsidP="00D47A16">
      <w:pPr>
        <w:spacing w:after="0" w:line="240" w:lineRule="auto"/>
        <w:jc w:val="right"/>
      </w:pPr>
      <w:r>
        <w:t>PIELIKUMS</w:t>
      </w:r>
    </w:p>
    <w:p w:rsidR="00D47A16" w:rsidRDefault="00D47A16" w:rsidP="00D47A16">
      <w:pPr>
        <w:spacing w:after="0" w:line="240" w:lineRule="auto"/>
        <w:jc w:val="right"/>
      </w:pPr>
      <w:r>
        <w:t>Kokneses novada domes</w:t>
      </w:r>
    </w:p>
    <w:p w:rsidR="00D47A16" w:rsidRDefault="00D47A16" w:rsidP="00D47A16">
      <w:pPr>
        <w:spacing w:after="0" w:line="240" w:lineRule="auto"/>
        <w:jc w:val="right"/>
      </w:pPr>
      <w:r>
        <w:t>2018.gada 29.augusta</w:t>
      </w:r>
    </w:p>
    <w:p w:rsidR="00D47A16" w:rsidRDefault="00D47A16" w:rsidP="00D47A16">
      <w:pPr>
        <w:spacing w:after="0" w:line="240" w:lineRule="auto"/>
        <w:jc w:val="right"/>
      </w:pPr>
      <w:r>
        <w:t>Lēmumam Nr.5</w:t>
      </w:r>
      <w:bookmarkStart w:id="0" w:name="_GoBack"/>
      <w:bookmarkEnd w:id="0"/>
    </w:p>
    <w:p w:rsidR="0087085B" w:rsidRDefault="0087085B" w:rsidP="00D47A16">
      <w:pPr>
        <w:spacing w:after="0" w:line="240" w:lineRule="auto"/>
      </w:pPr>
    </w:p>
    <w:p w:rsidR="0087085B" w:rsidRDefault="0087085B" w:rsidP="0087085B">
      <w:pPr>
        <w:tabs>
          <w:tab w:val="left" w:pos="737"/>
        </w:tabs>
        <w:jc w:val="center"/>
        <w:rPr>
          <w:b/>
          <w:sz w:val="32"/>
          <w:szCs w:val="32"/>
        </w:rPr>
      </w:pPr>
      <w:r w:rsidRPr="00665AC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665ACD">
        <w:rPr>
          <w:b/>
          <w:sz w:val="32"/>
          <w:szCs w:val="32"/>
        </w:rPr>
        <w:t xml:space="preserve">.gada </w:t>
      </w:r>
      <w:r>
        <w:rPr>
          <w:b/>
          <w:sz w:val="32"/>
          <w:szCs w:val="32"/>
        </w:rPr>
        <w:t>1</w:t>
      </w:r>
      <w:r w:rsidRPr="00665ACD">
        <w:rPr>
          <w:b/>
          <w:sz w:val="32"/>
          <w:szCs w:val="32"/>
        </w:rPr>
        <w:t>.pusgadā pieņemto lēmumu izpilde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1206"/>
        <w:gridCol w:w="5693"/>
        <w:gridCol w:w="1896"/>
        <w:gridCol w:w="3598"/>
      </w:tblGrid>
      <w:tr w:rsidR="0087085B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/>
                <w:sz w:val="24"/>
                <w:szCs w:val="24"/>
              </w:rPr>
              <w:br w:type="page"/>
            </w: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Lēmuma</w:t>
            </w:r>
          </w:p>
          <w:p w:rsidR="0087085B" w:rsidRPr="007F73C8" w:rsidRDefault="0087085B" w:rsidP="0014196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pieņemšanas</w:t>
            </w:r>
          </w:p>
          <w:p w:rsidR="0087085B" w:rsidRPr="007F73C8" w:rsidRDefault="0087085B" w:rsidP="0014196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datums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 xml:space="preserve">Lēmuma </w:t>
            </w:r>
          </w:p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Nr.</w:t>
            </w:r>
          </w:p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Pieņemtais lēmums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Atbildīgais par lēmuma izpildi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F73C8">
              <w:rPr>
                <w:rFonts w:asciiTheme="majorHAnsi" w:hAnsiTheme="majorHAnsi" w:cs="Times New Roman"/>
                <w:sz w:val="24"/>
                <w:szCs w:val="24"/>
              </w:rPr>
              <w:t>Izdarītais lēmuma izpildei</w:t>
            </w:r>
          </w:p>
        </w:tc>
      </w:tr>
      <w:tr w:rsidR="0087085B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Pr="007F73C8" w:rsidRDefault="0087085B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Default="0087085B" w:rsidP="0087085B">
            <w:pPr>
              <w:ind w:right="-907" w:firstLine="56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A8649D">
              <w:rPr>
                <w:rFonts w:ascii="Cambria" w:hAnsi="Cambria"/>
                <w:sz w:val="24"/>
                <w:szCs w:val="24"/>
              </w:rPr>
              <w:t xml:space="preserve">Iesniegt projekta iesniegumu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8649D">
              <w:rPr>
                <w:rFonts w:ascii="Cambria" w:hAnsi="Cambria"/>
                <w:b/>
                <w:sz w:val="24"/>
                <w:szCs w:val="24"/>
              </w:rPr>
              <w:t xml:space="preserve">„Kultūrvēsturiskā mantojuma saglabāšana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b/>
                <w:sz w:val="24"/>
                <w:szCs w:val="24"/>
              </w:rPr>
              <w:t xml:space="preserve">Kokneses novadā” </w:t>
            </w:r>
            <w:r w:rsidRPr="00A8649D">
              <w:rPr>
                <w:rFonts w:ascii="Cambria" w:hAnsi="Cambria"/>
                <w:sz w:val="24"/>
                <w:szCs w:val="24"/>
              </w:rPr>
              <w:t xml:space="preserve"> Eiropas Lauksaimniecības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fonda lauku attīstībai (ELFLA) Latvijas Lauku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>attīstības programmas LEADER 2015.-2020.gadam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 pieejas īstenošanai 19.2. </w:t>
            </w:r>
            <w:proofErr w:type="spellStart"/>
            <w:r w:rsidRPr="00A8649D">
              <w:rPr>
                <w:rFonts w:ascii="Cambria" w:hAnsi="Cambria"/>
                <w:sz w:val="24"/>
                <w:szCs w:val="24"/>
              </w:rPr>
              <w:t>apakšpasākuma</w:t>
            </w:r>
            <w:proofErr w:type="spellEnd"/>
            <w:r w:rsidRPr="00A8649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”Darbības īstenošana ar sabiedrības vietējās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attīstības stratēģiju” 19.2.1. aktivitātē “Vietas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potenciāla attīstības iniciatīvas” 2.rīcībā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“Atbalsts sabiedriskām aktivitātēm teritorijas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iedzīvotājiem”. Projekta kopējās izmaksas ir līdz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8649D">
              <w:rPr>
                <w:rFonts w:ascii="Cambria" w:hAnsi="Cambria"/>
                <w:b/>
                <w:sz w:val="24"/>
                <w:szCs w:val="24"/>
              </w:rPr>
              <w:t>10 000,00</w:t>
            </w:r>
            <w:r w:rsidRPr="00A8649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8649D">
              <w:rPr>
                <w:rFonts w:ascii="Cambria" w:hAnsi="Cambria"/>
                <w:b/>
                <w:sz w:val="24"/>
                <w:szCs w:val="24"/>
              </w:rPr>
              <w:t>EUR</w:t>
            </w:r>
            <w:r w:rsidRPr="00A8649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8649D">
              <w:rPr>
                <w:rFonts w:ascii="Cambria" w:hAnsi="Cambria"/>
                <w:b/>
                <w:sz w:val="24"/>
                <w:szCs w:val="24"/>
              </w:rPr>
              <w:t xml:space="preserve">no kurām 9 000,00 EUR jeb 90 %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8649D">
              <w:rPr>
                <w:rFonts w:ascii="Cambria" w:hAnsi="Cambria"/>
                <w:b/>
                <w:sz w:val="24"/>
                <w:szCs w:val="24"/>
              </w:rPr>
              <w:t xml:space="preserve">ir ELFLA finansējums un 1 000,00 EUR jeb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8649D">
              <w:rPr>
                <w:rFonts w:ascii="Cambria" w:hAnsi="Cambria"/>
                <w:b/>
                <w:sz w:val="24"/>
                <w:szCs w:val="24"/>
              </w:rPr>
              <w:t xml:space="preserve">10 % ir Kokneses novada domes finansējums. </w:t>
            </w:r>
          </w:p>
          <w:p w:rsidR="0087085B" w:rsidRPr="00A8649D" w:rsidRDefault="0087085B" w:rsidP="0087085B">
            <w:pPr>
              <w:ind w:right="-90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Izmaksas tiks precizētas pēc tirgus izpētes veikšanas. </w:t>
            </w:r>
          </w:p>
          <w:p w:rsidR="0087085B" w:rsidRDefault="0087085B" w:rsidP="0087085B">
            <w:pPr>
              <w:ind w:right="-907" w:firstLine="56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  <w:r w:rsidRPr="00A8649D">
              <w:rPr>
                <w:rFonts w:ascii="Cambria" w:hAnsi="Cambria"/>
                <w:sz w:val="24"/>
                <w:szCs w:val="24"/>
              </w:rPr>
              <w:t xml:space="preserve">Projekta iesnieguma atbalstīšanas </w:t>
            </w:r>
          </w:p>
          <w:p w:rsidR="0087085B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gadījumā no Kokneses novada domes budžeta </w:t>
            </w:r>
          </w:p>
          <w:p w:rsidR="0087085B" w:rsidRPr="00A8649D" w:rsidRDefault="0087085B" w:rsidP="0087085B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A8649D">
              <w:rPr>
                <w:rFonts w:ascii="Cambria" w:hAnsi="Cambria"/>
                <w:sz w:val="24"/>
                <w:szCs w:val="24"/>
              </w:rPr>
              <w:t xml:space="preserve">garantēt </w:t>
            </w:r>
            <w:proofErr w:type="spellStart"/>
            <w:r w:rsidRPr="00A8649D">
              <w:rPr>
                <w:rFonts w:ascii="Cambria" w:hAnsi="Cambria"/>
                <w:sz w:val="24"/>
                <w:szCs w:val="24"/>
              </w:rPr>
              <w:t>priekšfinansējumu</w:t>
            </w:r>
            <w:proofErr w:type="spellEnd"/>
            <w:r w:rsidRPr="00A8649D">
              <w:rPr>
                <w:rFonts w:ascii="Cambria" w:hAnsi="Cambria"/>
                <w:sz w:val="24"/>
                <w:szCs w:val="24"/>
              </w:rPr>
              <w:t xml:space="preserve"> 10 000,00 EUR  apmērā. </w:t>
            </w:r>
          </w:p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Pr="007F73C8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Anda Mikāla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Pr="007F73C8" w:rsidRDefault="00050D6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Projekts tiek īstenots.</w:t>
            </w:r>
          </w:p>
        </w:tc>
      </w:tr>
      <w:tr w:rsidR="0087085B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Pr="007F73C8" w:rsidRDefault="0087085B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5.3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Default="0087085B" w:rsidP="0087085B">
            <w:pPr>
              <w:ind w:right="-902" w:firstLine="714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C91BE2">
              <w:rPr>
                <w:rFonts w:ascii="Cambria" w:hAnsi="Cambria"/>
                <w:sz w:val="24"/>
                <w:szCs w:val="24"/>
              </w:rPr>
              <w:t xml:space="preserve">Piedalīties </w:t>
            </w:r>
            <w:r w:rsidRPr="00C91BE2">
              <w:rPr>
                <w:rFonts w:ascii="Cambria" w:eastAsia="Times New Roman" w:hAnsi="Cambria"/>
                <w:sz w:val="24"/>
                <w:szCs w:val="24"/>
              </w:rPr>
              <w:t xml:space="preserve">Latvijas, Lietuvas un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C91BE2">
              <w:rPr>
                <w:rFonts w:ascii="Cambria" w:eastAsia="Times New Roman" w:hAnsi="Cambria"/>
                <w:sz w:val="24"/>
                <w:szCs w:val="24"/>
              </w:rPr>
              <w:t xml:space="preserve">Baltkrievijas pārrobežu sadarbības programmas 2014. - 2020.gadam projektu konkursā, tematiskajā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C91BE2">
              <w:rPr>
                <w:rFonts w:ascii="Cambria" w:eastAsia="Times New Roman" w:hAnsi="Cambria"/>
                <w:sz w:val="24"/>
                <w:szCs w:val="24"/>
              </w:rPr>
              <w:t xml:space="preserve">aktivitātē “Vietējās kultūras veicināšana un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C91BE2">
              <w:rPr>
                <w:rFonts w:ascii="Cambria" w:eastAsia="Times New Roman" w:hAnsi="Cambria"/>
                <w:sz w:val="24"/>
                <w:szCs w:val="24"/>
              </w:rPr>
              <w:t>vēsturiskā mantojuma saglabāšana”, iesniedzot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C91BE2">
              <w:rPr>
                <w:rFonts w:ascii="Cambria" w:eastAsia="Times New Roman" w:hAnsi="Cambria"/>
                <w:sz w:val="24"/>
                <w:szCs w:val="24"/>
              </w:rPr>
              <w:t xml:space="preserve"> projekta pieteikumu </w:t>
            </w:r>
            <w:r w:rsidRPr="00C91BE2">
              <w:rPr>
                <w:rFonts w:ascii="Cambria" w:hAnsi="Cambria"/>
                <w:sz w:val="24"/>
                <w:szCs w:val="24"/>
              </w:rPr>
              <w:t xml:space="preserve">par senā tirdzniecības ceļa </w:t>
            </w:r>
            <w:r w:rsidRPr="00C91BE2">
              <w:rPr>
                <w:rFonts w:ascii="Cambria" w:eastAsia="Times New Roman" w:hAnsi="Cambria"/>
                <w:sz w:val="24"/>
                <w:szCs w:val="24"/>
              </w:rPr>
              <w:t>“No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91BE2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proofErr w:type="spellStart"/>
            <w:r w:rsidRPr="00C91BE2">
              <w:rPr>
                <w:rFonts w:ascii="Cambria" w:eastAsia="Times New Roman" w:hAnsi="Cambria"/>
                <w:sz w:val="24"/>
                <w:szCs w:val="24"/>
              </w:rPr>
              <w:t>varjagiem</w:t>
            </w:r>
            <w:proofErr w:type="spellEnd"/>
            <w:r w:rsidRPr="00C91BE2">
              <w:rPr>
                <w:rFonts w:ascii="Cambria" w:eastAsia="Times New Roman" w:hAnsi="Cambria"/>
                <w:sz w:val="24"/>
                <w:szCs w:val="24"/>
              </w:rPr>
              <w:t xml:space="preserve"> uz grieķiem” </w:t>
            </w:r>
            <w:r w:rsidRPr="00C91BE2">
              <w:rPr>
                <w:rFonts w:ascii="Cambria" w:hAnsi="Cambria"/>
                <w:sz w:val="24"/>
                <w:szCs w:val="24"/>
              </w:rPr>
              <w:t>iedzīvināšanu mūsdienīgā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C91BE2">
              <w:rPr>
                <w:rFonts w:ascii="Cambria" w:hAnsi="Cambria"/>
                <w:sz w:val="24"/>
                <w:szCs w:val="24"/>
              </w:rPr>
              <w:t xml:space="preserve"> tūrisma piedāvājumā.</w:t>
            </w:r>
          </w:p>
          <w:p w:rsidR="0087085B" w:rsidRDefault="0087085B" w:rsidP="0087085B">
            <w:pPr>
              <w:ind w:right="-902" w:firstLine="71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C91BE2">
              <w:rPr>
                <w:rFonts w:ascii="Cambria" w:hAnsi="Cambria"/>
                <w:sz w:val="24"/>
                <w:szCs w:val="24"/>
              </w:rPr>
              <w:t>Kokneses novada domes kā vadošā partnera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91BE2">
              <w:rPr>
                <w:rFonts w:ascii="Cambria" w:hAnsi="Cambria"/>
                <w:sz w:val="24"/>
                <w:szCs w:val="24"/>
              </w:rPr>
              <w:t xml:space="preserve"> budžets projektā ir līdz 700 000,00 </w:t>
            </w:r>
            <w:proofErr w:type="spellStart"/>
            <w:r w:rsidRPr="00C91BE2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C91BE2">
              <w:rPr>
                <w:rFonts w:ascii="Cambria" w:hAnsi="Cambria"/>
                <w:sz w:val="24"/>
                <w:szCs w:val="24"/>
              </w:rPr>
              <w:t xml:space="preserve">, no tā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91BE2">
              <w:rPr>
                <w:rFonts w:ascii="Cambria" w:hAnsi="Cambria"/>
                <w:sz w:val="24"/>
                <w:szCs w:val="24"/>
              </w:rPr>
              <w:t xml:space="preserve">90% jeb 630 000,00 </w:t>
            </w:r>
            <w:proofErr w:type="spellStart"/>
            <w:r w:rsidRPr="00C91BE2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C91BE2">
              <w:rPr>
                <w:rFonts w:ascii="Cambria" w:hAnsi="Cambria"/>
                <w:sz w:val="24"/>
                <w:szCs w:val="24"/>
              </w:rPr>
              <w:t xml:space="preserve"> ir programmas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91BE2">
              <w:rPr>
                <w:rFonts w:ascii="Cambria" w:hAnsi="Cambria"/>
                <w:sz w:val="24"/>
                <w:szCs w:val="24"/>
              </w:rPr>
              <w:t xml:space="preserve">finansējums, 5% jeb 35 000,00 </w:t>
            </w:r>
            <w:proofErr w:type="spellStart"/>
            <w:r w:rsidRPr="00C91BE2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C91BE2">
              <w:rPr>
                <w:rFonts w:ascii="Cambria" w:hAnsi="Cambria"/>
                <w:sz w:val="24"/>
                <w:szCs w:val="24"/>
              </w:rPr>
              <w:t xml:space="preserve"> ir valsts dotācija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91BE2">
              <w:rPr>
                <w:rFonts w:ascii="Cambria" w:hAnsi="Cambria"/>
                <w:sz w:val="24"/>
                <w:szCs w:val="24"/>
              </w:rPr>
              <w:t xml:space="preserve">un 5% jeb 35 000,00 </w:t>
            </w:r>
            <w:proofErr w:type="spellStart"/>
            <w:r w:rsidRPr="00C91BE2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C91BE2">
              <w:rPr>
                <w:rFonts w:ascii="Cambria" w:hAnsi="Cambria"/>
                <w:sz w:val="24"/>
                <w:szCs w:val="24"/>
              </w:rPr>
              <w:t xml:space="preserve"> ir Kokneses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C91BE2">
              <w:rPr>
                <w:rFonts w:ascii="Cambria" w:hAnsi="Cambria"/>
                <w:sz w:val="24"/>
                <w:szCs w:val="24"/>
              </w:rPr>
              <w:t xml:space="preserve">novada domes līdzfinansējums. </w:t>
            </w:r>
            <w:r w:rsidRPr="00753B16">
              <w:rPr>
                <w:rFonts w:ascii="Cambria" w:hAnsi="Cambri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47BA6D" wp14:editId="3EC7A677">
                      <wp:simplePos x="0" y="0"/>
                      <wp:positionH relativeFrom="column">
                        <wp:posOffset>4623283</wp:posOffset>
                      </wp:positionH>
                      <wp:positionV relativeFrom="paragraph">
                        <wp:posOffset>14707</wp:posOffset>
                      </wp:positionV>
                      <wp:extent cx="980236" cy="65836"/>
                      <wp:effectExtent l="0" t="0" r="0" b="0"/>
                      <wp:wrapNone/>
                      <wp:docPr id="4" name="Tekstlodziņš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80236" cy="65836"/>
                              </a:xfrm>
                              <a:prstGeom prst="rect">
                                <a:avLst/>
                              </a:prstGeom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968" w:rsidRDefault="00141968" w:rsidP="0087085B">
                                  <w:pPr>
                                    <w:pStyle w:val="Paraststmeklis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7B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4" o:spid="_x0000_s1026" type="#_x0000_t202" style="position:absolute;left:0;text-align:left;margin-left:364.05pt;margin-top:1.15pt;width:77.2pt;height: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" o:allowincell="f" filled="f" fillcolor="#036" stroked="f">
                      <v:stroke joinstyle="round"/>
                      <o:lock v:ext="edit" shapetype="t"/>
                      <v:textbox>
                        <w:txbxContent>
                          <w:p w:rsidR="00141968" w:rsidRDefault="00141968" w:rsidP="0087085B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Calibri" w:hAnsi="Cambria"/>
                <w:sz w:val="24"/>
                <w:szCs w:val="24"/>
              </w:rPr>
              <w:tab/>
            </w:r>
          </w:p>
          <w:p w:rsidR="0087085B" w:rsidRDefault="0087085B" w:rsidP="0087085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3.</w:t>
            </w:r>
            <w:r w:rsidRPr="00C91BE2">
              <w:rPr>
                <w:rFonts w:ascii="Cambria" w:hAnsi="Cambria"/>
                <w:sz w:val="24"/>
                <w:szCs w:val="24"/>
              </w:rPr>
              <w:t xml:space="preserve">Projekta atbalstīšanas gadījumā Kokneses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91BE2">
              <w:rPr>
                <w:rFonts w:ascii="Cambria" w:hAnsi="Cambria"/>
                <w:sz w:val="24"/>
                <w:szCs w:val="24"/>
              </w:rPr>
              <w:t xml:space="preserve">novada dome garantē </w:t>
            </w:r>
            <w:proofErr w:type="spellStart"/>
            <w:r w:rsidRPr="00C91BE2">
              <w:rPr>
                <w:rFonts w:ascii="Cambria" w:hAnsi="Cambria"/>
                <w:sz w:val="24"/>
                <w:szCs w:val="24"/>
              </w:rPr>
              <w:t>priekšfinansējumu</w:t>
            </w:r>
            <w:proofErr w:type="spellEnd"/>
            <w:r w:rsidRPr="00C91BE2">
              <w:rPr>
                <w:rFonts w:ascii="Cambria" w:hAnsi="Cambria"/>
                <w:sz w:val="24"/>
                <w:szCs w:val="24"/>
              </w:rPr>
              <w:t xml:space="preserve"> 60% </w:t>
            </w:r>
          </w:p>
          <w:p w:rsidR="0087085B" w:rsidRDefault="0087085B" w:rsidP="0087085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C91BE2">
              <w:rPr>
                <w:rFonts w:ascii="Cambria" w:hAnsi="Cambria"/>
                <w:sz w:val="24"/>
                <w:szCs w:val="24"/>
              </w:rPr>
              <w:t xml:space="preserve">apmērā no projekta budžeta jeb 420 000,00 </w:t>
            </w:r>
            <w:proofErr w:type="spellStart"/>
            <w:r w:rsidRPr="00C91BE2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C91BE2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eastAsia="Calibri" w:hAnsi="Cambria"/>
                <w:sz w:val="24"/>
                <w:szCs w:val="24"/>
              </w:rPr>
              <w:tab/>
            </w:r>
            <w:r>
              <w:rPr>
                <w:rFonts w:ascii="Cambria" w:eastAsia="Calibri" w:hAnsi="Cambria"/>
                <w:sz w:val="24"/>
                <w:szCs w:val="24"/>
              </w:rPr>
              <w:tab/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Default="0087085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5B" w:rsidRPr="007F73C8" w:rsidRDefault="00050D6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Iesniegts projekta iesniegums</w:t>
            </w:r>
          </w:p>
        </w:tc>
      </w:tr>
      <w:tr w:rsidR="00A23661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61" w:rsidRPr="007F73C8" w:rsidRDefault="00A23661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61" w:rsidRDefault="00A2366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5.4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61" w:rsidRDefault="00A23661" w:rsidP="00A23661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306F69">
              <w:rPr>
                <w:rFonts w:ascii="Cambria" w:hAnsi="Cambria"/>
                <w:sz w:val="24"/>
                <w:szCs w:val="24"/>
              </w:rPr>
              <w:t xml:space="preserve">Saskaņot Zemgales plānošanas reģiona </w:t>
            </w:r>
            <w:proofErr w:type="spellStart"/>
            <w:r w:rsidRPr="00306F69">
              <w:rPr>
                <w:rFonts w:ascii="Cambria" w:hAnsi="Cambria"/>
                <w:sz w:val="24"/>
                <w:szCs w:val="24"/>
              </w:rPr>
              <w:t>Deinstitucionalizācijas</w:t>
            </w:r>
            <w:proofErr w:type="spellEnd"/>
            <w:r w:rsidRPr="00306F69">
              <w:rPr>
                <w:rFonts w:ascii="Cambria" w:hAnsi="Cambria"/>
                <w:sz w:val="24"/>
                <w:szCs w:val="24"/>
              </w:rPr>
              <w:t xml:space="preserve"> plānu un tajā iekļauto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infrastruktūras attīstības risinājumu, finansējumu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sadalījumā pa finansējuma avotiem un </w:t>
            </w:r>
          </w:p>
          <w:p w:rsidR="00A23661" w:rsidRPr="00306F69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>sasniedzamo uzraudzības rādītāju vērtības.</w:t>
            </w:r>
          </w:p>
          <w:p w:rsidR="00A23661" w:rsidRDefault="00A23661" w:rsidP="00A23661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306F69">
              <w:rPr>
                <w:rFonts w:ascii="Cambria" w:hAnsi="Cambria"/>
                <w:sz w:val="24"/>
                <w:szCs w:val="24"/>
              </w:rPr>
              <w:t xml:space="preserve">Piedalīties plāna realizācijā saskaņā ar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pieejamo finansējumu Darbības programmas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“Izaugsme un nodarbinātība” 9.3.1. specifiskā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atbalsta mērķa "Attīstīt pakalpojumu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infrastruktūru bērnu aprūpei ģimeniskā vidē un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personu ar invaliditāti neatkarīgai dzīvei un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lastRenderedPageBreak/>
              <w:t xml:space="preserve">integrācijai sabiedrībā" 9.3.1.1. pasākuma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"Pakalpojumu infrastruktūras attīstība </w:t>
            </w:r>
          </w:p>
          <w:p w:rsidR="00A23661" w:rsidRPr="00306F69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06F69">
              <w:rPr>
                <w:rFonts w:ascii="Cambria" w:hAnsi="Cambria"/>
                <w:sz w:val="24"/>
                <w:szCs w:val="24"/>
              </w:rPr>
              <w:t>deinstitucionalizācijas</w:t>
            </w:r>
            <w:proofErr w:type="spellEnd"/>
            <w:r w:rsidRPr="00306F69">
              <w:rPr>
                <w:rFonts w:ascii="Cambria" w:hAnsi="Cambria"/>
                <w:sz w:val="24"/>
                <w:szCs w:val="24"/>
              </w:rPr>
              <w:t xml:space="preserve"> plānu īstenošanai” ietvaros.</w:t>
            </w:r>
          </w:p>
          <w:p w:rsidR="00A23661" w:rsidRDefault="00A23661" w:rsidP="00A23661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  <w:r w:rsidRPr="00306F69">
              <w:rPr>
                <w:rFonts w:ascii="Cambria" w:hAnsi="Cambria"/>
                <w:sz w:val="24"/>
                <w:szCs w:val="24"/>
              </w:rPr>
              <w:t xml:space="preserve">Atbildīgais par </w:t>
            </w:r>
            <w:proofErr w:type="spellStart"/>
            <w:r w:rsidRPr="00306F69">
              <w:rPr>
                <w:rFonts w:ascii="Cambria" w:hAnsi="Cambria"/>
                <w:sz w:val="24"/>
                <w:szCs w:val="24"/>
              </w:rPr>
              <w:t>deinstitucionalizācijas</w:t>
            </w:r>
            <w:proofErr w:type="spellEnd"/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 plāna īstenošanu Kokneses novada domē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izpilddirektors Ilmārs Klaužs, par sociālo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pakalpojumu ieviešanu - Sociālā dienesta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vadītāja Baiba </w:t>
            </w:r>
            <w:proofErr w:type="spellStart"/>
            <w:r w:rsidRPr="00306F69">
              <w:rPr>
                <w:rFonts w:ascii="Cambria" w:hAnsi="Cambria"/>
                <w:sz w:val="24"/>
                <w:szCs w:val="24"/>
              </w:rPr>
              <w:t>Tālmane</w:t>
            </w:r>
            <w:proofErr w:type="spellEnd"/>
            <w:r w:rsidRPr="00306F69">
              <w:rPr>
                <w:rFonts w:ascii="Cambria" w:hAnsi="Cambria"/>
                <w:sz w:val="24"/>
                <w:szCs w:val="24"/>
              </w:rPr>
              <w:t xml:space="preserve">, par infrastruktūras attīstību </w:t>
            </w:r>
          </w:p>
          <w:p w:rsidR="00A23661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projektā – Attīstības nodaļas vadītāja vietniece </w:t>
            </w:r>
          </w:p>
          <w:p w:rsidR="00A23661" w:rsidRPr="00306F69" w:rsidRDefault="00A23661" w:rsidP="00A23661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306F69">
              <w:rPr>
                <w:rFonts w:ascii="Cambria" w:hAnsi="Cambria"/>
                <w:sz w:val="24"/>
                <w:szCs w:val="24"/>
              </w:rPr>
              <w:t xml:space="preserve">Māra Bitāne. </w:t>
            </w:r>
          </w:p>
          <w:p w:rsidR="00A23661" w:rsidRPr="005F3DE5" w:rsidRDefault="00A23661" w:rsidP="00A23661">
            <w:pPr>
              <w:ind w:right="-908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A23661" w:rsidRDefault="00A23661" w:rsidP="0087085B">
            <w:pPr>
              <w:ind w:right="-902" w:firstLine="71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61" w:rsidRDefault="00A2366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Māra Bitāne</w:t>
            </w:r>
          </w:p>
          <w:p w:rsidR="00A23661" w:rsidRDefault="00A2366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  <w:p w:rsidR="00A23661" w:rsidRDefault="00A2366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Baiba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Tālmane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D6C" w:rsidRDefault="00050D6C" w:rsidP="00050D6C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Saskaņots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Deinstitucionalizācijas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plāns.</w:t>
            </w:r>
          </w:p>
          <w:p w:rsidR="00050D6C" w:rsidRDefault="00050D6C" w:rsidP="00050D6C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Norit darbs pie tehniskās dokumentācijas izstrādes.</w:t>
            </w:r>
          </w:p>
          <w:p w:rsidR="00A23661" w:rsidRPr="007F73C8" w:rsidRDefault="00050D6C" w:rsidP="00050D6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Projekta pieteikums jāiesniedz līdz 30.06.2019.</w:t>
            </w:r>
          </w:p>
        </w:tc>
      </w:tr>
      <w:tr w:rsidR="00A23661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61" w:rsidRPr="007F73C8" w:rsidRDefault="00A23661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61" w:rsidRDefault="00A2366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5.6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61" w:rsidRDefault="00A23661" w:rsidP="00A23661">
            <w:pPr>
              <w:pStyle w:val="Pamattekstsaratkpi"/>
              <w:spacing w:after="0"/>
              <w:ind w:left="0" w:right="-902"/>
              <w:jc w:val="both"/>
              <w:rPr>
                <w:rFonts w:ascii="Cambria" w:hAnsi="Cambria"/>
                <w:bCs/>
                <w:sz w:val="24"/>
                <w:szCs w:val="24"/>
                <w:lang w:eastAsia="lv-LV"/>
              </w:rPr>
            </w:pPr>
            <w:r w:rsidRPr="004B4978">
              <w:rPr>
                <w:rFonts w:ascii="Cambria" w:hAnsi="Cambria"/>
                <w:iCs/>
                <w:sz w:val="24"/>
                <w:szCs w:val="24"/>
              </w:rPr>
              <w:t xml:space="preserve">1.  </w:t>
            </w:r>
            <w:r w:rsidRPr="004B4978">
              <w:rPr>
                <w:rFonts w:ascii="Cambria" w:hAnsi="Cambria"/>
                <w:b/>
                <w:iCs/>
                <w:sz w:val="24"/>
                <w:szCs w:val="24"/>
              </w:rPr>
              <w:t xml:space="preserve">Atsavināt automašīnu  </w:t>
            </w:r>
            <w:r w:rsidRPr="004B4978">
              <w:rPr>
                <w:rFonts w:ascii="Cambria" w:hAnsi="Cambria"/>
                <w:b/>
                <w:bCs/>
                <w:sz w:val="24"/>
                <w:szCs w:val="24"/>
                <w:lang w:eastAsia="lv-LV"/>
              </w:rPr>
              <w:t>VW PASSAT</w:t>
            </w:r>
            <w:r w:rsidRPr="004B4978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4B4978">
              <w:rPr>
                <w:rFonts w:ascii="Cambria" w:hAnsi="Cambria"/>
                <w:bCs/>
                <w:sz w:val="24"/>
                <w:szCs w:val="24"/>
                <w:lang w:eastAsia="lv-LV"/>
              </w:rPr>
              <w:t xml:space="preserve">valsts </w:t>
            </w:r>
          </w:p>
          <w:p w:rsidR="00A23661" w:rsidRDefault="00A23661" w:rsidP="00A23661">
            <w:pPr>
              <w:pStyle w:val="Pamattekstsaratkpi"/>
              <w:spacing w:after="0"/>
              <w:ind w:left="0" w:right="-902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4B4978">
              <w:rPr>
                <w:rFonts w:ascii="Cambria" w:hAnsi="Cambria"/>
                <w:bCs/>
                <w:sz w:val="24"/>
                <w:szCs w:val="24"/>
                <w:lang w:eastAsia="lv-LV"/>
              </w:rPr>
              <w:t xml:space="preserve">reģistrācijas Nr. FP 3668 </w:t>
            </w:r>
            <w:r w:rsidRPr="004B4978">
              <w:rPr>
                <w:rFonts w:ascii="Cambria" w:hAnsi="Cambria"/>
                <w:iCs/>
                <w:sz w:val="24"/>
                <w:szCs w:val="24"/>
              </w:rPr>
              <w:t xml:space="preserve">par brīvu atsavināšanas </w:t>
            </w:r>
          </w:p>
          <w:p w:rsidR="00A23661" w:rsidRPr="004B4978" w:rsidRDefault="00A23661" w:rsidP="00A23661">
            <w:pPr>
              <w:pStyle w:val="Pamattekstsaratkpi"/>
              <w:spacing w:after="0"/>
              <w:ind w:left="0" w:right="-902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4B4978">
              <w:rPr>
                <w:rFonts w:ascii="Cambria" w:hAnsi="Cambria"/>
                <w:iCs/>
                <w:sz w:val="24"/>
                <w:szCs w:val="24"/>
              </w:rPr>
              <w:t>cenu.</w:t>
            </w:r>
          </w:p>
          <w:p w:rsidR="00A23661" w:rsidRDefault="00A23661" w:rsidP="00A23661">
            <w:pPr>
              <w:pStyle w:val="Pamattekstsaratkpi"/>
              <w:spacing w:after="0"/>
              <w:ind w:left="0"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4B4978">
              <w:rPr>
                <w:rFonts w:ascii="Cambria" w:hAnsi="Cambria"/>
                <w:iCs/>
                <w:sz w:val="24"/>
                <w:szCs w:val="24"/>
              </w:rPr>
              <w:tab/>
              <w:t xml:space="preserve">2. </w:t>
            </w:r>
            <w:r w:rsidRPr="004B4978">
              <w:rPr>
                <w:rFonts w:ascii="Cambria" w:hAnsi="Cambria"/>
                <w:b/>
                <w:iCs/>
                <w:sz w:val="24"/>
                <w:szCs w:val="24"/>
              </w:rPr>
              <w:t>Noteikt automašīnas</w:t>
            </w:r>
            <w:r w:rsidRPr="004B4978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B4978">
              <w:rPr>
                <w:rFonts w:ascii="Cambria" w:hAnsi="Cambria"/>
                <w:bCs/>
                <w:sz w:val="24"/>
                <w:szCs w:val="24"/>
                <w:lang w:eastAsia="lv-LV"/>
              </w:rPr>
              <w:t>VW PASSAT</w:t>
            </w:r>
            <w:r w:rsidRPr="004B4978">
              <w:rPr>
                <w:rFonts w:ascii="Cambria" w:hAnsi="Cambria"/>
                <w:sz w:val="24"/>
                <w:szCs w:val="24"/>
              </w:rPr>
              <w:t>,</w:t>
            </w:r>
          </w:p>
          <w:p w:rsidR="00A23661" w:rsidRDefault="00A23661" w:rsidP="00A23661">
            <w:pPr>
              <w:pStyle w:val="Pamattekstsaratkpi"/>
              <w:spacing w:after="0"/>
              <w:ind w:left="0" w:right="-902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4B497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B4978">
              <w:rPr>
                <w:rFonts w:ascii="Cambria" w:hAnsi="Cambria"/>
                <w:bCs/>
                <w:sz w:val="24"/>
                <w:szCs w:val="24"/>
                <w:lang w:eastAsia="lv-LV"/>
              </w:rPr>
              <w:t>valsts reģistrācijas Nr. FP 3668</w:t>
            </w:r>
            <w:r w:rsidRPr="004B4978">
              <w:rPr>
                <w:rFonts w:ascii="Cambria" w:hAnsi="Cambria"/>
                <w:iCs/>
                <w:sz w:val="24"/>
                <w:szCs w:val="24"/>
              </w:rPr>
              <w:t>,   brīvo</w:t>
            </w:r>
          </w:p>
          <w:p w:rsidR="00A23661" w:rsidRDefault="00A23661" w:rsidP="00A23661">
            <w:pPr>
              <w:pStyle w:val="Pamattekstsaratkpi"/>
              <w:spacing w:after="0"/>
              <w:ind w:left="0" w:right="-902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4B4978">
              <w:rPr>
                <w:rFonts w:ascii="Cambria" w:hAnsi="Cambria"/>
                <w:b/>
                <w:iCs/>
                <w:sz w:val="24"/>
                <w:szCs w:val="24"/>
              </w:rPr>
              <w:t xml:space="preserve"> atsavināšanas cenu</w:t>
            </w:r>
            <w:r w:rsidRPr="004B4978">
              <w:rPr>
                <w:rFonts w:ascii="Cambria" w:hAnsi="Cambria"/>
                <w:iCs/>
                <w:sz w:val="24"/>
                <w:szCs w:val="24"/>
              </w:rPr>
              <w:t xml:space="preserve"> -  </w:t>
            </w:r>
            <w:r w:rsidRPr="004B4978">
              <w:rPr>
                <w:rFonts w:ascii="Cambria" w:hAnsi="Cambria"/>
                <w:b/>
                <w:iCs/>
                <w:sz w:val="24"/>
                <w:szCs w:val="24"/>
              </w:rPr>
              <w:t>490,00</w:t>
            </w:r>
            <w:r w:rsidRPr="004B4978">
              <w:rPr>
                <w:rFonts w:ascii="Cambria" w:hAnsi="Cambria"/>
                <w:b/>
                <w:i/>
                <w:iCs/>
                <w:sz w:val="24"/>
                <w:szCs w:val="24"/>
              </w:rPr>
              <w:t>euro</w:t>
            </w:r>
            <w:r w:rsidRPr="004B4978">
              <w:rPr>
                <w:rFonts w:ascii="Cambria" w:hAnsi="Cambria"/>
                <w:iCs/>
                <w:color w:val="FF0000"/>
                <w:sz w:val="24"/>
                <w:szCs w:val="24"/>
              </w:rPr>
              <w:t xml:space="preserve"> </w:t>
            </w:r>
            <w:r w:rsidRPr="004B4978">
              <w:rPr>
                <w:rFonts w:ascii="Cambria" w:hAnsi="Cambria"/>
                <w:i/>
                <w:iCs/>
                <w:sz w:val="24"/>
                <w:szCs w:val="24"/>
              </w:rPr>
              <w:t xml:space="preserve">(četri simti </w:t>
            </w:r>
          </w:p>
          <w:p w:rsidR="00A23661" w:rsidRPr="004B4978" w:rsidRDefault="00A23661" w:rsidP="00A23661">
            <w:pPr>
              <w:pStyle w:val="Pamattekstsaratkpi"/>
              <w:spacing w:after="0"/>
              <w:ind w:left="0" w:right="-902"/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4B4978">
              <w:rPr>
                <w:rFonts w:ascii="Cambria" w:hAnsi="Cambria"/>
                <w:i/>
                <w:iCs/>
                <w:sz w:val="24"/>
                <w:szCs w:val="24"/>
              </w:rPr>
              <w:t xml:space="preserve">deviņdesmit </w:t>
            </w:r>
            <w:proofErr w:type="spellStart"/>
            <w:r w:rsidRPr="004B4978">
              <w:rPr>
                <w:rFonts w:ascii="Cambria" w:hAnsi="Cambria"/>
                <w:i/>
                <w:iCs/>
                <w:sz w:val="24"/>
                <w:szCs w:val="24"/>
              </w:rPr>
              <w:t>euro</w:t>
            </w:r>
            <w:proofErr w:type="spellEnd"/>
            <w:r w:rsidRPr="004B4978">
              <w:rPr>
                <w:rFonts w:ascii="Cambria" w:hAnsi="Cambria"/>
                <w:i/>
                <w:iCs/>
                <w:sz w:val="24"/>
                <w:szCs w:val="24"/>
              </w:rPr>
              <w:t xml:space="preserve"> un 00 centi).</w:t>
            </w:r>
          </w:p>
          <w:p w:rsidR="00A23661" w:rsidRDefault="00A23661" w:rsidP="00A23661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661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Ligita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729" w:rsidRDefault="00A30729" w:rsidP="00A3072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Automašīna pārdota par atsavināšanas cenu 490,00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</w:p>
          <w:p w:rsidR="00A23661" w:rsidRPr="007F73C8" w:rsidRDefault="00A2366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1592F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31592F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5.7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31592F">
            <w:pPr>
              <w:ind w:right="-908" w:firstLine="72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F777A3">
              <w:rPr>
                <w:rFonts w:ascii="Cambria" w:hAnsi="Cambria"/>
                <w:sz w:val="24"/>
                <w:szCs w:val="24"/>
              </w:rPr>
              <w:t xml:space="preserve">Pārdot </w:t>
            </w:r>
            <w:r w:rsidRPr="00F777A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rakstiskā </w:t>
            </w:r>
            <w:r w:rsidRPr="00F777A3">
              <w:rPr>
                <w:rFonts w:ascii="Cambria" w:hAnsi="Cambria"/>
                <w:b/>
                <w:sz w:val="24"/>
                <w:szCs w:val="24"/>
              </w:rPr>
              <w:t xml:space="preserve">izsolē ar </w:t>
            </w:r>
          </w:p>
          <w:p w:rsidR="0031592F" w:rsidRDefault="0031592F" w:rsidP="003159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777A3">
              <w:rPr>
                <w:rFonts w:ascii="Cambria" w:hAnsi="Cambria"/>
                <w:b/>
                <w:sz w:val="24"/>
                <w:szCs w:val="24"/>
              </w:rPr>
              <w:t>augšupejošu soli</w:t>
            </w:r>
            <w:r w:rsidRPr="00F777A3">
              <w:rPr>
                <w:rFonts w:ascii="Cambria" w:hAnsi="Cambria"/>
                <w:sz w:val="24"/>
                <w:szCs w:val="24"/>
              </w:rPr>
              <w:t xml:space="preserve"> Kokneses novada domei </w:t>
            </w:r>
          </w:p>
          <w:p w:rsidR="0031592F" w:rsidRDefault="0031592F" w:rsidP="0031592F">
            <w:pPr>
              <w:ind w:right="-908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F777A3">
              <w:rPr>
                <w:rFonts w:ascii="Cambria" w:hAnsi="Cambria"/>
                <w:sz w:val="24"/>
                <w:szCs w:val="24"/>
              </w:rPr>
              <w:t>piederošā meža īpašuma</w:t>
            </w:r>
            <w:r w:rsidRPr="00F777A3">
              <w:rPr>
                <w:rFonts w:ascii="Cambria" w:hAnsi="Cambria"/>
                <w:color w:val="000000"/>
                <w:sz w:val="24"/>
                <w:szCs w:val="24"/>
              </w:rPr>
              <w:t xml:space="preserve"> ar kadastra Nr. </w:t>
            </w:r>
          </w:p>
          <w:p w:rsidR="0031592F" w:rsidRDefault="0031592F" w:rsidP="003159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777A3">
              <w:rPr>
                <w:rFonts w:ascii="Cambria" w:hAnsi="Cambria"/>
                <w:bCs/>
                <w:color w:val="000000"/>
                <w:sz w:val="24"/>
                <w:szCs w:val="24"/>
              </w:rPr>
              <w:t>32540020081 ar nosaukumu</w:t>
            </w:r>
            <w:r w:rsidRPr="00F777A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F777A3">
              <w:rPr>
                <w:rFonts w:ascii="Cambria" w:hAnsi="Cambria"/>
                <w:bCs/>
                <w:color w:val="000000"/>
                <w:sz w:val="24"/>
                <w:szCs w:val="24"/>
              </w:rPr>
              <w:t>„ Bebri ”</w:t>
            </w:r>
            <w:r w:rsidRPr="00F777A3">
              <w:rPr>
                <w:rFonts w:ascii="Cambria" w:hAnsi="Cambria"/>
                <w:color w:val="000000"/>
                <w:sz w:val="24"/>
                <w:szCs w:val="24"/>
              </w:rPr>
              <w:t xml:space="preserve"> un </w:t>
            </w:r>
            <w:r w:rsidRPr="00F777A3">
              <w:rPr>
                <w:rFonts w:ascii="Cambria" w:hAnsi="Cambria"/>
                <w:sz w:val="24"/>
                <w:szCs w:val="24"/>
              </w:rPr>
              <w:t>meža</w:t>
            </w:r>
          </w:p>
          <w:p w:rsidR="0031592F" w:rsidRDefault="0031592F" w:rsidP="0031592F">
            <w:pPr>
              <w:ind w:right="-908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F777A3">
              <w:rPr>
                <w:rFonts w:ascii="Cambria" w:hAnsi="Cambria"/>
                <w:sz w:val="24"/>
                <w:szCs w:val="24"/>
              </w:rPr>
              <w:t xml:space="preserve"> īpašuma</w:t>
            </w:r>
            <w:r w:rsidRPr="00F777A3">
              <w:rPr>
                <w:rFonts w:ascii="Cambria" w:hAnsi="Cambria"/>
                <w:color w:val="000000"/>
                <w:sz w:val="24"/>
                <w:szCs w:val="24"/>
              </w:rPr>
              <w:t xml:space="preserve"> ar kadastra Nr. </w:t>
            </w:r>
            <w:r w:rsidRPr="00F777A3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32540030074 ar </w:t>
            </w:r>
          </w:p>
          <w:p w:rsidR="0031592F" w:rsidRDefault="0031592F" w:rsidP="0031592F">
            <w:pPr>
              <w:ind w:right="-908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F777A3">
              <w:rPr>
                <w:rFonts w:ascii="Cambria" w:hAnsi="Cambria"/>
                <w:bCs/>
                <w:color w:val="000000"/>
                <w:sz w:val="24"/>
                <w:szCs w:val="24"/>
              </w:rPr>
              <w:t>nosaukumu ”Bergs”</w:t>
            </w:r>
            <w:r w:rsidRPr="00F777A3">
              <w:rPr>
                <w:rFonts w:ascii="Cambria" w:hAnsi="Cambria"/>
                <w:color w:val="000000"/>
                <w:sz w:val="24"/>
                <w:szCs w:val="24"/>
              </w:rPr>
              <w:t xml:space="preserve"> Iršu </w:t>
            </w:r>
            <w:r w:rsidRPr="00F777A3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pagasta, Kokneses </w:t>
            </w:r>
          </w:p>
          <w:p w:rsidR="0031592F" w:rsidRDefault="0031592F" w:rsidP="003159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777A3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novadā, mežu cirsmas, </w:t>
            </w:r>
            <w:r w:rsidRPr="00F777A3">
              <w:rPr>
                <w:rFonts w:ascii="Cambria" w:hAnsi="Cambria"/>
                <w:sz w:val="24"/>
                <w:szCs w:val="24"/>
              </w:rPr>
              <w:t xml:space="preserve"> saskaņā ar sarakstu izsoles </w:t>
            </w:r>
          </w:p>
          <w:p w:rsidR="0031592F" w:rsidRDefault="0031592F" w:rsidP="003159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777A3">
              <w:rPr>
                <w:rFonts w:ascii="Cambria" w:hAnsi="Cambria"/>
                <w:sz w:val="24"/>
                <w:szCs w:val="24"/>
              </w:rPr>
              <w:t xml:space="preserve">noteikumos </w:t>
            </w:r>
          </w:p>
          <w:p w:rsidR="0031592F" w:rsidRPr="004B4978" w:rsidRDefault="0031592F" w:rsidP="00A23661">
            <w:pPr>
              <w:pStyle w:val="Pamattekstsaratkpi"/>
              <w:spacing w:after="0"/>
              <w:ind w:left="0" w:right="-902"/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Ligita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A30729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Izsole notika  mežu cirsmas pārdotas par 43 328,00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</w:p>
        </w:tc>
      </w:tr>
      <w:tr w:rsidR="0031592F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31592F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6.3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31592F">
            <w:pPr>
              <w:ind w:right="-907" w:firstLine="720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3.1. Iegādāties no  Laumas </w:t>
            </w:r>
            <w:proofErr w:type="spellStart"/>
            <w:r w:rsidRPr="008A53E4">
              <w:rPr>
                <w:rFonts w:ascii="Cambria" w:hAnsi="Cambria"/>
                <w:sz w:val="24"/>
                <w:szCs w:val="24"/>
              </w:rPr>
              <w:t>Salcevičas</w:t>
            </w:r>
            <w:proofErr w:type="spellEnd"/>
            <w:r w:rsidRPr="008A53E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daļu no nekustamā īpašuma “Saulaines”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zemesgabala ar kadastra  apzīmējumu 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326000140184   braucamā servitūta ceļa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izveidei uz nekustamajiem īpašumiem “ Padegas”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kadastra Nr. 32600140096 (Krasta iela 15) un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“Krastiņi” Nr. 32600140227 (Krasta iela 13), 66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metri garumā un 4,5 -6 metri platumā, kas tiks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precizēts pēc zemesgabala atdalīšanas un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uzmērīšanas, par zemes kadastrālo vērtību , tas ir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1,07 </w:t>
            </w:r>
            <w:proofErr w:type="spellStart"/>
            <w:r w:rsidRPr="008A53E4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8A53E4">
              <w:rPr>
                <w:rFonts w:ascii="Cambria" w:hAnsi="Cambria"/>
                <w:sz w:val="24"/>
                <w:szCs w:val="24"/>
              </w:rPr>
              <w:t xml:space="preserve"> par m</w:t>
            </w:r>
            <w:r w:rsidRPr="008A53E4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 w:rsidRPr="008A53E4">
              <w:rPr>
                <w:rFonts w:ascii="Cambria" w:hAnsi="Cambria"/>
                <w:sz w:val="24"/>
                <w:szCs w:val="24"/>
              </w:rPr>
              <w:t xml:space="preserve"> un apmaksāt zemes gabala </w:t>
            </w:r>
          </w:p>
          <w:p w:rsidR="0031592F" w:rsidRPr="008A53E4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8A53E4">
              <w:rPr>
                <w:rFonts w:ascii="Cambria" w:hAnsi="Cambria"/>
                <w:sz w:val="24"/>
                <w:szCs w:val="24"/>
              </w:rPr>
              <w:t xml:space="preserve">atdalīšanas un mērniecības izmaksas. </w:t>
            </w:r>
          </w:p>
          <w:p w:rsidR="0031592F" w:rsidRDefault="0031592F" w:rsidP="0031592F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Ligita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981F4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Zemes gabals ir atdalīts, uzmērīts  ar jaunu nekustamā īpašuma nosaukumu “Mazā krasta iela “, nopirkts no īpašnieces par piedāvāto summu 1.07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/m</w:t>
            </w:r>
            <w:r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ar kopējo summu 346,68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un nostiprināts uz Kokneses novada domes vārda zemesgrāmatā</w:t>
            </w:r>
          </w:p>
        </w:tc>
      </w:tr>
      <w:tr w:rsidR="0031592F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31592F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31592F">
            <w:pPr>
              <w:ind w:right="-907" w:firstLine="7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F96A7A">
              <w:rPr>
                <w:rFonts w:ascii="Cambria" w:hAnsi="Cambria"/>
                <w:sz w:val="24"/>
                <w:szCs w:val="24"/>
              </w:rPr>
              <w:t xml:space="preserve">Projekta “Latviešu gadskārtu svētku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F96A7A">
              <w:rPr>
                <w:rFonts w:ascii="Cambria" w:hAnsi="Cambria"/>
                <w:sz w:val="24"/>
                <w:szCs w:val="24"/>
              </w:rPr>
              <w:t xml:space="preserve">svinēšanas tradīcijas Koknesē” iesnieguma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F96A7A">
              <w:rPr>
                <w:rFonts w:ascii="Cambria" w:hAnsi="Cambria"/>
                <w:sz w:val="24"/>
                <w:szCs w:val="24"/>
              </w:rPr>
              <w:t>atbalstīšanas gadījumā no Kokneses novada domes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F96A7A">
              <w:rPr>
                <w:rFonts w:ascii="Cambria" w:hAnsi="Cambria"/>
                <w:sz w:val="24"/>
                <w:szCs w:val="24"/>
              </w:rPr>
              <w:t xml:space="preserve"> budžeta piešķirt biedrībai “</w:t>
            </w:r>
            <w:proofErr w:type="spellStart"/>
            <w:r w:rsidRPr="00F96A7A">
              <w:rPr>
                <w:rFonts w:ascii="Cambria" w:hAnsi="Cambria"/>
                <w:sz w:val="24"/>
                <w:szCs w:val="24"/>
              </w:rPr>
              <w:t>Baltaine</w:t>
            </w:r>
            <w:proofErr w:type="spellEnd"/>
            <w:r w:rsidRPr="00F96A7A">
              <w:rPr>
                <w:rFonts w:ascii="Cambria" w:hAnsi="Cambria"/>
                <w:sz w:val="24"/>
                <w:szCs w:val="24"/>
              </w:rPr>
              <w:t xml:space="preserve">” </w:t>
            </w:r>
            <w:proofErr w:type="spellStart"/>
            <w:r w:rsidRPr="00F96A7A">
              <w:rPr>
                <w:rFonts w:ascii="Cambria" w:hAnsi="Cambria"/>
                <w:sz w:val="24"/>
                <w:szCs w:val="24"/>
              </w:rPr>
              <w:t>reģ.Nr</w:t>
            </w:r>
            <w:proofErr w:type="spellEnd"/>
            <w:r w:rsidRPr="00F96A7A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F96A7A">
              <w:rPr>
                <w:rFonts w:ascii="Cambria" w:hAnsi="Cambria"/>
                <w:sz w:val="24"/>
                <w:szCs w:val="24"/>
              </w:rPr>
              <w:t>40008207757,</w:t>
            </w:r>
            <w:r w:rsidRPr="00F96A7A">
              <w:rPr>
                <w:rFonts w:ascii="Cambria" w:hAnsi="Cambria"/>
              </w:rPr>
              <w:t xml:space="preserve"> </w:t>
            </w:r>
            <w:r w:rsidRPr="00F96A7A">
              <w:rPr>
                <w:rFonts w:ascii="Cambria" w:hAnsi="Cambria"/>
                <w:sz w:val="24"/>
                <w:szCs w:val="24"/>
              </w:rPr>
              <w:t>1905. gada iela 26, Koknese, Kokneses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F96A7A">
              <w:rPr>
                <w:rFonts w:ascii="Cambria" w:hAnsi="Cambria"/>
                <w:sz w:val="24"/>
                <w:szCs w:val="24"/>
              </w:rPr>
              <w:t xml:space="preserve"> pagasts, Kokneses novads, 1 000,00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F96A7A">
              <w:rPr>
                <w:rFonts w:ascii="Cambria" w:hAnsi="Cambria"/>
                <w:sz w:val="24"/>
                <w:szCs w:val="24"/>
              </w:rPr>
              <w:t xml:space="preserve">  (viens </w:t>
            </w:r>
          </w:p>
          <w:p w:rsidR="0031592F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F96A7A">
              <w:rPr>
                <w:rFonts w:ascii="Cambria" w:hAnsi="Cambria"/>
                <w:sz w:val="24"/>
                <w:szCs w:val="24"/>
              </w:rPr>
              <w:t xml:space="preserve">tūkstotis </w:t>
            </w:r>
            <w:proofErr w:type="spellStart"/>
            <w:r w:rsidRPr="00F96A7A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F96A7A">
              <w:rPr>
                <w:rFonts w:ascii="Cambria" w:hAnsi="Cambria"/>
                <w:sz w:val="24"/>
                <w:szCs w:val="24"/>
              </w:rPr>
              <w:t xml:space="preserve"> un 0 centi), projekta realizācijai, </w:t>
            </w:r>
          </w:p>
          <w:p w:rsidR="0031592F" w:rsidRPr="00F96A7A" w:rsidRDefault="0031592F" w:rsidP="0031592F">
            <w:pPr>
              <w:ind w:right="-907"/>
              <w:jc w:val="both"/>
              <w:rPr>
                <w:rFonts w:ascii="Cambria" w:hAnsi="Cambria"/>
                <w:sz w:val="24"/>
                <w:szCs w:val="24"/>
              </w:rPr>
            </w:pPr>
            <w:r w:rsidRPr="00F96A7A">
              <w:rPr>
                <w:rFonts w:ascii="Cambria" w:hAnsi="Cambria"/>
                <w:sz w:val="24"/>
                <w:szCs w:val="24"/>
              </w:rPr>
              <w:t xml:space="preserve">kas sastāda 10% no kopējām projekta izmaksām.  </w:t>
            </w:r>
          </w:p>
          <w:p w:rsidR="0031592F" w:rsidRDefault="0031592F" w:rsidP="0031592F">
            <w:pPr>
              <w:ind w:left="644" w:right="-907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1592F" w:rsidRDefault="0031592F" w:rsidP="0031592F">
            <w:pPr>
              <w:ind w:left="644" w:right="-907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1592F" w:rsidRPr="008A53E4" w:rsidRDefault="0031592F" w:rsidP="0031592F">
            <w:pPr>
              <w:ind w:right="-907" w:firstLine="7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Anda Mikāla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050D6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Projekts tiek īstenots.</w:t>
            </w:r>
          </w:p>
        </w:tc>
      </w:tr>
      <w:tr w:rsidR="0031592F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31592F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FC39C4" w:rsidRDefault="0031592F" w:rsidP="003159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45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FC39C4">
              <w:rPr>
                <w:rFonts w:ascii="Cambria" w:hAnsi="Cambria"/>
                <w:sz w:val="24"/>
                <w:szCs w:val="24"/>
              </w:rPr>
              <w:t>Ņemt aizņēmumus Valsts kasē ar Valsts Kases aktuālo aizdevumu gada procentu likmi un  ar fiksēšanas periodu ik pēc 12 mēnešiem šādam projektam:</w:t>
            </w:r>
          </w:p>
          <w:p w:rsidR="0031592F" w:rsidRDefault="0031592F" w:rsidP="00315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45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>1.1.</w:t>
            </w:r>
            <w:r w:rsidRPr="00FC39C4">
              <w:rPr>
                <w:rFonts w:ascii="Cambria" w:hAnsi="Cambria"/>
                <w:sz w:val="24"/>
                <w:szCs w:val="24"/>
              </w:rPr>
              <w:t xml:space="preserve">Prioritārajam investīciju projektam </w:t>
            </w:r>
            <w:r w:rsidRPr="00FC39C4">
              <w:rPr>
                <w:rFonts w:ascii="Cambria" w:hAnsi="Cambria"/>
                <w:sz w:val="24"/>
                <w:szCs w:val="24"/>
              </w:rPr>
              <w:lastRenderedPageBreak/>
              <w:t xml:space="preserve">“Kokneses brīvdabas estrādes pārbūve un soliņu novietošana Kokneses parka estrādē”  </w:t>
            </w:r>
            <w:r w:rsidRPr="00FC39C4">
              <w:rPr>
                <w:rFonts w:ascii="Cambria" w:hAnsi="Cambria"/>
                <w:b/>
                <w:sz w:val="24"/>
                <w:szCs w:val="24"/>
              </w:rPr>
              <w:t>188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942,94</w:t>
            </w:r>
            <w:r w:rsidRPr="00FC39C4">
              <w:rPr>
                <w:rFonts w:ascii="Cambria" w:hAnsi="Cambria"/>
                <w:sz w:val="24"/>
                <w:szCs w:val="24"/>
              </w:rPr>
              <w:t xml:space="preserve"> EUR</w:t>
            </w:r>
            <w:r w:rsidRPr="00FC39C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C39C4">
              <w:rPr>
                <w:rFonts w:ascii="Cambria" w:hAnsi="Cambria"/>
                <w:sz w:val="24"/>
                <w:szCs w:val="24"/>
              </w:rPr>
              <w:t xml:space="preserve">(viens simts astoņdesmit astoņi tūkstoši </w:t>
            </w:r>
            <w:r>
              <w:rPr>
                <w:rFonts w:ascii="Cambria" w:hAnsi="Cambria"/>
                <w:sz w:val="24"/>
                <w:szCs w:val="24"/>
              </w:rPr>
              <w:t>deviņi simti četrdesmit divi</w:t>
            </w:r>
            <w:r w:rsidRPr="00FC39C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39C4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FC39C4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94</w:t>
            </w:r>
            <w:r w:rsidRPr="00FC39C4">
              <w:rPr>
                <w:rFonts w:ascii="Cambria" w:hAnsi="Cambria"/>
                <w:sz w:val="24"/>
                <w:szCs w:val="24"/>
              </w:rPr>
              <w:t xml:space="preserve"> centi).</w:t>
            </w:r>
          </w:p>
          <w:p w:rsidR="0031592F" w:rsidRPr="00FC39C4" w:rsidRDefault="0031592F" w:rsidP="0031592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45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1592F" w:rsidRPr="00FC39C4" w:rsidRDefault="0031592F" w:rsidP="0031592F">
            <w:pPr>
              <w:ind w:right="45" w:firstLine="7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FC39C4">
              <w:rPr>
                <w:rFonts w:ascii="Cambria" w:hAnsi="Cambria"/>
                <w:sz w:val="24"/>
                <w:szCs w:val="24"/>
              </w:rPr>
              <w:t xml:space="preserve">Aizņēmuma  pamatsummas atmaksu  uzsākt ar </w:t>
            </w:r>
            <w:r w:rsidRPr="00FC39C4">
              <w:rPr>
                <w:rFonts w:ascii="Cambria" w:hAnsi="Cambria"/>
                <w:b/>
                <w:sz w:val="24"/>
                <w:szCs w:val="24"/>
              </w:rPr>
              <w:t>2020.</w:t>
            </w:r>
            <w:r w:rsidRPr="00FC39C4">
              <w:rPr>
                <w:rFonts w:ascii="Cambria" w:hAnsi="Cambria"/>
                <w:sz w:val="24"/>
                <w:szCs w:val="24"/>
              </w:rPr>
              <w:t>gada martu. Aizņēmuma atmaksu veikt 20 gadu laikā no aizņēmuma saņemšanas brīža.</w:t>
            </w:r>
          </w:p>
          <w:p w:rsidR="0031592F" w:rsidRPr="00FC39C4" w:rsidRDefault="0031592F" w:rsidP="0031592F">
            <w:pPr>
              <w:ind w:left="284" w:right="45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1592F" w:rsidRDefault="0031592F" w:rsidP="0031592F">
            <w:pPr>
              <w:ind w:right="-907" w:firstLine="7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14196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Projekts tiek realizēts ar izmaiņām. Pārbūves gaitā tika konstatētas problēmas nesošajās konstrukcijās un pieņemts lēmums estrādi nojaukt. Pārējie ar estrādes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pārbūvi saistītie darbi notiek kā plānots.</w:t>
            </w:r>
          </w:p>
        </w:tc>
      </w:tr>
      <w:tr w:rsidR="0031592F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6.5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454599" w:rsidRDefault="0031592F" w:rsidP="0031592F">
            <w:pPr>
              <w:ind w:right="45" w:firstLine="540"/>
              <w:jc w:val="both"/>
              <w:rPr>
                <w:rFonts w:ascii="Cambria" w:hAnsi="Cambria"/>
                <w:sz w:val="24"/>
                <w:szCs w:val="24"/>
              </w:rPr>
            </w:pPr>
            <w:r w:rsidRPr="00454599">
              <w:rPr>
                <w:rFonts w:ascii="Cambria" w:hAnsi="Cambria"/>
                <w:sz w:val="24"/>
                <w:szCs w:val="24"/>
              </w:rPr>
              <w:t>1. Izveidot atpūtas vietu pie Daugavas uz  nekustamā īpašuma “Skoliņas” zemes gabala ar kadastra apzīmējumu 32600130559 apmēram  10  metri no upes krasta, slēdzot Vienošanos ar minētā īpašuma īpašnieci pie 15</w:t>
            </w:r>
            <w:r>
              <w:rPr>
                <w:rFonts w:ascii="Cambria" w:hAnsi="Cambria"/>
                <w:sz w:val="24"/>
                <w:szCs w:val="24"/>
              </w:rPr>
              <w:t>.08.2013. Līguma Nr.1-6.1/126 “</w:t>
            </w:r>
            <w:r w:rsidRPr="00454599">
              <w:rPr>
                <w:rFonts w:ascii="Cambria" w:hAnsi="Cambria"/>
                <w:sz w:val="24"/>
                <w:szCs w:val="24"/>
              </w:rPr>
              <w:t xml:space="preserve">Par Daugavas takas uzturēšanu “. </w:t>
            </w:r>
          </w:p>
          <w:p w:rsidR="0031592F" w:rsidRPr="00454599" w:rsidRDefault="0031592F" w:rsidP="0031592F">
            <w:pPr>
              <w:ind w:right="45" w:firstLine="540"/>
              <w:jc w:val="both"/>
              <w:rPr>
                <w:rFonts w:ascii="Cambria" w:hAnsi="Cambria"/>
                <w:sz w:val="24"/>
                <w:szCs w:val="24"/>
              </w:rPr>
            </w:pPr>
            <w:r w:rsidRPr="00454599">
              <w:rPr>
                <w:rFonts w:ascii="Cambria" w:hAnsi="Cambria"/>
                <w:sz w:val="24"/>
                <w:szCs w:val="24"/>
              </w:rPr>
              <w:t>2. Kā atlīdzību par minētā zemes gabala izmantošanu, pašvaldība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454599">
              <w:rPr>
                <w:rFonts w:ascii="Cambria" w:hAnsi="Cambria"/>
                <w:sz w:val="24"/>
                <w:szCs w:val="24"/>
              </w:rPr>
              <w:t xml:space="preserve"> ar 2018.gada 1.martu  uz pieciem gadiem samazināt  par 75% nekustamā īpašuma “Skoliņas”  ar kadastra Nr. 32600130242 nekustamā īpašuma nodokļa  maksājumus pašvaldības budžetā.</w:t>
            </w:r>
          </w:p>
          <w:p w:rsidR="0031592F" w:rsidRDefault="0031592F" w:rsidP="0031592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45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Benita Peciņa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FD3BCE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Uzsāki sagatavošanas darbi</w:t>
            </w:r>
            <w:r w:rsidR="00E62493">
              <w:rPr>
                <w:rFonts w:asciiTheme="majorHAnsi" w:hAnsiTheme="majorHAnsi" w:cs="Times New Roman"/>
                <w:sz w:val="24"/>
                <w:szCs w:val="24"/>
              </w:rPr>
              <w:t>, bet pati atpūtas vieta tiks pabeigta pavasarī, lai vasaras periodā to varētu izmantot</w:t>
            </w:r>
          </w:p>
          <w:p w:rsidR="00FD3BCE" w:rsidRPr="007F73C8" w:rsidRDefault="00FD3BCE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1592F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6.6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31592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1.Iesniegt projekta iesniegumu </w:t>
            </w:r>
            <w:r>
              <w:rPr>
                <w:rFonts w:ascii="Cambria" w:hAnsi="Cambria"/>
                <w:b/>
                <w:sz w:val="24"/>
                <w:szCs w:val="24"/>
              </w:rPr>
              <w:t>„Dabas pieminekļa aizsargājamā dendroloģiskā stādījuma „Kokneses parks” teritorijas labiekārtošana”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Style w:val="Izteiksmgs"/>
                <w:rFonts w:ascii="Cambria" w:hAnsi="Cambria"/>
                <w:sz w:val="24"/>
                <w:szCs w:val="24"/>
              </w:rPr>
              <w:t xml:space="preserve">Latvijas vides aizsardzības fonda projektu konkursa aktivitātē „Īpaši aizsargājamo </w:t>
            </w:r>
            <w:r>
              <w:rPr>
                <w:rStyle w:val="Izteiksmgs"/>
                <w:rFonts w:ascii="Cambria" w:hAnsi="Cambria"/>
                <w:sz w:val="24"/>
                <w:szCs w:val="24"/>
              </w:rPr>
              <w:lastRenderedPageBreak/>
              <w:t>dabas teritoriju (ĪADT) dabas aizsardzības plānu ieviešana”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31592F" w:rsidRDefault="0031592F" w:rsidP="0031592F">
            <w:pPr>
              <w:ind w:left="644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1592F" w:rsidRDefault="0031592F" w:rsidP="0031592F">
            <w:pPr>
              <w:ind w:firstLine="64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2.Projekta kopējā summa ir </w:t>
            </w:r>
            <w:r>
              <w:rPr>
                <w:rFonts w:ascii="Cambria" w:hAnsi="Cambria"/>
                <w:b/>
                <w:sz w:val="24"/>
                <w:szCs w:val="24"/>
              </w:rPr>
              <w:t>52 579,48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t.sk. Latvijas vides aizsardzības fonda finansējums ir 85% jeb </w:t>
            </w:r>
            <w:r>
              <w:rPr>
                <w:rFonts w:ascii="Cambria" w:hAnsi="Cambria"/>
                <w:b/>
                <w:sz w:val="24"/>
                <w:szCs w:val="24"/>
              </w:rPr>
              <w:t>44 692,56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 Kokneses novada domes līdzfinansējums ir 15% jeb  </w:t>
            </w:r>
            <w:r>
              <w:rPr>
                <w:rFonts w:ascii="Cambria" w:hAnsi="Cambria"/>
                <w:b/>
                <w:sz w:val="24"/>
                <w:szCs w:val="24"/>
              </w:rPr>
              <w:t>7 886,92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31592F" w:rsidRPr="00454599" w:rsidRDefault="0031592F" w:rsidP="0031592F">
            <w:pPr>
              <w:ind w:right="45" w:firstLine="54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Anda Mikāla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Pr="007F73C8" w:rsidRDefault="00050D6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Projekts tiek īstenots.</w:t>
            </w:r>
          </w:p>
        </w:tc>
      </w:tr>
      <w:tr w:rsidR="0031592F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6.8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31592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1592F" w:rsidRPr="004F7D06" w:rsidRDefault="0031592F" w:rsidP="0031592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 xml:space="preserve">1.No līdzekļiem neparedzētiem gadījumiem  piešķirt Bebru pagasta pārvaldei </w:t>
            </w:r>
            <w:r w:rsidRPr="00FF6FE1">
              <w:rPr>
                <w:rFonts w:ascii="Cambria" w:hAnsi="Cambria"/>
                <w:b/>
                <w:sz w:val="24"/>
                <w:szCs w:val="24"/>
              </w:rPr>
              <w:t xml:space="preserve">3984,00 </w:t>
            </w:r>
            <w:proofErr w:type="spellStart"/>
            <w:r w:rsidRPr="00FF6FE1">
              <w:rPr>
                <w:rFonts w:ascii="Cambria" w:hAnsi="Cambria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( trīs tūkstoši deviņi simti  astoņdesmit četri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ielu apgaismojuma rekonstrukcijai līnijā “Bebru pamatskola” – “Gaismas”, Bebru pagastā.</w:t>
            </w:r>
          </w:p>
          <w:p w:rsidR="0031592F" w:rsidRDefault="0031592F" w:rsidP="0031592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31592F" w:rsidRDefault="0031592F" w:rsidP="0031592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Juris Bārs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Apgaismojuma rekonstrukcija tiks veikta rudenī pēc tam kad darbus veiks Latvenergo</w:t>
            </w:r>
          </w:p>
          <w:p w:rsidR="0031592F" w:rsidRPr="007F73C8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1592F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A53A73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28.03.2018.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A53A73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5.1.1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A73" w:rsidRDefault="00A53A73" w:rsidP="00A53A73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1.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Lai novērstu apdraudējumu sabiedrības </w:t>
            </w:r>
          </w:p>
          <w:p w:rsidR="00A53A73" w:rsidRPr="005462B9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drošībai un bojājumus Kokneses pagasta ainavai : </w:t>
            </w:r>
          </w:p>
          <w:p w:rsidR="00A53A73" w:rsidRDefault="00A53A73" w:rsidP="00A53A73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1.1.  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Uzlikt par pienākumu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nekustamā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īpašuma ar adresi Vērenes iela14, Koknesē, Kokneses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pagastā, Kokneses novadā, ēku(būvju) ar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kadastra apzīmējumiem : dzīvojamai mājai </w:t>
            </w:r>
          </w:p>
          <w:p w:rsidR="00A53A73" w:rsidRPr="005462B9" w:rsidRDefault="00A53A73" w:rsidP="00A53A73">
            <w:pPr>
              <w:ind w:right="-908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32600140224001, kūtij 32600140224002, šķūnim 32600140224003 un saimniecības ēkai 32600140224004  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iespējamajiem mantiniekiem :</w:t>
            </w:r>
          </w:p>
          <w:p w:rsidR="00A53A73" w:rsidRDefault="00A53A73" w:rsidP="00A53A73">
            <w:pPr>
              <w:ind w:right="-908" w:firstLine="720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1.1.1.  līdz 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2018.gada 10.maijam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nojaukt līdz pamatiem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 minētajā nekustamajā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īpašumā ēkas(būves) ar kadastra apzīmējumiem :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dzīvojamo māju 32600140224001, kūti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lastRenderedPageBreak/>
              <w:t>32600140224002, šķūni 32600140224003 un</w:t>
            </w:r>
          </w:p>
          <w:p w:rsidR="00A53A73" w:rsidRPr="005462B9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saimniecības ēku 32600140224004 ;</w:t>
            </w:r>
          </w:p>
          <w:p w:rsidR="00A53A73" w:rsidRDefault="00A53A73" w:rsidP="00A53A73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1.1.2. pirms 2.1.1. punktā minēto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ēku(būvju) nojaukšanas saņemt Kokneses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apvienotās pašvaldību būvvaldē nepieciešamo </w:t>
            </w:r>
          </w:p>
          <w:p w:rsidR="00A53A73" w:rsidRPr="005462B9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dokumentāciju ;</w:t>
            </w:r>
          </w:p>
          <w:p w:rsidR="00A53A73" w:rsidRDefault="00A53A73" w:rsidP="00A53A73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1.1.3. segt ar 2.1.1. punktā minēto </w:t>
            </w:r>
          </w:p>
          <w:p w:rsidR="00A53A73" w:rsidRPr="005462B9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ēku(būvju) nojaukšanu saistītos izdevumus ; </w:t>
            </w:r>
          </w:p>
          <w:p w:rsidR="00A53A73" w:rsidRDefault="00A53A73" w:rsidP="00A53A73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1.1.4. pēc 2.1.1. punktā minēto ēku(būvju)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nojaukšanas, iesniegt Valsts zemes dienestā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Kokneses apvienotās pašvaldību būvvaldes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aktu par ēku(būvju) neesamību un akta kopiju </w:t>
            </w:r>
          </w:p>
          <w:p w:rsidR="00A53A73" w:rsidRPr="005462B9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Kokneses novada domē. </w:t>
            </w:r>
          </w:p>
          <w:p w:rsidR="00A53A73" w:rsidRDefault="00A53A73" w:rsidP="00A53A73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2.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Ja nekustamā īpašuma ar adresi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Vērenes iela 14, Koknesē, Kokneses pagastā, Kokneses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novadā, ēku(būvju) ar kadastra apzīmējumiem :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dzīvojamai mājai 32600140224001, kūtij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32600140224002, šķūnim 32600140224003 un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saimniecības ēkai 32600140224004   iespējamie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mantinieki nepilda šā lēmuma 2.1. punkta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apkšpunktos  norādīto līdz noteiktajam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termiņam, tad Kokneses novada dome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organizē minēto ēku(būvju) palieku nojaukšanu līdz </w:t>
            </w:r>
          </w:p>
          <w:p w:rsidR="00A53A73" w:rsidRPr="005462B9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pamatiem atbilstoši normatīvo aktu prasībām. </w:t>
            </w:r>
          </w:p>
          <w:p w:rsidR="00A53A73" w:rsidRDefault="00A53A73" w:rsidP="00A53A73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3.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Ja nekustamā īpašuma ar adresi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Vērenes iela14, Koknesē, Kokneses pagastā,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Kokneses novadā,  ēku(būvju) ar kadastra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apzīmējumiem : dzīvojamo māju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lastRenderedPageBreak/>
              <w:t xml:space="preserve">32600140224001, kūti 32600140224002, šķūni 32600140224003 un saimniecības ēku 32600140224004,  nojaukšanu līdz pamatiem 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organizē Kokneses novada dome, tad  visus  ar to</w:t>
            </w:r>
          </w:p>
          <w:p w:rsidR="00A53A73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saistītos izdevumus  jāsedz  minēto ēku(būvju)  </w:t>
            </w:r>
          </w:p>
          <w:p w:rsidR="00A53A73" w:rsidRPr="005462B9" w:rsidRDefault="00A53A73" w:rsidP="00A53A73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mantiniekiem.</w:t>
            </w:r>
          </w:p>
          <w:p w:rsidR="00A53A73" w:rsidRPr="005462B9" w:rsidRDefault="00A53A73" w:rsidP="00A53A73">
            <w:pPr>
              <w:ind w:right="-908" w:firstLine="720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4. 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Lēmums stājas spēkā ar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2018.gada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3.aprīli.</w:t>
            </w:r>
          </w:p>
          <w:p w:rsidR="0031592F" w:rsidRDefault="0031592F" w:rsidP="0031592F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2F" w:rsidRDefault="00A53A73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968" w:rsidRDefault="0014196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Lai veiktu nojaukšanu ir nepieciešams projekts.</w:t>
            </w:r>
          </w:p>
          <w:p w:rsidR="00141968" w:rsidRDefault="0014196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Īpašumam Vērenes ielā-14 ir pasūtīta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robežplāna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izstrāde, kurš nepieciešams projekta izstrādei.</w:t>
            </w:r>
          </w:p>
          <w:p w:rsidR="0031592F" w:rsidRPr="007F73C8" w:rsidRDefault="0031592F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73D97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97" w:rsidRDefault="00A73D97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97" w:rsidRDefault="00A73D97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 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1.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Lai novērstu apdraudējumu sabiedrības</w:t>
            </w:r>
          </w:p>
          <w:p w:rsidR="00A73D97" w:rsidRPr="005462B9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drošībai un bojājumus Kokneses pagasta ainavai : 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.1.1.  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Uzlikt par pienākumu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nekustamā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īpašuma ar adresi «  Imantas », Koknesē, Kokneses pagastā, Kokneses novadā,  dzīvojamās  mājas ar kadastra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apzīmējumu 32600040178 001 un saimniecības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ēku ar kadastra apzīmējumu 32600040178 002</w:t>
            </w:r>
          </w:p>
          <w:p w:rsidR="00A73D97" w:rsidRPr="005462B9" w:rsidRDefault="00A73D97" w:rsidP="00A73D97">
            <w:pPr>
              <w:ind w:right="-908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īpašniekiem 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: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1.1.1.  līdz 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2018.gada 10.maijam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nojaukt līdz pamatiem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 nekustamajā īpašumā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ar adresi «  Imantas », Koknesē, Kokneses pagastā,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Kokneses novadā, ēkas(būves) : dzīvojamo māju ar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kadastra apzīmējumu 32600040178 001 un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saimniecības ēku ar kadastra apzīmējumu </w:t>
            </w:r>
          </w:p>
          <w:p w:rsidR="00A73D97" w:rsidRPr="005462B9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32600040178 002 .  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1.1.2. pirms 2.1.1. punktā minēto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ēku(būvju) nojaukšanas saņemt Kokneses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apvienotās pašvaldību būvvaldē nepieciešamo</w:t>
            </w:r>
          </w:p>
          <w:p w:rsidR="00A73D97" w:rsidRPr="005462B9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dokumentāciju ;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1.1.3. segt ar 2.1.1. punktā minēto </w:t>
            </w:r>
          </w:p>
          <w:p w:rsidR="00A73D97" w:rsidRPr="005462B9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ēku(būvju) nojaukšanu saistītos izdevumus ; 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lastRenderedPageBreak/>
              <w:t xml:space="preserve">1.1.4. pēc 2.1.1. punktā minēto ēku(būvju) 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nojaukšanas, iesniegt Valsts zemes dienestā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Kokneses apvienotās pašvaldību būvvaldes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aktu par ēku(būvju) neesamību un akta kopiju </w:t>
            </w:r>
          </w:p>
          <w:p w:rsidR="00A73D97" w:rsidRPr="005462B9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Kokneses novada domē. 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2.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Lai novērstu apdraudējumu sabiedrības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drošībai un bojājumus Kokneses pagasta ainavai, ja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nekustamā īpašuma ar adresi «  Imantas » Kokneses pagastā, Kokneses novadā, īpašnieki nepilda šā lēmuma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2.1. punkta apkšpunktos  norādīto līdz noteiktajam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termiņam, tad Kokneses novada dome organizē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nekustamā īpašuma ar adresi «  Imantas », Koknesē,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Kokneses pagastā, Kokneses novadā, ēku(būvju) :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dzīvojamās mājas ar kadastra apzīmējumu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32600040178 001 un saimniecības ēkas ar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kadastra apzīmējumu 32600040178 002 palieku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nojaukšanu līdz pamatiem atbilstoši normatīvo aktu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prasībām, un iesniedz Valsts zemes dienestā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Kokneses apvienotās pašvaldību būvvaldes </w:t>
            </w:r>
          </w:p>
          <w:p w:rsidR="00A73D97" w:rsidRPr="005462B9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aktu par ēku(būvju) neesamību. 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>3.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 Ja nekustamā īpašuma ar adresi </w:t>
            </w:r>
          </w:p>
          <w:p w:rsidR="00A73D97" w:rsidRDefault="00A73D97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«  Imantas »,  Kokneses pagastā, Kokneses novadā,  ēku(būvju): dzīvojamās mājas ar kadastra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apzīmējumu 32600040178 001 un saimniecības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ēkas ar kadastra apzīmējumu 32600040178 002, 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nojaukšanu līdz pamatiem organizē Kokneses </w:t>
            </w:r>
          </w:p>
          <w:p w:rsidR="00A73D97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 xml:space="preserve">novada dome, tad  visus  ar to saistītos </w:t>
            </w:r>
          </w:p>
          <w:p w:rsidR="00A73D97" w:rsidRPr="005462B9" w:rsidRDefault="00A73D97" w:rsidP="00A73D97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izdevumus  jāsedz  minēto ēku(būvju) īpašniekiem.</w:t>
            </w:r>
          </w:p>
          <w:p w:rsidR="00A73D97" w:rsidRPr="005462B9" w:rsidRDefault="00A73D97" w:rsidP="00A73D97">
            <w:pPr>
              <w:ind w:right="-908" w:firstLine="720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4. 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Lēmums stājas spēkā ar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2018.gada</w:t>
            </w:r>
            <w:r w:rsidRPr="005462B9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</w:t>
            </w:r>
            <w:r w:rsidRPr="005462B9">
              <w:rPr>
                <w:rFonts w:ascii="Cambria" w:hAnsi="Cambria"/>
                <w:sz w:val="24"/>
                <w:szCs w:val="24"/>
                <w:lang w:val="fr-FR"/>
              </w:rPr>
              <w:t>3.aprīli.</w:t>
            </w:r>
          </w:p>
          <w:p w:rsidR="00A73D97" w:rsidRPr="005462B9" w:rsidRDefault="00A73D97" w:rsidP="00A53A73">
            <w:pPr>
              <w:ind w:right="-908" w:firstLine="720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97" w:rsidRDefault="00A73D97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D97" w:rsidRPr="007F73C8" w:rsidRDefault="00FD3BCE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Īpašumam “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Imantas”robežplāns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iesniegts projektētājiem.</w:t>
            </w:r>
          </w:p>
        </w:tc>
      </w:tr>
      <w:tr w:rsidR="00291A6B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B" w:rsidRDefault="00291A6B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B" w:rsidRDefault="00291A6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5.4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B" w:rsidRDefault="00291A6B" w:rsidP="00291A6B">
            <w:pPr>
              <w:ind w:right="-902" w:firstLine="54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1.Piedalīties Zemgales plānošanas reģiona </w:t>
            </w:r>
          </w:p>
          <w:p w:rsidR="00291A6B" w:rsidRDefault="00291A6B" w:rsidP="00291A6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„Zemgales kultūras programmas 2018” atklātajā</w:t>
            </w:r>
          </w:p>
          <w:p w:rsidR="00916381" w:rsidRDefault="00291A6B" w:rsidP="00291A6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projektu konkursā un iesniegt projekta „Mūzikas</w:t>
            </w:r>
          </w:p>
          <w:p w:rsidR="00916381" w:rsidRDefault="00291A6B" w:rsidP="00291A6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skaņas Kokneses novadā” (turpmāk – Projekts)</w:t>
            </w:r>
          </w:p>
          <w:p w:rsidR="00291A6B" w:rsidRDefault="00291A6B" w:rsidP="00291A6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iesniegumu.</w:t>
            </w:r>
          </w:p>
          <w:p w:rsidR="00291A6B" w:rsidRDefault="00291A6B" w:rsidP="00291A6B">
            <w:pPr>
              <w:ind w:right="-902" w:firstLine="54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2.Projekta kopējas izmaksas ir līdz </w:t>
            </w:r>
          </w:p>
          <w:p w:rsidR="00291A6B" w:rsidRDefault="00291A6B" w:rsidP="00291A6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EUR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5000,00</w:t>
            </w:r>
            <w:r>
              <w:rPr>
                <w:rFonts w:ascii="Cambria" w:hAnsi="Cambria"/>
                <w:sz w:val="24"/>
                <w:szCs w:val="24"/>
              </w:rPr>
              <w:t xml:space="preserve">, tajā skaitā Zemgales plānošanas reģiona finansējums ir līdz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EUR 4500,00 </w:t>
            </w:r>
            <w:r>
              <w:rPr>
                <w:rFonts w:ascii="Cambria" w:hAnsi="Cambria"/>
                <w:sz w:val="24"/>
                <w:szCs w:val="24"/>
              </w:rPr>
              <w:t xml:space="preserve">un Kokneses </w:t>
            </w:r>
          </w:p>
          <w:p w:rsidR="00291A6B" w:rsidRDefault="00291A6B" w:rsidP="00291A6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novada domes līdzfinansējums – līdz </w:t>
            </w:r>
            <w:r>
              <w:rPr>
                <w:rFonts w:ascii="Cambria" w:hAnsi="Cambria"/>
                <w:b/>
                <w:sz w:val="24"/>
                <w:szCs w:val="24"/>
              </w:rPr>
              <w:t>EUR 500,00.</w:t>
            </w:r>
          </w:p>
          <w:p w:rsidR="00291A6B" w:rsidRDefault="00291A6B" w:rsidP="00291A6B">
            <w:pPr>
              <w:ind w:right="-902" w:firstLine="54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3.Projekta iesnieguma atbalstīšanas </w:t>
            </w:r>
          </w:p>
          <w:p w:rsidR="00291A6B" w:rsidRDefault="00291A6B" w:rsidP="00291A6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gadījumā no Kokneses novada domes budžeta </w:t>
            </w:r>
          </w:p>
          <w:p w:rsidR="00291A6B" w:rsidRDefault="00291A6B" w:rsidP="00291A6B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garantēt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priekšfinansējumu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EUR 5000,00 apmērā. </w:t>
            </w:r>
          </w:p>
          <w:p w:rsidR="00291A6B" w:rsidRDefault="00291A6B" w:rsidP="00291A6B">
            <w:pPr>
              <w:rPr>
                <w:rFonts w:ascii="Calibri" w:hAnsi="Calibri"/>
              </w:rPr>
            </w:pPr>
          </w:p>
          <w:p w:rsidR="00291A6B" w:rsidRPr="005462B9" w:rsidRDefault="00291A6B" w:rsidP="00A73D97">
            <w:pPr>
              <w:ind w:right="-908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B" w:rsidRDefault="0091638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Anda Mikāla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A6B" w:rsidRPr="007F73C8" w:rsidRDefault="00FD3BCE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Projekts n</w:t>
            </w:r>
            <w:r w:rsidR="00050D6C">
              <w:rPr>
                <w:rFonts w:ascii="Calibri Light" w:hAnsi="Calibri Light"/>
                <w:sz w:val="24"/>
                <w:szCs w:val="24"/>
              </w:rPr>
              <w:t>oraidīts.</w:t>
            </w:r>
          </w:p>
        </w:tc>
      </w:tr>
      <w:tr w:rsidR="00EA3BB1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5.8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ab/>
              <w:t>1.</w:t>
            </w: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 xml:space="preserve">Piešķirt (nepiešķirt) finansējumu no </w:t>
            </w:r>
          </w:p>
          <w:p w:rsidR="00EA3BB1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 xml:space="preserve">līdzekļiem neparedzētiem gadījumiem 550.00 </w:t>
            </w:r>
            <w:proofErr w:type="spellStart"/>
            <w:r w:rsidRPr="004243F2">
              <w:rPr>
                <w:rFonts w:ascii="Cambria" w:hAnsi="Cambria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</w:p>
          <w:p w:rsidR="00EA3BB1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Pr="004243F2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pieci simti </w:t>
            </w:r>
            <w:proofErr w:type="spellStart"/>
            <w:r w:rsidRPr="004243F2">
              <w:rPr>
                <w:rFonts w:ascii="Cambria" w:hAnsi="Cambria" w:cs="Times New Roman"/>
                <w:bCs/>
                <w:i/>
                <w:sz w:val="24"/>
                <w:szCs w:val="24"/>
              </w:rPr>
              <w:t>piecdesmi</w:t>
            </w:r>
            <w:proofErr w:type="spellEnd"/>
            <w:r w:rsidRPr="004243F2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43F2">
              <w:rPr>
                <w:rFonts w:ascii="Cambria" w:hAnsi="Cambria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4243F2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00 centu</w:t>
            </w: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>)</w:t>
            </w:r>
            <w:r w:rsidRPr="004243F2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 </w:t>
            </w: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 xml:space="preserve">apmērā </w:t>
            </w:r>
          </w:p>
          <w:p w:rsidR="00EA3BB1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>remontmateriālu iegādei D. Graudas ģimenes ārsta</w:t>
            </w:r>
          </w:p>
          <w:p w:rsidR="00EA3BB1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 xml:space="preserve"> prakses telpu Iršu pagasta “Vizbuļos” </w:t>
            </w:r>
          </w:p>
          <w:p w:rsidR="00EA3BB1" w:rsidRPr="004243F2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>kosmētiskajam remontam.</w:t>
            </w:r>
          </w:p>
          <w:p w:rsidR="00EA3BB1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ab/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ab/>
              <w:t>2.</w:t>
            </w: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 xml:space="preserve">Atbildīgais par lēmuma izpildi Iršu pagasta </w:t>
            </w:r>
          </w:p>
          <w:p w:rsidR="00EA3BB1" w:rsidRPr="004243F2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4243F2">
              <w:rPr>
                <w:rFonts w:ascii="Cambria" w:hAnsi="Cambria" w:cs="Times New Roman"/>
                <w:bCs/>
                <w:sz w:val="24"/>
                <w:szCs w:val="24"/>
              </w:rPr>
              <w:t xml:space="preserve">pārvaldes vadītāja Raina Līcīte. </w:t>
            </w:r>
          </w:p>
          <w:p w:rsidR="00EA3BB1" w:rsidRPr="006A73D0" w:rsidRDefault="00EA3BB1" w:rsidP="00EA3BB1">
            <w:pPr>
              <w:tabs>
                <w:tab w:val="left" w:pos="2127"/>
              </w:tabs>
              <w:ind w:right="-902"/>
              <w:jc w:val="both"/>
              <w:rPr>
                <w:rFonts w:ascii="Cambria" w:hAnsi="Cambria"/>
                <w:bCs/>
              </w:rPr>
            </w:pPr>
          </w:p>
          <w:p w:rsidR="00EA3BB1" w:rsidRDefault="00EA3BB1" w:rsidP="00291A6B">
            <w:pPr>
              <w:ind w:right="-902" w:firstLine="54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Raina Līcīte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45" w:rsidRP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F6C45">
              <w:rPr>
                <w:rFonts w:asciiTheme="majorHAnsi" w:hAnsiTheme="majorHAnsi" w:cs="Times New Roman"/>
                <w:sz w:val="24"/>
                <w:szCs w:val="24"/>
              </w:rPr>
              <w:t>2018. gada aprīļa mēnesī veikts kosmētiskais remonts D. Graudas ģimenes ārsta prakses telpās Iršu pagasta “Vizbuļi”.</w:t>
            </w:r>
          </w:p>
          <w:p w:rsidR="00EA3BB1" w:rsidRP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FF6C45">
              <w:rPr>
                <w:rFonts w:asciiTheme="majorHAnsi" w:hAnsiTheme="majorHAnsi" w:cs="Times New Roman"/>
                <w:sz w:val="24"/>
                <w:szCs w:val="24"/>
              </w:rPr>
              <w:t xml:space="preserve">Iegādāti remontmateriāli  545,00 </w:t>
            </w:r>
            <w:proofErr w:type="spellStart"/>
            <w:r w:rsidRPr="00FF6C45">
              <w:rPr>
                <w:rFonts w:asciiTheme="majorHAnsi" w:hAnsiTheme="majorHAnsi" w:cs="Times New Roman"/>
                <w:sz w:val="24"/>
                <w:szCs w:val="24"/>
              </w:rPr>
              <w:t>euro</w:t>
            </w:r>
            <w:proofErr w:type="spellEnd"/>
            <w:r w:rsidRPr="00FF6C45">
              <w:rPr>
                <w:rFonts w:asciiTheme="majorHAnsi" w:hAnsiTheme="majorHAnsi" w:cs="Times New Roman"/>
                <w:sz w:val="24"/>
                <w:szCs w:val="24"/>
              </w:rPr>
              <w:t xml:space="preserve"> vērtībā.</w:t>
            </w:r>
          </w:p>
        </w:tc>
      </w:tr>
      <w:tr w:rsidR="00EA3BB1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EA3BB1">
            <w:pPr>
              <w:pStyle w:val="Paraststmeklis"/>
              <w:spacing w:before="0" w:beforeAutospacing="0" w:after="0" w:afterAutospacing="0"/>
              <w:ind w:right="-907"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1.Kokneses novada pašvaldības </w:t>
            </w:r>
          </w:p>
          <w:p w:rsidR="00EA3BB1" w:rsidRDefault="00EA3BB1" w:rsidP="00EA3BB1">
            <w:pPr>
              <w:pStyle w:val="Paraststmeklis"/>
              <w:spacing w:before="0" w:beforeAutospacing="0" w:after="0" w:afterAutospacing="0"/>
              <w:ind w:right="-90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iestādēs un struktūrvienībās 2018.gada vasaras </w:t>
            </w:r>
          </w:p>
          <w:p w:rsidR="00EA3BB1" w:rsidRDefault="00EA3BB1" w:rsidP="00EA3BB1">
            <w:pPr>
              <w:pStyle w:val="Paraststmeklis"/>
              <w:spacing w:before="0" w:beforeAutospacing="0" w:after="0" w:afterAutospacing="0"/>
              <w:ind w:right="-90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mēnešos nodarbināt skolēnus , kuru dzīves vieta </w:t>
            </w:r>
          </w:p>
          <w:p w:rsidR="00EA3BB1" w:rsidRDefault="00EA3BB1" w:rsidP="00EA3BB1">
            <w:pPr>
              <w:pStyle w:val="Paraststmeklis"/>
              <w:spacing w:before="0" w:beforeAutospacing="0" w:after="0" w:afterAutospacing="0"/>
              <w:ind w:right="-90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deklarēta Kokneses novada administratīvajā teritorijā.</w:t>
            </w:r>
          </w:p>
          <w:p w:rsidR="00EA3BB1" w:rsidRDefault="00EA3BB1" w:rsidP="00EA3BB1">
            <w:pPr>
              <w:pStyle w:val="Paraststmeklis"/>
              <w:spacing w:before="0" w:beforeAutospacing="0" w:after="0" w:afterAutospacing="0"/>
              <w:ind w:right="-907"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2. Skolēnu darba un nodokļu apmaksai  no </w:t>
            </w:r>
          </w:p>
          <w:p w:rsidR="00EA3BB1" w:rsidRDefault="00EA3BB1" w:rsidP="00EA3BB1">
            <w:pPr>
              <w:pStyle w:val="Paraststmeklis"/>
              <w:spacing w:before="0" w:beforeAutospacing="0" w:after="0" w:afterAutospacing="0"/>
              <w:ind w:right="-90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pašvaldības budžeta piešķirt  līdz 5000,00 </w:t>
            </w:r>
          </w:p>
          <w:p w:rsidR="00EA3BB1" w:rsidRDefault="00EA3BB1" w:rsidP="00EA3BB1">
            <w:pPr>
              <w:pStyle w:val="Paraststmeklis"/>
              <w:spacing w:before="0" w:beforeAutospacing="0" w:after="0" w:afterAutospacing="0"/>
              <w:ind w:right="-90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(pieciem tūkstošiem) eiro.</w:t>
            </w:r>
          </w:p>
          <w:p w:rsidR="00EA3BB1" w:rsidRDefault="00EA3BB1" w:rsidP="00EA3BB1">
            <w:pPr>
              <w:tabs>
                <w:tab w:val="left" w:pos="284"/>
                <w:tab w:val="left" w:pos="426"/>
              </w:tabs>
              <w:ind w:right="-902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Benita Peciņa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Pr="007F73C8" w:rsidRDefault="00FD3BCE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Tika Izveidotas </w:t>
            </w:r>
            <w:r w:rsidR="00E62493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darba vietas un </w:t>
            </w:r>
            <w:r w:rsidR="00E62493">
              <w:rPr>
                <w:rFonts w:asciiTheme="majorHAnsi" w:hAnsiTheme="majorHAnsi" w:cs="Times New Roman"/>
                <w:sz w:val="24"/>
                <w:szCs w:val="24"/>
              </w:rPr>
              <w:t xml:space="preserve">vasarā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pašvaldības struktūrvienīb</w:t>
            </w:r>
            <w:r w:rsidR="00E62493">
              <w:rPr>
                <w:rFonts w:asciiTheme="majorHAnsi" w:hAnsiTheme="majorHAnsi" w:cs="Times New Roman"/>
                <w:sz w:val="24"/>
                <w:szCs w:val="24"/>
              </w:rPr>
              <w:t>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s  un iestādēs strādāja</w:t>
            </w:r>
            <w:r w:rsidR="00E62493">
              <w:rPr>
                <w:rFonts w:asciiTheme="majorHAnsi" w:hAnsiTheme="majorHAnsi" w:cs="Times New Roman"/>
                <w:sz w:val="24"/>
                <w:szCs w:val="24"/>
              </w:rPr>
              <w:t xml:space="preserve"> 12 jaunieši</w:t>
            </w:r>
          </w:p>
        </w:tc>
      </w:tr>
      <w:tr w:rsidR="00EA3BB1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EA3BB1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25.04.2018.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934FC3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C3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>1.Ņemt aizņēmumus Valsts kasē ar Valsts Kases</w:t>
            </w:r>
          </w:p>
          <w:p w:rsidR="00934FC3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 xml:space="preserve"> aktuālo aizdevumu gada procentu likmi un  ar </w:t>
            </w:r>
          </w:p>
          <w:p w:rsidR="00934FC3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>fiksēšanas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7791C">
              <w:rPr>
                <w:rFonts w:ascii="Cambria" w:hAnsi="Cambria"/>
                <w:sz w:val="24"/>
                <w:szCs w:val="24"/>
              </w:rPr>
              <w:t xml:space="preserve"> periodu ik pēc 12 mēnešiem šādiem </w:t>
            </w:r>
          </w:p>
          <w:p w:rsidR="00934FC3" w:rsidRPr="00D7791C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>projektiem:</w:t>
            </w:r>
          </w:p>
          <w:p w:rsidR="00934FC3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ab/>
            </w:r>
            <w:r w:rsidRPr="000A1330">
              <w:rPr>
                <w:rFonts w:ascii="Cambria" w:hAnsi="Cambria"/>
                <w:sz w:val="24"/>
                <w:szCs w:val="24"/>
              </w:rPr>
              <w:tab/>
            </w:r>
            <w:r w:rsidRPr="00BF3C61">
              <w:rPr>
                <w:rFonts w:ascii="Cambria" w:hAnsi="Cambria"/>
                <w:sz w:val="24"/>
                <w:szCs w:val="24"/>
              </w:rPr>
              <w:t xml:space="preserve">1.1.Prioritārajam investīciju projektam </w:t>
            </w:r>
          </w:p>
          <w:p w:rsidR="00934FC3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BF3C61">
              <w:rPr>
                <w:rFonts w:ascii="Cambria" w:hAnsi="Cambria"/>
                <w:sz w:val="24"/>
                <w:szCs w:val="24"/>
              </w:rPr>
              <w:t xml:space="preserve">“Ūdensvada posma atjaunošana no ūdenstorņa līdz </w:t>
            </w:r>
          </w:p>
          <w:p w:rsidR="00934FC3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BF3C61">
              <w:rPr>
                <w:rFonts w:ascii="Cambria" w:hAnsi="Cambria"/>
                <w:sz w:val="24"/>
                <w:szCs w:val="24"/>
              </w:rPr>
              <w:t>Lattelecom sakaru konteineram Vecbebri, Kokneses</w:t>
            </w:r>
          </w:p>
          <w:p w:rsidR="00934FC3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BF3C61">
              <w:rPr>
                <w:rFonts w:ascii="Cambria" w:hAnsi="Cambria"/>
                <w:sz w:val="24"/>
                <w:szCs w:val="24"/>
              </w:rPr>
              <w:t xml:space="preserve"> novads”   47 163.74 EUR ( četrdesmit septiņi</w:t>
            </w:r>
          </w:p>
          <w:p w:rsidR="00934FC3" w:rsidRPr="00BF3C61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BF3C61">
              <w:rPr>
                <w:rFonts w:ascii="Cambria" w:hAnsi="Cambria"/>
                <w:sz w:val="24"/>
                <w:szCs w:val="24"/>
              </w:rPr>
              <w:t xml:space="preserve"> tūkstoši viens simts sešdesmit trīs </w:t>
            </w:r>
            <w:proofErr w:type="spellStart"/>
            <w:r w:rsidRPr="00BF3C61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BF3C61">
              <w:rPr>
                <w:rFonts w:ascii="Cambria" w:hAnsi="Cambria"/>
                <w:sz w:val="24"/>
                <w:szCs w:val="24"/>
              </w:rPr>
              <w:t xml:space="preserve"> 74 centi);</w:t>
            </w:r>
          </w:p>
          <w:p w:rsidR="00934FC3" w:rsidRDefault="00934FC3" w:rsidP="00934F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ab/>
              <w:t xml:space="preserve">2.Aizņēmumu  pamatsummu atmaksu  </w:t>
            </w:r>
          </w:p>
          <w:p w:rsidR="00934FC3" w:rsidRDefault="00934FC3" w:rsidP="00934F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 xml:space="preserve">uzsākt ar </w:t>
            </w:r>
            <w:r w:rsidRPr="00D7791C">
              <w:rPr>
                <w:rFonts w:ascii="Cambria" w:hAnsi="Cambria"/>
                <w:b/>
                <w:sz w:val="24"/>
                <w:szCs w:val="24"/>
              </w:rPr>
              <w:t>2020.</w:t>
            </w:r>
            <w:r w:rsidRPr="00D7791C">
              <w:rPr>
                <w:rFonts w:ascii="Cambria" w:hAnsi="Cambria"/>
                <w:sz w:val="24"/>
                <w:szCs w:val="24"/>
              </w:rPr>
              <w:t xml:space="preserve">gada martu. Aizņēmumu atmaksu </w:t>
            </w:r>
          </w:p>
          <w:p w:rsidR="00934FC3" w:rsidRPr="00D7791C" w:rsidRDefault="00934FC3" w:rsidP="00934F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>veikt 20 gadu laikā no aizņēmuma saņemšanas brīža.</w:t>
            </w:r>
          </w:p>
          <w:p w:rsidR="00934FC3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60"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ab/>
              <w:t>3.Aizņēmuma atmaksu garantēt ar Kokneses</w:t>
            </w:r>
          </w:p>
          <w:p w:rsidR="00934FC3" w:rsidRPr="00D7791C" w:rsidRDefault="00934FC3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D7791C">
              <w:rPr>
                <w:rFonts w:ascii="Cambria" w:hAnsi="Cambria"/>
                <w:sz w:val="24"/>
                <w:szCs w:val="24"/>
              </w:rPr>
              <w:t xml:space="preserve"> novada pašvaldības budžetu.</w:t>
            </w:r>
          </w:p>
          <w:p w:rsidR="00EA3BB1" w:rsidRDefault="00EA3BB1" w:rsidP="00EA3BB1">
            <w:pPr>
              <w:pStyle w:val="Paraststmeklis"/>
              <w:spacing w:before="0" w:beforeAutospacing="0" w:after="0" w:afterAutospacing="0"/>
              <w:ind w:right="-907" w:firstLine="720"/>
              <w:jc w:val="both"/>
              <w:rPr>
                <w:rFonts w:ascii="Cambria" w:hAnsi="Cambria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Default="00934FC3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Juris Bārs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B1" w:rsidRPr="007F73C8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Būvniecības darbi pabeigti. Tiek gatavota nodošanas dokumenti</w:t>
            </w:r>
          </w:p>
        </w:tc>
      </w:tr>
      <w:tr w:rsidR="0084678A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78A" w:rsidRDefault="0084678A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78A" w:rsidRDefault="0084678A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6.7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78A" w:rsidRDefault="0084678A" w:rsidP="0084678A">
            <w:pPr>
              <w:pStyle w:val="Pamatteksts2"/>
              <w:spacing w:after="0" w:line="240" w:lineRule="auto"/>
              <w:ind w:right="-874" w:firstLine="720"/>
              <w:jc w:val="both"/>
              <w:rPr>
                <w:rFonts w:ascii="Cambria" w:hAnsi="Cambria"/>
              </w:rPr>
            </w:pPr>
            <w:r w:rsidRPr="00012C6B">
              <w:rPr>
                <w:rFonts w:ascii="Cambria" w:hAnsi="Cambria"/>
                <w:b/>
              </w:rPr>
              <w:t xml:space="preserve">4.1. Iegādāties </w:t>
            </w:r>
            <w:r w:rsidRPr="00012C6B">
              <w:rPr>
                <w:rFonts w:ascii="Cambria" w:hAnsi="Cambria"/>
              </w:rPr>
              <w:t xml:space="preserve">nekustamo īpašumu ar </w:t>
            </w:r>
          </w:p>
          <w:p w:rsidR="0084678A" w:rsidRDefault="0084678A" w:rsidP="0084678A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012C6B">
              <w:rPr>
                <w:rFonts w:ascii="Cambria" w:hAnsi="Cambria"/>
              </w:rPr>
              <w:t xml:space="preserve">kadastra Nr.32460060215 ar adresi ” ZAET Bebru </w:t>
            </w:r>
          </w:p>
          <w:p w:rsidR="0084678A" w:rsidRDefault="0084678A" w:rsidP="0084678A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012C6B">
              <w:rPr>
                <w:rFonts w:ascii="Cambria" w:hAnsi="Cambria"/>
              </w:rPr>
              <w:t>pagastā”, Bebru pagastā, Kokneses novadā, p</w:t>
            </w:r>
            <w:r w:rsidRPr="00012C6B">
              <w:rPr>
                <w:rFonts w:ascii="Cambria" w:hAnsi="Cambria"/>
                <w:b/>
              </w:rPr>
              <w:t xml:space="preserve">iedaloties </w:t>
            </w:r>
          </w:p>
          <w:p w:rsidR="0084678A" w:rsidRDefault="0084678A" w:rsidP="0084678A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012C6B">
              <w:rPr>
                <w:rFonts w:ascii="Cambria" w:hAnsi="Cambria"/>
              </w:rPr>
              <w:t xml:space="preserve">2018.gada 31.maijā plkst.16.00 </w:t>
            </w:r>
            <w:r w:rsidRPr="00012C6B">
              <w:rPr>
                <w:rFonts w:ascii="Cambria" w:hAnsi="Cambria"/>
                <w:b/>
              </w:rPr>
              <w:t xml:space="preserve"> izsolē </w:t>
            </w:r>
            <w:r w:rsidRPr="00012C6B">
              <w:rPr>
                <w:rFonts w:ascii="Cambria" w:hAnsi="Cambria"/>
              </w:rPr>
              <w:t xml:space="preserve">un solot par to ne </w:t>
            </w:r>
          </w:p>
          <w:p w:rsidR="0084678A" w:rsidRPr="00012C6B" w:rsidRDefault="0084678A" w:rsidP="0084678A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color w:val="000000"/>
              </w:rPr>
            </w:pPr>
            <w:r w:rsidRPr="00012C6B">
              <w:rPr>
                <w:rFonts w:ascii="Cambria" w:hAnsi="Cambria"/>
              </w:rPr>
              <w:t xml:space="preserve">vairāk kā  300,00 </w:t>
            </w:r>
            <w:proofErr w:type="spellStart"/>
            <w:r w:rsidRPr="00012C6B">
              <w:rPr>
                <w:rFonts w:ascii="Cambria" w:hAnsi="Cambria"/>
                <w:i/>
              </w:rPr>
              <w:t>euro</w:t>
            </w:r>
            <w:proofErr w:type="spellEnd"/>
            <w:r w:rsidRPr="00012C6B">
              <w:rPr>
                <w:rFonts w:ascii="Cambria" w:hAnsi="Cambria"/>
                <w:i/>
              </w:rPr>
              <w:t xml:space="preserve"> </w:t>
            </w:r>
            <w:r w:rsidRPr="00012C6B">
              <w:rPr>
                <w:rFonts w:ascii="Cambria" w:hAnsi="Cambria"/>
              </w:rPr>
              <w:t xml:space="preserve">(trīs simti  </w:t>
            </w:r>
            <w:proofErr w:type="spellStart"/>
            <w:r w:rsidRPr="00012C6B">
              <w:rPr>
                <w:rFonts w:ascii="Cambria" w:hAnsi="Cambria"/>
                <w:i/>
              </w:rPr>
              <w:t>euro</w:t>
            </w:r>
            <w:proofErr w:type="spellEnd"/>
            <w:r w:rsidRPr="00012C6B">
              <w:rPr>
                <w:rFonts w:ascii="Cambria" w:hAnsi="Cambria"/>
              </w:rPr>
              <w:t xml:space="preserve">).  </w:t>
            </w:r>
          </w:p>
          <w:p w:rsidR="0084678A" w:rsidRDefault="0084678A" w:rsidP="0084678A">
            <w:pPr>
              <w:pStyle w:val="Pamatteksts2"/>
              <w:spacing w:after="0" w:line="240" w:lineRule="auto"/>
              <w:ind w:right="-874" w:firstLine="720"/>
              <w:jc w:val="both"/>
              <w:rPr>
                <w:rFonts w:ascii="Cambria" w:hAnsi="Cambria"/>
                <w:color w:val="000000"/>
              </w:rPr>
            </w:pPr>
            <w:r w:rsidRPr="00012C6B">
              <w:rPr>
                <w:rFonts w:ascii="Cambria" w:hAnsi="Cambria"/>
                <w:b/>
                <w:color w:val="000000"/>
              </w:rPr>
              <w:t>4.2</w:t>
            </w:r>
            <w:r w:rsidRPr="00012C6B">
              <w:rPr>
                <w:rFonts w:ascii="Cambria" w:hAnsi="Cambria"/>
                <w:color w:val="000000"/>
              </w:rPr>
              <w:t xml:space="preserve">. Pilnvarot izsolē piedalīties  un Kokneses </w:t>
            </w:r>
          </w:p>
          <w:p w:rsidR="0084678A" w:rsidRPr="00012C6B" w:rsidRDefault="0084678A" w:rsidP="0084678A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color w:val="000000"/>
              </w:rPr>
            </w:pPr>
            <w:r w:rsidRPr="00012C6B">
              <w:rPr>
                <w:rFonts w:ascii="Cambria" w:hAnsi="Cambria"/>
                <w:color w:val="000000"/>
              </w:rPr>
              <w:t xml:space="preserve">novada domi pārstāvēt </w:t>
            </w:r>
            <w:r w:rsidRPr="00BF3C61">
              <w:rPr>
                <w:rFonts w:ascii="Cambria" w:hAnsi="Cambria"/>
                <w:color w:val="000000"/>
              </w:rPr>
              <w:t xml:space="preserve">domes juristi Ligitu </w:t>
            </w:r>
            <w:proofErr w:type="spellStart"/>
            <w:r w:rsidRPr="00BF3C61">
              <w:rPr>
                <w:rFonts w:ascii="Cambria" w:hAnsi="Cambria"/>
                <w:color w:val="000000"/>
              </w:rPr>
              <w:t>Kronentāli</w:t>
            </w:r>
            <w:proofErr w:type="spellEnd"/>
            <w:r w:rsidRPr="00BF3C61">
              <w:rPr>
                <w:rFonts w:ascii="Cambria" w:hAnsi="Cambria"/>
                <w:color w:val="000000"/>
              </w:rPr>
              <w:t>.</w:t>
            </w:r>
          </w:p>
          <w:p w:rsidR="0084678A" w:rsidRPr="00012C6B" w:rsidRDefault="0084678A" w:rsidP="0084678A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  <w:r w:rsidRPr="00012C6B">
              <w:rPr>
                <w:rFonts w:ascii="Cambria" w:hAnsi="Cambria"/>
              </w:rPr>
              <w:tab/>
              <w:t xml:space="preserve"> </w:t>
            </w:r>
          </w:p>
          <w:p w:rsidR="0084678A" w:rsidRPr="00D7791C" w:rsidRDefault="0084678A" w:rsidP="00934F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78A" w:rsidRDefault="0084678A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Ligita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78A" w:rsidRPr="007F73C8" w:rsidRDefault="00981F4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Īpašums nopirkts par 220,00 </w:t>
            </w:r>
            <w:proofErr w:type="spellStart"/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un īpašuma tiesības nostiprinātas zemesgrāmatā uz Kokneses novada domes vārda</w:t>
            </w:r>
          </w:p>
        </w:tc>
      </w:tr>
      <w:tr w:rsidR="00DA7B40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30.05.2018.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1.Ņemt aizņēmumus Valsts kasē ar Valsts Kases aktuālo aizdevumu gada procentu likmi un  ar fiksēšanas 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periodu ik pēc 12 mēnešiem šādiem projektiem: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="Cambria" w:hAnsi="Cambria"/>
                <w:sz w:val="24"/>
                <w:szCs w:val="24"/>
              </w:rPr>
              <w:tab/>
              <w:t xml:space="preserve">1.1.Prioritārajam investīciju projektam” 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Parka ielas pārbūve posmā no Blaumaņa ielas līdz 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Lāčplēša ielai, Koknesē” </w:t>
            </w:r>
            <w:r>
              <w:rPr>
                <w:rFonts w:ascii="Cambria" w:hAnsi="Cambria"/>
                <w:b/>
                <w:sz w:val="24"/>
                <w:szCs w:val="24"/>
              </w:rPr>
              <w:t>163 690.78</w:t>
            </w:r>
            <w:r>
              <w:rPr>
                <w:rFonts w:ascii="Cambria" w:hAnsi="Cambria"/>
                <w:sz w:val="24"/>
                <w:szCs w:val="24"/>
              </w:rPr>
              <w:t xml:space="preserve"> EUR (simts 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sešdesmit trīs tūkstoši seši simti deviņdesmit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78 centi);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="Cambria" w:hAnsi="Cambria"/>
                <w:sz w:val="24"/>
                <w:szCs w:val="24"/>
              </w:rPr>
              <w:tab/>
              <w:t xml:space="preserve">1.2.Izglītības iestāžu investīciju projektam 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“Ilmāra Gaiša Kokneses vidusskolas jumta nesošo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konstrukciju pārbūve un pastiprināšana”  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100 125.07</w:t>
            </w:r>
            <w:r>
              <w:rPr>
                <w:rFonts w:ascii="Cambria" w:hAnsi="Cambria"/>
                <w:sz w:val="24"/>
                <w:szCs w:val="24"/>
              </w:rPr>
              <w:t xml:space="preserve"> EUR ( simts tūkstoši simts divdesmit pieci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07 centi).</w:t>
            </w:r>
          </w:p>
          <w:p w:rsidR="00DA7B40" w:rsidRDefault="00DA7B40" w:rsidP="00DA7B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 xml:space="preserve">2.Aizņēmumu  pamatsummu atmaksu </w:t>
            </w:r>
          </w:p>
          <w:p w:rsidR="00DA7B40" w:rsidRDefault="00DA7B40" w:rsidP="00DA7B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uzsākt ar </w:t>
            </w:r>
            <w:r>
              <w:rPr>
                <w:rFonts w:ascii="Cambria" w:hAnsi="Cambria"/>
                <w:b/>
                <w:sz w:val="24"/>
                <w:szCs w:val="24"/>
              </w:rPr>
              <w:t>2020.</w:t>
            </w:r>
            <w:r>
              <w:rPr>
                <w:rFonts w:ascii="Cambria" w:hAnsi="Cambria"/>
                <w:sz w:val="24"/>
                <w:szCs w:val="24"/>
              </w:rPr>
              <w:t xml:space="preserve">gada jūniju. Aizņēmumu atmaksu </w:t>
            </w:r>
          </w:p>
          <w:p w:rsidR="00DA7B40" w:rsidRDefault="00DA7B40" w:rsidP="00DA7B4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veikt 20 gadu laikā no aizņēmuma saņemšanas brīža.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60"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>3.Aizņēmuma atmaksu garantēt ar Kokneses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novada pašvaldības budžetu.</w:t>
            </w:r>
          </w:p>
          <w:p w:rsidR="00DA7B40" w:rsidRPr="00012C6B" w:rsidRDefault="00DA7B40" w:rsidP="0084678A">
            <w:pPr>
              <w:pStyle w:val="Pamatteksts2"/>
              <w:spacing w:after="0" w:line="240" w:lineRule="auto"/>
              <w:ind w:right="-874" w:firstLine="7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45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Notiek projekta realizācija.</w:t>
            </w:r>
          </w:p>
          <w:p w:rsidR="00FF6C45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A7B40" w:rsidRPr="007F73C8" w:rsidRDefault="0014196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Būvdarbi ir pabeigti, notiek dokumentācijas sagatavošana iesniegšanai Būvniecības valsts kontroles birojam</w:t>
            </w:r>
          </w:p>
        </w:tc>
      </w:tr>
      <w:tr w:rsidR="00DA7B40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5.7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DA7B40">
            <w:pPr>
              <w:ind w:right="-902" w:firstLine="7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DA7B40" w:rsidRDefault="00DA7B40" w:rsidP="00DA7B40">
            <w:pPr>
              <w:ind w:right="-902" w:firstLine="72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1.No līdzekļiem neparedzētiem gadījumiem </w:t>
            </w:r>
          </w:p>
          <w:p w:rsidR="00DA7B40" w:rsidRDefault="00DA7B40" w:rsidP="00DA7B40">
            <w:pPr>
              <w:ind w:right="-902"/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piešķirt līdz 2200 </w:t>
            </w:r>
            <w:proofErr w:type="spellStart"/>
            <w:r>
              <w:rPr>
                <w:rFonts w:ascii="Cambria" w:hAnsi="Cambria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 w:cs="Times New Roman"/>
                <w:i/>
                <w:sz w:val="24"/>
                <w:szCs w:val="24"/>
              </w:rPr>
              <w:t xml:space="preserve"> ( divi tūkstoši divi </w:t>
            </w:r>
          </w:p>
          <w:p w:rsidR="00DA7B40" w:rsidRDefault="00DA7B40" w:rsidP="00DA7B40">
            <w:pPr>
              <w:ind w:right="-90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</w:rPr>
              <w:t xml:space="preserve">simti </w:t>
            </w:r>
            <w:proofErr w:type="spellStart"/>
            <w:r>
              <w:rPr>
                <w:rFonts w:ascii="Cambria" w:hAnsi="Cambria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stāvlaukuma pie Kokneses novada </w:t>
            </w:r>
          </w:p>
          <w:p w:rsidR="00DA7B40" w:rsidRDefault="00DA7B40" w:rsidP="00DA7B40">
            <w:pPr>
              <w:ind w:right="-90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domes betona apmaļu nomaiņai.</w:t>
            </w:r>
          </w:p>
          <w:p w:rsidR="00DA7B40" w:rsidRDefault="00DA7B40" w:rsidP="00DA7B40">
            <w:pPr>
              <w:ind w:right="-90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ab/>
              <w:t xml:space="preserve">2. Lai turpinātu ielu un laukumu  </w:t>
            </w:r>
          </w:p>
          <w:p w:rsidR="00DA7B40" w:rsidRDefault="00DA7B40" w:rsidP="00DA7B40">
            <w:pPr>
              <w:ind w:right="-90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labiekārtošanu Kokneses novadā, no līdzekļiem</w:t>
            </w:r>
          </w:p>
          <w:p w:rsidR="00DA7B40" w:rsidRDefault="00DA7B40" w:rsidP="00DA7B40">
            <w:pPr>
              <w:ind w:right="-90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neparedzētiem gadījumiem piešķirt līdz 4500 </w:t>
            </w:r>
          </w:p>
          <w:p w:rsidR="00DA7B40" w:rsidRDefault="00DA7B40" w:rsidP="00DA7B40">
            <w:pPr>
              <w:ind w:right="-90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 w:cs="Times New Roman"/>
                <w:i/>
                <w:sz w:val="24"/>
                <w:szCs w:val="24"/>
              </w:rPr>
              <w:t xml:space="preserve"> ( četri tūkstoši pieci simti </w:t>
            </w:r>
            <w:proofErr w:type="spellStart"/>
            <w:r>
              <w:rPr>
                <w:rFonts w:ascii="Cambria" w:hAnsi="Cambria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frēzētā asfalta </w:t>
            </w:r>
          </w:p>
          <w:p w:rsidR="00DA7B40" w:rsidRDefault="00DA7B40" w:rsidP="007D725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iegādei par cenu 6.80 </w:t>
            </w:r>
            <w:proofErr w:type="spellStart"/>
            <w:r>
              <w:rPr>
                <w:rFonts w:ascii="Cambria" w:hAnsi="Cambria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/m</w:t>
            </w:r>
            <w:r>
              <w:rPr>
                <w:rFonts w:ascii="Cambria" w:hAnsi="Cambria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Cambria" w:hAnsi="Cambria" w:cs="Times New Roman"/>
                <w:sz w:val="24"/>
                <w:szCs w:val="24"/>
              </w:rPr>
              <w:t>+ PVN</w:t>
            </w:r>
          </w:p>
          <w:p w:rsidR="00DA7B40" w:rsidRDefault="00DA7B40" w:rsidP="00DA7B4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902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B40" w:rsidRDefault="00DA7B4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Betona apmales ir nomainītas.</w:t>
            </w:r>
          </w:p>
          <w:p w:rsid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F6C45" w:rsidRPr="007F73C8" w:rsidRDefault="00FF6C45" w:rsidP="00FF6C4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Frēzētais asfalts ir iegādāts.</w:t>
            </w:r>
          </w:p>
        </w:tc>
      </w:tr>
      <w:tr w:rsidR="007D7256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Default="007D7256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Default="007D7256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5.8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Pr="007D7256" w:rsidRDefault="007D7256" w:rsidP="007D725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7D7256">
              <w:rPr>
                <w:rFonts w:ascii="Cambria" w:hAnsi="Cambria"/>
                <w:sz w:val="24"/>
                <w:szCs w:val="24"/>
              </w:rPr>
              <w:t xml:space="preserve">1.Uzdot novada domes administrācijai </w:t>
            </w:r>
          </w:p>
          <w:p w:rsidR="007D7256" w:rsidRPr="007D7256" w:rsidRDefault="007D7256" w:rsidP="007D725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7D7256">
              <w:rPr>
                <w:rFonts w:ascii="Cambria" w:hAnsi="Cambria"/>
                <w:sz w:val="24"/>
                <w:szCs w:val="24"/>
              </w:rPr>
              <w:lastRenderedPageBreak/>
              <w:t xml:space="preserve">nodrošināt  meliorācijas sistēmu apsekošanu  </w:t>
            </w:r>
          </w:p>
          <w:p w:rsidR="007D7256" w:rsidRPr="007D7256" w:rsidRDefault="007D7256" w:rsidP="007D725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7D7256">
              <w:rPr>
                <w:rFonts w:ascii="Cambria" w:hAnsi="Cambria"/>
                <w:sz w:val="24"/>
                <w:szCs w:val="24"/>
              </w:rPr>
              <w:t>Kokneses pagasta Kokneses ciemā.</w:t>
            </w:r>
          </w:p>
          <w:p w:rsidR="007D7256" w:rsidRPr="007D7256" w:rsidRDefault="007D7256" w:rsidP="007D725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7D7256">
              <w:rPr>
                <w:rFonts w:ascii="Cambria" w:hAnsi="Cambria"/>
                <w:sz w:val="24"/>
                <w:szCs w:val="24"/>
              </w:rPr>
              <w:t xml:space="preserve">2. Nodrošināt finansējumu, lai slēgtu </w:t>
            </w:r>
          </w:p>
          <w:p w:rsidR="007D7256" w:rsidRPr="007D7256" w:rsidRDefault="007D7256" w:rsidP="007D725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7D7256">
              <w:rPr>
                <w:rFonts w:ascii="Cambria" w:hAnsi="Cambria"/>
                <w:sz w:val="24"/>
                <w:szCs w:val="24"/>
              </w:rPr>
              <w:t>uzņēmuma līgumu ar darba  veicēju.</w:t>
            </w:r>
          </w:p>
          <w:p w:rsidR="007D7256" w:rsidRDefault="007D7256" w:rsidP="00DA7B40">
            <w:pPr>
              <w:ind w:right="-902" w:firstLine="72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Default="007D7256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Pr="007F73C8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Meliorācijas sistēmas ir apsekotas</w:t>
            </w:r>
          </w:p>
        </w:tc>
      </w:tr>
      <w:tr w:rsidR="007D7256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Default="007D7256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Default="00DD13ED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5.10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3ED" w:rsidRDefault="00DD13ED" w:rsidP="00DD13ED">
            <w:pPr>
              <w:ind w:right="-902" w:firstLine="72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FB0">
              <w:rPr>
                <w:rFonts w:ascii="Cambria" w:hAnsi="Cambria"/>
                <w:b/>
                <w:sz w:val="24"/>
                <w:szCs w:val="24"/>
              </w:rPr>
              <w:t xml:space="preserve">1.Ieklāt bruģa segumu  Kokneses parka </w:t>
            </w:r>
          </w:p>
          <w:p w:rsidR="00DD13ED" w:rsidRPr="00AF4FB0" w:rsidRDefault="00DD13ED" w:rsidP="00DD13ED">
            <w:pPr>
              <w:ind w:right="-902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FB0">
              <w:rPr>
                <w:rFonts w:ascii="Cambria" w:hAnsi="Cambria"/>
                <w:b/>
                <w:sz w:val="24"/>
                <w:szCs w:val="24"/>
              </w:rPr>
              <w:t>estrādes teritorijā.</w:t>
            </w:r>
          </w:p>
          <w:p w:rsidR="00DD13ED" w:rsidRPr="00AF4FB0" w:rsidRDefault="00DD13ED" w:rsidP="00DD13ED">
            <w:pPr>
              <w:ind w:right="-902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4FB0">
              <w:rPr>
                <w:rFonts w:ascii="Cambria" w:hAnsi="Cambria"/>
                <w:b/>
                <w:sz w:val="24"/>
                <w:szCs w:val="24"/>
              </w:rPr>
              <w:tab/>
            </w:r>
          </w:p>
          <w:p w:rsidR="007D7256" w:rsidRPr="007D7256" w:rsidRDefault="007D7256" w:rsidP="007D7256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Default="007B04C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Ilmārs </w:t>
            </w:r>
            <w:r w:rsidR="004B4B00">
              <w:rPr>
                <w:rFonts w:asciiTheme="majorHAnsi" w:hAnsiTheme="majorHAnsi" w:cs="Times New Roman"/>
                <w:sz w:val="24"/>
                <w:szCs w:val="24"/>
              </w:rPr>
              <w:t>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256" w:rsidRPr="007F73C8" w:rsidRDefault="00050D6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Projekts tiek īstenots.</w:t>
            </w:r>
          </w:p>
        </w:tc>
      </w:tr>
      <w:tr w:rsidR="007B04C8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8" w:rsidRDefault="007B04C8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8" w:rsidRDefault="007B04C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>1.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 Lai novērstu apdraudējumu sabiedrības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drošībai un bojājumus Kokneses pagasta ainavai : 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1.1.  </w:t>
            </w: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>Uzlikt par pienākumu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 nekustamā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īpašuma ar kadastra Nr. 32605140306 ēku(būvju) ar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kadastra apzīmējumiem :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32600140306001, 32600140306002,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32600140306003un 32600140306005, kas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atrodas adresē  « Krautuve » Vērenes iela 3b,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Koknesē, Kokneses pagastā, Kokneses novadā, 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 īapašniekam SIA « Ieguldījumu fondi »</w:t>
            </w: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>: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1.1.1.  līdz </w:t>
            </w: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>2018. gada 30. sepembrim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nojaukt 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nekustamajā īpašumā ar kadastra Nr.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32605140306 ēkas(būves) ar kadastra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apzīmējumiem : 32600140306001,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32600140306002, 32600140306003 un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32600140306005  ;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1.1.2. pirms 2.1.1. punktā minēto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ēku(būvju) nojaukšanas saņemt Kokneses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apvienotās pašvaldību būvvaldē nepieciešamo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dokumentāciju saskaņā ar normatīvajiem aktiem ;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lastRenderedPageBreak/>
              <w:t xml:space="preserve">1.1.3. segt 2.1.1. punktā minēto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ēku(būvju) ar nojaukšanu saistītos izdevumus ; 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1.1.4. pēc 2.1.1. punktā minēto ēku(būvju)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nojaukšanas, iesniegt Valsts zemes dienestā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Kokneses apvienotās pašvaldību būvvaldes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aktu par ēku(būvju) neesamību un akta kopiju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Kokneses novada domē. 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>2.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 Ja nekustamā īpašuma ar kadastra Nr.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32605140306 ēku(būvju) ar kadastra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apzīmējumiem : 32600140306001,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32600140306002, 32600140306003 un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32600140306005, kas atrodas adresē  « Krautuve »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 Vērenes iela 3b, Koknesē, Kokneses pagastā,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 Kokneses novadā, īapašnieks SIA « Ieguldījumu fondi » nepilda šā lēmuma 2.1. punkta apkšpunktos  norādīto līdz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noteiktajam termiņam, tad Kokneses novada dome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organizē minēto ēku(būvju) nojaukšanu atbilstoši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normatīvo aktu prasībām. 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>3.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 Ja īpašnieka SIA « Ieguldījumu fondi » 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nekustamā īpašuma ar kadastra Nr. 32605140306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ēku(būvju) ar kadastra apzīmējumiem :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32600140306001, 32600140306002,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32600140306003un 32600140306005,  kas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atrodas adresē  « Krautuve » Vērenes iela 3b,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Koknesē, Kokneses pagastā, Kokneses novadā,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nojaukšanu organizē Kokneses novada dome, tad 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 xml:space="preserve">visus  ar to saistītos izdevumus  sedz  minēto </w:t>
            </w:r>
          </w:p>
          <w:p w:rsidR="007B04C8" w:rsidRDefault="007B04C8" w:rsidP="007B04C8">
            <w:pPr>
              <w:ind w:right="-902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sz w:val="24"/>
                <w:szCs w:val="24"/>
                <w:lang w:val="fr-FR"/>
              </w:rPr>
              <w:t>ēku(būvju)  īpašnieks.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4. 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>Lēmums stājas spēkā ar</w:t>
            </w: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>2018.gada</w:t>
            </w:r>
            <w:r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fr-FR"/>
              </w:rPr>
              <w:t>4.jūniju.</w:t>
            </w:r>
          </w:p>
          <w:p w:rsidR="007B04C8" w:rsidRDefault="007B04C8" w:rsidP="007B04C8">
            <w:pPr>
              <w:ind w:right="-902" w:firstLine="720"/>
              <w:jc w:val="both"/>
              <w:rPr>
                <w:rFonts w:ascii="Cambria" w:hAnsi="Cambria"/>
                <w:sz w:val="24"/>
                <w:szCs w:val="24"/>
                <w:lang w:val="fr-FR"/>
              </w:rPr>
            </w:pPr>
          </w:p>
          <w:p w:rsidR="007B04C8" w:rsidRPr="00AF4FB0" w:rsidRDefault="007B04C8" w:rsidP="00DD13ED">
            <w:pPr>
              <w:ind w:right="-902" w:firstLine="72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8" w:rsidRDefault="007B04C8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8" w:rsidRPr="007F73C8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Dokumenti r nosūtīti. Uz šo brīdi </w:t>
            </w:r>
            <w:r w:rsidR="00FD3BCE">
              <w:rPr>
                <w:rFonts w:asciiTheme="majorHAnsi" w:hAnsiTheme="majorHAnsi" w:cs="Times New Roman"/>
                <w:sz w:val="24"/>
                <w:szCs w:val="24"/>
              </w:rPr>
              <w:t xml:space="preserve">dabā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vēl nekas netiek darīts, bet laiks ir līdz 30.septembrim</w:t>
            </w:r>
          </w:p>
        </w:tc>
      </w:tr>
      <w:tr w:rsidR="004B4B00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00" w:rsidRDefault="004B4B00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00" w:rsidRDefault="004B4B0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00" w:rsidRPr="000915C0" w:rsidRDefault="004B4B00" w:rsidP="004B4B00">
            <w:pPr>
              <w:ind w:right="-902" w:firstLine="644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1.Papildus piešķirt 9 393,90 </w:t>
            </w:r>
            <w:proofErr w:type="spellStart"/>
            <w:r w:rsidRPr="000915C0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0915C0">
              <w:rPr>
                <w:rFonts w:ascii="Cambria" w:hAnsi="Cambria"/>
                <w:sz w:val="24"/>
                <w:szCs w:val="24"/>
              </w:rPr>
              <w:t xml:space="preserve"> projekta</w:t>
            </w:r>
          </w:p>
          <w:p w:rsidR="004B4B00" w:rsidRPr="000915C0" w:rsidRDefault="004B4B00" w:rsidP="004B4B00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 „Dabas pieminekļa aizsargājamā dendroloģiskā </w:t>
            </w:r>
          </w:p>
          <w:p w:rsidR="004B4B00" w:rsidRPr="000915C0" w:rsidRDefault="004B4B00" w:rsidP="004B4B00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stādījuma „Kokneses parks” teritorijas </w:t>
            </w:r>
          </w:p>
          <w:p w:rsidR="004B4B00" w:rsidRPr="000915C0" w:rsidRDefault="004B4B00" w:rsidP="004B4B00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>labiekārtošana” īstenošanai.</w:t>
            </w:r>
          </w:p>
          <w:p w:rsidR="004B4B00" w:rsidRPr="000915C0" w:rsidRDefault="004B4B00" w:rsidP="004B4B00">
            <w:pPr>
              <w:ind w:right="-902" w:firstLine="644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2.Projekta kopējā summa ir </w:t>
            </w:r>
            <w:r w:rsidRPr="000915C0">
              <w:rPr>
                <w:rFonts w:ascii="Cambria" w:hAnsi="Cambria"/>
                <w:color w:val="000000"/>
                <w:sz w:val="24"/>
                <w:szCs w:val="24"/>
              </w:rPr>
              <w:t xml:space="preserve">57 603,82 </w:t>
            </w:r>
          </w:p>
          <w:p w:rsidR="004B4B00" w:rsidRPr="000915C0" w:rsidRDefault="004B4B00" w:rsidP="004B4B00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915C0">
              <w:rPr>
                <w:rFonts w:ascii="Cambria" w:hAnsi="Cambria"/>
                <w:color w:val="000000"/>
                <w:sz w:val="24"/>
                <w:szCs w:val="24"/>
              </w:rPr>
              <w:t>euro</w:t>
            </w:r>
            <w:proofErr w:type="spellEnd"/>
            <w:r w:rsidRPr="000915C0">
              <w:rPr>
                <w:rFonts w:ascii="Cambria" w:hAnsi="Cambria"/>
                <w:sz w:val="24"/>
                <w:szCs w:val="24"/>
              </w:rPr>
              <w:t xml:space="preserve">, t.sk. Latvijas vides aizsardzības fonda </w:t>
            </w:r>
          </w:p>
          <w:p w:rsidR="004B4B00" w:rsidRPr="000915C0" w:rsidRDefault="004B4B00" w:rsidP="004B4B00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finansējums ir 70% jeb 40 323,00 </w:t>
            </w:r>
            <w:proofErr w:type="spellStart"/>
            <w:r w:rsidRPr="000915C0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0915C0">
              <w:rPr>
                <w:rFonts w:ascii="Cambria" w:hAnsi="Cambria"/>
                <w:sz w:val="24"/>
                <w:szCs w:val="24"/>
              </w:rPr>
              <w:t xml:space="preserve"> un </w:t>
            </w:r>
          </w:p>
          <w:p w:rsidR="004B4B00" w:rsidRPr="000915C0" w:rsidRDefault="004B4B00" w:rsidP="004B4B00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Kokneses novada domes līdzfinansējums ir </w:t>
            </w:r>
          </w:p>
          <w:p w:rsidR="004B4B00" w:rsidRPr="000915C0" w:rsidRDefault="004B4B00" w:rsidP="004B4B00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30% jeb  17 280,82 </w:t>
            </w:r>
            <w:proofErr w:type="spellStart"/>
            <w:r w:rsidRPr="000915C0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0915C0">
              <w:rPr>
                <w:rFonts w:ascii="Cambria" w:hAnsi="Cambria"/>
                <w:sz w:val="24"/>
                <w:szCs w:val="24"/>
              </w:rPr>
              <w:t>.</w:t>
            </w:r>
          </w:p>
          <w:p w:rsidR="004B4B00" w:rsidRDefault="004B4B00" w:rsidP="007B04C8">
            <w:pPr>
              <w:ind w:right="-902" w:firstLine="720"/>
              <w:jc w:val="both"/>
              <w:rPr>
                <w:rFonts w:ascii="Cambria" w:hAnsi="Cambria"/>
                <w:b/>
                <w:sz w:val="24"/>
                <w:szCs w:val="24"/>
                <w:lang w:val="fr-FR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00" w:rsidRDefault="00D30EE3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Anda Mikāla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00" w:rsidRPr="007F73C8" w:rsidRDefault="00050D6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Projekts tiek īstenots.</w:t>
            </w:r>
          </w:p>
        </w:tc>
      </w:tr>
      <w:tr w:rsidR="000915C0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Default="000915C0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12.06.2018.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Default="000915C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Pr="000915C0" w:rsidRDefault="000915C0" w:rsidP="000915C0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bCs/>
                <w:sz w:val="24"/>
                <w:szCs w:val="24"/>
              </w:rPr>
              <w:t xml:space="preserve">1.Veikt grozījumus būvprojektā </w:t>
            </w:r>
            <w:r w:rsidRPr="000915C0">
              <w:rPr>
                <w:rFonts w:ascii="Cambria" w:hAnsi="Cambria"/>
                <w:sz w:val="24"/>
                <w:szCs w:val="24"/>
              </w:rPr>
              <w:t xml:space="preserve">“Kokneses </w:t>
            </w:r>
          </w:p>
          <w:p w:rsidR="000915C0" w:rsidRPr="000915C0" w:rsidRDefault="000915C0" w:rsidP="000915C0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brīvdabas estrādes pārbūve un soliņu </w:t>
            </w:r>
          </w:p>
          <w:p w:rsidR="000915C0" w:rsidRPr="000915C0" w:rsidRDefault="000915C0" w:rsidP="000915C0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 xml:space="preserve">novietošana Kokneses parka estrādē”, risinot </w:t>
            </w:r>
          </w:p>
          <w:p w:rsidR="000915C0" w:rsidRPr="000915C0" w:rsidRDefault="000915C0" w:rsidP="000915C0">
            <w:pPr>
              <w:ind w:right="-908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0915C0">
              <w:rPr>
                <w:rFonts w:ascii="Cambria" w:hAnsi="Cambria"/>
                <w:sz w:val="24"/>
                <w:szCs w:val="24"/>
              </w:rPr>
              <w:t>jautājumu par daļēju  būves (ēkas) demontāžu.</w:t>
            </w:r>
          </w:p>
          <w:p w:rsidR="000915C0" w:rsidRDefault="000915C0" w:rsidP="004B4B00">
            <w:pPr>
              <w:ind w:right="-902" w:firstLine="64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Default="000915C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Pr="007F73C8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Estrādes ēka ir demontēta.</w:t>
            </w:r>
          </w:p>
        </w:tc>
      </w:tr>
      <w:tr w:rsidR="000915C0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Default="000915C0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Default="000915C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6.6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Default="000915C0" w:rsidP="000915C0">
            <w:pPr>
              <w:spacing w:line="254" w:lineRule="auto"/>
              <w:ind w:right="-808" w:firstLine="567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4A0C47">
              <w:rPr>
                <w:rFonts w:ascii="Cambria" w:hAnsi="Cambria"/>
                <w:bCs/>
                <w:sz w:val="24"/>
                <w:szCs w:val="24"/>
              </w:rPr>
              <w:t xml:space="preserve">1. Piešķirt  finansējumu no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4A0C47">
              <w:rPr>
                <w:rFonts w:ascii="Cambria" w:hAnsi="Cambria"/>
                <w:bCs/>
                <w:sz w:val="24"/>
                <w:szCs w:val="24"/>
              </w:rPr>
              <w:t xml:space="preserve">līdzekļiem neparedzētiem gadījumiem EUR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4A0C47">
              <w:rPr>
                <w:rFonts w:ascii="Cambria" w:hAnsi="Cambria"/>
                <w:bCs/>
                <w:sz w:val="24"/>
                <w:szCs w:val="24"/>
              </w:rPr>
              <w:t xml:space="preserve">18373,- (astoņpadsmit  tūkstoši trīs simti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bCs/>
                <w:sz w:val="24"/>
                <w:szCs w:val="24"/>
              </w:rPr>
              <w:t>septiņdesmit trīs</w:t>
            </w:r>
            <w:r w:rsidRPr="004A0C47"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0C47">
              <w:rPr>
                <w:rFonts w:ascii="Cambria" w:hAnsi="Cambria"/>
                <w:bCs/>
                <w:i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hAnsi="Cambria"/>
                <w:bCs/>
                <w:i/>
                <w:sz w:val="24"/>
                <w:szCs w:val="24"/>
              </w:rPr>
              <w:t xml:space="preserve"> 00 centu</w:t>
            </w:r>
            <w:r w:rsidRPr="004A0C47">
              <w:rPr>
                <w:rFonts w:ascii="Cambria" w:hAnsi="Cambria"/>
                <w:bCs/>
                <w:sz w:val="24"/>
                <w:szCs w:val="24"/>
              </w:rPr>
              <w:t xml:space="preserve">), t.sk. PVN  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EUR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3102,- (trīs tūkstoši viens simts divi  </w:t>
            </w:r>
            <w:proofErr w:type="spellStart"/>
            <w:r w:rsidRPr="004A0C47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hAnsi="Cambria"/>
                <w:sz w:val="24"/>
                <w:szCs w:val="24"/>
              </w:rPr>
              <w:t>)</w:t>
            </w:r>
            <w:r w:rsidRPr="004A0C47"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bCs/>
                <w:sz w:val="24"/>
                <w:szCs w:val="24"/>
              </w:rPr>
              <w:t xml:space="preserve">apmērā, 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daudzdzīvokļu mājas “Alejas” Iršu pagastā,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gala sienu pastiprināšanai ar tērauda </w:t>
            </w:r>
            <w:proofErr w:type="spellStart"/>
            <w:r w:rsidRPr="004A0C47">
              <w:rPr>
                <w:rFonts w:ascii="Cambria" w:hAnsi="Cambria"/>
                <w:sz w:val="24"/>
                <w:szCs w:val="24"/>
              </w:rPr>
              <w:t>apaļstieņu</w:t>
            </w:r>
            <w:proofErr w:type="spellEnd"/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0C47">
              <w:rPr>
                <w:rFonts w:ascii="Cambria" w:hAnsi="Cambria"/>
                <w:sz w:val="24"/>
                <w:szCs w:val="24"/>
              </w:rPr>
              <w:t>savilču</w:t>
            </w:r>
            <w:proofErr w:type="spellEnd"/>
            <w:r w:rsidRPr="004A0C47">
              <w:rPr>
                <w:rFonts w:ascii="Cambria" w:hAnsi="Cambria"/>
                <w:sz w:val="24"/>
                <w:szCs w:val="24"/>
              </w:rPr>
              <w:t xml:space="preserve"> elementiem pa ēkas ārpusi un iekšpusi,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pamatu betonēšanai, lietus tekņu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pārvietošanai un kanalizācijas stāvvada </w:t>
            </w:r>
          </w:p>
          <w:p w:rsidR="000915C0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nomaiņai. Daudzdzīvokļu mājas “Alejas” </w:t>
            </w:r>
          </w:p>
          <w:p w:rsidR="000915C0" w:rsidRPr="004A0C47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lastRenderedPageBreak/>
              <w:t xml:space="preserve">iedzīvotājiem šos izdevumus segt no īres maksām. </w:t>
            </w:r>
          </w:p>
          <w:p w:rsidR="000915C0" w:rsidRDefault="000915C0" w:rsidP="000915C0">
            <w:pPr>
              <w:spacing w:line="254" w:lineRule="auto"/>
              <w:ind w:right="-808" w:firstLine="567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4A0C47">
              <w:rPr>
                <w:rFonts w:ascii="Cambria" w:hAnsi="Cambria"/>
                <w:bCs/>
                <w:sz w:val="24"/>
                <w:szCs w:val="24"/>
              </w:rPr>
              <w:t xml:space="preserve">2..Atbildīgais par lēmuma izpildi Iršu pagasta </w:t>
            </w:r>
          </w:p>
          <w:p w:rsidR="000915C0" w:rsidRPr="004A0C47" w:rsidRDefault="000915C0" w:rsidP="000915C0">
            <w:pPr>
              <w:spacing w:line="254" w:lineRule="auto"/>
              <w:ind w:right="-808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4A0C47">
              <w:rPr>
                <w:rFonts w:ascii="Cambria" w:hAnsi="Cambria"/>
                <w:bCs/>
                <w:sz w:val="24"/>
                <w:szCs w:val="24"/>
              </w:rPr>
              <w:t xml:space="preserve">pārvaldes vadītāja Raina Līcīte. </w:t>
            </w:r>
          </w:p>
          <w:p w:rsidR="000915C0" w:rsidRPr="004A0C47" w:rsidRDefault="000915C0" w:rsidP="000915C0">
            <w:pPr>
              <w:tabs>
                <w:tab w:val="left" w:pos="2127"/>
              </w:tabs>
              <w:spacing w:line="276" w:lineRule="auto"/>
              <w:ind w:right="-808" w:firstLine="567"/>
              <w:jc w:val="both"/>
              <w:rPr>
                <w:rFonts w:ascii="Cambria" w:hAnsi="Cambria"/>
                <w:bCs/>
              </w:rPr>
            </w:pPr>
          </w:p>
          <w:p w:rsidR="000915C0" w:rsidRPr="000915C0" w:rsidRDefault="000915C0" w:rsidP="000915C0">
            <w:pPr>
              <w:ind w:right="-908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Default="000915C0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Raina Līcīte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C0" w:rsidRPr="007F73C8" w:rsidRDefault="003A71DB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Darbi notiek</w:t>
            </w:r>
          </w:p>
        </w:tc>
      </w:tr>
      <w:tr w:rsidR="00686A5B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5B" w:rsidRDefault="00686A5B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5B" w:rsidRDefault="0084362A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6.7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5B" w:rsidRDefault="00686A5B" w:rsidP="00686A5B">
            <w:pPr>
              <w:ind w:right="-874" w:firstLine="720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  <w:r w:rsidRPr="004A0C47">
              <w:rPr>
                <w:rFonts w:ascii="Cambria" w:eastAsia="Calibri" w:hAnsi="Cambria" w:cs="Calibri"/>
                <w:sz w:val="24"/>
                <w:szCs w:val="24"/>
              </w:rPr>
              <w:t>1.Atļaut Centralizēto iepirkumu komisijai</w:t>
            </w:r>
          </w:p>
          <w:p w:rsidR="0084362A" w:rsidRDefault="00686A5B" w:rsidP="00686A5B">
            <w:pPr>
              <w:ind w:right="-874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  <w:r w:rsidRPr="004A0C47">
              <w:rPr>
                <w:rFonts w:ascii="Cambria" w:eastAsia="Calibri" w:hAnsi="Cambria" w:cs="Calibri"/>
                <w:sz w:val="24"/>
                <w:szCs w:val="24"/>
              </w:rPr>
              <w:t xml:space="preserve"> uzsākt iepirkuma procedūru vieglās automašīnas</w:t>
            </w:r>
          </w:p>
          <w:p w:rsidR="0084362A" w:rsidRDefault="00686A5B" w:rsidP="00686A5B">
            <w:pPr>
              <w:ind w:right="-874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  <w:r w:rsidRPr="004A0C47">
              <w:rPr>
                <w:rFonts w:ascii="Cambria" w:eastAsia="Calibri" w:hAnsi="Cambria" w:cs="Calibri"/>
                <w:sz w:val="24"/>
                <w:szCs w:val="24"/>
              </w:rPr>
              <w:t xml:space="preserve"> iegādei līzingā Kokneses apvienotās pašvaldību </w:t>
            </w:r>
          </w:p>
          <w:p w:rsidR="00686A5B" w:rsidRPr="004A0C47" w:rsidRDefault="00686A5B" w:rsidP="00686A5B">
            <w:pPr>
              <w:ind w:right="-874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  <w:r w:rsidRPr="004A0C47">
              <w:rPr>
                <w:rFonts w:ascii="Cambria" w:eastAsia="Calibri" w:hAnsi="Cambria" w:cs="Calibri"/>
                <w:sz w:val="24"/>
                <w:szCs w:val="24"/>
              </w:rPr>
              <w:t xml:space="preserve">būvvaldes vajadzībām līdz 20 000, 00 </w:t>
            </w:r>
            <w:proofErr w:type="spellStart"/>
            <w:r w:rsidRPr="004A0C47">
              <w:rPr>
                <w:rFonts w:ascii="Cambria" w:eastAsia="Calibri" w:hAnsi="Cambria" w:cs="Calibri"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eastAsia="Calibri" w:hAnsi="Cambria" w:cs="Calibri"/>
                <w:sz w:val="24"/>
                <w:szCs w:val="24"/>
              </w:rPr>
              <w:t xml:space="preserve"> ( divdesmit tūkstoši </w:t>
            </w:r>
            <w:proofErr w:type="spellStart"/>
            <w:r w:rsidRPr="004A0C47">
              <w:rPr>
                <w:rFonts w:ascii="Cambria" w:eastAsia="Calibri" w:hAnsi="Cambria" w:cs="Calibri"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eastAsia="Calibri" w:hAnsi="Cambria" w:cs="Calibri"/>
                <w:sz w:val="24"/>
                <w:szCs w:val="24"/>
              </w:rPr>
              <w:t>).</w:t>
            </w:r>
          </w:p>
          <w:p w:rsidR="0084362A" w:rsidRDefault="00686A5B" w:rsidP="00686A5B">
            <w:pPr>
              <w:ind w:right="-874" w:firstLine="720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  <w:r w:rsidRPr="004A0C47">
              <w:rPr>
                <w:rFonts w:ascii="Cambria" w:eastAsia="Calibri" w:hAnsi="Cambria" w:cs="Calibri"/>
                <w:sz w:val="24"/>
                <w:szCs w:val="24"/>
              </w:rPr>
              <w:t xml:space="preserve">2.Pēc iepirkuma procedūras  piešķirt līdz  </w:t>
            </w:r>
          </w:p>
          <w:p w:rsidR="00686A5B" w:rsidRPr="004A0C47" w:rsidRDefault="00686A5B" w:rsidP="0084362A">
            <w:pPr>
              <w:ind w:right="-874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  <w:r w:rsidRPr="004A0C47">
              <w:rPr>
                <w:rFonts w:ascii="Cambria" w:eastAsia="Calibri" w:hAnsi="Cambria" w:cs="Calibri"/>
                <w:sz w:val="24"/>
                <w:szCs w:val="24"/>
              </w:rPr>
              <w:t xml:space="preserve">2000,00 </w:t>
            </w:r>
            <w:proofErr w:type="spellStart"/>
            <w:r w:rsidRPr="004A0C47">
              <w:rPr>
                <w:rFonts w:ascii="Cambria" w:eastAsia="Calibri" w:hAnsi="Cambria" w:cs="Calibri"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eastAsia="Calibri" w:hAnsi="Cambria" w:cs="Calibri"/>
                <w:sz w:val="24"/>
                <w:szCs w:val="24"/>
              </w:rPr>
              <w:t xml:space="preserve"> ( divi tūkstoši </w:t>
            </w:r>
            <w:proofErr w:type="spellStart"/>
            <w:r w:rsidRPr="004A0C47">
              <w:rPr>
                <w:rFonts w:ascii="Cambria" w:eastAsia="Calibri" w:hAnsi="Cambria" w:cs="Calibri"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eastAsia="Calibri" w:hAnsi="Cambria" w:cs="Calibri"/>
                <w:sz w:val="24"/>
                <w:szCs w:val="24"/>
              </w:rPr>
              <w:t>) pirmajai iemaksai.</w:t>
            </w:r>
          </w:p>
          <w:p w:rsidR="00686A5B" w:rsidRPr="004A0C47" w:rsidRDefault="00686A5B" w:rsidP="000915C0">
            <w:pPr>
              <w:spacing w:line="254" w:lineRule="auto"/>
              <w:ind w:right="-808" w:firstLine="567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5B" w:rsidRDefault="0084362A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A5B" w:rsidRPr="007F73C8" w:rsidRDefault="00FF6C45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Iepirkums automašīnas iegādei ir noslēdzies. Notiek iepirkums līzinga piedāvājumam.</w:t>
            </w:r>
          </w:p>
        </w:tc>
      </w:tr>
      <w:tr w:rsidR="0084362A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Default="0084362A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Default="0084362A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6.8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Default="0084362A" w:rsidP="0084362A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ab/>
              <w:t xml:space="preserve">1.No Kokneses novada domes budžeta </w:t>
            </w:r>
          </w:p>
          <w:p w:rsidR="0084362A" w:rsidRDefault="0084362A" w:rsidP="0084362A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līdzekļiem neparedzētiem gadījumiem  papildus </w:t>
            </w:r>
          </w:p>
          <w:p w:rsidR="0084362A" w:rsidRDefault="0084362A" w:rsidP="0084362A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piešķirt EUR </w:t>
            </w:r>
            <w:r w:rsidRPr="004A0C47">
              <w:rPr>
                <w:rFonts w:ascii="Cambria" w:hAnsi="Cambria"/>
                <w:b/>
                <w:sz w:val="24"/>
                <w:szCs w:val="24"/>
              </w:rPr>
              <w:t>3 388,00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 (trīs tūkstoši trīs simti </w:t>
            </w:r>
          </w:p>
          <w:p w:rsidR="0084362A" w:rsidRDefault="0084362A" w:rsidP="0084362A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astoņdesmit astoņi </w:t>
            </w:r>
            <w:proofErr w:type="spellStart"/>
            <w:r w:rsidRPr="004A0C47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hAnsi="Cambria"/>
                <w:sz w:val="24"/>
                <w:szCs w:val="24"/>
              </w:rPr>
              <w:t xml:space="preserve"> un 0 centi) </w:t>
            </w:r>
          </w:p>
          <w:p w:rsidR="0084362A" w:rsidRDefault="0084362A" w:rsidP="0084362A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>būvprojekta “Ielu apgaismojuma izbūve 1905.</w:t>
            </w:r>
          </w:p>
          <w:p w:rsidR="0084362A" w:rsidRPr="004A0C47" w:rsidRDefault="0084362A" w:rsidP="0084362A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>gada ielā, Koknesē, Kokneses novadā” izstrādei.</w:t>
            </w:r>
          </w:p>
          <w:p w:rsidR="0084362A" w:rsidRPr="004A0C47" w:rsidRDefault="0084362A" w:rsidP="0084362A">
            <w:pPr>
              <w:spacing w:line="276" w:lineRule="auto"/>
              <w:rPr>
                <w:rFonts w:ascii="Cambria" w:hAnsi="Cambria"/>
              </w:rPr>
            </w:pPr>
          </w:p>
          <w:p w:rsidR="0084362A" w:rsidRPr="004A0C47" w:rsidRDefault="0084362A" w:rsidP="0084362A">
            <w:pPr>
              <w:spacing w:line="276" w:lineRule="auto"/>
              <w:ind w:right="-34"/>
              <w:jc w:val="center"/>
              <w:rPr>
                <w:rFonts w:ascii="Cambria" w:hAnsi="Cambria"/>
                <w:b/>
                <w:color w:val="7030A0"/>
                <w:sz w:val="24"/>
                <w:szCs w:val="24"/>
              </w:rPr>
            </w:pPr>
          </w:p>
          <w:p w:rsidR="0084362A" w:rsidRPr="004A0C47" w:rsidRDefault="0084362A" w:rsidP="00686A5B">
            <w:pPr>
              <w:ind w:right="-874" w:firstLine="720"/>
              <w:jc w:val="both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Default="0084362A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Ilmārs 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Pr="007F73C8" w:rsidRDefault="00050D6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Tiek veikti projektēšanas darbi.</w:t>
            </w:r>
          </w:p>
        </w:tc>
      </w:tr>
      <w:tr w:rsidR="0084362A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Default="0084362A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Default="0084362A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6.9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Default="0084362A" w:rsidP="0084362A">
            <w:pPr>
              <w:ind w:right="-908" w:firstLine="64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Projekta </w:t>
            </w:r>
            <w:r>
              <w:rPr>
                <w:rFonts w:ascii="Cambria" w:hAnsi="Cambria"/>
                <w:sz w:val="24"/>
                <w:szCs w:val="24"/>
              </w:rPr>
              <w:t xml:space="preserve"> ( kapu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digitalizācija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atbalstīšanas </w:t>
            </w:r>
          </w:p>
          <w:p w:rsidR="0084362A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>gadījumā no Kokneses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 novada domes budžeta </w:t>
            </w:r>
          </w:p>
          <w:p w:rsidR="0084362A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līdzekļiem neparedzētiem </w:t>
            </w:r>
          </w:p>
          <w:p w:rsidR="0084362A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>gadījumiem  papildus piešķirt EUR 3 757,24 (trīs</w:t>
            </w:r>
          </w:p>
          <w:p w:rsidR="0084362A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 tūkstoši septiņi simti piecdesmit septiņi </w:t>
            </w:r>
            <w:proofErr w:type="spellStart"/>
            <w:r w:rsidRPr="004A0C47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hAnsi="Cambria"/>
                <w:sz w:val="24"/>
                <w:szCs w:val="24"/>
              </w:rPr>
              <w:t xml:space="preserve"> un</w:t>
            </w:r>
          </w:p>
          <w:p w:rsidR="0084362A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lastRenderedPageBreak/>
              <w:t xml:space="preserve"> 24 centi) projekta „Kultūrvēsturiskā mantojuma </w:t>
            </w:r>
          </w:p>
          <w:p w:rsidR="0084362A" w:rsidRPr="004A0C47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>saglabāšana Kokneses novadā” īstenošanai.</w:t>
            </w:r>
          </w:p>
          <w:p w:rsidR="0084362A" w:rsidRDefault="0084362A" w:rsidP="0084362A">
            <w:pPr>
              <w:ind w:right="-908" w:firstLine="644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Projekta “Kultūrvēsturiskā mantojuma </w:t>
            </w:r>
          </w:p>
          <w:p w:rsidR="0084362A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saglabāšana Kokneses novadā” kopējās izmaksas ir </w:t>
            </w:r>
          </w:p>
          <w:p w:rsidR="0084362A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9 885,70 EUR no kurām  5 128,46 EUR jeb 52 % </w:t>
            </w:r>
          </w:p>
          <w:p w:rsidR="0084362A" w:rsidRDefault="0084362A" w:rsidP="0084362A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ir ELFLA finansējums un 4 757,24 EUR jeb 48 % ir </w:t>
            </w:r>
          </w:p>
          <w:p w:rsidR="0084362A" w:rsidRPr="004A0C47" w:rsidRDefault="0084362A" w:rsidP="00700F1C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>Kokneses novada domes finansējums.</w:t>
            </w:r>
            <w:r w:rsidRPr="004A0C4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Default="0084362A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Anda Mikāla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2A" w:rsidRPr="007F73C8" w:rsidRDefault="00050D6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Projekts tiek īstenots.</w:t>
            </w:r>
          </w:p>
        </w:tc>
      </w:tr>
      <w:tr w:rsidR="00700F1C" w:rsidRPr="007F73C8" w:rsidTr="0014196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1C" w:rsidRDefault="00700F1C" w:rsidP="001419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1C" w:rsidRDefault="00700F1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1C" w:rsidRDefault="00700F1C" w:rsidP="0084362A">
            <w:pPr>
              <w:ind w:right="-908" w:firstLine="64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1C" w:rsidRDefault="00700F1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F1C" w:rsidRPr="007F73C8" w:rsidRDefault="00700F1C" w:rsidP="0014196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7085B" w:rsidRDefault="0087085B"/>
    <w:sectPr w:rsidR="0087085B" w:rsidSect="0087085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5B"/>
    <w:rsid w:val="00050D6C"/>
    <w:rsid w:val="000915C0"/>
    <w:rsid w:val="00141968"/>
    <w:rsid w:val="00291A6B"/>
    <w:rsid w:val="0031592F"/>
    <w:rsid w:val="003A71DB"/>
    <w:rsid w:val="004B4B00"/>
    <w:rsid w:val="00686A5B"/>
    <w:rsid w:val="00700F1C"/>
    <w:rsid w:val="007B04C8"/>
    <w:rsid w:val="007D7256"/>
    <w:rsid w:val="0084362A"/>
    <w:rsid w:val="0084678A"/>
    <w:rsid w:val="0087085B"/>
    <w:rsid w:val="00916381"/>
    <w:rsid w:val="00934FC3"/>
    <w:rsid w:val="00981F48"/>
    <w:rsid w:val="00A23661"/>
    <w:rsid w:val="00A30729"/>
    <w:rsid w:val="00A53A73"/>
    <w:rsid w:val="00A73D97"/>
    <w:rsid w:val="00D30EE3"/>
    <w:rsid w:val="00D47A16"/>
    <w:rsid w:val="00DA7B40"/>
    <w:rsid w:val="00DD13ED"/>
    <w:rsid w:val="00E62493"/>
    <w:rsid w:val="00EA3BB1"/>
    <w:rsid w:val="00FD3BCE"/>
    <w:rsid w:val="00FE3861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7D5D5"/>
  <w15:chartTrackingRefBased/>
  <w15:docId w15:val="{6FD0981A-DEFC-423D-A968-5A139718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708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70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87085B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8708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2366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23661"/>
  </w:style>
  <w:style w:type="character" w:styleId="Izteiksmgs">
    <w:name w:val="Strong"/>
    <w:basedOn w:val="Noklusjumarindkopasfonts"/>
    <w:uiPriority w:val="22"/>
    <w:qFormat/>
    <w:rsid w:val="0031592F"/>
    <w:rPr>
      <w:b/>
      <w:bC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4678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4678A"/>
  </w:style>
  <w:style w:type="character" w:styleId="Hipersaite">
    <w:name w:val="Hyperlink"/>
    <w:rsid w:val="007B0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13142</Words>
  <Characters>7492</Characters>
  <Application>Microsoft Office Word</Application>
  <DocSecurity>0</DocSecurity>
  <Lines>62</Lines>
  <Paragraphs>41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2018-08-13T11:45:00Z</dcterms:created>
  <dcterms:modified xsi:type="dcterms:W3CDTF">2018-09-03T08:14:00Z</dcterms:modified>
</cp:coreProperties>
</file>