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2EE" w:rsidRPr="003162EE" w:rsidRDefault="003162EE" w:rsidP="003162EE">
      <w:pPr>
        <w:rPr>
          <w:u w:val="single"/>
        </w:rPr>
      </w:pPr>
      <w:r w:rsidRPr="003162EE">
        <w:rPr>
          <w:u w:val="single"/>
        </w:rPr>
        <w:t xml:space="preserve">PRETENDENTA ieteikums Līguma projektam </w:t>
      </w:r>
    </w:p>
    <w:p w:rsidR="00435675" w:rsidRDefault="00435675" w:rsidP="003162EE">
      <w:pPr>
        <w:ind w:firstLine="720"/>
      </w:pPr>
      <w:r w:rsidRPr="003162EE">
        <w:t>Mūsu piedāvājums būtu izteikt Līguma 7.4. punktu šādā redakcijā “</w:t>
      </w:r>
      <w:r>
        <w:t xml:space="preserve"> Gadījumā, ja Piegādātājs neizpilda saistības Līgumā paredzētajos termiņos un Pasūtītājs rakstiski pieprasa no Piegādātāja maksāt līgumsodu, Piegādātājs maksā Pasūtītājam līgumsodu 0,5% ( nulle komats </w:t>
      </w:r>
      <w:proofErr w:type="spellStart"/>
      <w:r>
        <w:t>piece</w:t>
      </w:r>
      <w:proofErr w:type="spellEnd"/>
      <w:r>
        <w:t xml:space="preserve"> procenti ) apmērā no nepiegādāto Preču summas par katru nokavēto dienu, bet ne vairāk kā 10% (desmit procenti) no Līguma kopējās summas bez PVN, pamatojoties uz Pasūtītāja piestādīto rēķinu, ja minētais nokavējums radies Piegādātāja vai Piegādātāja Līguma izpildē iesaistītu trešo personu vainas dēļ.”</w:t>
      </w:r>
    </w:p>
    <w:p w:rsidR="00435675" w:rsidRDefault="00435675" w:rsidP="00435675">
      <w:r>
        <w:t>Līguma 7.5 punktā arī paredzēt līgumsodu 0,5% apmērā no Līguma prasībām neatbilstošās produkcijas summas, bet ne vairāk kā 10% no Līguma kopējās summas bez PVN, un atlīdzina visus radušos zaudējumus.</w:t>
      </w:r>
    </w:p>
    <w:p w:rsidR="003162EE" w:rsidRDefault="003162EE" w:rsidP="00435675">
      <w:bookmarkStart w:id="0" w:name="_GoBack"/>
      <w:bookmarkEnd w:id="0"/>
    </w:p>
    <w:p w:rsidR="003162EE" w:rsidRPr="003162EE" w:rsidRDefault="003162EE" w:rsidP="00435675">
      <w:pPr>
        <w:rPr>
          <w:u w:val="single"/>
        </w:rPr>
      </w:pPr>
      <w:r w:rsidRPr="003162EE">
        <w:rPr>
          <w:u w:val="single"/>
        </w:rPr>
        <w:t>PASŪTĪTĀJA ATBILDE</w:t>
      </w:r>
    </w:p>
    <w:p w:rsidR="003162EE" w:rsidRDefault="003162EE" w:rsidP="003162EE">
      <w:pPr>
        <w:ind w:firstLine="720"/>
      </w:pPr>
      <w:r>
        <w:t>U</w:t>
      </w:r>
      <w:r>
        <w:t xml:space="preserve">zskatām, ka kā pasūtītāji esam tiesīgi noteikt līgumsoda apmērus un šoreiz līgumsoda apmēra apjoms ļoti samērīgs. Kā norādīts līguma 4.4 punktā pasūtītā prece jāpiegādā un jāizkrauj no plkst.7 līdz 12., tās ir piecas stundas. Tāpat līguma 7.4 punktā ir minēts, ka pasūtītājs ir tiesīgs izvērtēt un nepiemērot līgumsodu, ja piegādātājs par piegādes kavēšanos ir laicīgi ziņojis vai tā ir nenotikusi no piegādātāja neatkarīgu apstākļu dēļ. </w:t>
      </w:r>
    </w:p>
    <w:p w:rsidR="003162EE" w:rsidRDefault="003162EE" w:rsidP="003162EE">
      <w:r>
        <w:t>Līgumsodu šādos apmēros esam izlēmuši piemērot tikai tāpēc, lai būtu garantija, ka piegādātājs ar atbildību un precizitāti  piegādātu mums nepieciešamos pārtikas produktus, kā arī lai preces kvalitāte atbilstu un to piegāde tiktu veikta saskaņā ar Latvijas Republikas normatīvo aktu prasībām.</w:t>
      </w:r>
    </w:p>
    <w:p w:rsidR="003162EE" w:rsidRDefault="003162EE" w:rsidP="003162EE">
      <w:r>
        <w:t>Līguma projekta 7.4. punktu atstāsim esošajā redakcijā.</w:t>
      </w:r>
    </w:p>
    <w:sectPr w:rsidR="003162EE" w:rsidSect="003162EE">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75"/>
    <w:rsid w:val="003162EE"/>
    <w:rsid w:val="00435675"/>
    <w:rsid w:val="0064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1763B-1E33-4A58-AE01-4C35B41C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1033</Words>
  <Characters>590</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1</cp:revision>
  <dcterms:created xsi:type="dcterms:W3CDTF">2018-10-23T07:50:00Z</dcterms:created>
  <dcterms:modified xsi:type="dcterms:W3CDTF">2018-10-23T08:39:00Z</dcterms:modified>
</cp:coreProperties>
</file>