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28" w:rsidRPr="008F53EC" w:rsidRDefault="00950428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53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APSTIPRINĀTI</w:t>
      </w:r>
    </w:p>
    <w:p w:rsidR="00950428" w:rsidRPr="00EA1D70" w:rsidRDefault="002F734B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94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ar </w:t>
      </w:r>
      <w:r w:rsidR="00EB63EF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SIA “</w:t>
      </w:r>
      <w:r w:rsidR="0044794D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Kokneses </w:t>
      </w:r>
      <w:r w:rsidR="001A61AE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</w:t>
      </w:r>
      <w:r w:rsidR="00EB63EF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omunālie pakalpojumi”</w:t>
      </w:r>
    </w:p>
    <w:p w:rsidR="00950428" w:rsidRPr="0044794D" w:rsidRDefault="00A05F7A" w:rsidP="009504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</w:t>
      </w:r>
      <w:r w:rsidR="0044794D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8</w:t>
      </w:r>
      <w:r w:rsidR="00950428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.gada</w:t>
      </w:r>
      <w:r w:rsidR="00EA1D70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9</w:t>
      </w:r>
      <w:r w:rsidR="00EA1D70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.a</w:t>
      </w:r>
      <w:r w:rsidR="00DE01F2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prīļa</w:t>
      </w:r>
      <w:r w:rsidR="0044794D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63EF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izsoles komisijas </w:t>
      </w:r>
      <w:r w:rsidR="001332EF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sēdes </w:t>
      </w:r>
      <w:r w:rsidR="00DE01F2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protokolu</w:t>
      </w:r>
      <w:r w:rsidR="00950428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Nr</w:t>
      </w:r>
      <w:r w:rsidR="00EA1D70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44794D" w:rsidRPr="00EA1D7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</w:t>
      </w:r>
    </w:p>
    <w:p w:rsidR="00950428" w:rsidRPr="00950428" w:rsidRDefault="00950428" w:rsidP="00950428">
      <w:pPr>
        <w:spacing w:after="0" w:line="240" w:lineRule="auto"/>
        <w:jc w:val="right"/>
        <w:rPr>
          <w:rFonts w:ascii="Times" w:eastAsia="Times New Roman" w:hAnsi="Times" w:cs="Times"/>
          <w:sz w:val="24"/>
          <w:szCs w:val="24"/>
          <w:lang w:eastAsia="lv-LV"/>
        </w:rPr>
      </w:pPr>
    </w:p>
    <w:p w:rsidR="00950428" w:rsidRPr="008F53EC" w:rsidRDefault="001A61AE" w:rsidP="00DE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SIA “</w:t>
      </w:r>
      <w:r w:rsidR="004479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Kokneses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Komunālie pakalpojumi” piederošā</w:t>
      </w:r>
      <w:r w:rsidR="00DE0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DE0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</w:t>
      </w:r>
      <w:r w:rsidR="00DE01F2" w:rsidRPr="00DE01F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oģenerācijas iekārtas TEDOM Cento 140 SP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</w:t>
      </w:r>
    </w:p>
    <w:p w:rsidR="00950428" w:rsidRPr="00F4369F" w:rsidRDefault="00950428" w:rsidP="0095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1.Vispārīgie noteikumi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9E47E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Šie noteikumi paredz kārtību, kādā organizējama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Kokneses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Komunālie pakalpojumi”</w:t>
      </w:r>
      <w:r w:rsidR="00342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tekstā- </w:t>
      </w:r>
      <w:r w:rsidR="001A61A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Uzņēmums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piederošā</w:t>
      </w:r>
      <w:r w:rsidR="00DE01F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01F2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DE01F2" w:rsidRPr="00DE01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oģenerācijas iekārtas TEDOM Cento 140 SP 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(turpmāk  tekstā</w:t>
      </w:r>
      <w:r w:rsidR="00EB5199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2E3C5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DE01F2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Koģenerācijas iekārtas</w:t>
      </w:r>
      <w:r w:rsidR="002E3C5E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3C76C8"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3316E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26750"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ārdošana izsolē (turpmāk tekstā – </w:t>
      </w:r>
      <w:r w:rsidRPr="009E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Izsole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starp personām, kuras </w:t>
      </w:r>
      <w:r w:rsidR="000E6C7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Kokneses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novada domes interneta mājas lapā </w:t>
      </w:r>
      <w:hyperlink r:id="rId8" w:history="1">
        <w:r w:rsidR="000E6C73" w:rsidRPr="00B608D2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CB49E8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no </w:t>
      </w:r>
      <w:r w:rsidR="00EB5199" w:rsidRPr="00F65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  <w:r w:rsidR="00A577A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10</w:t>
      </w:r>
      <w:r w:rsidR="004D779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.0</w:t>
      </w:r>
      <w:r w:rsidR="00DE01F2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="004D779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.201</w:t>
      </w:r>
      <w:r w:rsidR="000E6C73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F65EDD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līdz </w:t>
      </w:r>
      <w:r w:rsidR="00A577A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23</w:t>
      </w:r>
      <w:r w:rsidR="00B55826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0</w:t>
      </w:r>
      <w:r w:rsidR="001A61A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="004D779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.201</w:t>
      </w:r>
      <w:r w:rsidR="00B55826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8</w:t>
      </w:r>
      <w:r w:rsidR="004D779E" w:rsidRPr="00A577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="004D779E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F65EDD" w:rsidRPr="00F65ED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plkst.10.00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DE0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uz Koģenerācijas iekārtas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</w:t>
      </w:r>
      <w:r w:rsidR="001A61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par tā</w:t>
      </w:r>
      <w:r w:rsidR="00DE0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EB51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brīvo </w:t>
      </w:r>
      <w:r w:rsidR="004D779E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atsavināšanas cenu.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organizē un vada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apstiprinātā izsoles komisija.</w:t>
      </w:r>
    </w:p>
    <w:p w:rsidR="00950428" w:rsidRPr="009E47E3" w:rsidRDefault="00950428" w:rsidP="0046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notiks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administratīvajā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 telpās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1905.gada ielā 7</w:t>
      </w:r>
      <w:r w:rsidR="00466D2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B49E8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Koknesē, Kokneses pagastā, Kokneses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</w:t>
      </w:r>
      <w:r w:rsidR="002E3C5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675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F734B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</w:t>
      </w:r>
      <w:r w:rsidR="001332EF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E01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3.maijā</w:t>
      </w:r>
      <w:r w:rsidR="00CB49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C1AC6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</w:t>
      </w:r>
      <w:r w:rsidR="001A61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C7041B"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DE01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veids – mutiska izsole ar augšupejošu soli.</w:t>
      </w:r>
    </w:p>
    <w:p w:rsidR="00950428" w:rsidRPr="00A16D31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1.5.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01F2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brīvā </w:t>
      </w:r>
      <w:r w:rsidR="00022C5A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DE01F2" w:rsidRPr="006C7C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6C7CDD" w:rsidRPr="006C7C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E01F2" w:rsidRPr="006C7C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="001A61AE" w:rsidRPr="006C7C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="00A16D31" w:rsidRPr="006C7CD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0,00</w:t>
      </w:r>
      <w:r w:rsidR="00FB4CBE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="00FB4CBE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r w:rsidR="00DE01F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trīs tūkstoši pieci</w:t>
      </w:r>
      <w:r w:rsidR="001A61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 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euro un </w:t>
      </w:r>
      <w:r w:rsidR="00F65EDD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00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centi)</w:t>
      </w:r>
      <w:r w:rsid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bez PVN</w:t>
      </w:r>
      <w:r w:rsidR="00FB4CBE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kas ir arī izsoles</w:t>
      </w:r>
      <w:r w:rsidR="008C6EA6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086C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sākumcena. Visa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01F2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DE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nosolītā 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</w:t>
      </w:r>
      <w:r w:rsidR="00022C5A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ir maksājam</w:t>
      </w:r>
      <w:r w:rsidR="001A61A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euro. </w:t>
      </w:r>
    </w:p>
    <w:p w:rsidR="00950428" w:rsidRPr="00CF3E7E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1.6.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Izsoles solis</w:t>
      </w:r>
      <w:r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BD44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  <w:r w:rsidR="004B0DD2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  <w:r w:rsidR="002B43C3"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(</w:t>
      </w:r>
      <w:r w:rsidR="00BD44B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piec</w:t>
      </w:r>
      <w:r w:rsidR="002B43C3" w:rsidRPr="00A16D3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desmit )</w:t>
      </w:r>
      <w:r w:rsidRPr="00A16D3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B43C3" w:rsidRPr="00A16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r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.</w:t>
      </w:r>
      <w:r w:rsidRPr="00CF3E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Izsoles nodrošinājums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4F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634F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prasīts.</w:t>
      </w:r>
    </w:p>
    <w:p w:rsidR="00950428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Izsoles </w:t>
      </w:r>
      <w:r w:rsidRPr="009E4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alības maksa – </w:t>
      </w:r>
      <w:r w:rsidR="00A05F7A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netiek noteikta.</w:t>
      </w:r>
    </w:p>
    <w:p w:rsidR="004D779E" w:rsidRPr="00F4369F" w:rsidRDefault="00950428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76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Personas, kuras 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Kokneses novada d</w:t>
      </w:r>
      <w:r w:rsidR="00BD44B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ome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interneta mājas lapā </w:t>
      </w:r>
      <w:hyperlink r:id="rId9" w:history="1">
        <w:r w:rsidR="002A0DA0" w:rsidRPr="004B0812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lv-LV"/>
          </w:rPr>
          <w:t>www.koknese.lv</w:t>
        </w:r>
      </w:hyperlink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noteiktajā termiņā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 </w:t>
      </w:r>
      <w:r w:rsidR="00A577AE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10</w:t>
      </w:r>
      <w:r w:rsidR="00DE01F2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.04</w:t>
      </w:r>
      <w:r w:rsidR="00F65EDD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.2018.</w:t>
      </w:r>
      <w:r w:rsidR="006C7CD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65EDD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līdz </w:t>
      </w:r>
      <w:r w:rsidR="00A577AE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23</w:t>
      </w:r>
      <w:r w:rsidR="00EE5096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.04</w:t>
      </w:r>
      <w:r w:rsidR="00F65EDD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.201</w:t>
      </w:r>
      <w:r w:rsidR="002A0DA0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8</w:t>
      </w:r>
      <w:r w:rsidR="00F65EDD" w:rsidRPr="00A577A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F65EDD" w:rsidRP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plkst.10.00 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būs pieteikušās</w:t>
      </w:r>
      <w:r w:rsidR="00DE0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DE01F2" w:rsidRPr="00DE0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Koģenerācijas iekārtas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iegādei,</w:t>
      </w:r>
      <w:r w:rsidR="004D779E" w:rsidRPr="00F4369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DE0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par </w:t>
      </w:r>
      <w:r w:rsidR="00DE01F2" w:rsidRPr="00DE01F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Koģenerācijas iekārtas</w:t>
      </w:r>
      <w:r w:rsidR="009E47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izsoli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informē Uzņēmums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, nosūtot izsoles nolikumu un rakstveida paziņojumu par izsoles laiku un vietu, ne vēlāk kā </w:t>
      </w:r>
      <w:r w:rsidR="00A577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līdz 26</w:t>
      </w:r>
      <w:r w:rsidR="00EE509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.aprīlim</w:t>
      </w:r>
      <w:r w:rsidR="00F65ED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4D779E" w:rsidRPr="00F4369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uz personas pieteikumā norādīto adresi un/vai e pasta adresi.</w:t>
      </w:r>
    </w:p>
    <w:p w:rsidR="004D779E" w:rsidRPr="00F4369F" w:rsidRDefault="004D779E" w:rsidP="001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</w:t>
      </w:r>
      <w:r w:rsidR="00DE01F2" w:rsidRPr="00DE01F2">
        <w:t xml:space="preserve"> </w:t>
      </w:r>
      <w:r w:rsidR="00DE01F2" w:rsidRPr="00DE01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Koģenerācijas iekārtas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raksturojums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0DD2" w:rsidRPr="00A16D31" w:rsidRDefault="00950428" w:rsidP="004B0DD2">
      <w:pPr>
        <w:pStyle w:val="BodyTextIndent"/>
        <w:ind w:left="0" w:right="4" w:firstLine="0"/>
        <w:rPr>
          <w:bCs/>
          <w:szCs w:val="24"/>
        </w:rPr>
      </w:pPr>
      <w:r w:rsidRPr="00F4369F">
        <w:rPr>
          <w:b/>
          <w:szCs w:val="24"/>
          <w:lang w:eastAsia="lv-LV"/>
        </w:rPr>
        <w:t>2.</w:t>
      </w:r>
      <w:r w:rsidRPr="00A16D31">
        <w:rPr>
          <w:b/>
          <w:szCs w:val="24"/>
          <w:lang w:eastAsia="lv-LV"/>
        </w:rPr>
        <w:t>1.</w:t>
      </w:r>
      <w:r w:rsidR="00DE01F2" w:rsidRPr="00DE01F2">
        <w:t xml:space="preserve"> </w:t>
      </w:r>
      <w:r w:rsidR="00DE01F2" w:rsidRPr="00DE01F2">
        <w:rPr>
          <w:szCs w:val="24"/>
          <w:lang w:eastAsia="lv-LV"/>
        </w:rPr>
        <w:t>Koģenerācijas iekārtas</w:t>
      </w:r>
      <w:r w:rsidR="00F65EDD" w:rsidRPr="00A16D31">
        <w:rPr>
          <w:szCs w:val="24"/>
          <w:lang w:eastAsia="lv-LV"/>
        </w:rPr>
        <w:t xml:space="preserve"> </w:t>
      </w:r>
      <w:r w:rsidR="00A05F7A" w:rsidRPr="00A16D31">
        <w:rPr>
          <w:szCs w:val="24"/>
          <w:lang w:eastAsia="lv-LV"/>
        </w:rPr>
        <w:t xml:space="preserve">izlaiduma gads – </w:t>
      </w:r>
      <w:r w:rsidR="00A577AE">
        <w:rPr>
          <w:szCs w:val="24"/>
          <w:lang w:eastAsia="lv-LV"/>
        </w:rPr>
        <w:t>2002</w:t>
      </w:r>
      <w:r w:rsidR="0003316E" w:rsidRPr="00A16D31">
        <w:rPr>
          <w:szCs w:val="24"/>
          <w:lang w:eastAsia="lv-LV"/>
        </w:rPr>
        <w:t>.</w:t>
      </w:r>
      <w:r w:rsidR="00A577AE">
        <w:rPr>
          <w:szCs w:val="24"/>
          <w:lang w:eastAsia="lv-LV"/>
        </w:rPr>
        <w:t>, uzstādīšanas gads – 2003.</w:t>
      </w:r>
      <w:r w:rsidRPr="00A16D31">
        <w:rPr>
          <w:szCs w:val="24"/>
          <w:lang w:eastAsia="lv-LV"/>
        </w:rPr>
        <w:t>,</w:t>
      </w:r>
      <w:r w:rsidR="00512B4F" w:rsidRPr="00A16D31">
        <w:rPr>
          <w:szCs w:val="24"/>
          <w:lang w:eastAsia="lv-LV"/>
        </w:rPr>
        <w:t xml:space="preserve"> </w:t>
      </w:r>
      <w:r w:rsidR="00A577AE">
        <w:rPr>
          <w:szCs w:val="24"/>
          <w:lang w:eastAsia="lv-LV"/>
        </w:rPr>
        <w:t xml:space="preserve">nominālā </w:t>
      </w:r>
      <w:r w:rsidR="001F4E3B">
        <w:rPr>
          <w:szCs w:val="24"/>
          <w:lang w:eastAsia="lv-LV"/>
        </w:rPr>
        <w:t xml:space="preserve">jauda </w:t>
      </w:r>
      <w:r w:rsidR="006A7AD7">
        <w:rPr>
          <w:szCs w:val="24"/>
          <w:lang w:eastAsia="lv-LV"/>
        </w:rPr>
        <w:t>– 150 kW</w:t>
      </w:r>
      <w:r w:rsidR="00512B4F" w:rsidRPr="00A16D31">
        <w:rPr>
          <w:szCs w:val="24"/>
          <w:lang w:eastAsia="lv-LV"/>
        </w:rPr>
        <w:t xml:space="preserve">, </w:t>
      </w:r>
      <w:r w:rsidR="001F4E3B">
        <w:rPr>
          <w:szCs w:val="24"/>
          <w:lang w:eastAsia="lv-LV"/>
        </w:rPr>
        <w:t>kurināmais – gāze, pēdējās</w:t>
      </w:r>
      <w:r w:rsidR="00E04BBF" w:rsidRPr="00A16D31">
        <w:rPr>
          <w:szCs w:val="24"/>
          <w:lang w:eastAsia="lv-LV"/>
        </w:rPr>
        <w:t xml:space="preserve"> tehniskā</w:t>
      </w:r>
      <w:r w:rsidR="001F4E3B">
        <w:rPr>
          <w:szCs w:val="24"/>
          <w:lang w:eastAsia="lv-LV"/>
        </w:rPr>
        <w:t>s apopes veiktas 2017.gadā</w:t>
      </w:r>
      <w:r w:rsidR="00384CC0">
        <w:rPr>
          <w:szCs w:val="24"/>
          <w:lang w:eastAsia="lv-LV"/>
        </w:rPr>
        <w:t>.</w:t>
      </w:r>
      <w:r w:rsidR="001F4E3B">
        <w:rPr>
          <w:szCs w:val="24"/>
          <w:lang w:eastAsia="lv-LV"/>
        </w:rPr>
        <w:t xml:space="preserve"> </w:t>
      </w:r>
      <w:r w:rsidR="001F4E3B" w:rsidRPr="001F4E3B">
        <w:rPr>
          <w:szCs w:val="24"/>
          <w:lang w:eastAsia="lv-LV"/>
        </w:rPr>
        <w:t>Koģenerācijas iekārtas</w:t>
      </w:r>
      <w:r w:rsidR="001F4E3B">
        <w:rPr>
          <w:szCs w:val="24"/>
          <w:lang w:eastAsia="lv-LV"/>
        </w:rPr>
        <w:t xml:space="preserve"> darbība apturēta 2017.gada oktobrī. </w:t>
      </w:r>
      <w:r w:rsidR="00C420FD" w:rsidRPr="00A16D31">
        <w:rPr>
          <w:szCs w:val="24"/>
          <w:lang w:eastAsia="lv-LV"/>
        </w:rPr>
        <w:t xml:space="preserve"> </w:t>
      </w:r>
      <w:r w:rsidR="00A577AE">
        <w:rPr>
          <w:szCs w:val="24"/>
          <w:lang w:eastAsia="lv-LV"/>
        </w:rPr>
        <w:t>2014.gadā veikt kapitālais remonts, regulāri veiktas tehniskās apkopes.</w:t>
      </w:r>
    </w:p>
    <w:p w:rsidR="008771EC" w:rsidRPr="00431ADB" w:rsidRDefault="008771EC" w:rsidP="004B0DD2">
      <w:pPr>
        <w:pStyle w:val="BodyTextIndent"/>
        <w:ind w:left="0" w:right="4" w:firstLine="0"/>
        <w:rPr>
          <w:bCs/>
          <w:i/>
          <w:szCs w:val="24"/>
        </w:rPr>
      </w:pPr>
      <w:r w:rsidRPr="00A16D31">
        <w:rPr>
          <w:b/>
          <w:bCs/>
          <w:szCs w:val="24"/>
        </w:rPr>
        <w:t>2.2.</w:t>
      </w:r>
      <w:r w:rsidR="00384CC0">
        <w:rPr>
          <w:bCs/>
          <w:szCs w:val="24"/>
        </w:rPr>
        <w:t xml:space="preserve"> </w:t>
      </w:r>
      <w:r w:rsidR="001F4E3B">
        <w:rPr>
          <w:bCs/>
          <w:szCs w:val="24"/>
        </w:rPr>
        <w:t>Koģenerācijas iekārta</w:t>
      </w:r>
      <w:r w:rsidRPr="00A16D31">
        <w:rPr>
          <w:bCs/>
          <w:szCs w:val="24"/>
        </w:rPr>
        <w:t xml:space="preserve"> atrodas </w:t>
      </w:r>
      <w:r w:rsidR="00D16425" w:rsidRPr="00A16D31">
        <w:rPr>
          <w:bCs/>
          <w:szCs w:val="24"/>
        </w:rPr>
        <w:t>Kokneses</w:t>
      </w:r>
      <w:r w:rsidR="00A122AC" w:rsidRPr="00A16D31">
        <w:rPr>
          <w:bCs/>
          <w:szCs w:val="24"/>
        </w:rPr>
        <w:t xml:space="preserve"> novada </w:t>
      </w:r>
      <w:r w:rsidR="00D0039B">
        <w:rPr>
          <w:bCs/>
          <w:szCs w:val="24"/>
        </w:rPr>
        <w:t>Koneses pagasta</w:t>
      </w:r>
      <w:r w:rsidR="001F4E3B">
        <w:rPr>
          <w:bCs/>
          <w:szCs w:val="24"/>
        </w:rPr>
        <w:t xml:space="preserve"> Parka ielā 18 katlumājā</w:t>
      </w:r>
      <w:r w:rsidR="00A122AC" w:rsidRPr="00A16D31">
        <w:rPr>
          <w:bCs/>
          <w:szCs w:val="24"/>
        </w:rPr>
        <w:t xml:space="preserve"> </w:t>
      </w:r>
      <w:r w:rsidR="00431ADB" w:rsidRPr="00A16D31">
        <w:rPr>
          <w:bCs/>
          <w:i/>
          <w:szCs w:val="24"/>
        </w:rPr>
        <w:t xml:space="preserve">(vieta no kurienes </w:t>
      </w:r>
      <w:r w:rsidR="001F4E3B">
        <w:rPr>
          <w:bCs/>
          <w:i/>
          <w:szCs w:val="24"/>
        </w:rPr>
        <w:t>koģenerācijas iekārta</w:t>
      </w:r>
      <w:r w:rsidR="00431ADB" w:rsidRPr="00A16D31">
        <w:rPr>
          <w:bCs/>
          <w:i/>
          <w:szCs w:val="24"/>
        </w:rPr>
        <w:t xml:space="preserve"> ir transportējama).</w:t>
      </w:r>
    </w:p>
    <w:p w:rsidR="008023A7" w:rsidRDefault="00950428" w:rsidP="00957A7B">
      <w:pPr>
        <w:pStyle w:val="BodyTextIndent"/>
        <w:ind w:left="0" w:right="4" w:firstLine="0"/>
        <w:rPr>
          <w:szCs w:val="24"/>
          <w:lang w:eastAsia="lv-LV"/>
        </w:rPr>
      </w:pPr>
      <w:r w:rsidRPr="00F4369F">
        <w:rPr>
          <w:b/>
          <w:szCs w:val="24"/>
          <w:lang w:eastAsia="lv-LV"/>
        </w:rPr>
        <w:t>2.</w:t>
      </w:r>
      <w:r w:rsidR="00431ADB">
        <w:rPr>
          <w:b/>
          <w:szCs w:val="24"/>
          <w:lang w:eastAsia="lv-LV"/>
        </w:rPr>
        <w:t>3</w:t>
      </w:r>
      <w:r w:rsidRPr="00F4369F">
        <w:rPr>
          <w:b/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  <w:r w:rsidR="001F4E3B">
        <w:rPr>
          <w:szCs w:val="24"/>
          <w:lang w:eastAsia="lv-LV"/>
        </w:rPr>
        <w:t>Koģenerācijas iekārta</w:t>
      </w:r>
      <w:r w:rsidR="00A05F7A" w:rsidRPr="00F4369F">
        <w:rPr>
          <w:szCs w:val="24"/>
          <w:lang w:eastAsia="lv-LV"/>
        </w:rPr>
        <w:t xml:space="preserve"> </w:t>
      </w:r>
      <w:r w:rsidRPr="00F4369F">
        <w:rPr>
          <w:szCs w:val="24"/>
          <w:lang w:eastAsia="lv-LV"/>
        </w:rPr>
        <w:t xml:space="preserve">ir </w:t>
      </w:r>
      <w:r w:rsidR="00384CC0">
        <w:rPr>
          <w:szCs w:val="24"/>
          <w:lang w:eastAsia="lv-LV"/>
        </w:rPr>
        <w:t>SIA “Kokneses Komunālie pakalpojumi” īpašums</w:t>
      </w:r>
      <w:r w:rsidR="008023A7" w:rsidRPr="00F4369F">
        <w:rPr>
          <w:szCs w:val="24"/>
          <w:lang w:eastAsia="lv-LV"/>
        </w:rPr>
        <w:t>.</w:t>
      </w:r>
      <w:r w:rsidRPr="00F4369F">
        <w:rPr>
          <w:szCs w:val="24"/>
          <w:lang w:eastAsia="lv-LV"/>
        </w:rPr>
        <w:t xml:space="preserve"> </w:t>
      </w:r>
    </w:p>
    <w:p w:rsidR="00A122AC" w:rsidRPr="00FB4CBE" w:rsidRDefault="00A122AC" w:rsidP="00957A7B">
      <w:pPr>
        <w:pStyle w:val="BodyTextIndent"/>
        <w:ind w:left="0" w:right="4" w:firstLine="0"/>
        <w:rPr>
          <w:szCs w:val="24"/>
          <w:lang w:eastAsia="lv-LV"/>
        </w:rPr>
      </w:pPr>
      <w:r w:rsidRPr="00A122AC">
        <w:rPr>
          <w:b/>
          <w:szCs w:val="24"/>
          <w:lang w:eastAsia="lv-LV"/>
        </w:rPr>
        <w:t>2.4.</w:t>
      </w:r>
      <w:r w:rsidR="00FF78C4">
        <w:rPr>
          <w:szCs w:val="24"/>
          <w:lang w:eastAsia="lv-LV"/>
        </w:rPr>
        <w:t xml:space="preserve"> </w:t>
      </w:r>
      <w:r w:rsidR="001F4E3B">
        <w:rPr>
          <w:szCs w:val="24"/>
          <w:lang w:eastAsia="lv-LV"/>
        </w:rPr>
        <w:t>Koģenerācijas iekārtu</w:t>
      </w:r>
      <w:r w:rsidR="00D0039B" w:rsidRPr="00F4369F">
        <w:rPr>
          <w:szCs w:val="24"/>
          <w:lang w:eastAsia="lv-LV"/>
        </w:rPr>
        <w:t xml:space="preserve"> var apskatīt, saskaņojot laiku ar </w:t>
      </w:r>
      <w:r w:rsidR="00D0039B">
        <w:rPr>
          <w:szCs w:val="24"/>
          <w:lang w:eastAsia="lv-LV"/>
        </w:rPr>
        <w:t>SIA “Kokneses Komunālie pakalpojumi”</w:t>
      </w:r>
      <w:r w:rsidR="00D0039B" w:rsidRPr="00F4369F">
        <w:rPr>
          <w:szCs w:val="24"/>
          <w:lang w:eastAsia="lv-LV"/>
        </w:rPr>
        <w:t xml:space="preserve"> pa mob. tālr. </w:t>
      </w:r>
      <w:r w:rsidR="00D0039B">
        <w:rPr>
          <w:szCs w:val="24"/>
          <w:lang w:eastAsia="lv-LV"/>
        </w:rPr>
        <w:t>29374819</w:t>
      </w:r>
      <w:r w:rsidR="00D0039B" w:rsidRPr="00F4369F">
        <w:rPr>
          <w:szCs w:val="24"/>
          <w:lang w:eastAsia="lv-LV"/>
        </w:rPr>
        <w:t>.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norise</w:t>
      </w:r>
    </w:p>
    <w:p w:rsidR="003C76C8" w:rsidRPr="00F4369F" w:rsidRDefault="003C76C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891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dal</w:t>
      </w:r>
      <w:r w:rsidR="001F4E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ībniekam jāierodas uz </w:t>
      </w:r>
      <w:r w:rsidR="001F4E3B" w:rsidRPr="001F4E3B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šo noteikumu 1.3. punktā norādītajā datumā un vietā, ne vēlāk kā plkst. 1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9F6DD1"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 Personām, kur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piedalās izsolē, pirms izsoles sākuma iesniedz Izsoles komisijai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šādus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dokument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 juridiskā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:rsidR="00950428" w:rsidRPr="00F4369F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3.3.1.2.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esošu statūtu </w:t>
      </w:r>
      <w:r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(līguma)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 vai izrakstu par pārvaldes institūciju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(amatpersonu)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apjomu vai pilnvarojums, kas apliecina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juridiskās 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pārstāvja rīcībspēju un tiesībspēju;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3.3.1.</w:t>
      </w:r>
      <w:r w:rsidR="001F4E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personai, kura pārstāv juridisku personu, jāuzrāda dokuments,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 pārstāvības tiesības un personu apliecinošs dokuments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 vai indentifikācijas karte)</w:t>
      </w:r>
      <w:r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3.3.2. fiziskā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8919D7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as, uzrāda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personu apliecinošu dokumentu</w:t>
      </w:r>
      <w:r w:rsidR="004E6EF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(pase, identifikācijas karte)</w:t>
      </w:r>
      <w:r w:rsidR="009E47E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pirms izsoles sākuma 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tiek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reģistrēta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dalībnieku reģistrā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ieraksta šādas ziņas: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dalībnieka kārtas numurs;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fiziskai personai – vārdu, uzvārdu, personas kodu, pases datus, dzīvesvietas</w:t>
      </w:r>
      <w:r w:rsidR="002F734B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juridiskai personai – nosaukumu, reģistrācijas numuru, juridisko adresi.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zsoles dalībniekam </w:t>
      </w:r>
      <w:r w:rsidR="008919D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komisija 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izsoles sākšanas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izsniedz 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solītāja kartīti ar numuru</w:t>
      </w:r>
      <w:r w:rsidR="00B97742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(kartītes numurs sakrīt ar personas reģistrācijas numuru izsoles dalībnieku </w:t>
      </w:r>
      <w:r w:rsidR="00FA44C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reģistrā</w:t>
      </w:r>
      <w:r w:rsidR="00B97742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="00046A58" w:rsidRPr="00F436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kuru izmanto solīšanā.</w:t>
      </w:r>
    </w:p>
    <w:p w:rsidR="00046A58" w:rsidRPr="003E5D18" w:rsidRDefault="00950428" w:rsidP="00046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3.7.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Persona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netiek pielaista dalībai izsolē,</w:t>
      </w:r>
      <w:r w:rsidR="00046A5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A5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tā nav iesniegusi šo noteikumu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3.3.1. punktā norādītos dokumentus vai ne</w:t>
      </w:r>
      <w:r w:rsidR="001F4E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var uzrādīt šo noteikumu 3.3.1.3</w:t>
      </w:r>
      <w:r w:rsidR="004E6EF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un 3.3.2. punktā norādīt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 pers</w:t>
      </w:r>
      <w:r w:rsidR="00D003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onu apliecinošo dokumentu</w:t>
      </w:r>
      <w:r w:rsidR="003E5D18" w:rsidRPr="003E5D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3.8.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nav tiesīga līdz izsoles sākumam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 ziņas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izsoles dalībniekiem.</w:t>
      </w:r>
    </w:p>
    <w:p w:rsidR="00950428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3.9.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gaita tiek protokolēta. Izsoles protokolā atspoguļo visas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vadītāja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dalībnieku darbības izsoles gaitā. Protokolu paraksta visi </w:t>
      </w:r>
      <w:r w:rsidR="009E4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locekļi.</w:t>
      </w:r>
    </w:p>
    <w:p w:rsidR="00FA44C5" w:rsidRPr="00FA44C5" w:rsidRDefault="00FA44C5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komisija izsoles gaitā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atzīmē katra izsoles dalībnieka piedāvāto cenu, turpinot cenas atzīmēšanu, kamēr to paaugstina. Atsakoties no tālākas solīšanas, katrs dalībnieks ar parakstu izsoles </w:t>
      </w:r>
      <w:r w:rsidR="006A1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savu pēdējo solīto cenu.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var notikt arī tad, ja uz izsoli ir ieradies tikai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viens izsoles dalībnieks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E6EF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izsoli ir ieradies tikai viens izsoles dalībnieks, izsole nenotiek, bet dalībni</w:t>
      </w:r>
      <w:r w:rsidR="001F4E3B">
        <w:rPr>
          <w:rFonts w:ascii="Times New Roman" w:eastAsia="Times New Roman" w:hAnsi="Times New Roman" w:cs="Times New Roman"/>
          <w:sz w:val="24"/>
          <w:szCs w:val="24"/>
          <w:lang w:eastAsia="lv-LV"/>
        </w:rPr>
        <w:t>eks ir tiesīgs  iegūt Koģenerācijas iekārtu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īpašumā par šo noteikumu  1.5. punktā norādīto noteikto brīvo </w:t>
      </w:r>
      <w:r w:rsidR="004E6EF8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cenu</w:t>
      </w:r>
      <w:r w:rsidR="004E6EF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4E3B">
        <w:rPr>
          <w:rFonts w:ascii="Times New Roman" w:eastAsia="Times New Roman" w:hAnsi="Times New Roman" w:cs="Times New Roman"/>
          <w:sz w:val="24"/>
          <w:szCs w:val="24"/>
          <w:lang w:eastAsia="lv-LV"/>
        </w:rPr>
        <w:t>35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A16D31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A16D31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1F4E3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(trīs tūkstoši pieci</w:t>
      </w:r>
      <w:r w:rsidR="00D003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 </w:t>
      </w:r>
      <w:r w:rsidR="00A16D31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 un 00 centi),</w:t>
      </w:r>
      <w:r w:rsidR="00F34E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bez PVN.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starp izsoles dalībniekiem aizliegta vienošanās, skaļa uzvedība</w:t>
      </w:r>
      <w:r w:rsidR="008959F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darbības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iespaidot izsoles rezultātus un gaitu.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Izsoles norise: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E4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izsoles sākšanās izsoles dalībnieki paraksta izsoles noteikumus.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Izsoli vada izsoles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vadītājs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pēc izsoles</w:t>
      </w:r>
      <w:r w:rsidR="00F34E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komisijas vadītāja norādījuma,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kāds no izsoles komisijas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locekļiem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</w:t>
      </w:r>
      <w:r w:rsidR="00E87CA3"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Izsoles vadītājs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C82856" w:rsidRDefault="00950428" w:rsidP="00A14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071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atklājot izsoli, iepazīstina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sastāvu un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pārliecinās par izsoles dalībnieku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>klātbūtni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dalībnieku 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C828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vadītājs pēc izsoles atklāšanas, īsi raksturo 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izsolāmo</w:t>
      </w:r>
      <w:r w:rsidR="001F4E3B" w:rsidRPr="001F4E3B">
        <w:t xml:space="preserve"> </w:t>
      </w:r>
      <w:r w:rsidR="001F4E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Koģenerācijas iekārtu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paziņo tās 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sākumcenu, kā arī izsoles soli – summu, par kādu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nosacītā cena tiek paaugstināta ar katru nākamo solījumu.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 izsoles gaitā var nosaukt lielāku 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solāmās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C82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cenu, kuras solis nav lielāks par 10 % no n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osacītās cenas</w:t>
      </w:r>
      <w:r w:rsidR="003C76C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14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47AF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t.i., par 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350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A16D31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,00 </w:t>
      </w:r>
      <w:proofErr w:type="spellStart"/>
      <w:r w:rsidR="00FA44C5" w:rsidRPr="00A16D31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="00C95573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EA774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trīs simti piec</w:t>
      </w:r>
      <w:r w:rsidR="00D0039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desmit</w:t>
      </w:r>
      <w:r w:rsidR="00A16D31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E04BBF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3321D"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00</w:t>
      </w:r>
      <w:r w:rsidRPr="00A16D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centi)</w:t>
      </w:r>
      <w:r w:rsidR="00581FBD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90533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dalībnieki solīšanas procesā paceļ savu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kartīti ar numuru.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</w:t>
      </w:r>
      <w:r w:rsidR="00D003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vadītājs paziņo, ka 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 nevar tikt pārdota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cenu, kas zemāka, kā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les sākumcena, paziņo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izsolāmā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 un izsoles soļa apmēru.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Solīšana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sākās no  noteiktās</w:t>
      </w:r>
      <w:r w:rsidR="00EA7747" w:rsidRPr="00EA7747">
        <w:t xml:space="preserve">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sākumcenas.</w:t>
      </w:r>
    </w:p>
    <w:p w:rsidR="00090533" w:rsidRDefault="00090533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oles vadītājs nosauc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sākumcenu, izsoles dalībnieki paceļ savas solītāja kartītes numuru.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neviens no dalībniekiem vairs augstāku cenu nepiedāvā, izsoles vadītājs trīs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reizes atkārto pēdējo augstāko cenu un fiksē to ar vārdu “pārdots”. Tas nozīmē,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pārdota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nosolītājam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solīj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augstāko cenu.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7CA3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Solītāja kartītes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 un solītā cena tiek ierakstīti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tabulā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="00A3321D" w:rsidRP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protokolā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piedāvājis visaugstāko cenu, pēc nosolīšanas nekavējoties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protokolā apliecina tajā norādītās cenas atbilstību nosolītajai cenai un saņem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izzi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ņu norēķ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iniem par izsolē iegūto</w:t>
      </w:r>
      <w:r w:rsidR="00EA7747" w:rsidRPr="00EA7747">
        <w:t xml:space="preserve">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DA0905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iz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soles dalībnieks, kurš</w:t>
      </w:r>
      <w:r w:rsidR="00EA7747" w:rsidRPr="00EA7747">
        <w:t xml:space="preserve"> </w:t>
      </w:r>
      <w:r w:rsid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nosolījis, bet 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atsakās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</w:t>
      </w:r>
      <w:r w:rsidR="008879C9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īties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protokolā, tiek svītrots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BA54A6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saraksta. 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Šajā gadīju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mā tiesības uz solāmo Traktoru</w:t>
      </w:r>
      <w:r w:rsidR="001C224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iegūst tas izsoles dalībnieks, kurš nosolījis augstāko cenu.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nosolīto augstāko cenu  nosolījuši divi un vairāk izsoles dalībnieki, izsole pēc izsoles vadītāja uzaicinājuma tiek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turpināta un solīšana turpinās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pēdējās nosolītās augstākās cenas.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komisija apstiprina izsoles protokolu  izsoles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dienā, pēc izsoles slēgšanas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3.1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kurš nosolījis augstāko cenu,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nedēļas laikā no izsoles dienas, jāiemaksā nosolītā </w:t>
      </w:r>
      <w:r w:rsidR="00EA7747" w:rsidRPr="00EA77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Koģenerācijas iekārtas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cena</w:t>
      </w:r>
      <w:r w:rsidR="00BA54A6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izziņā norādītajā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Uzņēmuma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norēķinu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kontā. </w:t>
      </w: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="00FE3320"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Nobeiguma noteikumi</w:t>
      </w:r>
    </w:p>
    <w:p w:rsidR="00512B4F" w:rsidRPr="00F4369F" w:rsidRDefault="00512B4F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dalībniekam, kas nosolī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jis augstāko cenu, ne vēlāk kā 5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FA44C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piecu</w:t>
      </w:r>
      <w:r w:rsidRPr="00F436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darbdienu laikā pēc  nosolītās cenas samaksas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 jānoslēdz pirkuma līgums par nosolīto </w:t>
      </w:r>
      <w:r w:rsidR="00036E72">
        <w:rPr>
          <w:rFonts w:ascii="Times New Roman" w:eastAsia="Times New Roman" w:hAnsi="Times New Roman" w:cs="Times New Roman"/>
          <w:sz w:val="24"/>
          <w:szCs w:val="24"/>
          <w:lang w:eastAsia="lv-LV"/>
        </w:rPr>
        <w:t>Traktoru</w:t>
      </w:r>
      <w:r w:rsidR="00FE3320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Pr="00F436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pielikums Nr.</w:t>
      </w:r>
      <w:r w:rsidR="00C707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4</w:t>
      </w:r>
      <w:r w:rsidRPr="00F4369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).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 atzīstama par nenotikušu, ja: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.1.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nosolītājs ir tāda persona, kura nevar slēgt darījumus vai kurai nebija tiesību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izsolē;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dalībnieks, kas nosolījis augstāko cenu, </w:t>
      </w:r>
      <w:r w:rsidR="00625EEE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64EA5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laikā nav samaksājis</w:t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nosolīto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415EA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cenu;</w:t>
      </w: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25EEE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dalībnieks nav pārsolījis izsoles sākumcenu.</w:t>
      </w:r>
    </w:p>
    <w:p w:rsidR="00950428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4.3</w:t>
      </w:r>
      <w:r w:rsidR="00950428"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par izsoles atzīšanu par nenotikušu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izsoles rezultātu apstiprināšanu pieņem izsole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 komisija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05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rezultātus izsoles komisija apstiprina ne vēlāk kā nākamajā  darbā dienā pēc nosolītās cenas samaksas.</w:t>
      </w:r>
    </w:p>
    <w:p w:rsidR="00625EEE" w:rsidRPr="00F4369F" w:rsidRDefault="00625EEE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6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4.4.</w:t>
      </w:r>
      <w:r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7747" w:rsidRPr="00EA7747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Koģenerācijas iekārtas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līgumu Uzņēmuma</w:t>
      </w:r>
      <w:r w:rsidR="0092529C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vārdā paraksta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</w:t>
      </w:r>
      <w:r w:rsidR="00A332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Kokneses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Komunālo pakalpojumu” valdes loceklis</w:t>
      </w:r>
      <w:r w:rsidR="00A3321D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3D32">
        <w:rPr>
          <w:rFonts w:ascii="Times New Roman" w:eastAsia="Times New Roman" w:hAnsi="Times New Roman" w:cs="Times New Roman"/>
          <w:sz w:val="24"/>
          <w:szCs w:val="24"/>
          <w:lang w:eastAsia="lv-LV"/>
        </w:rPr>
        <w:t>Aigars Zīmelis</w:t>
      </w:r>
      <w:r w:rsidR="00FA44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3234D" w:rsidRPr="00F4369F" w:rsidRDefault="0063234D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3320" w:rsidRPr="00F4369F" w:rsidRDefault="00FE3320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428" w:rsidRPr="00F4369F" w:rsidRDefault="00950428" w:rsidP="0095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93D32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“Kokneses Komunālie pakalpojumi”</w:t>
      </w:r>
    </w:p>
    <w:p w:rsidR="00950428" w:rsidRPr="00F4369F" w:rsidRDefault="00293D32" w:rsidP="00FE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valdes loceklis</w:t>
      </w:r>
      <w:r w:rsidR="00950428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127AF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26B84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A.Zīmelis</w:t>
      </w:r>
    </w:p>
    <w:p w:rsidR="00D72917" w:rsidRPr="00F4369F" w:rsidRDefault="00D72917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887770" w:rsidRPr="00F4369F" w:rsidRDefault="00887770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:rsidR="00293D32" w:rsidRDefault="00293D32">
      <w:pPr>
        <w:rPr>
          <w:rFonts w:ascii="Times New Roman" w:hAnsi="Times New Roman" w:cs="Times New Roman"/>
          <w:sz w:val="24"/>
          <w:szCs w:val="24"/>
        </w:rPr>
      </w:pPr>
    </w:p>
    <w:p w:rsidR="00F34E02" w:rsidRDefault="00F34E02">
      <w:pPr>
        <w:rPr>
          <w:rFonts w:ascii="Times New Roman" w:hAnsi="Times New Roman" w:cs="Times New Roman"/>
          <w:sz w:val="24"/>
          <w:szCs w:val="24"/>
        </w:rPr>
      </w:pPr>
    </w:p>
    <w:p w:rsidR="00F34E02" w:rsidRDefault="00F34E02">
      <w:pPr>
        <w:rPr>
          <w:rFonts w:ascii="Times New Roman" w:hAnsi="Times New Roman" w:cs="Times New Roman"/>
          <w:sz w:val="24"/>
          <w:szCs w:val="24"/>
        </w:rPr>
      </w:pPr>
    </w:p>
    <w:p w:rsidR="00C420FD" w:rsidRDefault="00C420FD">
      <w:pPr>
        <w:rPr>
          <w:rFonts w:ascii="Times New Roman" w:hAnsi="Times New Roman" w:cs="Times New Roman"/>
          <w:sz w:val="24"/>
          <w:szCs w:val="24"/>
        </w:rPr>
      </w:pPr>
    </w:p>
    <w:p w:rsidR="00346DE8" w:rsidRPr="00EA7747" w:rsidRDefault="00EA7747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A774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lastRenderedPageBreak/>
        <w:t xml:space="preserve">Koģenerācijas iekārtas TEDOM Cento 140 SP </w:t>
      </w:r>
      <w:r w:rsidR="00346DE8" w:rsidRPr="00EA774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:rsidR="00887770" w:rsidRPr="00E26B84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</w:rPr>
      </w:pPr>
      <w:r w:rsidRPr="00EA7747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EA7747">
        <w:rPr>
          <w:rFonts w:ascii="Times New Roman" w:eastAsia="Arial Unicode MS" w:hAnsi="Times New Roman" w:cs="Times New Roman"/>
          <w:i/>
          <w:sz w:val="28"/>
        </w:rPr>
        <w:t>Nr.</w:t>
      </w:r>
      <w:r w:rsidRPr="00E26B84">
        <w:rPr>
          <w:rFonts w:ascii="Times New Roman" w:eastAsia="Arial Unicode MS" w:hAnsi="Times New Roman" w:cs="Times New Roman"/>
          <w:i/>
          <w:sz w:val="28"/>
        </w:rPr>
        <w:t>1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887770" w:rsidRPr="00887770" w:rsidRDefault="00887770" w:rsidP="00887770">
      <w:pPr>
        <w:spacing w:before="100" w:beforeAutospacing="1" w:after="12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  <w:b/>
        </w:rPr>
        <w:t xml:space="preserve">IZSOLES DALĪBNIEKU REĢISTRĀCIJAS </w:t>
      </w:r>
      <w:r w:rsidR="00346DE8">
        <w:rPr>
          <w:rFonts w:ascii="Times New Roman" w:eastAsia="Arial Unicode MS" w:hAnsi="Times New Roman" w:cs="Times New Roman"/>
          <w:b/>
        </w:rPr>
        <w:t xml:space="preserve"> SARAKSTS</w:t>
      </w:r>
    </w:p>
    <w:p w:rsidR="00887770" w:rsidRPr="00887770" w:rsidRDefault="00293D32" w:rsidP="003B3C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SIA “Kokneses Komunālie pakalpojumi” piederošā</w:t>
      </w:r>
      <w:r w:rsidR="003B3CA1">
        <w:rPr>
          <w:rFonts w:ascii="Times New Roman" w:eastAsia="Arial Unicode MS" w:hAnsi="Times New Roman" w:cs="Times New Roman"/>
          <w:b/>
          <w:bCs/>
        </w:rPr>
        <w:t>s</w:t>
      </w:r>
      <w:r w:rsidR="003B3CA1" w:rsidRPr="003B3CA1">
        <w:t xml:space="preserve"> </w:t>
      </w:r>
      <w:r w:rsidR="003B3CA1">
        <w:rPr>
          <w:rFonts w:ascii="Times New Roman" w:eastAsia="Arial Unicode MS" w:hAnsi="Times New Roman" w:cs="Times New Roman"/>
          <w:b/>
          <w:bCs/>
        </w:rPr>
        <w:t>k</w:t>
      </w:r>
      <w:r w:rsidR="003B3CA1" w:rsidRPr="003B3CA1">
        <w:rPr>
          <w:rFonts w:ascii="Times New Roman" w:eastAsia="Arial Unicode MS" w:hAnsi="Times New Roman" w:cs="Times New Roman"/>
          <w:b/>
          <w:bCs/>
        </w:rPr>
        <w:t xml:space="preserve">oģenerācijas iekārtas TEDOM Cento 140 SP  </w:t>
      </w:r>
      <w:r w:rsidR="003B3CA1">
        <w:rPr>
          <w:rFonts w:ascii="Times New Roman" w:eastAsia="Arial Unicode MS" w:hAnsi="Times New Roman" w:cs="Times New Roman"/>
          <w:b/>
          <w:bCs/>
        </w:rPr>
        <w:t xml:space="preserve"> </w:t>
      </w:r>
      <w:r>
        <w:rPr>
          <w:rFonts w:ascii="Times New Roman" w:eastAsia="Arial Unicode MS" w:hAnsi="Times New Roman" w:cs="Times New Roman"/>
          <w:b/>
          <w:bCs/>
        </w:rPr>
        <w:t xml:space="preserve"> </w:t>
      </w:r>
    </w:p>
    <w:p w:rsid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izsolei 201</w:t>
      </w:r>
      <w:r w:rsidR="00F438B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8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</w:t>
      </w:r>
      <w:r w:rsidR="00E26B8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7770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 xml:space="preserve">gada </w:t>
      </w:r>
      <w:r w:rsidR="00F34E02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3</w:t>
      </w:r>
      <w:r w:rsidR="003B3CA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</w:rPr>
        <w:t>.maijā</w:t>
      </w:r>
    </w:p>
    <w:p w:rsidR="00887770" w:rsidRPr="00887770" w:rsidRDefault="00887770" w:rsidP="008877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87770">
        <w:rPr>
          <w:rFonts w:ascii="Times New Roman" w:eastAsia="Arial Unicode MS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2423"/>
        <w:gridCol w:w="1869"/>
        <w:gridCol w:w="1858"/>
        <w:gridCol w:w="1443"/>
      </w:tblGrid>
      <w:tr w:rsidR="00887770" w:rsidRPr="00E26B84" w:rsidTr="00E26B84">
        <w:trPr>
          <w:jc w:val="center"/>
        </w:trPr>
        <w:tc>
          <w:tcPr>
            <w:tcW w:w="1752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kārtas numurs</w:t>
            </w:r>
            <w:r w:rsidR="00C82856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 </w:t>
            </w:r>
            <w:r w:rsidR="00C82856" w:rsidRPr="00C82856">
              <w:rPr>
                <w:rFonts w:ascii="Times New Roman" w:eastAsia="Arial Unicode MS" w:hAnsi="Times New Roman" w:cs="Times New Roman"/>
                <w:i/>
                <w:lang w:eastAsia="lv-LV"/>
              </w:rPr>
              <w:t>(solīšanas kartītes numurs)</w:t>
            </w:r>
          </w:p>
        </w:tc>
        <w:tc>
          <w:tcPr>
            <w:tcW w:w="2423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vārds, uzvārds vai nosaukums</w:t>
            </w:r>
          </w:p>
        </w:tc>
        <w:tc>
          <w:tcPr>
            <w:tcW w:w="1869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personas kods vai reģistrācijas numurs</w:t>
            </w:r>
          </w:p>
        </w:tc>
        <w:tc>
          <w:tcPr>
            <w:tcW w:w="1858" w:type="dxa"/>
            <w:vAlign w:val="center"/>
          </w:tcPr>
          <w:p w:rsidR="00887770" w:rsidRPr="00E26B84" w:rsidRDefault="00887770" w:rsidP="00E26B84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E26B84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>Izsoles dalībnieka dzīvesvieta vai juridiskā adrese</w:t>
            </w:r>
          </w:p>
        </w:tc>
        <w:tc>
          <w:tcPr>
            <w:tcW w:w="1443" w:type="dxa"/>
            <w:vAlign w:val="center"/>
          </w:tcPr>
          <w:p w:rsidR="00887770" w:rsidRPr="00E26B84" w:rsidRDefault="00887770" w:rsidP="00C82856">
            <w:pPr>
              <w:suppressAutoHyphens/>
              <w:spacing w:before="100" w:beforeAutospacing="1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</w:pPr>
            <w:r w:rsidRPr="00346DE8">
              <w:rPr>
                <w:rFonts w:ascii="Times New Roman" w:eastAsia="Arial Unicode MS" w:hAnsi="Times New Roman" w:cs="Times New Roman"/>
                <w:b/>
                <w:i/>
                <w:lang w:eastAsia="lv-LV"/>
              </w:rPr>
              <w:t xml:space="preserve">Paraksts </w:t>
            </w: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E26B84" w:rsidRPr="00887770" w:rsidTr="00E26B84">
        <w:trPr>
          <w:jc w:val="center"/>
        </w:trPr>
        <w:tc>
          <w:tcPr>
            <w:tcW w:w="1752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E26B84" w:rsidRPr="00887770" w:rsidRDefault="00E26B84" w:rsidP="00414D9B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  <w:tr w:rsidR="00887770" w:rsidRPr="00887770" w:rsidTr="00E26B84">
        <w:trPr>
          <w:jc w:val="center"/>
        </w:trPr>
        <w:tc>
          <w:tcPr>
            <w:tcW w:w="1752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242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right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69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858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  <w:tc>
          <w:tcPr>
            <w:tcW w:w="1443" w:type="dxa"/>
          </w:tcPr>
          <w:p w:rsidR="00887770" w:rsidRPr="00887770" w:rsidRDefault="00887770" w:rsidP="00887770">
            <w:pPr>
              <w:suppressAutoHyphens/>
              <w:spacing w:before="100" w:beforeAutospacing="1" w:after="120" w:line="240" w:lineRule="auto"/>
              <w:jc w:val="both"/>
              <w:rPr>
                <w:rFonts w:ascii="Times New Roman" w:eastAsia="Arial Unicode MS" w:hAnsi="Times New Roman" w:cs="Times New Roman"/>
                <w:lang w:eastAsia="lv-LV"/>
              </w:rPr>
            </w:pPr>
          </w:p>
        </w:tc>
      </w:tr>
    </w:tbl>
    <w:p w:rsidR="00EF759D" w:rsidRDefault="00EF759D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38B1" w:rsidRDefault="00F438B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3CA1" w:rsidRDefault="003B3CA1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3B3CA1">
        <w:rPr>
          <w:rFonts w:ascii="Times New Roman" w:eastAsia="Arial Unicode MS" w:hAnsi="Times New Roman" w:cs="Times New Roman"/>
          <w:i/>
          <w:sz w:val="24"/>
        </w:rPr>
        <w:lastRenderedPageBreak/>
        <w:t xml:space="preserve">Koģenerācijas iekārtas TEDOM Cento 140 SP  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</w:rPr>
      </w:pPr>
      <w:r w:rsidRPr="00CF7525">
        <w:rPr>
          <w:rFonts w:ascii="Times New Roman" w:eastAsia="Arial Unicode MS" w:hAnsi="Times New Roman" w:cs="Times New Roman"/>
          <w:i/>
          <w:sz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</w:rPr>
        <w:t>Nr.</w:t>
      </w:r>
      <w:r w:rsidR="00C82856">
        <w:rPr>
          <w:rFonts w:ascii="Times New Roman" w:eastAsia="Arial Unicode MS" w:hAnsi="Times New Roman" w:cs="Times New Roman"/>
          <w:i/>
          <w:sz w:val="28"/>
        </w:rPr>
        <w:t>2</w:t>
      </w:r>
    </w:p>
    <w:p w:rsidR="003B3CA1" w:rsidRDefault="003B3CA1" w:rsidP="006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A1">
        <w:rPr>
          <w:rFonts w:ascii="Times New Roman" w:eastAsia="Calibri" w:hAnsi="Times New Roman" w:cs="Times New Roman"/>
          <w:b/>
          <w:bCs/>
        </w:rPr>
        <w:t xml:space="preserve">Koģenerācijas iekārtas TEDOM Cento 140 SP  </w:t>
      </w:r>
    </w:p>
    <w:p w:rsidR="00887770" w:rsidRDefault="00887770" w:rsidP="006746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  <w:bCs/>
        </w:rPr>
        <w:t>IZSOLES PROTOKOLS</w:t>
      </w:r>
      <w:r w:rsidRPr="00887770">
        <w:rPr>
          <w:rFonts w:ascii="Times New Roman" w:eastAsia="Calibri" w:hAnsi="Times New Roman" w:cs="Times New Roman"/>
        </w:rPr>
        <w:t xml:space="preserve"> </w:t>
      </w:r>
    </w:p>
    <w:p w:rsidR="00346DE8" w:rsidRPr="00887770" w:rsidRDefault="00346DE8" w:rsidP="00346D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Izsoles laiks un vieta - 201</w:t>
      </w:r>
      <w:r w:rsidR="008574CE">
        <w:rPr>
          <w:rFonts w:ascii="Times New Roman" w:eastAsia="Calibri" w:hAnsi="Times New Roman" w:cs="Times New Roman"/>
        </w:rPr>
        <w:t>8</w:t>
      </w:r>
      <w:r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Pr="00887770">
        <w:rPr>
          <w:rFonts w:ascii="Times New Roman" w:eastAsia="Calibri" w:hAnsi="Times New Roman" w:cs="Times New Roman"/>
        </w:rPr>
        <w:t xml:space="preserve">gada </w:t>
      </w:r>
      <w:r w:rsidR="00F34E02">
        <w:rPr>
          <w:rFonts w:ascii="Times New Roman" w:eastAsia="Calibri" w:hAnsi="Times New Roman" w:cs="Times New Roman"/>
        </w:rPr>
        <w:t>3.maijā</w:t>
      </w:r>
      <w:r w:rsidR="00CF7525">
        <w:rPr>
          <w:rFonts w:ascii="Times New Roman" w:eastAsia="Calibri" w:hAnsi="Times New Roman" w:cs="Times New Roman"/>
        </w:rPr>
        <w:t>, plkst.1</w:t>
      </w:r>
      <w:r w:rsidR="006746D6">
        <w:rPr>
          <w:rFonts w:ascii="Times New Roman" w:eastAsia="Calibri" w:hAnsi="Times New Roman" w:cs="Times New Roman"/>
        </w:rPr>
        <w:t>0</w:t>
      </w:r>
      <w:r w:rsidR="008574CE">
        <w:rPr>
          <w:rFonts w:ascii="Times New Roman" w:eastAsia="Calibri" w:hAnsi="Times New Roman" w:cs="Times New Roman"/>
        </w:rPr>
        <w:t>.15</w:t>
      </w:r>
      <w:r w:rsidRPr="00887770">
        <w:rPr>
          <w:rFonts w:ascii="Times New Roman" w:eastAsia="Calibri" w:hAnsi="Times New Roman" w:cs="Times New Roman"/>
        </w:rPr>
        <w:t xml:space="preserve">, </w:t>
      </w:r>
      <w:r w:rsidR="006746D6">
        <w:rPr>
          <w:rFonts w:ascii="Times New Roman" w:eastAsia="Calibri" w:hAnsi="Times New Roman" w:cs="Times New Roman"/>
        </w:rPr>
        <w:t>Kokneses Komujnālie pakalpojumi administrācijas</w:t>
      </w:r>
      <w:r w:rsidR="000C1A59">
        <w:rPr>
          <w:rFonts w:ascii="Times New Roman" w:eastAsia="Calibri" w:hAnsi="Times New Roman" w:cs="Times New Roman"/>
        </w:rPr>
        <w:t xml:space="preserve"> ēkā</w:t>
      </w:r>
      <w:r w:rsidR="00CF7525">
        <w:rPr>
          <w:rFonts w:ascii="Times New Roman" w:eastAsia="Calibri" w:hAnsi="Times New Roman" w:cs="Times New Roman"/>
        </w:rPr>
        <w:t xml:space="preserve">, </w:t>
      </w:r>
      <w:r w:rsidR="006746D6">
        <w:rPr>
          <w:rFonts w:ascii="Times New Roman" w:eastAsia="Calibri" w:hAnsi="Times New Roman" w:cs="Times New Roman"/>
        </w:rPr>
        <w:t>1905.gada ielā 7</w:t>
      </w:r>
      <w:r w:rsidR="008574CE">
        <w:rPr>
          <w:rFonts w:ascii="Times New Roman" w:eastAsia="Calibri" w:hAnsi="Times New Roman" w:cs="Times New Roman"/>
        </w:rPr>
        <w:t>, Koknesē, Kokneses pagastā, Kokneses</w:t>
      </w:r>
      <w:r w:rsidR="000C1A59">
        <w:rPr>
          <w:rFonts w:ascii="Times New Roman" w:eastAsia="Calibri" w:hAnsi="Times New Roman" w:cs="Times New Roman"/>
        </w:rPr>
        <w:t xml:space="preserve"> novad</w:t>
      </w:r>
      <w:r w:rsidR="002B43C3">
        <w:rPr>
          <w:rFonts w:ascii="Times New Roman" w:eastAsia="Calibri" w:hAnsi="Times New Roman" w:cs="Times New Roman"/>
        </w:rPr>
        <w:t>ā</w:t>
      </w:r>
      <w:r w:rsidR="000C1A59">
        <w:rPr>
          <w:rFonts w:ascii="Times New Roman" w:eastAsia="Calibri" w:hAnsi="Times New Roman" w:cs="Times New Roman"/>
        </w:rPr>
        <w:t>, LV-51</w:t>
      </w:r>
      <w:r w:rsidR="008574CE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6746D6" w:rsidRDefault="006746D6" w:rsidP="006746D6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</w:rPr>
        <w:t xml:space="preserve">Izsolāmais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- </w:t>
      </w:r>
      <w:r w:rsidRPr="006746D6">
        <w:t xml:space="preserve"> </w:t>
      </w:r>
      <w:r w:rsidR="003B3CA1" w:rsidRPr="003B3CA1">
        <w:t xml:space="preserve">Koģenerācijas iekārtas TEDOM Cento 140 SP  </w:t>
      </w:r>
    </w:p>
    <w:p w:rsidR="00887770" w:rsidRPr="00887770" w:rsidRDefault="003B3CA1" w:rsidP="00887770">
      <w:pPr>
        <w:tabs>
          <w:tab w:val="num" w:pos="0"/>
        </w:tabs>
        <w:ind w:right="84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Izsolāmās </w:t>
      </w:r>
      <w:r w:rsidRPr="003B3CA1">
        <w:rPr>
          <w:rFonts w:ascii="Times New Roman" w:eastAsia="Calibri" w:hAnsi="Times New Roman" w:cs="Times New Roman"/>
        </w:rPr>
        <w:t>Koģenerācijas iekārtas</w:t>
      </w:r>
      <w:r w:rsidR="00851FFF">
        <w:rPr>
          <w:rFonts w:ascii="Times New Roman" w:eastAsia="Calibri" w:hAnsi="Times New Roman" w:cs="Times New Roman"/>
        </w:rPr>
        <w:t xml:space="preserve"> </w:t>
      </w:r>
      <w:r w:rsidR="00887770" w:rsidRPr="006A66B9">
        <w:rPr>
          <w:rFonts w:ascii="Times New Roman" w:eastAsia="Calibri" w:hAnsi="Times New Roman" w:cs="Times New Roman"/>
        </w:rPr>
        <w:t>izsoles sākumcena –</w:t>
      </w:r>
      <w:proofErr w:type="gramStart"/>
      <w:r w:rsidR="00887770" w:rsidRPr="006A66B9">
        <w:rPr>
          <w:rFonts w:ascii="Times New Roman" w:eastAsia="Calibri" w:hAnsi="Times New Roman" w:cs="Times New Roman"/>
        </w:rPr>
        <w:t xml:space="preserve"> </w:t>
      </w:r>
      <w:r w:rsidR="002840E7" w:rsidRPr="00F43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35</w:t>
      </w:r>
      <w:r w:rsidR="006746D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2840E7" w:rsidRPr="00A16D31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2840E7"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="002840E7" w:rsidRPr="00A16D31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  <w:r w:rsidR="002840E7" w:rsidRPr="00A16D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(trīs tūkstoši pieci</w:t>
      </w:r>
      <w:r w:rsidR="006746D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 </w:t>
      </w:r>
      <w:r w:rsidR="002840E7" w:rsidRPr="00A16D3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 un 00 centi)</w:t>
      </w:r>
      <w:r w:rsidR="00916FD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bez PVN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Izsolē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nosolītā 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augstākā cena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51FFF" w:rsidRPr="008574CE">
        <w:rPr>
          <w:rFonts w:ascii="Times New Roman" w:eastAsia="Arial Unicode MS" w:hAnsi="Times New Roman" w:cs="Times New Roman"/>
          <w:i/>
          <w:lang w:val="da-DK"/>
        </w:rPr>
        <w:t>euro</w:t>
      </w:r>
      <w:r w:rsidRPr="008574CE">
        <w:rPr>
          <w:rFonts w:ascii="Times New Roman" w:eastAsia="Arial Unicode MS" w:hAnsi="Times New Roman" w:cs="Times New Roman"/>
          <w:i/>
          <w:lang w:val="da-DK"/>
        </w:rPr>
        <w:t xml:space="preserve"> </w:t>
      </w:r>
      <w:r w:rsidRPr="00887770">
        <w:rPr>
          <w:rFonts w:ascii="Times New Roman" w:eastAsia="Arial Unicode MS" w:hAnsi="Times New Roman" w:cs="Times New Roman"/>
          <w:lang w:val="da-DK"/>
        </w:rPr>
        <w:t>(summa ar cipariem un vārdiem) __________________________________________________________________________</w:t>
      </w:r>
    </w:p>
    <w:p w:rsidR="00887770" w:rsidRPr="00887770" w:rsidRDefault="006746D6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Izsol</w:t>
      </w:r>
      <w:r w:rsidR="003B3CA1">
        <w:rPr>
          <w:rFonts w:ascii="Times New Roman" w:eastAsia="Arial Unicode MS" w:hAnsi="Times New Roman" w:cs="Times New Roman"/>
          <w:lang w:val="da-DK"/>
        </w:rPr>
        <w:t xml:space="preserve">es dalībnieka, kurš par </w:t>
      </w:r>
      <w:r>
        <w:rPr>
          <w:rFonts w:ascii="Times New Roman" w:eastAsia="Arial Unicode MS" w:hAnsi="Times New Roman" w:cs="Times New Roman"/>
          <w:lang w:val="da-DK"/>
        </w:rPr>
        <w:t xml:space="preserve"> </w:t>
      </w:r>
      <w:r w:rsidR="003B3CA1">
        <w:rPr>
          <w:rFonts w:ascii="Times New Roman" w:eastAsia="Arial Unicode MS" w:hAnsi="Times New Roman" w:cs="Times New Roman"/>
          <w:lang w:val="da-DK"/>
        </w:rPr>
        <w:t>Koģenerācijas iekārtu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nosolījis augstāko cenu - vārds, uzvārds, juridiskās personas pilns nosaukums 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</w:t>
      </w:r>
    </w:p>
    <w:p w:rsidR="00887770" w:rsidRPr="00887770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Solītāja kartītes N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r._____ 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Nosolītājam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nedēļas l</w:t>
      </w:r>
      <w:r w:rsidR="00CF7525">
        <w:rPr>
          <w:rFonts w:ascii="Times New Roman" w:eastAsia="Arial Unicode MS" w:hAnsi="Times New Roman" w:cs="Times New Roman"/>
          <w:lang w:val="da-DK"/>
        </w:rPr>
        <w:t>aikā no izsoles dienas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CF7525">
        <w:rPr>
          <w:rFonts w:ascii="Times New Roman" w:eastAsia="Arial Unicode MS" w:hAnsi="Times New Roman" w:cs="Times New Roman"/>
          <w:b/>
          <w:lang w:val="da-DK"/>
        </w:rPr>
        <w:t>līdz 201</w:t>
      </w:r>
      <w:r w:rsidR="008574CE">
        <w:rPr>
          <w:rFonts w:ascii="Times New Roman" w:eastAsia="Arial Unicode MS" w:hAnsi="Times New Roman" w:cs="Times New Roman"/>
          <w:b/>
          <w:lang w:val="da-DK"/>
        </w:rPr>
        <w:t>8</w:t>
      </w:r>
      <w:r w:rsidR="00DC1A9B" w:rsidRPr="00CF7525">
        <w:rPr>
          <w:rFonts w:ascii="Times New Roman" w:eastAsia="Arial Unicode MS" w:hAnsi="Times New Roman" w:cs="Times New Roman"/>
          <w:b/>
          <w:lang w:val="da-DK"/>
        </w:rPr>
        <w:t>.</w:t>
      </w:r>
      <w:r w:rsidR="00DC1A9B" w:rsidRPr="00C95573">
        <w:rPr>
          <w:rFonts w:ascii="Times New Roman" w:eastAsia="Arial Unicode MS" w:hAnsi="Times New Roman" w:cs="Times New Roman"/>
          <w:b/>
          <w:lang w:val="da-DK"/>
        </w:rPr>
        <w:t>gada</w:t>
      </w:r>
      <w:r w:rsidR="00064F47" w:rsidRPr="00C95573">
        <w:rPr>
          <w:rFonts w:ascii="Times New Roman" w:eastAsia="Arial Unicode MS" w:hAnsi="Times New Roman" w:cs="Times New Roman"/>
          <w:b/>
          <w:lang w:val="da-DK"/>
        </w:rPr>
        <w:t xml:space="preserve"> </w:t>
      </w:r>
      <w:r w:rsidR="00F34E02" w:rsidRPr="00C95573">
        <w:rPr>
          <w:rFonts w:ascii="Times New Roman" w:eastAsia="Arial Unicode MS" w:hAnsi="Times New Roman" w:cs="Times New Roman"/>
          <w:b/>
          <w:lang w:val="da-DK"/>
        </w:rPr>
        <w:t>10</w:t>
      </w:r>
      <w:r w:rsidR="006746D6" w:rsidRPr="00C95573">
        <w:rPr>
          <w:rFonts w:ascii="Times New Roman" w:eastAsia="Arial Unicode MS" w:hAnsi="Times New Roman" w:cs="Times New Roman"/>
          <w:b/>
          <w:lang w:val="da-DK"/>
        </w:rPr>
        <w:t>.</w:t>
      </w:r>
      <w:r w:rsidR="003B3CA1" w:rsidRPr="00C95573">
        <w:rPr>
          <w:rFonts w:ascii="Times New Roman" w:eastAsia="Arial Unicode MS" w:hAnsi="Times New Roman" w:cs="Times New Roman"/>
          <w:b/>
          <w:lang w:val="da-DK"/>
        </w:rPr>
        <w:t>maijam</w:t>
      </w:r>
      <w:r w:rsidR="00CF7525" w:rsidRPr="00C95573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C95573">
        <w:rPr>
          <w:rFonts w:ascii="Times New Roman" w:eastAsia="Arial Unicode MS" w:hAnsi="Times New Roman" w:cs="Times New Roman"/>
          <w:lang w:val="da-DK"/>
        </w:rPr>
        <w:t>j</w:t>
      </w:r>
      <w:r w:rsidRPr="00C95573">
        <w:rPr>
          <w:rFonts w:ascii="Times New Roman" w:eastAsia="Arial Unicode MS" w:hAnsi="Times New Roman" w:cs="Times New Roman"/>
          <w:lang w:val="da-DK"/>
        </w:rPr>
        <w:t>asamaskā</w:t>
      </w:r>
      <w:r>
        <w:rPr>
          <w:rFonts w:ascii="Times New Roman" w:eastAsia="Arial Unicode MS" w:hAnsi="Times New Roman" w:cs="Times New Roman"/>
          <w:lang w:val="da-DK"/>
        </w:rPr>
        <w:t xml:space="preserve"> nosolītā cena, 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izsoles komisijas norādītajā </w:t>
      </w:r>
      <w:r w:rsidR="006746D6">
        <w:rPr>
          <w:rFonts w:ascii="Times New Roman" w:eastAsia="Arial Unicode MS" w:hAnsi="Times New Roman" w:cs="Times New Roman"/>
          <w:lang w:val="da-DK"/>
        </w:rPr>
        <w:t>Uzņēmuma</w:t>
      </w:r>
      <w:r w:rsidR="00851FFF">
        <w:rPr>
          <w:rFonts w:ascii="Times New Roman" w:eastAsia="Arial Unicode MS" w:hAnsi="Times New Roman" w:cs="Times New Roman"/>
          <w:lang w:val="da-DK"/>
        </w:rPr>
        <w:t xml:space="preserve"> norēķinu 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kontā (summa ar cipariem un vārdiem) </w:t>
      </w:r>
      <w:r w:rsidR="00A92BE9">
        <w:rPr>
          <w:rFonts w:ascii="Times New Roman" w:eastAsia="Arial Unicode MS" w:hAnsi="Times New Roman" w:cs="Times New Roman"/>
          <w:lang w:val="da-DK"/>
        </w:rPr>
        <w:t xml:space="preserve">un PVN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___________________________________________________________________________</w:t>
      </w:r>
    </w:p>
    <w:p w:rsidR="00887770" w:rsidRP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>
        <w:rPr>
          <w:rFonts w:ascii="Times New Roman" w:eastAsia="Arial Unicode MS" w:hAnsi="Times New Roman" w:cs="Times New Roman"/>
          <w:lang w:val="da-DK"/>
        </w:rPr>
        <w:t>Nosolītājs</w:t>
      </w:r>
      <w:r w:rsidR="00887770" w:rsidRPr="00887770">
        <w:rPr>
          <w:rFonts w:ascii="Times New Roman" w:eastAsia="Arial Unicode MS" w:hAnsi="Times New Roman" w:cs="Times New Roman"/>
          <w:lang w:val="da-DK"/>
        </w:rPr>
        <w:t xml:space="preserve"> apņemas nomaksāt visu summu līdz 201</w:t>
      </w:r>
      <w:r w:rsidR="00064F47">
        <w:rPr>
          <w:rFonts w:ascii="Times New Roman" w:eastAsia="Arial Unicode MS" w:hAnsi="Times New Roman" w:cs="Times New Roman"/>
          <w:lang w:val="da-DK"/>
        </w:rPr>
        <w:t>8</w:t>
      </w:r>
      <w:r w:rsidR="00887770" w:rsidRPr="00887770">
        <w:rPr>
          <w:rFonts w:ascii="Times New Roman" w:eastAsia="Arial Unicode MS" w:hAnsi="Times New Roman" w:cs="Times New Roman"/>
          <w:lang w:val="da-DK"/>
        </w:rPr>
        <w:t>.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lang w:val="da-DK"/>
        </w:rPr>
        <w:t>gada</w:t>
      </w:r>
      <w:r w:rsidR="00CF7525">
        <w:rPr>
          <w:rFonts w:ascii="Times New Roman" w:eastAsia="Arial Unicode MS" w:hAnsi="Times New Roman" w:cs="Times New Roman"/>
          <w:lang w:val="da-DK"/>
        </w:rPr>
        <w:t xml:space="preserve"> </w:t>
      </w:r>
      <w:r w:rsidR="00A92BE9">
        <w:rPr>
          <w:rFonts w:ascii="Times New Roman" w:eastAsia="Arial Unicode MS" w:hAnsi="Times New Roman" w:cs="Times New Roman"/>
          <w:lang w:val="da-DK"/>
        </w:rPr>
        <w:t xml:space="preserve"> 10.maijam</w:t>
      </w:r>
      <w:r w:rsidR="002B43C3">
        <w:rPr>
          <w:rFonts w:ascii="Times New Roman" w:eastAsia="Arial Unicode MS" w:hAnsi="Times New Roman" w:cs="Times New Roman"/>
          <w:lang w:val="da-DK"/>
        </w:rPr>
        <w:t>.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</w:t>
      </w:r>
      <w:r w:rsidR="007D4AD5">
        <w:rPr>
          <w:rFonts w:ascii="Times New Roman" w:eastAsia="Arial Unicode MS" w:hAnsi="Times New Roman" w:cs="Times New Roman"/>
          <w:lang w:val="da-DK"/>
        </w:rPr>
        <w:t>vadītājs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 </w:t>
      </w:r>
    </w:p>
    <w:p w:rsidR="00887770" w:rsidRPr="00887770" w:rsidRDefault="00887770" w:rsidP="003F0966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>Komisijas locekļi: ______________ _______________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lang w:val="da-DK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 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val="da-DK"/>
        </w:rPr>
      </w:pPr>
      <w:r w:rsidRPr="00887770">
        <w:rPr>
          <w:rFonts w:ascii="Times New Roman" w:eastAsia="Arial Unicode MS" w:hAnsi="Times New Roman" w:cs="Times New Roman"/>
          <w:sz w:val="24"/>
          <w:szCs w:val="24"/>
          <w:lang w:val="da-DK"/>
        </w:rPr>
        <w:t>___________________________________________________________</w:t>
      </w:r>
    </w:p>
    <w:p w:rsid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  <w:r w:rsidRPr="00887770">
        <w:rPr>
          <w:rFonts w:ascii="Times New Roman" w:eastAsia="Arial Unicode MS" w:hAnsi="Times New Roman" w:cs="Times New Roman"/>
          <w:sz w:val="20"/>
          <w:szCs w:val="20"/>
          <w:lang w:val="da-DK"/>
        </w:rPr>
        <w:t>(pircēja vai pilnvarotās personas paraksts)</w:t>
      </w:r>
    </w:p>
    <w:p w:rsidR="00851FFF" w:rsidRDefault="00851FFF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A92BE9" w:rsidRDefault="00A92BE9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CF3E7E" w:rsidRPr="00887770" w:rsidRDefault="00CF3E7E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0"/>
          <w:szCs w:val="20"/>
          <w:lang w:val="da-DK"/>
        </w:rPr>
      </w:pPr>
    </w:p>
    <w:p w:rsidR="003B3CA1" w:rsidRDefault="003B3CA1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3B3CA1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Koģenerācijas iekārtas TEDOM Cento 140 SP </w:t>
      </w:r>
    </w:p>
    <w:p w:rsidR="00887770" w:rsidRPr="00CF7525" w:rsidRDefault="00887770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 w:rsidRPr="00CF7525"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851FFF">
        <w:rPr>
          <w:rFonts w:ascii="Times New Roman" w:eastAsia="Arial Unicode MS" w:hAnsi="Times New Roman" w:cs="Times New Roman"/>
          <w:i/>
          <w:sz w:val="28"/>
          <w:szCs w:val="24"/>
        </w:rPr>
        <w:t>3</w:t>
      </w:r>
    </w:p>
    <w:p w:rsidR="00887770" w:rsidRPr="00887770" w:rsidRDefault="00887770" w:rsidP="00887770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p w:rsidR="000C1A59" w:rsidRPr="00887770" w:rsidRDefault="006746D6" w:rsidP="00A92BE9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</w:p>
    <w:p w:rsidR="000C1A59" w:rsidRPr="00887770" w:rsidRDefault="006746D6" w:rsidP="00A92BE9">
      <w:pPr>
        <w:tabs>
          <w:tab w:val="num" w:pos="0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1905.gada iela  7</w:t>
      </w:r>
      <w:r w:rsidR="007800DD">
        <w:rPr>
          <w:rFonts w:ascii="Times New Roman" w:eastAsia="Calibri" w:hAnsi="Times New Roman" w:cs="Times New Roman"/>
        </w:rPr>
        <w:t>, Koknese, Kokneses pagasts, Kokneses novads,</w:t>
      </w:r>
      <w:r w:rsidR="000C1A59">
        <w:rPr>
          <w:rFonts w:ascii="Times New Roman" w:eastAsia="Calibri" w:hAnsi="Times New Roman" w:cs="Times New Roman"/>
        </w:rPr>
        <w:t xml:space="preserve"> </w:t>
      </w:r>
      <w:r w:rsidR="000C1A59" w:rsidRPr="00887770">
        <w:rPr>
          <w:rFonts w:ascii="Times New Roman" w:eastAsia="Calibri" w:hAnsi="Times New Roman" w:cs="Times New Roman"/>
        </w:rPr>
        <w:t>LV-</w:t>
      </w:r>
      <w:r w:rsidR="000C1A59">
        <w:rPr>
          <w:rFonts w:ascii="Times New Roman" w:eastAsia="Calibri" w:hAnsi="Times New Roman" w:cs="Times New Roman"/>
        </w:rPr>
        <w:t>51</w:t>
      </w:r>
      <w:r w:rsidR="007800DD">
        <w:rPr>
          <w:rFonts w:ascii="Times New Roman" w:eastAsia="Calibri" w:hAnsi="Times New Roman" w:cs="Times New Roman"/>
        </w:rPr>
        <w:t>1</w:t>
      </w:r>
      <w:r w:rsidR="000C1A59">
        <w:rPr>
          <w:rFonts w:ascii="Times New Roman" w:eastAsia="Calibri" w:hAnsi="Times New Roman" w:cs="Times New Roman"/>
        </w:rPr>
        <w:t>3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lang w:val="da-DK"/>
        </w:rPr>
      </w:pPr>
      <w:r w:rsidRPr="00887770">
        <w:rPr>
          <w:rFonts w:ascii="Times New Roman" w:eastAsia="Calibri" w:hAnsi="Times New Roman" w:cs="Times New Roman"/>
          <w:b/>
          <w:bCs/>
          <w:lang w:val="da-DK"/>
        </w:rPr>
        <w:t>I Z Z I Ņ A</w:t>
      </w:r>
      <w:r w:rsidRPr="00887770">
        <w:rPr>
          <w:rFonts w:ascii="Times New Roman" w:eastAsia="Calibri" w:hAnsi="Times New Roman" w:cs="Times New Roman"/>
          <w:b/>
          <w:bCs/>
          <w:lang w:val="da-DK"/>
        </w:rPr>
        <w:br/>
        <w:t xml:space="preserve">norēķinam par izsolē </w:t>
      </w:r>
      <w:r w:rsidR="003B3CA1">
        <w:rPr>
          <w:rFonts w:ascii="Times New Roman" w:eastAsia="Calibri" w:hAnsi="Times New Roman" w:cs="Times New Roman"/>
          <w:b/>
          <w:bCs/>
          <w:lang w:val="da-DK"/>
        </w:rPr>
        <w:t>nosolīto Koģenerācijas iekārtu</w:t>
      </w:r>
      <w:r w:rsidRPr="00887770">
        <w:rPr>
          <w:rFonts w:ascii="Times New Roman" w:eastAsia="Calibri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  <w:lang w:val="da-DK"/>
        </w:rPr>
        <w:t xml:space="preserve">Izsoles dalībnieka, izsolāmā objekta nosolītāja, vārds, </w:t>
      </w:r>
      <w:r w:rsidRPr="00887770">
        <w:rPr>
          <w:rFonts w:ascii="Times New Roman" w:eastAsia="Arial Unicode MS" w:hAnsi="Times New Roman" w:cs="Times New Roman"/>
        </w:rPr>
        <w:t xml:space="preserve">uzvārds, juridiskās personas pilns nosaukums __________________________________________________________________________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 adrese un tālruņa numurs ___________________________________________________________________ </w:t>
      </w:r>
    </w:p>
    <w:p w:rsidR="00887770" w:rsidRPr="00887770" w:rsidRDefault="000C1A59" w:rsidP="00887770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E9571A">
        <w:rPr>
          <w:rFonts w:ascii="Times New Roman" w:eastAsia="Calibri" w:hAnsi="Times New Roman" w:cs="Times New Roman"/>
        </w:rPr>
        <w:t>izsolē, kas notika 201</w:t>
      </w:r>
      <w:r w:rsidR="007800DD">
        <w:rPr>
          <w:rFonts w:ascii="Times New Roman" w:eastAsia="Calibri" w:hAnsi="Times New Roman" w:cs="Times New Roman"/>
        </w:rPr>
        <w:t>8</w:t>
      </w:r>
      <w:r w:rsidR="00887770" w:rsidRPr="00887770">
        <w:rPr>
          <w:rFonts w:ascii="Times New Roman" w:eastAsia="Calibri" w:hAnsi="Times New Roman" w:cs="Times New Roman"/>
        </w:rPr>
        <w:t>.</w:t>
      </w:r>
      <w:r w:rsidR="00CF7525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Calibri" w:hAnsi="Times New Roman" w:cs="Times New Roman"/>
        </w:rPr>
        <w:t xml:space="preserve">gada </w:t>
      </w:r>
      <w:r w:rsidR="00A92BE9">
        <w:rPr>
          <w:rFonts w:ascii="Times New Roman" w:eastAsia="Calibri" w:hAnsi="Times New Roman" w:cs="Times New Roman"/>
        </w:rPr>
        <w:t>3.maijā</w:t>
      </w:r>
      <w:r w:rsidR="007800DD">
        <w:rPr>
          <w:rFonts w:ascii="Times New Roman" w:eastAsia="Calibri" w:hAnsi="Times New Roman" w:cs="Times New Roman"/>
        </w:rPr>
        <w:t>,</w:t>
      </w:r>
      <w:r w:rsidR="00887770" w:rsidRPr="00887770">
        <w:rPr>
          <w:rFonts w:ascii="Times New Roman" w:eastAsia="Calibri" w:hAnsi="Times New Roman" w:cs="Times New Roman"/>
        </w:rPr>
        <w:t xml:space="preserve"> plkst.</w:t>
      </w:r>
      <w:r w:rsidR="00CF7525">
        <w:rPr>
          <w:rFonts w:ascii="Times New Roman" w:eastAsia="Calibri" w:hAnsi="Times New Roman" w:cs="Times New Roman"/>
        </w:rPr>
        <w:t xml:space="preserve"> 1</w:t>
      </w:r>
      <w:r w:rsidR="006746D6">
        <w:rPr>
          <w:rFonts w:ascii="Times New Roman" w:eastAsia="Calibri" w:hAnsi="Times New Roman" w:cs="Times New Roman"/>
        </w:rPr>
        <w:t>0</w:t>
      </w:r>
      <w:r w:rsidR="007800DD">
        <w:rPr>
          <w:rFonts w:ascii="Times New Roman" w:eastAsia="Calibri" w:hAnsi="Times New Roman" w:cs="Times New Roman"/>
        </w:rPr>
        <w:t>.15</w:t>
      </w:r>
      <w:r w:rsidR="00887770" w:rsidRPr="00887770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SIA”</w:t>
      </w:r>
      <w:r w:rsidR="007800DD">
        <w:rPr>
          <w:rFonts w:ascii="Times New Roman" w:eastAsia="Calibri" w:hAnsi="Times New Roman" w:cs="Times New Roman"/>
        </w:rPr>
        <w:t>Kokneses</w:t>
      </w:r>
      <w:r w:rsidRPr="00E9571A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Komunālie pakalpojumi” administrācijas</w:t>
      </w:r>
      <w:r w:rsidRPr="00E9571A">
        <w:rPr>
          <w:rFonts w:ascii="Times New Roman" w:eastAsia="Calibri" w:hAnsi="Times New Roman" w:cs="Times New Roman"/>
        </w:rPr>
        <w:t xml:space="preserve"> ēkā,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6746D6">
        <w:rPr>
          <w:rFonts w:ascii="Times New Roman" w:eastAsia="Calibri" w:hAnsi="Times New Roman" w:cs="Times New Roman"/>
        </w:rPr>
        <w:t>1905.gada ielā  7</w:t>
      </w:r>
      <w:r w:rsidR="003B3CA1">
        <w:rPr>
          <w:rFonts w:ascii="Times New Roman" w:eastAsia="Calibri" w:hAnsi="Times New Roman" w:cs="Times New Roman"/>
        </w:rPr>
        <w:t>, Koknesē, Kokneses pagastā</w:t>
      </w:r>
      <w:r w:rsidR="007800DD" w:rsidRPr="007800DD">
        <w:rPr>
          <w:rFonts w:ascii="Times New Roman" w:eastAsia="Calibri" w:hAnsi="Times New Roman" w:cs="Times New Roman"/>
        </w:rPr>
        <w:t xml:space="preserve"> </w:t>
      </w:r>
      <w:r w:rsidR="007800DD">
        <w:rPr>
          <w:rFonts w:ascii="Times New Roman" w:eastAsia="Calibri" w:hAnsi="Times New Roman" w:cs="Times New Roman"/>
        </w:rPr>
        <w:t xml:space="preserve">, Kokneses novadā, </w:t>
      </w:r>
      <w:r w:rsidR="007800DD" w:rsidRPr="00887770">
        <w:rPr>
          <w:rFonts w:ascii="Times New Roman" w:eastAsia="Calibri" w:hAnsi="Times New Roman" w:cs="Times New Roman"/>
        </w:rPr>
        <w:t>LV-</w:t>
      </w:r>
      <w:r w:rsidR="007800DD">
        <w:rPr>
          <w:rFonts w:ascii="Times New Roman" w:eastAsia="Calibri" w:hAnsi="Times New Roman" w:cs="Times New Roman"/>
        </w:rPr>
        <w:t>5113</w:t>
      </w:r>
      <w:r w:rsidR="00851FFF">
        <w:rPr>
          <w:rFonts w:ascii="Times New Roman" w:eastAsia="Calibri" w:hAnsi="Times New Roman" w:cs="Times New Roman"/>
        </w:rPr>
        <w:t xml:space="preserve"> </w:t>
      </w:r>
      <w:r w:rsidR="00851FFF" w:rsidRPr="00851FFF">
        <w:rPr>
          <w:rFonts w:ascii="Times New Roman" w:eastAsia="Calibri" w:hAnsi="Times New Roman" w:cs="Times New Roman"/>
          <w:b/>
        </w:rPr>
        <w:t>nosolīja</w:t>
      </w:r>
      <w:r w:rsidR="003B3CA1">
        <w:rPr>
          <w:rFonts w:ascii="Times New Roman" w:eastAsia="Calibri" w:hAnsi="Times New Roman" w:cs="Times New Roman"/>
          <w:b/>
        </w:rPr>
        <w:t xml:space="preserve"> Koģenerācijas iekārtu</w:t>
      </w:r>
      <w:r w:rsidR="003B3CA1" w:rsidRPr="003B3CA1">
        <w:rPr>
          <w:rFonts w:ascii="Times New Roman" w:eastAsia="Calibri" w:hAnsi="Times New Roman" w:cs="Times New Roman"/>
          <w:b/>
        </w:rPr>
        <w:t xml:space="preserve"> TEDOM Cento 140 SP</w:t>
      </w:r>
      <w:r w:rsidR="00851FFF">
        <w:rPr>
          <w:rFonts w:ascii="Times New Roman" w:eastAsia="Calibri" w:hAnsi="Times New Roman" w:cs="Times New Roman"/>
          <w:b/>
          <w:bCs/>
          <w:iCs/>
          <w:color w:val="000000"/>
        </w:rPr>
        <w:t>,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par summu ________ ________</w:t>
      </w:r>
      <w:r w:rsidR="007800DD">
        <w:rPr>
          <w:rFonts w:ascii="Times New Roman" w:eastAsia="Arial Unicode MS" w:hAnsi="Times New Roman" w:cs="Times New Roman"/>
        </w:rPr>
        <w:t xml:space="preserve">euro </w:t>
      </w:r>
      <w:r w:rsidR="00A92BE9">
        <w:rPr>
          <w:rFonts w:ascii="Times New Roman" w:eastAsia="Arial Unicode MS" w:hAnsi="Times New Roman" w:cs="Times New Roman"/>
        </w:rPr>
        <w:t>un PVN (</w:t>
      </w:r>
      <w:r w:rsidR="00A92BE9" w:rsidRPr="00887770">
        <w:rPr>
          <w:rFonts w:ascii="Times New Roman" w:eastAsia="Arial Unicode MS" w:hAnsi="Times New Roman" w:cs="Times New Roman"/>
        </w:rPr>
        <w:t>summa cipariem un vārdiem)</w:t>
      </w:r>
      <w:r w:rsidR="00A92BE9">
        <w:rPr>
          <w:rFonts w:ascii="Times New Roman" w:eastAsia="Arial Unicode MS" w:hAnsi="Times New Roman" w:cs="Times New Roman"/>
        </w:rPr>
        <w:t>.</w:t>
      </w: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CF7525">
        <w:rPr>
          <w:rFonts w:ascii="Times New Roman" w:eastAsia="Arial Unicode MS" w:hAnsi="Times New Roman" w:cs="Times New Roman"/>
        </w:rPr>
        <w:t xml:space="preserve">Līdz </w:t>
      </w:r>
      <w:r w:rsidRPr="00CF7525">
        <w:rPr>
          <w:rFonts w:ascii="Times New Roman" w:eastAsia="Arial Unicode MS" w:hAnsi="Times New Roman" w:cs="Times New Roman"/>
          <w:lang w:val="da-DK"/>
        </w:rPr>
        <w:t>201</w:t>
      </w:r>
      <w:r w:rsidR="007800DD">
        <w:rPr>
          <w:rFonts w:ascii="Times New Roman" w:eastAsia="Arial Unicode MS" w:hAnsi="Times New Roman" w:cs="Times New Roman"/>
          <w:lang w:val="da-DK"/>
        </w:rPr>
        <w:t>8</w:t>
      </w:r>
      <w:r w:rsidRPr="00CF7525">
        <w:rPr>
          <w:rFonts w:ascii="Times New Roman" w:eastAsia="Arial Unicode MS" w:hAnsi="Times New Roman" w:cs="Times New Roman"/>
          <w:lang w:val="da-DK"/>
        </w:rPr>
        <w:t xml:space="preserve">.gada </w:t>
      </w:r>
      <w:r w:rsidR="00A92BE9">
        <w:rPr>
          <w:rFonts w:ascii="Times New Roman" w:eastAsia="Arial Unicode MS" w:hAnsi="Times New Roman" w:cs="Times New Roman"/>
          <w:lang w:val="da-DK"/>
        </w:rPr>
        <w:t>10</w:t>
      </w:r>
      <w:r w:rsidR="003B3CA1">
        <w:rPr>
          <w:rFonts w:ascii="Times New Roman" w:eastAsia="Arial Unicode MS" w:hAnsi="Times New Roman" w:cs="Times New Roman"/>
          <w:lang w:val="da-DK"/>
        </w:rPr>
        <w:t>.maijam</w:t>
      </w:r>
      <w:r w:rsidRPr="00887770">
        <w:rPr>
          <w:rFonts w:ascii="Times New Roman" w:eastAsia="Arial Unicode MS" w:hAnsi="Times New Roman" w:cs="Times New Roman"/>
          <w:lang w:val="da-DK"/>
        </w:rPr>
        <w:t xml:space="preserve"> </w:t>
      </w:r>
      <w:r w:rsidR="003B3CA1">
        <w:rPr>
          <w:rFonts w:ascii="Times New Roman" w:eastAsia="Arial Unicode MS" w:hAnsi="Times New Roman" w:cs="Times New Roman"/>
          <w:lang w:val="da-DK"/>
        </w:rPr>
        <w:t>Koģenerācijas iekārtas</w:t>
      </w:r>
      <w:r w:rsidR="006746D6">
        <w:rPr>
          <w:rFonts w:ascii="Times New Roman" w:eastAsia="Arial Unicode MS" w:hAnsi="Times New Roman" w:cs="Times New Roman"/>
          <w:lang w:val="da-DK"/>
        </w:rPr>
        <w:t xml:space="preserve"> nosolītājam jāsamaksā Uzņēmumam</w:t>
      </w:r>
      <w:r w:rsidR="007D4AD5">
        <w:rPr>
          <w:rFonts w:ascii="Times New Roman" w:eastAsia="Arial Unicode MS" w:hAnsi="Times New Roman" w:cs="Times New Roman"/>
          <w:lang w:val="da-DK"/>
        </w:rPr>
        <w:t xml:space="preserve">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(summa ar cipariem un vārdiem) _____________________________________________ </w:t>
      </w:r>
    </w:p>
    <w:p w:rsidR="00887770" w:rsidRPr="00887770" w:rsidRDefault="00887770" w:rsidP="0088777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 xml:space="preserve">________________________________________________________________________ </w:t>
      </w:r>
    </w:p>
    <w:p w:rsidR="007D4AD5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 </w:t>
      </w:r>
      <w:r w:rsidR="00A92BE9">
        <w:rPr>
          <w:rFonts w:ascii="Times New Roman" w:eastAsia="Calibri" w:hAnsi="Times New Roman" w:cs="Times New Roman"/>
        </w:rPr>
        <w:t>t</w:t>
      </w:r>
      <w:r w:rsidR="006746D6">
        <w:rPr>
          <w:rFonts w:ascii="Times New Roman" w:eastAsia="Calibri" w:hAnsi="Times New Roman" w:cs="Times New Roman"/>
        </w:rPr>
        <w:t>o pārskaitot  SIA “Kokneses Komunālie pakalpojumi”</w:t>
      </w:r>
      <w:r w:rsidR="007D4AD5">
        <w:rPr>
          <w:rFonts w:ascii="Times New Roman" w:eastAsia="Calibri" w:hAnsi="Times New Roman" w:cs="Times New Roman"/>
        </w:rPr>
        <w:t xml:space="preserve"> bankas norēķinu kontā.</w:t>
      </w:r>
    </w:p>
    <w:p w:rsidR="00887770" w:rsidRPr="00887770" w:rsidRDefault="00887770" w:rsidP="00887770">
      <w:pPr>
        <w:shd w:val="clear" w:color="auto" w:fill="FFFFFF"/>
        <w:spacing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>Rekvizīti:</w:t>
      </w:r>
    </w:p>
    <w:p w:rsidR="00887770" w:rsidRPr="00887770" w:rsidRDefault="006746D6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“Kokneses Komunālie pakalpojumi”</w:t>
      </w:r>
      <w:r w:rsidR="00887770" w:rsidRPr="00887770">
        <w:rPr>
          <w:rFonts w:ascii="Times New Roman" w:eastAsia="Calibri" w:hAnsi="Times New Roman" w:cs="Times New Roman"/>
        </w:rPr>
        <w:t>, reģ.Nr.</w:t>
      </w:r>
      <w:r w:rsidR="007800DD">
        <w:rPr>
          <w:rFonts w:ascii="Times New Roman" w:eastAsia="Calibri" w:hAnsi="Times New Roman" w:cs="Times New Roman"/>
        </w:rPr>
        <w:t xml:space="preserve">LV </w:t>
      </w:r>
      <w:r w:rsidR="00F90820">
        <w:rPr>
          <w:rFonts w:ascii="Times New Roman" w:eastAsia="Calibri" w:hAnsi="Times New Roman" w:cs="Times New Roman"/>
        </w:rPr>
        <w:t>48703001147</w:t>
      </w:r>
    </w:p>
    <w:p w:rsidR="00887770" w:rsidRPr="00887770" w:rsidRDefault="00887770" w:rsidP="007A6397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</w:rPr>
        <w:t xml:space="preserve">AS </w:t>
      </w:r>
      <w:r w:rsidR="000C1A59">
        <w:rPr>
          <w:rFonts w:ascii="Times New Roman" w:eastAsia="Calibri" w:hAnsi="Times New Roman" w:cs="Times New Roman"/>
        </w:rPr>
        <w:t>SEB BANKA</w:t>
      </w:r>
    </w:p>
    <w:p w:rsidR="00485C58" w:rsidRPr="00485C58" w:rsidRDefault="00887770" w:rsidP="00485C58">
      <w:pPr>
        <w:pStyle w:val="NoSpacing"/>
        <w:rPr>
          <w:rFonts w:ascii="Times New Roman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>Konta Nr.</w:t>
      </w:r>
      <w:r w:rsidR="00F90820">
        <w:rPr>
          <w:rFonts w:ascii="Times New Roman" w:hAnsi="Times New Roman" w:cs="Times New Roman"/>
        </w:rPr>
        <w:t xml:space="preserve"> LV21UNLA0050001587878</w:t>
      </w:r>
    </w:p>
    <w:p w:rsidR="00887770" w:rsidRPr="00485C58" w:rsidRDefault="00887770" w:rsidP="00485C58">
      <w:pPr>
        <w:tabs>
          <w:tab w:val="left" w:pos="1845"/>
        </w:tabs>
        <w:snapToGrid w:val="0"/>
        <w:rPr>
          <w:rFonts w:ascii="Times New Roman" w:eastAsia="Calibri" w:hAnsi="Times New Roman" w:cs="Times New Roman"/>
        </w:rPr>
      </w:pPr>
      <w:r w:rsidRPr="00485C58">
        <w:rPr>
          <w:rFonts w:ascii="Times New Roman" w:eastAsia="Calibri" w:hAnsi="Times New Roman" w:cs="Times New Roman"/>
        </w:rPr>
        <w:t xml:space="preserve"> kods: </w:t>
      </w:r>
      <w:r w:rsidR="000C1A59" w:rsidRPr="00485C58">
        <w:rPr>
          <w:rFonts w:ascii="Times New Roman" w:eastAsia="Calibri" w:hAnsi="Times New Roman" w:cs="Times New Roman"/>
        </w:rPr>
        <w:t>UNLA</w:t>
      </w:r>
      <w:r w:rsidRPr="00485C58">
        <w:rPr>
          <w:rFonts w:ascii="Times New Roman" w:eastAsia="Calibri" w:hAnsi="Times New Roman" w:cs="Times New Roman"/>
        </w:rPr>
        <w:t>LV2</w:t>
      </w:r>
      <w:r w:rsidR="000C1A59" w:rsidRPr="00485C58">
        <w:rPr>
          <w:rFonts w:ascii="Times New Roman" w:eastAsia="Calibri" w:hAnsi="Times New Roman" w:cs="Times New Roman"/>
        </w:rPr>
        <w:t>X</w:t>
      </w:r>
      <w:r w:rsidRPr="00485C58">
        <w:rPr>
          <w:rFonts w:ascii="Times New Roman" w:eastAsia="Calibri" w:hAnsi="Times New Roman" w:cs="Times New Roman"/>
        </w:rPr>
        <w:t xml:space="preserve"> .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 w:rsidRPr="00887770">
        <w:rPr>
          <w:rFonts w:ascii="Times New Roman" w:eastAsia="Arial Unicode MS" w:hAnsi="Times New Roman" w:cs="Times New Roman"/>
        </w:rPr>
        <w:t>Izsoles</w:t>
      </w:r>
      <w:r w:rsidR="007D4AD5">
        <w:rPr>
          <w:rFonts w:ascii="Times New Roman" w:eastAsia="Arial Unicode MS" w:hAnsi="Times New Roman" w:cs="Times New Roman"/>
        </w:rPr>
        <w:t xml:space="preserve"> vadītājs</w:t>
      </w:r>
      <w:r w:rsidRPr="00887770">
        <w:rPr>
          <w:rFonts w:ascii="Times New Roman" w:eastAsia="Arial Unicode MS" w:hAnsi="Times New Roman" w:cs="Times New Roman"/>
        </w:rPr>
        <w:t xml:space="preserve"> _______________ </w:t>
      </w:r>
    </w:p>
    <w:p w:rsidR="00887770" w:rsidRDefault="007D4AD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Izsoles komisijas sekretāre</w:t>
      </w:r>
      <w:r w:rsidR="00CF7525">
        <w:rPr>
          <w:rFonts w:ascii="Times New Roman" w:eastAsia="Arial Unicode MS" w:hAnsi="Times New Roman" w:cs="Times New Roman"/>
        </w:rPr>
        <w:t xml:space="preserve"> _______________</w:t>
      </w: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CF7525" w:rsidRDefault="00CF7525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3B3CA1" w:rsidRPr="00887770" w:rsidRDefault="003B3CA1" w:rsidP="00887770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</w:rPr>
      </w:pPr>
    </w:p>
    <w:p w:rsidR="003B3CA1" w:rsidRDefault="003B3CA1" w:rsidP="00346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3CA1" w:rsidRDefault="003B3CA1" w:rsidP="00346DE8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3B3CA1">
        <w:rPr>
          <w:rFonts w:ascii="Times New Roman" w:eastAsia="Arial Unicode MS" w:hAnsi="Times New Roman" w:cs="Times New Roman"/>
          <w:i/>
          <w:sz w:val="24"/>
          <w:szCs w:val="24"/>
        </w:rPr>
        <w:t xml:space="preserve">Koģenerācijas iekārtas TEDOM Cento 140 SP </w:t>
      </w:r>
    </w:p>
    <w:p w:rsidR="003B3CA1" w:rsidRPr="003B3CA1" w:rsidRDefault="00581FBD" w:rsidP="003B3CA1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CF7525">
        <w:rPr>
          <w:rFonts w:ascii="Times New Roman" w:eastAsia="Arial Unicode MS" w:hAnsi="Times New Roman" w:cs="Times New Roman"/>
          <w:i/>
          <w:sz w:val="24"/>
          <w:szCs w:val="24"/>
        </w:rPr>
        <w:t xml:space="preserve">Izsoles noteikumu pielikums </w:t>
      </w:r>
      <w:r>
        <w:rPr>
          <w:rFonts w:ascii="Times New Roman" w:eastAsia="Arial Unicode MS" w:hAnsi="Times New Roman" w:cs="Times New Roman"/>
          <w:i/>
          <w:sz w:val="28"/>
          <w:szCs w:val="24"/>
        </w:rPr>
        <w:t>Nr.</w:t>
      </w:r>
      <w:r w:rsidR="005A73DA">
        <w:rPr>
          <w:rFonts w:ascii="Times New Roman" w:eastAsia="Arial Unicode MS" w:hAnsi="Times New Roman" w:cs="Times New Roman"/>
          <w:i/>
          <w:sz w:val="28"/>
          <w:szCs w:val="24"/>
        </w:rPr>
        <w:t>4</w:t>
      </w:r>
    </w:p>
    <w:p w:rsidR="003B3CA1" w:rsidRDefault="003B3CA1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</w:p>
    <w:p w:rsidR="003B3CA1" w:rsidRDefault="003B3CA1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3B3CA1">
        <w:rPr>
          <w:rFonts w:ascii="Times New Roman" w:eastAsia="Calibri" w:hAnsi="Times New Roman" w:cs="Times New Roman"/>
          <w:b/>
          <w:iCs/>
        </w:rPr>
        <w:t xml:space="preserve">Koģenerācijas iekārtas TEDOM Cento 140 SP </w:t>
      </w:r>
    </w:p>
    <w:p w:rsidR="00887770" w:rsidRPr="00887770" w:rsidRDefault="00887770" w:rsidP="00F90820">
      <w:pPr>
        <w:keepNext/>
        <w:tabs>
          <w:tab w:val="num" w:pos="0"/>
        </w:tabs>
        <w:jc w:val="center"/>
        <w:outlineLvl w:val="2"/>
        <w:rPr>
          <w:rFonts w:ascii="Times New Roman" w:eastAsia="Calibri" w:hAnsi="Times New Roman" w:cs="Times New Roman"/>
          <w:b/>
          <w:iCs/>
        </w:rPr>
      </w:pPr>
      <w:r w:rsidRPr="00887770">
        <w:rPr>
          <w:rFonts w:ascii="Times New Roman" w:eastAsia="Calibri" w:hAnsi="Times New Roman" w:cs="Times New Roman"/>
          <w:b/>
          <w:iCs/>
        </w:rPr>
        <w:t>PIRKUMA LĪGUMS</w:t>
      </w:r>
    </w:p>
    <w:p w:rsidR="00887770" w:rsidRPr="00887770" w:rsidRDefault="00F16EFD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Kokneses novada , Kokneses pagastā</w:t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 w:rsidR="000C1A59">
        <w:rPr>
          <w:rFonts w:ascii="Times New Roman" w:eastAsia="Calibri" w:hAnsi="Times New Roman" w:cs="Times New Roman"/>
          <w:sz w:val="23"/>
        </w:rPr>
        <w:tab/>
      </w:r>
      <w:r>
        <w:rPr>
          <w:rFonts w:ascii="Times New Roman" w:eastAsia="Calibri" w:hAnsi="Times New Roman" w:cs="Times New Roman"/>
          <w:sz w:val="23"/>
        </w:rPr>
        <w:t xml:space="preserve">                               </w:t>
      </w:r>
      <w:r w:rsidR="000C1A59">
        <w:rPr>
          <w:rFonts w:ascii="Times New Roman" w:eastAsia="Calibri" w:hAnsi="Times New Roman" w:cs="Times New Roman"/>
          <w:sz w:val="23"/>
        </w:rPr>
        <w:t>201</w:t>
      </w:r>
      <w:r>
        <w:rPr>
          <w:rFonts w:ascii="Times New Roman" w:eastAsia="Calibri" w:hAnsi="Times New Roman" w:cs="Times New Roman"/>
          <w:sz w:val="23"/>
        </w:rPr>
        <w:t>8</w:t>
      </w:r>
      <w:r w:rsidR="00887770" w:rsidRPr="00887770">
        <w:rPr>
          <w:rFonts w:ascii="Times New Roman" w:eastAsia="Calibri" w:hAnsi="Times New Roman" w:cs="Times New Roman"/>
          <w:sz w:val="23"/>
        </w:rPr>
        <w:t>. gada ____________</w:t>
      </w:r>
    </w:p>
    <w:p w:rsidR="00887770" w:rsidRPr="00887770" w:rsidRDefault="00235E18" w:rsidP="00F16EFD">
      <w:pPr>
        <w:tabs>
          <w:tab w:val="num" w:pos="0"/>
        </w:tabs>
        <w:jc w:val="both"/>
        <w:rPr>
          <w:rFonts w:ascii="Arial Unicode MS" w:eastAsia="Arial Unicode MS" w:hAnsi="Arial Unicode MS" w:cs="Arial Unicode MS"/>
          <w:sz w:val="23"/>
          <w:szCs w:val="24"/>
        </w:rPr>
      </w:pPr>
      <w:r w:rsidRPr="00235E18">
        <w:rPr>
          <w:rFonts w:ascii="Times New Roman" w:eastAsia="Calibri" w:hAnsi="Times New Roman" w:cs="Times New Roman"/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528.35pt;margin-top:32.55pt;width:6.75pt;height:24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" o:allowincell="f" filled="f" fillcolor="#036" stroked="f">
            <v:stroke joinstyle="round"/>
            <o:lock v:ext="edit" shapetype="t"/>
            <v:textbox>
              <w:txbxContent>
                <w:p w:rsidR="00C7041B" w:rsidRDefault="00C7041B" w:rsidP="00C7041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FFFFFF" w:themeColor="background1"/>
                      <w:sz w:val="72"/>
                      <w:szCs w:val="72"/>
                    </w:rPr>
                    <w:t xml:space="preserve"> VK EIRO-TEA</w:t>
                  </w:r>
                </w:p>
              </w:txbxContent>
            </v:textbox>
          </v:shape>
        </w:pict>
      </w:r>
      <w:r w:rsidR="00F90820">
        <w:rPr>
          <w:rFonts w:ascii="Times New Roman" w:eastAsia="Arial Unicode MS" w:hAnsi="Times New Roman" w:cs="Times New Roman"/>
          <w:b/>
          <w:bCs/>
          <w:sz w:val="24"/>
          <w:szCs w:val="24"/>
        </w:rPr>
        <w:t>SIA ”</w:t>
      </w:r>
      <w:r w:rsidR="00F16EFD">
        <w:rPr>
          <w:rFonts w:ascii="Times New Roman" w:eastAsia="Arial Unicode MS" w:hAnsi="Times New Roman" w:cs="Times New Roman"/>
          <w:b/>
          <w:bCs/>
          <w:sz w:val="24"/>
          <w:szCs w:val="24"/>
        </w:rPr>
        <w:t>Kokneses</w:t>
      </w:r>
      <w:r w:rsidR="00F9082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Komunālie pakalpojumi 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>, reģistrācijas</w:t>
      </w:r>
      <w:r w:rsidR="00F16EFD">
        <w:rPr>
          <w:rFonts w:ascii="Times New Roman" w:eastAsia="Arial Unicode MS" w:hAnsi="Times New Roman" w:cs="Times New Roman"/>
          <w:sz w:val="24"/>
          <w:szCs w:val="24"/>
        </w:rPr>
        <w:t xml:space="preserve"> Nr.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16EFD">
        <w:rPr>
          <w:rFonts w:ascii="Times New Roman" w:eastAsia="Calibri" w:hAnsi="Times New Roman" w:cs="Times New Roman"/>
        </w:rPr>
        <w:t>LV</w:t>
      </w:r>
      <w:r w:rsidR="00F90820">
        <w:rPr>
          <w:rFonts w:ascii="Times New Roman" w:eastAsia="Calibri" w:hAnsi="Times New Roman" w:cs="Times New Roman"/>
        </w:rPr>
        <w:t>48703001147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juridiskā adrese: </w:t>
      </w:r>
      <w:r w:rsidR="00F90820">
        <w:rPr>
          <w:rFonts w:ascii="Times New Roman" w:eastAsia="Calibri" w:hAnsi="Times New Roman" w:cs="Times New Roman"/>
        </w:rPr>
        <w:t>1905.gada  iela  7</w:t>
      </w:r>
      <w:r w:rsidR="00F16EFD">
        <w:rPr>
          <w:rFonts w:ascii="Times New Roman" w:eastAsia="Calibri" w:hAnsi="Times New Roman" w:cs="Times New Roman"/>
        </w:rPr>
        <w:t xml:space="preserve">, Koknese, Kokneses pagasts, Kokneses novads, </w:t>
      </w:r>
      <w:r w:rsidR="00F16EFD" w:rsidRPr="00887770">
        <w:rPr>
          <w:rFonts w:ascii="Times New Roman" w:eastAsia="Calibri" w:hAnsi="Times New Roman" w:cs="Times New Roman"/>
        </w:rPr>
        <w:t>LV-</w:t>
      </w:r>
      <w:r w:rsidR="00F90820">
        <w:rPr>
          <w:rFonts w:ascii="Times New Roman" w:eastAsia="Calibri" w:hAnsi="Times New Roman" w:cs="Times New Roman"/>
        </w:rPr>
        <w:t>5113, valdes locekļa Aigara Zīmeļa</w:t>
      </w:r>
      <w:r w:rsidR="00F16EFD">
        <w:rPr>
          <w:rFonts w:ascii="Times New Roman" w:eastAsia="Calibri" w:hAnsi="Times New Roman" w:cs="Times New Roman"/>
        </w:rPr>
        <w:t xml:space="preserve"> </w:t>
      </w:r>
      <w:r w:rsidR="00887770" w:rsidRPr="00887770">
        <w:rPr>
          <w:rFonts w:ascii="Times New Roman" w:eastAsia="Arial Unicode MS" w:hAnsi="Times New Roman" w:cs="Times New Roman"/>
          <w:b/>
          <w:bCs/>
          <w:sz w:val="24"/>
          <w:szCs w:val="24"/>
        </w:rPr>
        <w:t>personā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, kurš rīkojas saskaņā ar </w:t>
      </w:r>
      <w:r w:rsidR="00F90820">
        <w:rPr>
          <w:rFonts w:ascii="Times New Roman" w:eastAsia="Arial Unicode MS" w:hAnsi="Times New Roman" w:cs="Times New Roman"/>
          <w:sz w:val="24"/>
          <w:szCs w:val="24"/>
        </w:rPr>
        <w:t>statūtiem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>, turpmāk “</w:t>
      </w:r>
      <w:r w:rsidR="00887770" w:rsidRPr="00887770">
        <w:rPr>
          <w:rFonts w:ascii="Times New Roman" w:eastAsia="Arial Unicode MS" w:hAnsi="Times New Roman" w:cs="Times New Roman"/>
          <w:b/>
          <w:sz w:val="24"/>
          <w:szCs w:val="24"/>
        </w:rPr>
        <w:t>Pārdevējs”</w:t>
      </w:r>
      <w:r w:rsidR="00887770" w:rsidRPr="00887770">
        <w:rPr>
          <w:rFonts w:ascii="Times New Roman" w:eastAsia="Arial Unicode MS" w:hAnsi="Times New Roman" w:cs="Times New Roman"/>
          <w:sz w:val="24"/>
          <w:szCs w:val="24"/>
        </w:rPr>
        <w:t xml:space="preserve">” no vienas puses un </w:t>
      </w:r>
      <w:r w:rsidR="00887770" w:rsidRPr="00887770">
        <w:rPr>
          <w:rFonts w:ascii="Times New Roman" w:eastAsia="Arial Unicode MS" w:hAnsi="Times New Roman" w:cs="Arial Unicode MS"/>
          <w:b/>
          <w:bCs/>
          <w:sz w:val="23"/>
          <w:szCs w:val="24"/>
        </w:rPr>
        <w:t xml:space="preserve">________________________________________________________________________                                                                                                        </w:t>
      </w:r>
    </w:p>
    <w:p w:rsidR="00887770" w:rsidRPr="00887770" w:rsidRDefault="00887770" w:rsidP="00887770">
      <w:pPr>
        <w:rPr>
          <w:rFonts w:ascii="Times New Roman" w:eastAsia="Calibri" w:hAnsi="Times New Roman" w:cs="Times New Roman"/>
          <w:b/>
          <w:bCs/>
          <w:sz w:val="23"/>
        </w:rPr>
      </w:pPr>
      <w:r w:rsidRPr="00887770">
        <w:rPr>
          <w:rFonts w:ascii="Times New Roman" w:eastAsia="Calibri" w:hAnsi="Times New Roman" w:cs="Times New Roman"/>
          <w:b/>
          <w:bCs/>
          <w:sz w:val="23"/>
        </w:rPr>
        <w:t>______________________________________________________________________,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887770">
        <w:rPr>
          <w:rFonts w:ascii="Times New Roman" w:eastAsia="Calibri" w:hAnsi="Times New Roman" w:cs="Times New Roman"/>
          <w:bCs/>
          <w:sz w:val="16"/>
          <w:szCs w:val="16"/>
        </w:rPr>
        <w:t>( vārds, uzvārds, personas kods, deklarētā dzīvesvieta, pases dati)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 turpmāk saukts -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>, no o</w:t>
      </w:r>
      <w:r w:rsidR="006A66B9">
        <w:rPr>
          <w:rFonts w:ascii="Times New Roman" w:eastAsia="Calibri" w:hAnsi="Times New Roman" w:cs="Times New Roman"/>
          <w:sz w:val="23"/>
        </w:rPr>
        <w:t>tras puses, pamatojoties uz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Pr="00887770">
        <w:rPr>
          <w:rFonts w:ascii="Times New Roman" w:eastAsia="Calibri" w:hAnsi="Times New Roman" w:cs="Times New Roman"/>
          <w:sz w:val="23"/>
        </w:rPr>
        <w:t>.gada ________izsoles rezultātiem,  kas aps</w:t>
      </w:r>
      <w:r w:rsidR="000C1A59">
        <w:rPr>
          <w:rFonts w:ascii="Times New Roman" w:eastAsia="Calibri" w:hAnsi="Times New Roman" w:cs="Times New Roman"/>
          <w:sz w:val="23"/>
        </w:rPr>
        <w:t>tiprināti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Pr="00887770">
        <w:rPr>
          <w:rFonts w:ascii="Times New Roman" w:eastAsia="Calibri" w:hAnsi="Times New Roman" w:cs="Times New Roman"/>
          <w:sz w:val="23"/>
        </w:rPr>
        <w:t>.gada __________, vienojas par sekojošo:</w:t>
      </w:r>
    </w:p>
    <w:p w:rsidR="00887770" w:rsidRP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LĪGUMA  PRIEKŠMETS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DC1A9B">
        <w:rPr>
          <w:rFonts w:ascii="Times New Roman" w:eastAsia="Calibri" w:hAnsi="Times New Roman" w:cs="Times New Roman"/>
          <w:b/>
          <w:sz w:val="24"/>
          <w:szCs w:val="24"/>
        </w:rPr>
        <w:t>Pārdevējs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 pārdod un </w:t>
      </w:r>
      <w:r w:rsidRPr="00DC1A9B">
        <w:rPr>
          <w:rFonts w:ascii="Times New Roman" w:eastAsia="Calibri" w:hAnsi="Times New Roman" w:cs="Times New Roman"/>
          <w:b/>
          <w:sz w:val="24"/>
          <w:szCs w:val="24"/>
        </w:rPr>
        <w:t xml:space="preserve">Pircējs </w:t>
      </w:r>
      <w:r w:rsidRPr="00DC1A9B">
        <w:rPr>
          <w:rFonts w:ascii="Times New Roman" w:eastAsia="Calibri" w:hAnsi="Times New Roman" w:cs="Times New Roman"/>
          <w:sz w:val="24"/>
          <w:szCs w:val="24"/>
        </w:rPr>
        <w:t xml:space="preserve">pērk </w:t>
      </w:r>
      <w:r w:rsidR="003B3CA1" w:rsidRPr="003B3CA1">
        <w:rPr>
          <w:rFonts w:ascii="Times New Roman" w:eastAsia="Calibri" w:hAnsi="Times New Roman" w:cs="Times New Roman"/>
          <w:sz w:val="24"/>
          <w:szCs w:val="24"/>
        </w:rPr>
        <w:t>Koģ</w:t>
      </w:r>
      <w:r w:rsidR="003B3CA1">
        <w:rPr>
          <w:rFonts w:ascii="Times New Roman" w:eastAsia="Calibri" w:hAnsi="Times New Roman" w:cs="Times New Roman"/>
          <w:sz w:val="24"/>
          <w:szCs w:val="24"/>
        </w:rPr>
        <w:t>enerācijas iekārtu</w:t>
      </w:r>
      <w:r w:rsidR="003B3CA1" w:rsidRPr="003B3CA1">
        <w:rPr>
          <w:rFonts w:ascii="Times New Roman" w:eastAsia="Calibri" w:hAnsi="Times New Roman" w:cs="Times New Roman"/>
          <w:sz w:val="24"/>
          <w:szCs w:val="24"/>
        </w:rPr>
        <w:t xml:space="preserve"> TEDOM Cento 140 SP </w:t>
      </w:r>
      <w:r w:rsidR="005A73DA">
        <w:rPr>
          <w:rFonts w:ascii="Times New Roman" w:eastAsia="Calibri" w:hAnsi="Times New Roman" w:cs="Times New Roman"/>
        </w:rPr>
        <w:t>(</w:t>
      </w:r>
      <w:r w:rsidRPr="00887770">
        <w:rPr>
          <w:rFonts w:ascii="Times New Roman" w:eastAsia="Calibri" w:hAnsi="Times New Roman" w:cs="Times New Roman"/>
          <w:sz w:val="23"/>
        </w:rPr>
        <w:t xml:space="preserve">turpmāk tekstā – </w:t>
      </w:r>
      <w:r w:rsidR="003B3CA1">
        <w:rPr>
          <w:rFonts w:ascii="Times New Roman" w:eastAsia="Calibri" w:hAnsi="Times New Roman" w:cs="Times New Roman"/>
          <w:sz w:val="23"/>
        </w:rPr>
        <w:t>Koģenerācijas iekārta</w:t>
      </w:r>
      <w:r w:rsidR="005A73DA">
        <w:rPr>
          <w:rFonts w:ascii="Times New Roman" w:eastAsia="Calibri" w:hAnsi="Times New Roman" w:cs="Times New Roman"/>
          <w:sz w:val="23"/>
        </w:rPr>
        <w:t>)</w:t>
      </w:r>
      <w:r w:rsidRPr="00887770">
        <w:rPr>
          <w:rFonts w:ascii="Times New Roman" w:eastAsia="Calibri" w:hAnsi="Times New Roman" w:cs="Times New Roman"/>
          <w:sz w:val="23"/>
        </w:rPr>
        <w:t xml:space="preserve">, </w:t>
      </w:r>
      <w:r w:rsidR="00887D99">
        <w:rPr>
          <w:rFonts w:ascii="Times New Roman" w:eastAsia="Calibri" w:hAnsi="Times New Roman" w:cs="Times New Roman"/>
          <w:sz w:val="23"/>
        </w:rPr>
        <w:t xml:space="preserve">kas </w:t>
      </w:r>
      <w:r w:rsidRPr="00887770">
        <w:rPr>
          <w:rFonts w:ascii="Times New Roman" w:eastAsia="Calibri" w:hAnsi="Times New Roman" w:cs="Times New Roman"/>
          <w:sz w:val="23"/>
        </w:rPr>
        <w:t xml:space="preserve">pieder </w:t>
      </w: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CC0668">
        <w:rPr>
          <w:rFonts w:ascii="Times New Roman" w:eastAsia="Calibri" w:hAnsi="Times New Roman" w:cs="Times New Roman"/>
          <w:sz w:val="23"/>
        </w:rPr>
        <w:t>saskaņā</w:t>
      </w:r>
      <w:r w:rsidR="00E14569">
        <w:rPr>
          <w:rFonts w:ascii="Times New Roman" w:eastAsia="Calibri" w:hAnsi="Times New Roman" w:cs="Times New Roman"/>
          <w:sz w:val="23"/>
        </w:rPr>
        <w:t xml:space="preserve"> ar Līgumu Nr.38/2002 no 2002.gada 12.jūlija.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nodot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</w:t>
      </w:r>
      <w:r w:rsidR="00E14569" w:rsidRPr="00E14569">
        <w:rPr>
          <w:rFonts w:ascii="Times New Roman" w:eastAsia="Calibri" w:hAnsi="Times New Roman" w:cs="Times New Roman"/>
          <w:sz w:val="23"/>
        </w:rPr>
        <w:t>Koģenerāc</w:t>
      </w:r>
      <w:r w:rsidR="00E14569">
        <w:rPr>
          <w:rFonts w:ascii="Times New Roman" w:eastAsia="Calibri" w:hAnsi="Times New Roman" w:cs="Times New Roman"/>
          <w:sz w:val="23"/>
        </w:rPr>
        <w:t xml:space="preserve">ijas iekārtu </w:t>
      </w:r>
      <w:r w:rsidRPr="00887770">
        <w:rPr>
          <w:rFonts w:ascii="Times New Roman" w:eastAsia="Calibri" w:hAnsi="Times New Roman" w:cs="Times New Roman"/>
          <w:sz w:val="23"/>
        </w:rPr>
        <w:t xml:space="preserve">un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apņemas </w:t>
      </w:r>
      <w:r w:rsidR="00E14569" w:rsidRPr="00E14569">
        <w:rPr>
          <w:rFonts w:ascii="Times New Roman" w:eastAsia="Calibri" w:hAnsi="Times New Roman" w:cs="Times New Roman"/>
          <w:sz w:val="23"/>
        </w:rPr>
        <w:t>Koģenerāc</w:t>
      </w:r>
      <w:r w:rsidR="00E14569">
        <w:rPr>
          <w:rFonts w:ascii="Times New Roman" w:eastAsia="Calibri" w:hAnsi="Times New Roman" w:cs="Times New Roman"/>
          <w:sz w:val="23"/>
        </w:rPr>
        <w:t xml:space="preserve">ijas iekārtu </w:t>
      </w:r>
      <w:r w:rsidRPr="00887770">
        <w:rPr>
          <w:rFonts w:ascii="Times New Roman" w:eastAsia="Calibri" w:hAnsi="Times New Roman" w:cs="Times New Roman"/>
          <w:sz w:val="23"/>
        </w:rPr>
        <w:t>pieņemt un samaksāt zemāk norādītajā kārtībā pirkuma summu.</w:t>
      </w:r>
    </w:p>
    <w:p w:rsidR="00887770" w:rsidRPr="00887770" w:rsidRDefault="00E14569" w:rsidP="00887770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t>KOĢENERĀCIJAS IEKĀRTAS</w:t>
      </w:r>
      <w:r w:rsidR="00887770" w:rsidRPr="00887770">
        <w:rPr>
          <w:rFonts w:ascii="Times New Roman" w:eastAsia="Calibri" w:hAnsi="Times New Roman" w:cs="Times New Roman"/>
          <w:b/>
        </w:rPr>
        <w:t xml:space="preserve">  </w:t>
      </w:r>
      <w:r w:rsidR="00887770" w:rsidRPr="00887770">
        <w:rPr>
          <w:rFonts w:ascii="Times New Roman" w:eastAsia="Calibri" w:hAnsi="Times New Roman" w:cs="Times New Roman"/>
          <w:b/>
          <w:bCs/>
          <w:iCs/>
          <w:sz w:val="23"/>
        </w:rPr>
        <w:t>NODOŠANA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Pārdevējs</w:t>
      </w:r>
      <w:r w:rsidR="00E14569">
        <w:rPr>
          <w:rFonts w:ascii="Times New Roman" w:eastAsia="Calibri" w:hAnsi="Times New Roman" w:cs="Times New Roman"/>
          <w:sz w:val="23"/>
        </w:rPr>
        <w:t xml:space="preserve"> apņemas nodot</w:t>
      </w:r>
      <w:r w:rsidR="00E14569" w:rsidRPr="00E14569">
        <w:t xml:space="preserve"> </w:t>
      </w:r>
      <w:r w:rsidR="00E14569" w:rsidRPr="00E14569">
        <w:rPr>
          <w:rFonts w:ascii="Times New Roman" w:eastAsia="Calibri" w:hAnsi="Times New Roman" w:cs="Times New Roman"/>
          <w:sz w:val="23"/>
        </w:rPr>
        <w:t>Koģenerāc</w:t>
      </w:r>
      <w:r w:rsidR="00E14569">
        <w:rPr>
          <w:rFonts w:ascii="Times New Roman" w:eastAsia="Calibri" w:hAnsi="Times New Roman" w:cs="Times New Roman"/>
          <w:sz w:val="23"/>
        </w:rPr>
        <w:t>ijas iekārt</w:t>
      </w:r>
      <w:r w:rsidR="00CC0668">
        <w:rPr>
          <w:rFonts w:ascii="Times New Roman" w:eastAsia="Calibri" w:hAnsi="Times New Roman" w:cs="Times New Roman"/>
          <w:sz w:val="23"/>
        </w:rPr>
        <w:t>u</w:t>
      </w:r>
      <w:r w:rsidRPr="00887770">
        <w:rPr>
          <w:rFonts w:ascii="Times New Roman" w:eastAsia="Calibri" w:hAnsi="Times New Roman" w:cs="Times New Roman"/>
          <w:sz w:val="23"/>
        </w:rPr>
        <w:t xml:space="preserve"> īpašumā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pēc tam, kad </w:t>
      </w:r>
      <w:r w:rsidRPr="00887770">
        <w:rPr>
          <w:rFonts w:ascii="Times New Roman" w:eastAsia="Calibri" w:hAnsi="Times New Roman" w:cs="Times New Roman"/>
          <w:b/>
          <w:sz w:val="23"/>
        </w:rPr>
        <w:t>Pircējs</w:t>
      </w:r>
      <w:r w:rsidRPr="00887770">
        <w:rPr>
          <w:rFonts w:ascii="Times New Roman" w:eastAsia="Calibri" w:hAnsi="Times New Roman" w:cs="Times New Roman"/>
          <w:sz w:val="23"/>
        </w:rPr>
        <w:t xml:space="preserve"> veicis visas pirkuma summas samaksu. 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PIRKUMA  SUMMAS  SAMAKSA</w:t>
      </w:r>
    </w:p>
    <w:p w:rsidR="00466D29" w:rsidRPr="00887770" w:rsidRDefault="00466D29" w:rsidP="00466D29">
      <w:pPr>
        <w:keepNext/>
        <w:widowControl w:val="0"/>
        <w:shd w:val="clear" w:color="auto" w:fill="FFFFFF"/>
        <w:autoSpaceDE w:val="0"/>
        <w:autoSpaceDN w:val="0"/>
        <w:adjustRightInd w:val="0"/>
        <w:spacing w:before="331" w:after="0" w:line="329" w:lineRule="exact"/>
        <w:ind w:left="360" w:right="22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</w:p>
    <w:p w:rsidR="00887770" w:rsidRPr="00887770" w:rsidRDefault="00035D95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 xml:space="preserve"> </w:t>
      </w:r>
      <w:r w:rsidR="00E14569" w:rsidRPr="00E14569">
        <w:rPr>
          <w:rFonts w:ascii="Times New Roman" w:eastAsia="Calibri" w:hAnsi="Times New Roman" w:cs="Times New Roman"/>
          <w:sz w:val="23"/>
        </w:rPr>
        <w:t>Koģenerāc</w:t>
      </w:r>
      <w:r w:rsidR="00E14569">
        <w:rPr>
          <w:rFonts w:ascii="Times New Roman" w:eastAsia="Calibri" w:hAnsi="Times New Roman" w:cs="Times New Roman"/>
          <w:sz w:val="23"/>
        </w:rPr>
        <w:t>ijas iekārta</w:t>
      </w:r>
      <w:r w:rsidR="00E14569" w:rsidRPr="00E14569">
        <w:rPr>
          <w:rFonts w:ascii="Times New Roman" w:eastAsia="Calibri" w:hAnsi="Times New Roman" w:cs="Times New Roman"/>
          <w:sz w:val="23"/>
        </w:rPr>
        <w:t xml:space="preserve"> </w:t>
      </w:r>
      <w:r>
        <w:rPr>
          <w:rFonts w:ascii="Times New Roman" w:eastAsia="Calibri" w:hAnsi="Times New Roman" w:cs="Times New Roman"/>
          <w:sz w:val="23"/>
        </w:rPr>
        <w:t>tiek pārdota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 par </w:t>
      </w:r>
      <w:r w:rsidR="00F16EFD">
        <w:rPr>
          <w:rFonts w:ascii="Times New Roman" w:eastAsia="Calibri" w:hAnsi="Times New Roman" w:cs="Times New Roman"/>
          <w:sz w:val="23"/>
        </w:rPr>
        <w:t>_______</w:t>
      </w:r>
      <w:r w:rsidR="00F16EFD" w:rsidRPr="00F16EFD">
        <w:rPr>
          <w:rFonts w:ascii="Times New Roman" w:eastAsia="Calibri" w:hAnsi="Times New Roman" w:cs="Times New Roman"/>
          <w:b/>
          <w:i/>
          <w:sz w:val="23"/>
        </w:rPr>
        <w:t>euro</w:t>
      </w:r>
      <w:r w:rsidR="00F16EFD">
        <w:rPr>
          <w:rFonts w:ascii="Times New Roman" w:eastAsia="Calibri" w:hAnsi="Times New Roman" w:cs="Times New Roman"/>
          <w:sz w:val="23"/>
        </w:rPr>
        <w:t xml:space="preserve"> </w:t>
      </w:r>
      <w:r w:rsidR="00887770" w:rsidRPr="00887770">
        <w:rPr>
          <w:rFonts w:ascii="Times New Roman" w:eastAsia="Calibri" w:hAnsi="Times New Roman" w:cs="Times New Roman"/>
          <w:sz w:val="23"/>
        </w:rPr>
        <w:t>(............................</w:t>
      </w:r>
      <w:r w:rsidR="00887770" w:rsidRPr="00887770">
        <w:rPr>
          <w:rFonts w:ascii="Times New Roman" w:eastAsia="Calibri" w:hAnsi="Times New Roman" w:cs="Times New Roman"/>
          <w:i/>
          <w:sz w:val="23"/>
        </w:rPr>
        <w:t>euro</w:t>
      </w:r>
      <w:r w:rsidR="00887770" w:rsidRPr="00887770">
        <w:rPr>
          <w:rFonts w:ascii="Times New Roman" w:eastAsia="Calibri" w:hAnsi="Times New Roman" w:cs="Times New Roman"/>
          <w:sz w:val="23"/>
        </w:rPr>
        <w:t>)</w:t>
      </w:r>
      <w:r w:rsidR="00A92BE9">
        <w:rPr>
          <w:rFonts w:ascii="Times New Roman" w:eastAsia="Calibri" w:hAnsi="Times New Roman" w:cs="Times New Roman"/>
          <w:sz w:val="23"/>
        </w:rPr>
        <w:t xml:space="preserve"> un PVN _______________ (......................... </w:t>
      </w:r>
      <w:r w:rsidR="00A92BE9">
        <w:rPr>
          <w:rFonts w:ascii="Times New Roman" w:eastAsia="Calibri" w:hAnsi="Times New Roman" w:cs="Times New Roman"/>
          <w:i/>
          <w:sz w:val="23"/>
        </w:rPr>
        <w:t>euro)</w:t>
      </w:r>
      <w:bookmarkStart w:id="0" w:name="_GoBack"/>
      <w:bookmarkEnd w:id="0"/>
      <w:r w:rsidR="00887770" w:rsidRPr="00887770">
        <w:rPr>
          <w:rFonts w:ascii="Times New Roman" w:eastAsia="Calibri" w:hAnsi="Times New Roman" w:cs="Times New Roman"/>
          <w:sz w:val="23"/>
        </w:rPr>
        <w:t xml:space="preserve">, ko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samaksājis </w:t>
      </w:r>
      <w:r w:rsidR="00887770" w:rsidRPr="00887770">
        <w:rPr>
          <w:rFonts w:ascii="Times New Roman" w:eastAsia="Calibri" w:hAnsi="Times New Roman" w:cs="Times New Roman"/>
          <w:b/>
          <w:sz w:val="23"/>
        </w:rPr>
        <w:t xml:space="preserve">Pārdevējam </w:t>
      </w:r>
      <w:r w:rsidR="00F5742D">
        <w:rPr>
          <w:rFonts w:ascii="Times New Roman" w:eastAsia="Calibri" w:hAnsi="Times New Roman" w:cs="Times New Roman"/>
          <w:sz w:val="23"/>
        </w:rPr>
        <w:t>pilnā apmērā 201</w:t>
      </w:r>
      <w:r w:rsidR="00F16EFD">
        <w:rPr>
          <w:rFonts w:ascii="Times New Roman" w:eastAsia="Calibri" w:hAnsi="Times New Roman" w:cs="Times New Roman"/>
          <w:sz w:val="23"/>
        </w:rPr>
        <w:t>8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.gada .............................., tas ir, līdz šī līguma noslēgšanas brīdim.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 xml:space="preserve">Pirkuma summas samaksa veikta ar pārskaitījumu </w:t>
      </w:r>
      <w:r w:rsidR="005A73DA">
        <w:rPr>
          <w:rFonts w:ascii="Times New Roman" w:eastAsia="Calibri" w:hAnsi="Times New Roman" w:cs="Times New Roman"/>
          <w:b/>
          <w:sz w:val="23"/>
        </w:rPr>
        <w:t>Pārdevēja</w:t>
      </w:r>
      <w:r w:rsidRPr="00887770">
        <w:rPr>
          <w:rFonts w:ascii="Times New Roman" w:eastAsia="Calibri" w:hAnsi="Times New Roman" w:cs="Times New Roman"/>
          <w:sz w:val="23"/>
        </w:rPr>
        <w:t xml:space="preserve"> norādītajā</w:t>
      </w:r>
      <w:r w:rsidR="005A73DA">
        <w:rPr>
          <w:rFonts w:ascii="Times New Roman" w:eastAsia="Calibri" w:hAnsi="Times New Roman" w:cs="Times New Roman"/>
          <w:sz w:val="23"/>
        </w:rPr>
        <w:t xml:space="preserve"> bankas norēķinu</w:t>
      </w:r>
      <w:r w:rsidRPr="00887770">
        <w:rPr>
          <w:rFonts w:ascii="Times New Roman" w:eastAsia="Calibri" w:hAnsi="Times New Roman" w:cs="Times New Roman"/>
          <w:sz w:val="23"/>
        </w:rPr>
        <w:t xml:space="preserve"> rēķinā.</w:t>
      </w:r>
    </w:p>
    <w:p w:rsidR="00887770" w:rsidRDefault="00887770" w:rsidP="0088777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 w:after="0" w:line="329" w:lineRule="exact"/>
        <w:ind w:right="22"/>
        <w:jc w:val="center"/>
        <w:outlineLvl w:val="0"/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</w:pPr>
      <w:r w:rsidRPr="00887770">
        <w:rPr>
          <w:rFonts w:ascii="Times New Roman" w:eastAsia="Calibri" w:hAnsi="Times New Roman" w:cs="Times New Roman"/>
          <w:b/>
          <w:bCs/>
          <w:spacing w:val="-16"/>
          <w:sz w:val="23"/>
          <w:szCs w:val="29"/>
        </w:rPr>
        <w:t>PĀRĒJIE  NOTEIKUMI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</w:t>
      </w:r>
      <w:r w:rsidRPr="00887770">
        <w:rPr>
          <w:rFonts w:ascii="Times New Roman" w:eastAsia="Calibri" w:hAnsi="Times New Roman" w:cs="Times New Roman"/>
          <w:sz w:val="23"/>
        </w:rPr>
        <w:t xml:space="preserve">paziņo </w:t>
      </w:r>
      <w:r w:rsidRPr="00887770">
        <w:rPr>
          <w:rFonts w:ascii="Times New Roman" w:eastAsia="Calibri" w:hAnsi="Times New Roman" w:cs="Times New Roman"/>
          <w:b/>
          <w:sz w:val="23"/>
        </w:rPr>
        <w:t xml:space="preserve">Pircējam </w:t>
      </w:r>
      <w:r w:rsidRPr="00887770">
        <w:rPr>
          <w:rFonts w:ascii="Times New Roman" w:eastAsia="Calibri" w:hAnsi="Times New Roman" w:cs="Times New Roman"/>
          <w:sz w:val="23"/>
        </w:rPr>
        <w:t>par to, ka pārdodam</w:t>
      </w:r>
      <w:r w:rsidR="00E14569">
        <w:rPr>
          <w:rFonts w:ascii="Times New Roman" w:eastAsia="Calibri" w:hAnsi="Times New Roman" w:cs="Times New Roman"/>
          <w:sz w:val="23"/>
        </w:rPr>
        <w:t xml:space="preserve">ā </w:t>
      </w:r>
      <w:r w:rsidR="00E14569" w:rsidRPr="00E14569">
        <w:rPr>
          <w:rFonts w:ascii="Times New Roman" w:eastAsia="Calibri" w:hAnsi="Times New Roman" w:cs="Times New Roman"/>
          <w:sz w:val="23"/>
        </w:rPr>
        <w:t>Koģenerācija</w:t>
      </w:r>
      <w:r w:rsidR="00E14569">
        <w:rPr>
          <w:rFonts w:ascii="Times New Roman" w:eastAsia="Calibri" w:hAnsi="Times New Roman" w:cs="Times New Roman"/>
          <w:sz w:val="23"/>
        </w:rPr>
        <w:t>s iekārta</w:t>
      </w:r>
      <w:r w:rsidR="00051F88">
        <w:rPr>
          <w:rFonts w:ascii="Times New Roman" w:eastAsia="Calibri" w:hAnsi="Times New Roman" w:cs="Times New Roman"/>
          <w:sz w:val="23"/>
        </w:rPr>
        <w:t xml:space="preserve"> nav n</w:t>
      </w:r>
      <w:r w:rsidR="00E14569">
        <w:rPr>
          <w:rFonts w:ascii="Times New Roman" w:eastAsia="Calibri" w:hAnsi="Times New Roman" w:cs="Times New Roman"/>
          <w:sz w:val="23"/>
        </w:rPr>
        <w:t>evienam citam atsavināta</w:t>
      </w:r>
      <w:r w:rsidRPr="00887770">
        <w:rPr>
          <w:rFonts w:ascii="Times New Roman" w:eastAsia="Calibri" w:hAnsi="Times New Roman" w:cs="Times New Roman"/>
          <w:sz w:val="23"/>
        </w:rPr>
        <w:t>, nav ieķīlāt</w:t>
      </w:r>
      <w:r w:rsidR="00E14569">
        <w:rPr>
          <w:rFonts w:ascii="Times New Roman" w:eastAsia="Calibri" w:hAnsi="Times New Roman" w:cs="Times New Roman"/>
          <w:sz w:val="23"/>
        </w:rPr>
        <w:t>a</w:t>
      </w:r>
      <w:r w:rsidRPr="00887770">
        <w:rPr>
          <w:rFonts w:ascii="Times New Roman" w:eastAsia="Calibri" w:hAnsi="Times New Roman" w:cs="Times New Roman"/>
          <w:sz w:val="23"/>
        </w:rPr>
        <w:t>, strīdā un zem aizlieguma nestāv, nav apgrūtināt</w:t>
      </w:r>
      <w:r w:rsidR="00E14569">
        <w:rPr>
          <w:rFonts w:ascii="Times New Roman" w:eastAsia="Calibri" w:hAnsi="Times New Roman" w:cs="Times New Roman"/>
          <w:sz w:val="23"/>
        </w:rPr>
        <w:t>a</w:t>
      </w:r>
      <w:r w:rsidRPr="00887770">
        <w:rPr>
          <w:rFonts w:ascii="Times New Roman" w:eastAsia="Calibri" w:hAnsi="Times New Roman" w:cs="Times New Roman"/>
          <w:sz w:val="23"/>
        </w:rPr>
        <w:t xml:space="preserve"> ne ar kāda veida parādiem, saistībām vai cita veida ierobežojumiem.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Pārdevējam</w:t>
      </w:r>
      <w:r w:rsidRPr="00887770">
        <w:rPr>
          <w:rFonts w:ascii="Times New Roman" w:eastAsia="Calibri" w:hAnsi="Times New Roman" w:cs="Times New Roman"/>
          <w:sz w:val="23"/>
        </w:rPr>
        <w:t xml:space="preserve"> un </w:t>
      </w:r>
      <w:r w:rsidRPr="00887770">
        <w:rPr>
          <w:rFonts w:ascii="Times New Roman" w:eastAsia="Calibri" w:hAnsi="Times New Roman" w:cs="Times New Roman"/>
          <w:b/>
          <w:sz w:val="23"/>
        </w:rPr>
        <w:t>Pircējam</w:t>
      </w:r>
      <w:r w:rsidRPr="00887770">
        <w:rPr>
          <w:rFonts w:ascii="Times New Roman" w:eastAsia="Calibri" w:hAnsi="Times New Roman" w:cs="Times New Roman"/>
          <w:sz w:val="23"/>
        </w:rPr>
        <w:t xml:space="preserve"> ir zināmi Latvijas Republikas Civillikuma 2027.- 2038.</w:t>
      </w:r>
      <w:r w:rsidR="00DC1A9B">
        <w:rPr>
          <w:rFonts w:ascii="Times New Roman" w:eastAsia="Calibri" w:hAnsi="Times New Roman" w:cs="Times New Roman"/>
          <w:sz w:val="23"/>
        </w:rPr>
        <w:t xml:space="preserve"> </w:t>
      </w:r>
      <w:r w:rsidRPr="00887770">
        <w:rPr>
          <w:rFonts w:ascii="Times New Roman" w:eastAsia="Calibri" w:hAnsi="Times New Roman" w:cs="Times New Roman"/>
          <w:sz w:val="23"/>
        </w:rPr>
        <w:t xml:space="preserve">pantos paredzētie noteikumi.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lastRenderedPageBreak/>
        <w:t>Šis līgums neparedz blakus līgumus, atpakaļpārdevumu vai atpakaļpirkumu.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sz w:val="23"/>
        </w:rPr>
        <w:t>Visi strīdi, kas rodas starp pusēm, tiek risināti savstarpēji vienojoties. Ja vienošanās netiek panākta, strīdi tiek risināti likumdošanā noteiktajā kārtībā.</w:t>
      </w:r>
    </w:p>
    <w:p w:rsidR="00887770" w:rsidRPr="00887770" w:rsidRDefault="00CC0668" w:rsidP="00887770">
      <w:pPr>
        <w:jc w:val="both"/>
        <w:rPr>
          <w:rFonts w:ascii="Times New Roman" w:eastAsia="Calibri" w:hAnsi="Times New Roman" w:cs="Times New Roman"/>
          <w:sz w:val="23"/>
        </w:rPr>
      </w:pPr>
      <w:r>
        <w:rPr>
          <w:rFonts w:ascii="Times New Roman" w:eastAsia="Calibri" w:hAnsi="Times New Roman" w:cs="Times New Roman"/>
          <w:sz w:val="23"/>
        </w:rPr>
        <w:t>Līgums sastādīts un parakstīts 2</w:t>
      </w:r>
      <w:r w:rsidR="00887770" w:rsidRPr="00887770">
        <w:rPr>
          <w:rFonts w:ascii="Times New Roman" w:eastAsia="Calibri" w:hAnsi="Times New Roman" w:cs="Times New Roman"/>
          <w:sz w:val="23"/>
        </w:rPr>
        <w:t xml:space="preserve"> eksemplāros.</w:t>
      </w:r>
    </w:p>
    <w:p w:rsidR="00887770" w:rsidRPr="00887770" w:rsidRDefault="00887770" w:rsidP="00887770">
      <w:pPr>
        <w:jc w:val="center"/>
        <w:rPr>
          <w:rFonts w:ascii="Times New Roman" w:eastAsia="Calibri" w:hAnsi="Times New Roman" w:cs="Times New Roman"/>
          <w:sz w:val="23"/>
        </w:rPr>
      </w:pPr>
    </w:p>
    <w:p w:rsidR="00887770" w:rsidRPr="00887770" w:rsidRDefault="00887770" w:rsidP="008877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>PUŠU ADRESES UN REKVIZĪTI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Pārdevējs –  </w:t>
      </w:r>
      <w:r w:rsidR="00051F88">
        <w:rPr>
          <w:rFonts w:ascii="Times New Roman" w:eastAsia="Calibri" w:hAnsi="Times New Roman" w:cs="Times New Roman"/>
          <w:sz w:val="23"/>
        </w:rPr>
        <w:t xml:space="preserve">SIA “Kokneses Komunālie pakalpojumi” reģistrācijas Nr. </w:t>
      </w:r>
      <w:r w:rsidR="00051F88" w:rsidRPr="00051F88">
        <w:t xml:space="preserve"> </w:t>
      </w:r>
      <w:r w:rsidR="00051F88" w:rsidRPr="00051F88">
        <w:rPr>
          <w:rFonts w:ascii="Times New Roman" w:eastAsia="Calibri" w:hAnsi="Times New Roman" w:cs="Times New Roman"/>
          <w:sz w:val="23"/>
        </w:rPr>
        <w:t>LV48703001147,</w:t>
      </w:r>
      <w:r w:rsidR="00051F88">
        <w:rPr>
          <w:rFonts w:ascii="Times New Roman" w:eastAsia="Calibri" w:hAnsi="Times New Roman" w:cs="Times New Roman"/>
          <w:sz w:val="23"/>
        </w:rPr>
        <w:t xml:space="preserve">  juridiskā adrese </w:t>
      </w:r>
      <w:r w:rsidR="00051F88" w:rsidRPr="00051F88">
        <w:rPr>
          <w:rFonts w:ascii="Times New Roman" w:eastAsia="Calibri" w:hAnsi="Times New Roman" w:cs="Times New Roman"/>
          <w:sz w:val="23"/>
        </w:rPr>
        <w:t>1905.gada  iela  7, Koknese, Kokneses pagasts, Kokneses novads, LV-5113</w:t>
      </w:r>
      <w:r w:rsidR="00051F88">
        <w:rPr>
          <w:rFonts w:ascii="Times New Roman" w:eastAsia="Calibri" w:hAnsi="Times New Roman" w:cs="Times New Roman"/>
          <w:sz w:val="23"/>
        </w:rPr>
        <w:t xml:space="preserve"> 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sz w:val="23"/>
        </w:rPr>
      </w:pPr>
      <w:r w:rsidRPr="00887770">
        <w:rPr>
          <w:rFonts w:ascii="Times New Roman" w:eastAsia="Calibri" w:hAnsi="Times New Roman" w:cs="Times New Roman"/>
          <w:b/>
          <w:sz w:val="23"/>
        </w:rPr>
        <w:t xml:space="preserve">Pircējs </w:t>
      </w:r>
      <w:r w:rsidRPr="00887770">
        <w:rPr>
          <w:rFonts w:ascii="Times New Roman" w:eastAsia="Calibri" w:hAnsi="Times New Roman" w:cs="Times New Roman"/>
          <w:sz w:val="23"/>
        </w:rPr>
        <w:t>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  <w:b/>
        </w:rPr>
      </w:pPr>
      <w:r w:rsidRPr="00887770">
        <w:rPr>
          <w:rFonts w:ascii="Times New Roman" w:eastAsia="Calibri" w:hAnsi="Times New Roman" w:cs="Times New Roman"/>
          <w:b/>
        </w:rPr>
        <w:t>__________________________________________________________________________</w:t>
      </w: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</w:p>
    <w:p w:rsidR="00887770" w:rsidRPr="00887770" w:rsidRDefault="00887770" w:rsidP="00887770">
      <w:pPr>
        <w:jc w:val="both"/>
        <w:rPr>
          <w:rFonts w:ascii="Times New Roman" w:eastAsia="Calibri" w:hAnsi="Times New Roman" w:cs="Times New Roman"/>
        </w:rPr>
      </w:pPr>
      <w:r w:rsidRPr="00887770">
        <w:rPr>
          <w:rFonts w:ascii="Times New Roman" w:eastAsia="Calibri" w:hAnsi="Times New Roman" w:cs="Times New Roman"/>
          <w:b/>
        </w:rPr>
        <w:t>Pārdevējs</w:t>
      </w:r>
      <w:r w:rsidRPr="00887770">
        <w:rPr>
          <w:rFonts w:ascii="Times New Roman" w:eastAsia="Calibri" w:hAnsi="Times New Roman" w:cs="Times New Roman"/>
        </w:rPr>
        <w:t xml:space="preserve">:                                                                      </w:t>
      </w:r>
      <w:r w:rsidRPr="00887770">
        <w:rPr>
          <w:rFonts w:ascii="Times New Roman" w:eastAsia="Calibri" w:hAnsi="Times New Roman" w:cs="Times New Roman"/>
          <w:b/>
        </w:rPr>
        <w:t>Pircējs</w:t>
      </w:r>
      <w:r w:rsidRPr="00887770">
        <w:rPr>
          <w:rFonts w:ascii="Times New Roman" w:eastAsia="Calibri" w:hAnsi="Times New Roman" w:cs="Times New Roman"/>
        </w:rPr>
        <w:t>:</w:t>
      </w:r>
    </w:p>
    <w:p w:rsidR="00887770" w:rsidRDefault="00887770"/>
    <w:p w:rsidR="00887770" w:rsidRDefault="00887770"/>
    <w:sectPr w:rsidR="00887770" w:rsidSect="00EB5199">
      <w:footerReference w:type="default" r:id="rId10"/>
      <w:pgSz w:w="11906" w:h="16838"/>
      <w:pgMar w:top="1134" w:right="567" w:bottom="24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F2" w:rsidRDefault="001C70F2" w:rsidP="00D43288">
      <w:pPr>
        <w:spacing w:after="0" w:line="240" w:lineRule="auto"/>
      </w:pPr>
      <w:r>
        <w:separator/>
      </w:r>
    </w:p>
  </w:endnote>
  <w:endnote w:type="continuationSeparator" w:id="0">
    <w:p w:rsidR="001C70F2" w:rsidRDefault="001C70F2" w:rsidP="00D4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B0500000000000000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88" w:rsidRDefault="00235E18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D43288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16FDE">
      <w:rPr>
        <w:caps/>
        <w:noProof/>
        <w:color w:val="4F81BD" w:themeColor="accent1"/>
      </w:rPr>
      <w:t>7</w:t>
    </w:r>
    <w:r>
      <w:rPr>
        <w:caps/>
        <w:color w:val="4F81BD" w:themeColor="accent1"/>
      </w:rPr>
      <w:fldChar w:fldCharType="end"/>
    </w:r>
  </w:p>
  <w:p w:rsidR="00D43288" w:rsidRDefault="00D43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F2" w:rsidRDefault="001C70F2" w:rsidP="00D43288">
      <w:pPr>
        <w:spacing w:after="0" w:line="240" w:lineRule="auto"/>
      </w:pPr>
      <w:r>
        <w:separator/>
      </w:r>
    </w:p>
  </w:footnote>
  <w:footnote w:type="continuationSeparator" w:id="0">
    <w:p w:rsidR="001C70F2" w:rsidRDefault="001C70F2" w:rsidP="00D4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28"/>
    <w:rsid w:val="00022C5A"/>
    <w:rsid w:val="0003316E"/>
    <w:rsid w:val="00035D95"/>
    <w:rsid w:val="00036E72"/>
    <w:rsid w:val="000374AF"/>
    <w:rsid w:val="00043414"/>
    <w:rsid w:val="00046A58"/>
    <w:rsid w:val="00047CF2"/>
    <w:rsid w:val="00051F88"/>
    <w:rsid w:val="00057221"/>
    <w:rsid w:val="00064F47"/>
    <w:rsid w:val="00076B97"/>
    <w:rsid w:val="00090533"/>
    <w:rsid w:val="00097CB8"/>
    <w:rsid w:val="000C1A59"/>
    <w:rsid w:val="000E6C73"/>
    <w:rsid w:val="001332EF"/>
    <w:rsid w:val="00143436"/>
    <w:rsid w:val="001564F7"/>
    <w:rsid w:val="00170525"/>
    <w:rsid w:val="001A61AE"/>
    <w:rsid w:val="001A7CEA"/>
    <w:rsid w:val="001C224D"/>
    <w:rsid w:val="001C70F2"/>
    <w:rsid w:val="001E187E"/>
    <w:rsid w:val="001E2FA1"/>
    <w:rsid w:val="001F0510"/>
    <w:rsid w:val="001F4E3B"/>
    <w:rsid w:val="00213E64"/>
    <w:rsid w:val="002259E3"/>
    <w:rsid w:val="00225F96"/>
    <w:rsid w:val="00226750"/>
    <w:rsid w:val="00235E18"/>
    <w:rsid w:val="002543E1"/>
    <w:rsid w:val="00276D04"/>
    <w:rsid w:val="00277B04"/>
    <w:rsid w:val="002840E7"/>
    <w:rsid w:val="00293D32"/>
    <w:rsid w:val="002A0DA0"/>
    <w:rsid w:val="002B43C3"/>
    <w:rsid w:val="002C73B2"/>
    <w:rsid w:val="002D21C7"/>
    <w:rsid w:val="002E3C5E"/>
    <w:rsid w:val="002E4E49"/>
    <w:rsid w:val="002E6D22"/>
    <w:rsid w:val="002F734B"/>
    <w:rsid w:val="002F76A0"/>
    <w:rsid w:val="00326211"/>
    <w:rsid w:val="00330974"/>
    <w:rsid w:val="00342288"/>
    <w:rsid w:val="00346DE8"/>
    <w:rsid w:val="003517DC"/>
    <w:rsid w:val="003775AF"/>
    <w:rsid w:val="003814AD"/>
    <w:rsid w:val="00384CC0"/>
    <w:rsid w:val="003A6E59"/>
    <w:rsid w:val="003B1E94"/>
    <w:rsid w:val="003B3CA1"/>
    <w:rsid w:val="003C76C8"/>
    <w:rsid w:val="003E5D18"/>
    <w:rsid w:val="003F0966"/>
    <w:rsid w:val="00415EA8"/>
    <w:rsid w:val="00431ADB"/>
    <w:rsid w:val="0044794D"/>
    <w:rsid w:val="00450549"/>
    <w:rsid w:val="004571FC"/>
    <w:rsid w:val="00466D29"/>
    <w:rsid w:val="0047314B"/>
    <w:rsid w:val="004764E0"/>
    <w:rsid w:val="00485C58"/>
    <w:rsid w:val="004A454A"/>
    <w:rsid w:val="004B04F1"/>
    <w:rsid w:val="004B0951"/>
    <w:rsid w:val="004B0DD2"/>
    <w:rsid w:val="004B7E1B"/>
    <w:rsid w:val="004D779E"/>
    <w:rsid w:val="004E6EF8"/>
    <w:rsid w:val="004F0F55"/>
    <w:rsid w:val="00512B4F"/>
    <w:rsid w:val="00517C92"/>
    <w:rsid w:val="005311D5"/>
    <w:rsid w:val="00581FBD"/>
    <w:rsid w:val="005A73DA"/>
    <w:rsid w:val="005C7EEA"/>
    <w:rsid w:val="005E3766"/>
    <w:rsid w:val="005F4C17"/>
    <w:rsid w:val="0060118B"/>
    <w:rsid w:val="006127AF"/>
    <w:rsid w:val="006149C3"/>
    <w:rsid w:val="00625EEE"/>
    <w:rsid w:val="0063234D"/>
    <w:rsid w:val="00634F28"/>
    <w:rsid w:val="00646DB6"/>
    <w:rsid w:val="006746D6"/>
    <w:rsid w:val="006A1A4E"/>
    <w:rsid w:val="006A4EEE"/>
    <w:rsid w:val="006A66B9"/>
    <w:rsid w:val="006A7AD7"/>
    <w:rsid w:val="006B5058"/>
    <w:rsid w:val="006B5B6C"/>
    <w:rsid w:val="006C1AC6"/>
    <w:rsid w:val="006C3276"/>
    <w:rsid w:val="006C7CDD"/>
    <w:rsid w:val="006D1EC9"/>
    <w:rsid w:val="006F086C"/>
    <w:rsid w:val="00710199"/>
    <w:rsid w:val="00717779"/>
    <w:rsid w:val="00735114"/>
    <w:rsid w:val="00741710"/>
    <w:rsid w:val="00761697"/>
    <w:rsid w:val="00764EA5"/>
    <w:rsid w:val="00772D95"/>
    <w:rsid w:val="007762B7"/>
    <w:rsid w:val="00776680"/>
    <w:rsid w:val="007800DD"/>
    <w:rsid w:val="0078234E"/>
    <w:rsid w:val="0078447A"/>
    <w:rsid w:val="007A6397"/>
    <w:rsid w:val="007D4AD5"/>
    <w:rsid w:val="008023A7"/>
    <w:rsid w:val="008342B9"/>
    <w:rsid w:val="00851FFF"/>
    <w:rsid w:val="008574CE"/>
    <w:rsid w:val="008621FF"/>
    <w:rsid w:val="0086483E"/>
    <w:rsid w:val="008771EC"/>
    <w:rsid w:val="00887770"/>
    <w:rsid w:val="008879C9"/>
    <w:rsid w:val="00887D99"/>
    <w:rsid w:val="008919D7"/>
    <w:rsid w:val="008959FE"/>
    <w:rsid w:val="008B3474"/>
    <w:rsid w:val="008C6EA6"/>
    <w:rsid w:val="008F53EC"/>
    <w:rsid w:val="00916FDE"/>
    <w:rsid w:val="00924B77"/>
    <w:rsid w:val="0092529C"/>
    <w:rsid w:val="0094567B"/>
    <w:rsid w:val="00950428"/>
    <w:rsid w:val="00957A7B"/>
    <w:rsid w:val="009930C6"/>
    <w:rsid w:val="0099547B"/>
    <w:rsid w:val="009E47E3"/>
    <w:rsid w:val="009E68AA"/>
    <w:rsid w:val="009F6DD1"/>
    <w:rsid w:val="00A05F7A"/>
    <w:rsid w:val="00A120AD"/>
    <w:rsid w:val="00A122AC"/>
    <w:rsid w:val="00A147AF"/>
    <w:rsid w:val="00A16D31"/>
    <w:rsid w:val="00A17899"/>
    <w:rsid w:val="00A3321D"/>
    <w:rsid w:val="00A523F7"/>
    <w:rsid w:val="00A577AE"/>
    <w:rsid w:val="00A8264B"/>
    <w:rsid w:val="00A92BE9"/>
    <w:rsid w:val="00A94669"/>
    <w:rsid w:val="00AA58DE"/>
    <w:rsid w:val="00AB45BD"/>
    <w:rsid w:val="00AC7DF1"/>
    <w:rsid w:val="00AD4A9E"/>
    <w:rsid w:val="00AE0E00"/>
    <w:rsid w:val="00B2775E"/>
    <w:rsid w:val="00B326B5"/>
    <w:rsid w:val="00B55826"/>
    <w:rsid w:val="00B67439"/>
    <w:rsid w:val="00B97742"/>
    <w:rsid w:val="00BA35A4"/>
    <w:rsid w:val="00BA54A6"/>
    <w:rsid w:val="00BB446F"/>
    <w:rsid w:val="00BC05C8"/>
    <w:rsid w:val="00BD44B0"/>
    <w:rsid w:val="00C420FD"/>
    <w:rsid w:val="00C54851"/>
    <w:rsid w:val="00C656E0"/>
    <w:rsid w:val="00C67043"/>
    <w:rsid w:val="00C7041B"/>
    <w:rsid w:val="00C70718"/>
    <w:rsid w:val="00C82856"/>
    <w:rsid w:val="00C84053"/>
    <w:rsid w:val="00C95573"/>
    <w:rsid w:val="00CB49E8"/>
    <w:rsid w:val="00CC0668"/>
    <w:rsid w:val="00CD3A11"/>
    <w:rsid w:val="00CF3E7E"/>
    <w:rsid w:val="00CF7525"/>
    <w:rsid w:val="00D0039B"/>
    <w:rsid w:val="00D043A1"/>
    <w:rsid w:val="00D16425"/>
    <w:rsid w:val="00D22EAE"/>
    <w:rsid w:val="00D43288"/>
    <w:rsid w:val="00D72917"/>
    <w:rsid w:val="00DA0905"/>
    <w:rsid w:val="00DB0059"/>
    <w:rsid w:val="00DC1A9B"/>
    <w:rsid w:val="00DC5D9A"/>
    <w:rsid w:val="00DE01F2"/>
    <w:rsid w:val="00E04BBF"/>
    <w:rsid w:val="00E14569"/>
    <w:rsid w:val="00E26B84"/>
    <w:rsid w:val="00E45722"/>
    <w:rsid w:val="00E61B2F"/>
    <w:rsid w:val="00E67515"/>
    <w:rsid w:val="00E71B1E"/>
    <w:rsid w:val="00E74E24"/>
    <w:rsid w:val="00E8150B"/>
    <w:rsid w:val="00E87CA3"/>
    <w:rsid w:val="00E9571A"/>
    <w:rsid w:val="00EA1D70"/>
    <w:rsid w:val="00EA7747"/>
    <w:rsid w:val="00EB5199"/>
    <w:rsid w:val="00EB63EF"/>
    <w:rsid w:val="00EE5096"/>
    <w:rsid w:val="00EF759D"/>
    <w:rsid w:val="00F12CAA"/>
    <w:rsid w:val="00F16EFD"/>
    <w:rsid w:val="00F34E02"/>
    <w:rsid w:val="00F4369F"/>
    <w:rsid w:val="00F438B1"/>
    <w:rsid w:val="00F5742D"/>
    <w:rsid w:val="00F65EDD"/>
    <w:rsid w:val="00F83482"/>
    <w:rsid w:val="00F90820"/>
    <w:rsid w:val="00FA44C5"/>
    <w:rsid w:val="00FB4CBE"/>
    <w:rsid w:val="00FE3320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4BBF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8"/>
  </w:style>
  <w:style w:type="paragraph" w:styleId="Footer">
    <w:name w:val="footer"/>
    <w:basedOn w:val="Normal"/>
    <w:link w:val="Foot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8"/>
  </w:style>
  <w:style w:type="paragraph" w:styleId="NoSpacing">
    <w:name w:val="No Spacing"/>
    <w:uiPriority w:val="1"/>
    <w:qFormat/>
    <w:rsid w:val="00485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4BBF"/>
    <w:pPr>
      <w:tabs>
        <w:tab w:val="left" w:pos="561"/>
      </w:tabs>
      <w:spacing w:after="0" w:line="240" w:lineRule="auto"/>
      <w:ind w:left="1122" w:hanging="374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4BB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C70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8"/>
  </w:style>
  <w:style w:type="paragraph" w:styleId="Footer">
    <w:name w:val="footer"/>
    <w:basedOn w:val="Normal"/>
    <w:link w:val="FooterChar"/>
    <w:uiPriority w:val="99"/>
    <w:unhideWhenUsed/>
    <w:rsid w:val="00D4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8"/>
  </w:style>
  <w:style w:type="paragraph" w:styleId="NoSpacing">
    <w:name w:val="No Spacing"/>
    <w:uiPriority w:val="1"/>
    <w:qFormat/>
    <w:rsid w:val="00485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0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kne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D0CF-65F1-4855-A2B8-F9DB328D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10082</Words>
  <Characters>5748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Kokneses KP</cp:lastModifiedBy>
  <cp:revision>6</cp:revision>
  <cp:lastPrinted>2018-04-10T12:05:00Z</cp:lastPrinted>
  <dcterms:created xsi:type="dcterms:W3CDTF">2018-04-10T10:36:00Z</dcterms:created>
  <dcterms:modified xsi:type="dcterms:W3CDTF">2018-04-10T12:05:00Z</dcterms:modified>
</cp:coreProperties>
</file>